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99BAE8">
      <w:pPr>
        <w:rPr>
          <w:rFonts w:hint="eastAsia" w:eastAsiaTheme="minorEastAsia"/>
          <w:lang w:eastAsia="zh-CN"/>
        </w:rPr>
      </w:pPr>
    </w:p>
    <w:p w14:paraId="430657B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16880" cy="4138930"/>
            <wp:effectExtent l="0" t="0" r="7620" b="139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13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29580" cy="4147185"/>
            <wp:effectExtent l="0" t="0" r="13970" b="57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414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08B7E14">
      <w:pPr>
        <w:rPr>
          <w:rFonts w:ascii="宋体" w:hAnsi="宋体" w:eastAsia="宋体" w:cs="宋体"/>
          <w:sz w:val="24"/>
          <w:szCs w:val="24"/>
        </w:rPr>
      </w:pPr>
    </w:p>
    <w:p w14:paraId="7088344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92550" cy="8653145"/>
            <wp:effectExtent l="0" t="0" r="8890" b="317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865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E4900"/>
    <w:rsid w:val="48DA5D66"/>
    <w:rsid w:val="4AF6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2026-01-13T03:14:00Z</dcterms:created>
  <dc:creator>Administrator</dc:creator>
  <cp:lastModifiedBy>肥东县公共资源交易有限公司</cp:lastModifiedBy>
  <dcterms:modified xsi:type="dcterms:W3CDTF">2026-01-30T03:07:07Z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eyJoZGlkIjoiNzVkMjliYTBmMmExYjVkZjBmMmIxZWUxMjNhMTg5OGMiLCJ1c2VySWQiOiIxNTc0MzgyMjI2In0=</vt:lpwstr>
  </property>
  <property fmtid="{D5CDD505-2E9C-101B-9397-08002B2CF9AE}" pid="4" name="ICV">
    <vt:lpwstr>25A4FC110193484B88F6E05E9642F825_13</vt:lpwstr>
  </property>
</Properties>
</file>