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3F092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538075EF"/>
        </w:tc>
      </w:tr>
      <w:tr w14:paraId="4A743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F863820"/>
        </w:tc>
      </w:tr>
      <w:tr w14:paraId="475476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3D6C7DDD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49878EE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1823350A"/>
        </w:tc>
      </w:tr>
      <w:tr w14:paraId="5C372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64CCA4CC"/>
        </w:tc>
      </w:tr>
      <w:tr w14:paraId="4E9947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242D0438">
            <w:pPr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61F622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"/>
                <w:sz w:val="32"/>
                <w:szCs w:val="21"/>
                <w:lang w:eastAsia="zh-CN"/>
              </w:rPr>
              <w:t>安师大肥东附中家校共育工作坊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E2EA71F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3C402A10"/>
        </w:tc>
      </w:tr>
      <w:tr w14:paraId="50C27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218A2F3B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E2FB170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7B306E3A"/>
        </w:tc>
        <w:tc>
          <w:tcPr>
            <w:tcW w:w="1346" w:type="dxa"/>
          </w:tcPr>
          <w:p w14:paraId="5DDFD2B3"/>
        </w:tc>
      </w:tr>
      <w:tr w14:paraId="4649F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39173FF2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7580D554"/>
        </w:tc>
        <w:tc>
          <w:tcPr>
            <w:tcW w:w="2593" w:type="dxa"/>
            <w:gridSpan w:val="3"/>
          </w:tcPr>
          <w:p w14:paraId="05E3A4AE"/>
        </w:tc>
      </w:tr>
      <w:tr w14:paraId="753AC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ABB44E7"/>
        </w:tc>
      </w:tr>
      <w:tr w14:paraId="48D2BF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CC55759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39991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1C9BE017"/>
        </w:tc>
      </w:tr>
      <w:tr w14:paraId="56AA59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39A8E6EC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377986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5BFDC7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2C1B7F43"/>
        </w:tc>
      </w:tr>
      <w:tr w14:paraId="54586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616C5C6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E3800B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23E7FBEB"/>
        </w:tc>
      </w:tr>
      <w:tr w14:paraId="63FB3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18E2F900"/>
        </w:tc>
      </w:tr>
      <w:tr w14:paraId="62D3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4099B19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032898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28DB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56C9E475"/>
        </w:tc>
      </w:tr>
      <w:tr w14:paraId="034BF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317C62A2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FF8599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67C4A86"/>
        </w:tc>
      </w:tr>
      <w:tr w14:paraId="1A041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63E6E861"/>
        </w:tc>
      </w:tr>
      <w:tr w14:paraId="59621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4DC20008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2AD3FA9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 xml:space="preserve">  年  月  日</w:t>
            </w:r>
          </w:p>
        </w:tc>
        <w:tc>
          <w:tcPr>
            <w:tcW w:w="3610" w:type="dxa"/>
            <w:gridSpan w:val="5"/>
          </w:tcPr>
          <w:p w14:paraId="148C21AA"/>
        </w:tc>
      </w:tr>
    </w:tbl>
    <w:p w14:paraId="5188E5C0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6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714C0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188CEA8C"/>
        </w:tc>
      </w:tr>
      <w:tr w14:paraId="599FF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146D51AC"/>
        </w:tc>
      </w:tr>
      <w:tr w14:paraId="7D851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594EE796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5B68A63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34396675"/>
        </w:tc>
      </w:tr>
      <w:tr w14:paraId="47DE61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12D153F6"/>
        </w:tc>
      </w:tr>
      <w:tr w14:paraId="66A0F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3923933D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91C1D78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"/>
                <w:sz w:val="32"/>
                <w:szCs w:val="21"/>
                <w:lang w:eastAsia="zh-CN"/>
              </w:rPr>
              <w:t>安师大肥东附中家校共育工作坊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040E598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4B0FA9DB"/>
        </w:tc>
      </w:tr>
      <w:tr w14:paraId="725689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40D780F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7E835711"/>
        </w:tc>
        <w:tc>
          <w:tcPr>
            <w:tcW w:w="2593" w:type="dxa"/>
            <w:gridSpan w:val="4"/>
          </w:tcPr>
          <w:p w14:paraId="635F7FB1"/>
        </w:tc>
      </w:tr>
      <w:tr w14:paraId="02D8B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3392AEA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6DD2A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24993D8B"/>
        </w:tc>
      </w:tr>
      <w:tr w14:paraId="2A223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55EA3E7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7B2BE91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2827C6C8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A810B65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182686.71元</w:t>
            </w:r>
          </w:p>
        </w:tc>
        <w:tc>
          <w:tcPr>
            <w:tcW w:w="329" w:type="dxa"/>
          </w:tcPr>
          <w:p w14:paraId="2A06F886"/>
        </w:tc>
      </w:tr>
      <w:tr w14:paraId="79687C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C56C4C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09B65AA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29" w:type="dxa"/>
          </w:tcPr>
          <w:p w14:paraId="778A00EF"/>
        </w:tc>
      </w:tr>
      <w:tr w14:paraId="4F13E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68B3D1D2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1FE924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01CCD100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AAAB5DE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壹拾捌万贰仟陆佰捌拾陆元柒角壹分</w:t>
            </w:r>
          </w:p>
        </w:tc>
        <w:tc>
          <w:tcPr>
            <w:tcW w:w="329" w:type="dxa"/>
          </w:tcPr>
          <w:p w14:paraId="78D56763"/>
        </w:tc>
      </w:tr>
      <w:tr w14:paraId="7F60EC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41956AF9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8402FF0"/>
        </w:tc>
        <w:tc>
          <w:tcPr>
            <w:tcW w:w="329" w:type="dxa"/>
          </w:tcPr>
          <w:p w14:paraId="5FD55601"/>
        </w:tc>
      </w:tr>
      <w:tr w14:paraId="7660B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5093B0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C1C7C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FBF722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221491C"/>
        </w:tc>
        <w:tc>
          <w:tcPr>
            <w:tcW w:w="1690" w:type="dxa"/>
            <w:shd w:val="clear" w:color="auto" w:fill="auto"/>
            <w:vAlign w:val="bottom"/>
          </w:tcPr>
          <w:p w14:paraId="7FDB89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8B626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40DA8CB"/>
        </w:tc>
      </w:tr>
      <w:tr w14:paraId="2007C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1AA89EA5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78FB2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1F51769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B39EE5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4164C2B5"/>
        </w:tc>
      </w:tr>
      <w:tr w14:paraId="3D8B4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0D36465A"/>
        </w:tc>
      </w:tr>
      <w:tr w14:paraId="5E0BEA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2F1B4BB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3C0D9DD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DD72B1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10FB6D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5456A47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E2EDB1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7F1D93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149596CC"/>
        </w:tc>
      </w:tr>
      <w:tr w14:paraId="551AC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338F5611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5CFA5CC5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4EFD9EE"/>
        </w:tc>
        <w:tc>
          <w:tcPr>
            <w:tcW w:w="230" w:type="dxa"/>
          </w:tcPr>
          <w:p w14:paraId="30EB5800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4639961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C6A962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EE72BE8"/>
        </w:tc>
      </w:tr>
      <w:tr w14:paraId="2B80D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121AD69F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56D61A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5133F90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62CBAF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0E02FA07"/>
        </w:tc>
      </w:tr>
      <w:tr w14:paraId="72B0A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2986CF09"/>
        </w:tc>
      </w:tr>
      <w:tr w14:paraId="43832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5745D94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FE8C8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5F684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0246E84"/>
        </w:tc>
        <w:tc>
          <w:tcPr>
            <w:tcW w:w="1690" w:type="dxa"/>
            <w:shd w:val="clear" w:color="auto" w:fill="auto"/>
            <w:vAlign w:val="bottom"/>
          </w:tcPr>
          <w:p w14:paraId="7D0C8FB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D1B698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20A3830F"/>
        </w:tc>
      </w:tr>
      <w:tr w14:paraId="089A4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11BF289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4C3FBC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30059798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944E3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0274F773"/>
        </w:tc>
      </w:tr>
      <w:tr w14:paraId="3CC35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EE074DC"/>
        </w:tc>
      </w:tr>
      <w:tr w14:paraId="0FBFBF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6501B85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52933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6561B6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年  月  日</w:t>
            </w:r>
          </w:p>
        </w:tc>
        <w:tc>
          <w:tcPr>
            <w:tcW w:w="230" w:type="dxa"/>
          </w:tcPr>
          <w:p w14:paraId="7B575A59"/>
        </w:tc>
        <w:tc>
          <w:tcPr>
            <w:tcW w:w="1690" w:type="dxa"/>
            <w:shd w:val="clear" w:color="auto" w:fill="auto"/>
            <w:vAlign w:val="bottom"/>
          </w:tcPr>
          <w:p w14:paraId="4D79222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05E1A96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年  月  日</w:t>
            </w:r>
          </w:p>
        </w:tc>
        <w:tc>
          <w:tcPr>
            <w:tcW w:w="329" w:type="dxa"/>
          </w:tcPr>
          <w:p w14:paraId="4190E512"/>
        </w:tc>
      </w:tr>
    </w:tbl>
    <w:p w14:paraId="34FBB07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p w14:paraId="09090E6D">
      <w:pPr>
        <w:jc w:val="center"/>
        <w:rPr>
          <w:rFonts w:ascii="宋体" w:hAnsi="宋体" w:eastAsia="宋体"/>
          <w:b/>
          <w:bCs/>
          <w:sz w:val="34"/>
          <w:szCs w:val="34"/>
        </w:rPr>
      </w:pPr>
    </w:p>
    <w:p w14:paraId="348A8F99">
      <w:pPr>
        <w:spacing w:line="500" w:lineRule="exact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 xml:space="preserve">最高投标限价总说明 </w:t>
      </w:r>
    </w:p>
    <w:p w14:paraId="5DCBDB7B">
      <w:pPr>
        <w:spacing w:line="500" w:lineRule="exact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工程名称: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安师大肥东附中家校共育工作坊工程</w:t>
      </w:r>
      <w:r>
        <w:rPr>
          <w:rFonts w:hint="eastAsia" w:ascii="宋体" w:hAnsi="宋体"/>
          <w:bCs/>
          <w:sz w:val="28"/>
          <w:szCs w:val="28"/>
        </w:rPr>
        <w:t xml:space="preserve">                                                         </w:t>
      </w:r>
    </w:p>
    <w:p w14:paraId="17D2E8DF">
      <w:pPr>
        <w:spacing w:line="46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项目编号:</w:t>
      </w:r>
      <w:r>
        <w:rPr>
          <w:rFonts w:ascii="宋体" w:hAnsi="宋体"/>
          <w:bCs/>
          <w:sz w:val="28"/>
          <w:szCs w:val="28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74670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2" w:hRule="atLeast"/>
          <w:jc w:val="center"/>
        </w:trPr>
        <w:tc>
          <w:tcPr>
            <w:tcW w:w="9116" w:type="dxa"/>
            <w:noWrap w:val="0"/>
            <w:vAlign w:val="top"/>
          </w:tcPr>
          <w:p w14:paraId="0C1DC4BF">
            <w:pPr>
              <w:spacing w:line="440" w:lineRule="exact"/>
              <w:ind w:firstLine="549" w:firstLineChars="196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一、采用的计价依据：</w:t>
            </w:r>
          </w:p>
          <w:p w14:paraId="124EA6C0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1</w:t>
            </w:r>
            <w:r>
              <w:rPr>
                <w:rFonts w:hint="eastAsia" w:ascii="宋体" w:hAnsi="宋体"/>
                <w:sz w:val="28"/>
              </w:rPr>
              <w:t>、</w:t>
            </w:r>
            <w:r>
              <w:rPr>
                <w:rFonts w:hint="eastAsia" w:ascii="宋体" w:hAnsi="宋体"/>
                <w:sz w:val="28"/>
                <w:lang w:eastAsia="zh-CN"/>
              </w:rPr>
              <w:t>安师大肥东附中家校共育工作坊工程</w:t>
            </w:r>
            <w:r>
              <w:rPr>
                <w:rFonts w:hint="eastAsia" w:ascii="宋体" w:hAnsi="宋体"/>
                <w:sz w:val="28"/>
              </w:rPr>
              <w:t>招标文件；</w:t>
            </w:r>
          </w:p>
          <w:p w14:paraId="168B96BA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2</w:t>
            </w:r>
            <w:r>
              <w:rPr>
                <w:rFonts w:hint="eastAsia" w:ascii="宋体" w:hAnsi="宋体"/>
                <w:sz w:val="28"/>
              </w:rPr>
              <w:t>、</w:t>
            </w:r>
            <w:r>
              <w:rPr>
                <w:rFonts w:hint="eastAsia" w:ascii="宋体" w:hAnsi="宋体"/>
                <w:sz w:val="28"/>
                <w:lang w:eastAsia="zh-CN"/>
              </w:rPr>
              <w:t>安师大肥东附中家校共育工作坊工程</w:t>
            </w:r>
            <w:r>
              <w:rPr>
                <w:rFonts w:hint="eastAsia" w:ascii="宋体" w:hAnsi="宋体"/>
                <w:sz w:val="28"/>
              </w:rPr>
              <w:t>工程量清单；</w:t>
            </w:r>
          </w:p>
          <w:p w14:paraId="3FBBC093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eastAsia" w:ascii="宋体" w:hAnsi="宋体" w:eastAsiaTheme="minorEastAsia" w:cstheme="minorBidi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8"/>
              </w:rPr>
              <w:t>3</w:t>
            </w:r>
            <w:r>
              <w:rPr>
                <w:rFonts w:hint="eastAsia" w:ascii="宋体" w:hAnsi="宋体"/>
                <w:sz w:val="28"/>
              </w:rPr>
              <w:t>、</w:t>
            </w:r>
            <w:r>
              <w:rPr>
                <w:rFonts w:hint="eastAsia" w:ascii="宋体" w:hAnsi="宋体"/>
                <w:sz w:val="28"/>
                <w:lang w:eastAsia="zh-CN"/>
              </w:rPr>
              <w:t>安师大肥东附中家校共育工作坊工程</w:t>
            </w:r>
            <w:r>
              <w:rPr>
                <w:rFonts w:hint="eastAsia" w:ascii="宋体" w:hAnsi="宋体" w:eastAsiaTheme="minorEastAsia" w:cstheme="minorBidi"/>
                <w:kern w:val="2"/>
                <w:sz w:val="28"/>
                <w:szCs w:val="22"/>
                <w:lang w:val="en-US" w:eastAsia="zh-CN" w:bidi="ar-SA"/>
              </w:rPr>
              <w:t>工图设计文件；</w:t>
            </w:r>
          </w:p>
          <w:p w14:paraId="53AB6FA5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</w:rPr>
              <w:t>、</w:t>
            </w:r>
            <w:r>
              <w:rPr>
                <w:rFonts w:hint="eastAsia" w:ascii="宋体" w:hAnsi="宋体"/>
                <w:sz w:val="28"/>
                <w:lang w:eastAsia="zh-CN"/>
              </w:rPr>
              <w:t>安师大肥东附中家校共育工作坊工程</w:t>
            </w:r>
            <w:r>
              <w:rPr>
                <w:rFonts w:hint="eastAsia" w:ascii="宋体" w:hAnsi="宋体"/>
                <w:sz w:val="28"/>
              </w:rPr>
              <w:t>招标补疑；</w:t>
            </w:r>
          </w:p>
          <w:p w14:paraId="0927DB02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8"/>
              </w:rPr>
              <w:t>、《2018版安徽省建设工程计价依据》及《关于贯彻执行2018版安徽省建设工程计价依据的通知》（合造价【2018】13号文）。</w:t>
            </w:r>
          </w:p>
          <w:p w14:paraId="7359C5A1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cstheme="minorBidi"/>
                <w:kern w:val="2"/>
                <w:sz w:val="28"/>
                <w:szCs w:val="22"/>
                <w:lang w:val="en-US" w:eastAsia="zh-CN" w:bidi="ar-SA"/>
              </w:rPr>
              <w:t>6、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2"/>
                <w:lang w:val="en-US" w:eastAsia="zh-CN" w:bidi="ar-SA"/>
              </w:rPr>
              <w:t>关于贯彻执行《2018版安徽省建设工程计价依据动态调整（第2期）》的通知（合建监管〔2026〕1号）。</w:t>
            </w:r>
          </w:p>
          <w:p w14:paraId="63924D20">
            <w:pPr>
              <w:spacing w:line="440" w:lineRule="exact"/>
              <w:ind w:firstLine="560" w:firstLineChars="200"/>
              <w:rPr>
                <w:rFonts w:hint="eastAsia" w:ascii="宋体" w:hAnsi="宋体"/>
                <w:b/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二</w:t>
            </w:r>
            <w:r>
              <w:rPr>
                <w:rFonts w:hint="eastAsia" w:ascii="宋体" w:hAnsi="宋体"/>
                <w:b/>
                <w:sz w:val="28"/>
              </w:rPr>
              <w:t>、</w:t>
            </w:r>
            <w:r>
              <w:rPr>
                <w:rFonts w:ascii="宋体" w:hAnsi="宋体"/>
                <w:b/>
                <w:sz w:val="28"/>
              </w:rPr>
              <w:t>采用的价格信息来源</w:t>
            </w:r>
            <w:r>
              <w:rPr>
                <w:rFonts w:hint="eastAsia" w:ascii="宋体" w:hAnsi="宋体"/>
                <w:b/>
                <w:sz w:val="28"/>
              </w:rPr>
              <w:t>：</w:t>
            </w:r>
          </w:p>
          <w:p w14:paraId="3C814228">
            <w:pPr>
              <w:spacing w:line="4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、主要材料价格：采用</w:t>
            </w:r>
            <w:r>
              <w:rPr>
                <w:rFonts w:hint="eastAsia"/>
                <w:sz w:val="28"/>
                <w:u w:val="single"/>
              </w:rPr>
              <w:t xml:space="preserve"> 202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年第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期合肥地区建设工程市场价格信息主刊不含进项税价格；信息价没有的材料、设备按照市场询价（不含进项税价格）计入。</w:t>
            </w:r>
          </w:p>
          <w:p w14:paraId="369AF46B">
            <w:pPr>
              <w:spacing w:line="4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2、人工费执行《关于贯彻执行2018版安徽省建设工程计价依据的通知》（合造价【2018】13号）和</w:t>
            </w:r>
            <w:r>
              <w:rPr>
                <w:sz w:val="28"/>
              </w:rPr>
              <w:t>《</w:t>
            </w:r>
            <w:r>
              <w:rPr>
                <w:rFonts w:hint="eastAsia"/>
                <w:sz w:val="28"/>
              </w:rPr>
              <w:t>关于</w:t>
            </w:r>
            <w:r>
              <w:rPr>
                <w:sz w:val="28"/>
              </w:rPr>
              <w:t>合肥市建设工程人工</w:t>
            </w:r>
            <w:r>
              <w:rPr>
                <w:rFonts w:hint="eastAsia"/>
                <w:sz w:val="28"/>
              </w:rPr>
              <w:t>价格</w:t>
            </w:r>
            <w:r>
              <w:rPr>
                <w:sz w:val="28"/>
              </w:rPr>
              <w:t>信息发布及</w:t>
            </w:r>
            <w:r>
              <w:rPr>
                <w:rFonts w:hint="eastAsia"/>
                <w:sz w:val="28"/>
              </w:rPr>
              <w:t>计价</w:t>
            </w:r>
            <w:r>
              <w:rPr>
                <w:sz w:val="28"/>
              </w:rPr>
              <w:t>应用工作的通知》</w:t>
            </w:r>
            <w:r>
              <w:rPr>
                <w:rFonts w:hint="eastAsia"/>
                <w:sz w:val="28"/>
              </w:rPr>
              <w:t>（合造价【</w:t>
            </w:r>
            <w:r>
              <w:rPr>
                <w:sz w:val="28"/>
              </w:rPr>
              <w:t>2021</w:t>
            </w:r>
            <w:r>
              <w:rPr>
                <w:rFonts w:hint="eastAsia"/>
                <w:sz w:val="28"/>
              </w:rPr>
              <w:t>】</w:t>
            </w:r>
            <w:r>
              <w:rPr>
                <w:sz w:val="28"/>
              </w:rPr>
              <w:t>8</w:t>
            </w:r>
            <w:r>
              <w:rPr>
                <w:rFonts w:hint="eastAsia"/>
                <w:sz w:val="28"/>
              </w:rPr>
              <w:t>号），其中定额人工费参与取费、取税，人工信息价</w:t>
            </w:r>
            <w:r>
              <w:rPr>
                <w:sz w:val="28"/>
              </w:rPr>
              <w:t>相对于定额人工单价增加部分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  <w:u w:val="single"/>
                <w:lang w:val="en-US" w:eastAsia="zh-CN"/>
              </w:rPr>
              <w:t>17.66</w:t>
            </w:r>
            <w:r>
              <w:rPr>
                <w:rFonts w:hint="eastAsia"/>
                <w:sz w:val="28"/>
              </w:rPr>
              <w:t>元只计取税金。</w:t>
            </w:r>
          </w:p>
          <w:p w14:paraId="6BA615FA">
            <w:pPr>
              <w:spacing w:line="4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3、机械费价差按规定计取。</w:t>
            </w:r>
          </w:p>
          <w:p w14:paraId="675C2119">
            <w:pPr>
              <w:spacing w:line="440" w:lineRule="exact"/>
              <w:ind w:firstLine="560" w:firstLineChars="200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三、工程取费：</w:t>
            </w:r>
          </w:p>
          <w:p w14:paraId="64509E26">
            <w:pPr>
              <w:spacing w:line="460" w:lineRule="exact"/>
              <w:ind w:firstLine="560" w:firstLineChars="200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1、本工程取费按“ 建筑工程 ”的费率计取。</w:t>
            </w:r>
          </w:p>
          <w:p w14:paraId="71ADBE5C">
            <w:pPr>
              <w:spacing w:line="460" w:lineRule="exact"/>
              <w:ind w:firstLine="560" w:firstLineChars="200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2、本工程编制依据按“动态调整第二期”。</w:t>
            </w:r>
          </w:p>
          <w:p w14:paraId="4D3139E0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四、税率计算：</w:t>
            </w:r>
            <w:r>
              <w:rPr>
                <w:rFonts w:hint="eastAsia" w:ascii="宋体" w:hAnsi="宋体"/>
                <w:sz w:val="28"/>
              </w:rPr>
              <w:t>本项目采用一般计税方法，增值税税率执行《关于调整合肥市建设工程计价依据增值税税率的通知》（合造价〔2019〕1号）第一条规定，按照9%计算，建设工程造价=税前工程造价*（1+9%）。</w:t>
            </w:r>
          </w:p>
          <w:p w14:paraId="4D8D7D38">
            <w:pPr>
              <w:spacing w:line="440" w:lineRule="exact"/>
              <w:ind w:firstLine="560" w:firstLineChars="200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五、其它说明：</w:t>
            </w:r>
          </w:p>
          <w:p w14:paraId="6D059C24">
            <w:pPr>
              <w:spacing w:line="440" w:lineRule="exact"/>
              <w:ind w:firstLine="560" w:firstLineChars="200"/>
              <w:rPr>
                <w:rFonts w:ascii="宋体" w:hAnsi="宋体"/>
                <w:sz w:val="28"/>
                <w:u w:val="single"/>
              </w:rPr>
            </w:pPr>
            <w:r>
              <w:rPr>
                <w:rFonts w:ascii="宋体" w:hAnsi="宋体"/>
                <w:sz w:val="28"/>
              </w:rPr>
              <w:t>1</w:t>
            </w:r>
            <w:r>
              <w:rPr>
                <w:rFonts w:hint="eastAsia" w:ascii="宋体" w:hAnsi="宋体"/>
                <w:sz w:val="28"/>
              </w:rPr>
              <w:t>、总承包服务费：</w:t>
            </w:r>
            <w:r>
              <w:rPr>
                <w:rFonts w:hint="eastAsia" w:ascii="宋体" w:hAnsi="宋体"/>
                <w:sz w:val="28"/>
                <w:u w:val="single"/>
              </w:rPr>
              <w:t>详见招标文件及其补疑文件；</w:t>
            </w:r>
          </w:p>
          <w:p w14:paraId="2E4DCE10">
            <w:pPr>
              <w:spacing w:line="440" w:lineRule="exact"/>
              <w:ind w:firstLine="560" w:firstLineChars="200"/>
              <w:rPr>
                <w:rFonts w:ascii="宋体" w:hAnsi="宋体"/>
                <w:sz w:val="28"/>
                <w:u w:val="single"/>
              </w:rPr>
            </w:pPr>
            <w:r>
              <w:rPr>
                <w:rFonts w:ascii="宋体" w:hAnsi="宋体"/>
                <w:sz w:val="28"/>
              </w:rPr>
              <w:t>2</w:t>
            </w:r>
            <w:r>
              <w:rPr>
                <w:rFonts w:hint="eastAsia" w:ascii="宋体" w:hAnsi="宋体"/>
                <w:sz w:val="28"/>
              </w:rPr>
              <w:t>、实行暂估价的材料、设备、专业工程及其价格：</w:t>
            </w:r>
            <w:r>
              <w:rPr>
                <w:rFonts w:hint="eastAsia" w:ascii="宋体" w:hAnsi="宋体"/>
                <w:sz w:val="28"/>
                <w:u w:val="single"/>
              </w:rPr>
              <w:t>详见招标文件及其补疑文件；</w:t>
            </w:r>
          </w:p>
          <w:p w14:paraId="53EE06B6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</w:rPr>
              <w:t>实行暂估价材料、设备、专业工程的采购、保管费：</w:t>
            </w:r>
            <w:r>
              <w:rPr>
                <w:rFonts w:hint="eastAsia" w:ascii="宋体" w:hAnsi="宋体"/>
                <w:sz w:val="28"/>
                <w:u w:val="single"/>
              </w:rPr>
              <w:t>详见招标文件及其补疑文件；</w:t>
            </w:r>
          </w:p>
          <w:p w14:paraId="39A5674B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  <w:highlight w:val="none"/>
                <w:u w:val="single"/>
              </w:rPr>
            </w:pPr>
            <w:r>
              <w:rPr>
                <w:rFonts w:ascii="宋体" w:hAnsi="宋体"/>
                <w:sz w:val="28"/>
              </w:rPr>
              <w:t>3</w:t>
            </w:r>
            <w:r>
              <w:rPr>
                <w:rFonts w:hint="eastAsia" w:ascii="宋体" w:hAnsi="宋体"/>
                <w:sz w:val="28"/>
              </w:rPr>
              <w:t>、建设单位自行采购的材料、工程设备及其价格：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详见招标文件及其补疑文件</w:t>
            </w:r>
            <w:r>
              <w:rPr>
                <w:rFonts w:hint="eastAsia" w:ascii="宋体" w:hAnsi="宋体"/>
                <w:sz w:val="28"/>
                <w:highlight w:val="none"/>
                <w:u w:val="single"/>
              </w:rPr>
              <w:t>；</w:t>
            </w:r>
          </w:p>
          <w:p w14:paraId="27AA68E6"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  <w:highlight w:val="none"/>
                <w:u w:val="single"/>
              </w:rPr>
            </w:pPr>
            <w:r>
              <w:rPr>
                <w:rFonts w:hint="eastAsia" w:ascii="宋体" w:hAnsi="宋体"/>
                <w:sz w:val="28"/>
                <w:highlight w:val="none"/>
              </w:rPr>
              <w:t>建设单位自行采购材料、工程设备的采购、保管费：</w:t>
            </w:r>
            <w:r>
              <w:rPr>
                <w:rFonts w:hint="eastAsia" w:ascii="宋体" w:hAnsi="宋体"/>
                <w:sz w:val="28"/>
                <w:highlight w:val="none"/>
                <w:u w:val="single"/>
              </w:rPr>
              <w:t>详见招标文件及其补疑文件；</w:t>
            </w:r>
            <w:bookmarkStart w:id="0" w:name="_GoBack"/>
            <w:bookmarkEnd w:id="0"/>
          </w:p>
          <w:p w14:paraId="39C9169C">
            <w:pPr>
              <w:spacing w:line="46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highlight w:val="none"/>
              </w:rPr>
              <w:t>4、暂列金额：</w:t>
            </w:r>
            <w:r>
              <w:rPr>
                <w:rFonts w:hint="eastAsia" w:ascii="宋体" w:hAnsi="宋体"/>
                <w:sz w:val="28"/>
                <w:highlight w:val="none"/>
                <w:u w:val="single"/>
                <w:lang w:val="en-US" w:eastAsia="zh-CN"/>
              </w:rPr>
              <w:t xml:space="preserve"> 0.00万元。</w:t>
            </w:r>
            <w:r>
              <w:rPr>
                <w:rFonts w:hint="eastAsia" w:ascii="宋体" w:hAnsi="宋体"/>
                <w:sz w:val="28"/>
              </w:rPr>
              <w:cr/>
            </w:r>
          </w:p>
        </w:tc>
      </w:tr>
    </w:tbl>
    <w:p w14:paraId="3491379F">
      <w:pPr>
        <w:spacing w:line="400" w:lineRule="exact"/>
      </w:pPr>
    </w:p>
    <w:p w14:paraId="43B4622C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NiMDA3NDAyOWRmZTYyZmZkMTBhN2EzZmNkNjBmODIifQ=="/>
  </w:docVars>
  <w:rsids>
    <w:rsidRoot w:val="00FA20DB"/>
    <w:rsid w:val="00025013"/>
    <w:rsid w:val="00123387"/>
    <w:rsid w:val="0016686F"/>
    <w:rsid w:val="001B333A"/>
    <w:rsid w:val="001B3905"/>
    <w:rsid w:val="003E7C1C"/>
    <w:rsid w:val="004E09B5"/>
    <w:rsid w:val="00514E79"/>
    <w:rsid w:val="00563D3B"/>
    <w:rsid w:val="00567E7A"/>
    <w:rsid w:val="0059582A"/>
    <w:rsid w:val="006062D2"/>
    <w:rsid w:val="00753C91"/>
    <w:rsid w:val="007550F8"/>
    <w:rsid w:val="00917E86"/>
    <w:rsid w:val="00972287"/>
    <w:rsid w:val="009B798E"/>
    <w:rsid w:val="00A96E93"/>
    <w:rsid w:val="00D60BDE"/>
    <w:rsid w:val="00DF1F83"/>
    <w:rsid w:val="00E95CCA"/>
    <w:rsid w:val="00FA20DB"/>
    <w:rsid w:val="00FC1407"/>
    <w:rsid w:val="01200251"/>
    <w:rsid w:val="041B1F4C"/>
    <w:rsid w:val="062161E2"/>
    <w:rsid w:val="07B232A5"/>
    <w:rsid w:val="0C542BD4"/>
    <w:rsid w:val="0FE62787"/>
    <w:rsid w:val="10285CF5"/>
    <w:rsid w:val="10B831BB"/>
    <w:rsid w:val="114C1FFD"/>
    <w:rsid w:val="11647C94"/>
    <w:rsid w:val="17621C8E"/>
    <w:rsid w:val="1AC13B4D"/>
    <w:rsid w:val="1AE823C8"/>
    <w:rsid w:val="1C1E3123"/>
    <w:rsid w:val="1E4A21A1"/>
    <w:rsid w:val="1F126DC6"/>
    <w:rsid w:val="21FA6013"/>
    <w:rsid w:val="236E73CB"/>
    <w:rsid w:val="23F47FD8"/>
    <w:rsid w:val="267606CE"/>
    <w:rsid w:val="2BE62637"/>
    <w:rsid w:val="2D416357"/>
    <w:rsid w:val="2E0B46DA"/>
    <w:rsid w:val="2EC83851"/>
    <w:rsid w:val="32F440D4"/>
    <w:rsid w:val="34EF145A"/>
    <w:rsid w:val="3C3931BE"/>
    <w:rsid w:val="3C647E4F"/>
    <w:rsid w:val="3F6E2411"/>
    <w:rsid w:val="3FED16D0"/>
    <w:rsid w:val="47A67B36"/>
    <w:rsid w:val="4E4A5897"/>
    <w:rsid w:val="4EEF7719"/>
    <w:rsid w:val="511F668B"/>
    <w:rsid w:val="522C3AC8"/>
    <w:rsid w:val="54F42899"/>
    <w:rsid w:val="57720720"/>
    <w:rsid w:val="5B7A59C3"/>
    <w:rsid w:val="5C0D1EED"/>
    <w:rsid w:val="5D2841E5"/>
    <w:rsid w:val="602822C1"/>
    <w:rsid w:val="6A1866FA"/>
    <w:rsid w:val="6A564C40"/>
    <w:rsid w:val="6AAE0C76"/>
    <w:rsid w:val="6BF63B72"/>
    <w:rsid w:val="6D993067"/>
    <w:rsid w:val="70F0502F"/>
    <w:rsid w:val="727F036D"/>
    <w:rsid w:val="74E95889"/>
    <w:rsid w:val="76D07E07"/>
    <w:rsid w:val="77A7724D"/>
    <w:rsid w:val="7A321E92"/>
    <w:rsid w:val="7B9F77AB"/>
    <w:rsid w:val="7BF40636"/>
    <w:rsid w:val="7C63377A"/>
    <w:rsid w:val="7E49716A"/>
    <w:rsid w:val="7F58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4</Pages>
  <Words>1029</Words>
  <Characters>1085</Characters>
  <Lines>7</Lines>
  <Paragraphs>2</Paragraphs>
  <TotalTime>1</TotalTime>
  <ScaleCrop>false</ScaleCrop>
  <LinksUpToDate>false</LinksUpToDate>
  <CharactersWithSpaces>1206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2019-03-19T13:11:00Z</dcterms:created>
  <dc:creator>Administrator</dc:creator>
  <cp:lastModifiedBy>WPS_1653898060</cp:lastModifiedBy>
  <cp:lastPrinted>2020-04-14T13:17:00Z</cp:lastPrinted>
  <dcterms:modified xsi:type="dcterms:W3CDTF">2026-03-31T01:03:04Z</dcterms:modified>
  <dc:subject>2017年度梁园镇级美丽乡村建设再增加项目</dc:subject>
  <dc:title>2017年度梁园镇级美丽乡村建设再增加项目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5726BD90414F4906B872414D9D7D6F2A</vt:lpwstr>
  </property>
  <property fmtid="{D5CDD505-2E9C-101B-9397-08002B2CF9AE}" pid="4" name="KSOTemplateDocerSaveRecord">
    <vt:lpwstr>eyJoZGlkIjoiYmNiMDA3NDAyOWRmZTYyZmZkMTBhN2EzZmNkNjBmODIiLCJ1c2VySWQiOiIxMzc4OTc3Nzc4In0=</vt:lpwstr>
  </property>
</Properties>
</file>