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46A0A">
      <w:pPr>
        <w:spacing w:line="360" w:lineRule="auto"/>
        <w:jc w:val="center"/>
        <w:outlineLvl w:val="0"/>
        <w:rPr>
          <w:rFonts w:asciiTheme="minorEastAsia" w:hAnsiTheme="minorEastAsia" w:eastAsiaTheme="minorEastAsia"/>
          <w:b/>
          <w:sz w:val="28"/>
          <w:highlight w:val="none"/>
        </w:rPr>
      </w:pPr>
      <w:bookmarkStart w:id="0" w:name="_Toc18083"/>
      <w:bookmarkStart w:id="1" w:name="_Toc60608830"/>
      <w:r>
        <w:rPr>
          <w:rFonts w:hint="eastAsia" w:asciiTheme="minorEastAsia" w:hAnsiTheme="minorEastAsia" w:eastAsiaTheme="minorEastAsia"/>
          <w:b/>
          <w:sz w:val="28"/>
          <w:highlight w:val="none"/>
        </w:rPr>
        <w:t>第六章  响应文件格式</w:t>
      </w:r>
      <w:bookmarkEnd w:id="0"/>
      <w:bookmarkEnd w:id="1"/>
    </w:p>
    <w:p w14:paraId="79FBDE71">
      <w:pPr>
        <w:spacing w:line="500" w:lineRule="exact"/>
        <w:jc w:val="center"/>
        <w:outlineLvl w:val="1"/>
        <w:rPr>
          <w:rFonts w:hint="eastAsia" w:asciiTheme="minorEastAsia" w:hAnsiTheme="minorEastAsia" w:eastAsiaTheme="minorEastAsia"/>
          <w:b/>
          <w:sz w:val="32"/>
          <w:highlight w:val="none"/>
          <w:lang w:eastAsia="zh-CN"/>
        </w:rPr>
      </w:pPr>
      <w:r>
        <w:rPr>
          <w:rFonts w:hint="eastAsia" w:asciiTheme="minorEastAsia" w:hAnsiTheme="minorEastAsia" w:eastAsiaTheme="minorEastAsia"/>
          <w:b/>
          <w:sz w:val="32"/>
          <w:highlight w:val="none"/>
          <w:lang w:eastAsia="zh-CN"/>
        </w:rPr>
        <w:t>肥东县第三中学清和校区维修改造项目</w:t>
      </w:r>
    </w:p>
    <w:p w14:paraId="0C319438">
      <w:pPr>
        <w:spacing w:line="900" w:lineRule="exact"/>
        <w:jc w:val="center"/>
        <w:rPr>
          <w:rFonts w:asciiTheme="minorEastAsia" w:hAnsiTheme="minorEastAsia" w:eastAsiaTheme="minorEastAsia"/>
          <w:b/>
          <w:sz w:val="72"/>
          <w:highlight w:val="none"/>
        </w:rPr>
      </w:pPr>
    </w:p>
    <w:p w14:paraId="65FA5382">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响</w:t>
      </w:r>
    </w:p>
    <w:p w14:paraId="4F9B5558">
      <w:pPr>
        <w:spacing w:line="900" w:lineRule="exact"/>
        <w:jc w:val="center"/>
        <w:rPr>
          <w:rFonts w:asciiTheme="minorEastAsia" w:hAnsiTheme="minorEastAsia" w:eastAsiaTheme="minorEastAsia"/>
          <w:b/>
          <w:sz w:val="72"/>
          <w:highlight w:val="none"/>
        </w:rPr>
      </w:pPr>
    </w:p>
    <w:p w14:paraId="399CF0AA">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应</w:t>
      </w:r>
    </w:p>
    <w:p w14:paraId="7DE5CD9C">
      <w:pPr>
        <w:spacing w:line="900" w:lineRule="exact"/>
        <w:jc w:val="center"/>
        <w:rPr>
          <w:rFonts w:asciiTheme="minorEastAsia" w:hAnsiTheme="minorEastAsia" w:eastAsiaTheme="minorEastAsia"/>
          <w:b/>
          <w:sz w:val="72"/>
          <w:highlight w:val="none"/>
        </w:rPr>
      </w:pPr>
    </w:p>
    <w:p w14:paraId="56257E74">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14:paraId="559A37E7">
      <w:pPr>
        <w:spacing w:line="900" w:lineRule="exact"/>
        <w:jc w:val="center"/>
        <w:rPr>
          <w:rFonts w:asciiTheme="minorEastAsia" w:hAnsiTheme="minorEastAsia" w:eastAsiaTheme="minorEastAsia"/>
          <w:b/>
          <w:sz w:val="72"/>
          <w:highlight w:val="none"/>
        </w:rPr>
      </w:pPr>
    </w:p>
    <w:p w14:paraId="4A4F5793">
      <w:pPr>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14:paraId="53019D8B">
      <w:pPr>
        <w:spacing w:after="156" w:afterLines="50"/>
        <w:jc w:val="center"/>
        <w:rPr>
          <w:rFonts w:asciiTheme="minorEastAsia" w:hAnsiTheme="minorEastAsia" w:eastAsiaTheme="minorEastAsia"/>
          <w:b/>
          <w:sz w:val="72"/>
          <w:highlight w:val="none"/>
        </w:rPr>
      </w:pPr>
    </w:p>
    <w:p w14:paraId="110BB6BD">
      <w:pPr>
        <w:spacing w:before="156" w:beforeLines="50" w:after="156" w:afterLines="50"/>
        <w:jc w:val="center"/>
        <w:outlineLvl w:val="1"/>
        <w:rPr>
          <w:rFonts w:asciiTheme="minorEastAsia" w:hAnsiTheme="minorEastAsia" w:eastAsiaTheme="minorEastAsia"/>
          <w:b/>
          <w:sz w:val="32"/>
          <w:szCs w:val="32"/>
          <w:highlight w:val="none"/>
        </w:rPr>
      </w:pPr>
    </w:p>
    <w:p w14:paraId="3B9F01A2">
      <w:pPr>
        <w:spacing w:after="156" w:afterLines="50" w:line="500" w:lineRule="exact"/>
        <w:jc w:val="center"/>
        <w:rPr>
          <w:rFonts w:asciiTheme="minorEastAsia" w:hAnsiTheme="minorEastAsia" w:eastAsiaTheme="minorEastAsia"/>
          <w:b/>
          <w:sz w:val="28"/>
          <w:szCs w:val="28"/>
          <w:highlight w:val="none"/>
        </w:rPr>
      </w:pPr>
    </w:p>
    <w:p w14:paraId="23474C8E">
      <w:pPr>
        <w:spacing w:after="156" w:afterLines="50" w:line="500" w:lineRule="exact"/>
        <w:jc w:val="center"/>
        <w:rPr>
          <w:rFonts w:asciiTheme="minorEastAsia" w:hAnsiTheme="minorEastAsia" w:eastAsiaTheme="minorEastAsia"/>
          <w:b/>
          <w:sz w:val="72"/>
          <w:highlight w:val="none"/>
        </w:rPr>
      </w:pPr>
    </w:p>
    <w:p w14:paraId="1F74876A">
      <w:pPr>
        <w:spacing w:after="156" w:afterLines="50" w:line="500" w:lineRule="exact"/>
        <w:ind w:firstLine="2522" w:firstLineChars="785"/>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供应商：</w:t>
      </w:r>
      <w:r>
        <w:rPr>
          <w:rFonts w:hint="eastAsia" w:asciiTheme="minorEastAsia" w:hAnsiTheme="minorEastAsia" w:eastAsiaTheme="minorEastAsia"/>
          <w:b/>
          <w:sz w:val="32"/>
          <w:highlight w:val="none"/>
          <w:u w:val="single"/>
        </w:rPr>
        <w:t xml:space="preserve">               </w:t>
      </w:r>
    </w:p>
    <w:p w14:paraId="2B62E8FB">
      <w:pPr>
        <w:spacing w:after="156" w:afterLines="50" w:line="500" w:lineRule="exact"/>
        <w:jc w:val="center"/>
        <w:outlineLvl w:val="1"/>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p>
    <w:p w14:paraId="7B5DF3F8">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6A412B8F">
      <w:pPr>
        <w:spacing w:line="360" w:lineRule="auto"/>
        <w:jc w:val="center"/>
        <w:outlineLvl w:val="1"/>
        <w:rPr>
          <w:rFonts w:asciiTheme="minorEastAsia" w:hAnsiTheme="minorEastAsia" w:eastAsiaTheme="minorEastAsia"/>
          <w:b/>
          <w:sz w:val="24"/>
          <w:highlight w:val="none"/>
        </w:rPr>
      </w:pPr>
      <w:bookmarkStart w:id="2" w:name="_Toc461053086"/>
      <w:bookmarkStart w:id="3" w:name="_Toc461056631"/>
      <w:bookmarkStart w:id="4" w:name="_Toc520983587"/>
      <w:r>
        <w:rPr>
          <w:rFonts w:hint="eastAsia" w:asciiTheme="minorEastAsia" w:hAnsiTheme="minorEastAsia" w:eastAsiaTheme="minorEastAsia"/>
          <w:b/>
          <w:sz w:val="24"/>
          <w:highlight w:val="none"/>
        </w:rPr>
        <w:t>一</w:t>
      </w:r>
      <w:bookmarkEnd w:id="2"/>
      <w:bookmarkEnd w:id="3"/>
      <w:r>
        <w:rPr>
          <w:rFonts w:hint="eastAsia" w:asciiTheme="minorEastAsia" w:hAnsiTheme="minorEastAsia" w:eastAsiaTheme="minorEastAsia"/>
          <w:b/>
          <w:sz w:val="24"/>
          <w:highlight w:val="none"/>
        </w:rPr>
        <w:t>、报价表格式</w:t>
      </w:r>
      <w:bookmarkEnd w:id="4"/>
    </w:p>
    <w:p w14:paraId="5DB59ED7">
      <w:pPr>
        <w:spacing w:before="156" w:beforeLines="50" w:after="156" w:afterLines="50" w:line="360" w:lineRule="auto"/>
        <w:jc w:val="left"/>
        <w:outlineLvl w:val="2"/>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1-1 报价表</w:t>
      </w:r>
    </w:p>
    <w:p w14:paraId="5F90C29C">
      <w:pPr>
        <w:snapToGrid w:val="0"/>
        <w:spacing w:line="360" w:lineRule="auto"/>
        <w:jc w:val="left"/>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项目名称：</w:t>
      </w:r>
      <w:r>
        <w:rPr>
          <w:rFonts w:hint="eastAsia" w:cs="宋体" w:asciiTheme="minorEastAsia" w:hAnsiTheme="minorEastAsia" w:eastAsiaTheme="minorEastAsia"/>
          <w:b/>
          <w:kern w:val="2"/>
          <w:sz w:val="24"/>
          <w:szCs w:val="24"/>
          <w:highlight w:val="none"/>
          <w:u w:val="single"/>
        </w:rPr>
        <w:t xml:space="preserve"> </w:t>
      </w:r>
      <w:r>
        <w:rPr>
          <w:rFonts w:hint="eastAsia" w:cs="宋体" w:asciiTheme="minorEastAsia" w:hAnsiTheme="minorEastAsia" w:eastAsiaTheme="minorEastAsia"/>
          <w:b/>
          <w:kern w:val="2"/>
          <w:sz w:val="24"/>
          <w:szCs w:val="24"/>
          <w:highlight w:val="none"/>
          <w:u w:val="single"/>
          <w:lang w:eastAsia="zh-CN"/>
        </w:rPr>
        <w:t>肥东县第三中学清和校区维修改造项目</w:t>
      </w:r>
      <w:r>
        <w:rPr>
          <w:rFonts w:hint="eastAsia" w:cs="宋体" w:asciiTheme="minorEastAsia" w:hAnsiTheme="minorEastAsia" w:eastAsiaTheme="minorEastAsia"/>
          <w:b/>
          <w:kern w:val="2"/>
          <w:sz w:val="24"/>
          <w:szCs w:val="24"/>
          <w:highlight w:val="none"/>
          <w:u w:val="single"/>
        </w:rPr>
        <w:t xml:space="preserve">    </w:t>
      </w:r>
    </w:p>
    <w:p w14:paraId="790C50C5">
      <w:pPr>
        <w:snapToGrid w:val="0"/>
        <w:spacing w:after="156" w:afterLines="50" w:line="360" w:lineRule="auto"/>
        <w:jc w:val="left"/>
        <w:rPr>
          <w:rFonts w:cs="宋体" w:asciiTheme="minorEastAsia" w:hAnsiTheme="minorEastAsia" w:eastAsiaTheme="minorEastAsia"/>
          <w:b/>
          <w:bCs/>
          <w:kern w:val="2"/>
          <w:sz w:val="24"/>
          <w:szCs w:val="24"/>
          <w:highlight w:val="none"/>
          <w:u w:val="single"/>
        </w:rPr>
      </w:pPr>
      <w:r>
        <w:rPr>
          <w:rFonts w:hint="eastAsia" w:cs="宋体" w:asciiTheme="minorEastAsia" w:hAnsiTheme="minorEastAsia" w:eastAsiaTheme="minorEastAsia"/>
          <w:b/>
          <w:kern w:val="2"/>
          <w:sz w:val="24"/>
          <w:szCs w:val="24"/>
          <w:highlight w:val="none"/>
        </w:rPr>
        <w:t>项目编号：</w:t>
      </w:r>
      <w:r>
        <w:rPr>
          <w:rFonts w:hint="eastAsia" w:cs="宋体" w:asciiTheme="minorEastAsia" w:hAnsiTheme="minorEastAsia" w:eastAsiaTheme="minorEastAsia"/>
          <w:b/>
          <w:kern w:val="2"/>
          <w:sz w:val="24"/>
          <w:szCs w:val="24"/>
          <w:highlight w:val="none"/>
          <w:u w:val="single"/>
        </w:rPr>
        <w:t xml:space="preserve"> </w:t>
      </w:r>
      <w:r>
        <w:rPr>
          <w:rFonts w:hint="eastAsia" w:cs="宋体" w:asciiTheme="minorEastAsia" w:hAnsiTheme="minorEastAsia" w:eastAsiaTheme="minorEastAsia"/>
          <w:b/>
          <w:kern w:val="2"/>
          <w:sz w:val="24"/>
          <w:szCs w:val="24"/>
          <w:highlight w:val="none"/>
          <w:u w:val="single"/>
          <w:lang w:eastAsia="zh-CN"/>
        </w:rPr>
        <w:t>2025ADDZJ00117</w:t>
      </w:r>
      <w:r>
        <w:rPr>
          <w:rFonts w:hint="eastAsia" w:cs="宋体" w:asciiTheme="minorEastAsia" w:hAnsiTheme="minorEastAsia" w:eastAsiaTheme="minorEastAsia"/>
          <w:b/>
          <w:kern w:val="2"/>
          <w:sz w:val="24"/>
          <w:szCs w:val="24"/>
          <w:highlight w:val="none"/>
          <w:u w:val="single"/>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C3A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789A8EB">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供应商名称</w:t>
            </w:r>
          </w:p>
        </w:tc>
        <w:tc>
          <w:tcPr>
            <w:tcW w:w="3557" w:type="pct"/>
            <w:tcBorders>
              <w:left w:val="single" w:color="auto" w:sz="4" w:space="0"/>
            </w:tcBorders>
          </w:tcPr>
          <w:p w14:paraId="739973D3">
            <w:pPr>
              <w:rPr>
                <w:rFonts w:cs="宋体" w:asciiTheme="minorEastAsia" w:hAnsiTheme="minorEastAsia" w:eastAsiaTheme="minorEastAsia"/>
                <w:b/>
                <w:kern w:val="2"/>
                <w:sz w:val="24"/>
                <w:szCs w:val="24"/>
                <w:highlight w:val="none"/>
              </w:rPr>
            </w:pPr>
          </w:p>
        </w:tc>
      </w:tr>
      <w:tr w14:paraId="4801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71C4FBE">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谈判</w:t>
            </w:r>
            <w:r>
              <w:rPr>
                <w:rFonts w:hint="eastAsia" w:cs="宋体" w:asciiTheme="minorEastAsia" w:hAnsiTheme="minorEastAsia" w:eastAsiaTheme="minorEastAsia"/>
                <w:b/>
                <w:kern w:val="2"/>
                <w:sz w:val="24"/>
                <w:szCs w:val="24"/>
                <w:highlight w:val="none"/>
              </w:rPr>
              <w:t>范围</w:t>
            </w:r>
          </w:p>
        </w:tc>
        <w:tc>
          <w:tcPr>
            <w:tcW w:w="3557" w:type="pct"/>
            <w:tcBorders>
              <w:left w:val="single" w:color="auto" w:sz="4" w:space="0"/>
            </w:tcBorders>
            <w:vAlign w:val="center"/>
          </w:tcPr>
          <w:p w14:paraId="661A60A5">
            <w:pPr>
              <w:widowControl/>
              <w:rPr>
                <w:rFonts w:cs="宋体" w:asciiTheme="minorEastAsia" w:hAnsiTheme="minorEastAsia" w:eastAsiaTheme="minorEastAsia"/>
                <w:b/>
                <w:kern w:val="2"/>
                <w:sz w:val="24"/>
                <w:szCs w:val="24"/>
                <w:highlight w:val="none"/>
              </w:rPr>
            </w:pPr>
            <w:r>
              <w:rPr>
                <w:rFonts w:hint="eastAsia" w:cs="@仿宋_GB2312" w:asciiTheme="minorEastAsia" w:hAnsiTheme="minorEastAsia" w:eastAsiaTheme="minorEastAsia"/>
                <w:kern w:val="2"/>
                <w:sz w:val="24"/>
                <w:szCs w:val="28"/>
                <w:highlight w:val="none"/>
              </w:rPr>
              <w:t>全部</w:t>
            </w:r>
          </w:p>
        </w:tc>
      </w:tr>
      <w:tr w14:paraId="31DD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2D33E83B">
            <w:pPr>
              <w:spacing w:line="360" w:lineRule="auto"/>
              <w:jc w:val="center"/>
              <w:rPr>
                <w:rFonts w:cs="@仿宋_GB2312"/>
                <w:b/>
                <w:kern w:val="2"/>
                <w:sz w:val="24"/>
                <w:highlight w:val="none"/>
              </w:rPr>
            </w:pPr>
            <w:r>
              <w:rPr>
                <w:rFonts w:hint="eastAsia" w:cs="@仿宋_GB2312"/>
                <w:b/>
                <w:kern w:val="2"/>
                <w:sz w:val="24"/>
                <w:highlight w:val="none"/>
              </w:rPr>
              <w:t>报价</w:t>
            </w:r>
          </w:p>
          <w:p w14:paraId="7623B054">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（详见备注说明）</w:t>
            </w:r>
          </w:p>
        </w:tc>
        <w:tc>
          <w:tcPr>
            <w:tcW w:w="3557" w:type="pct"/>
            <w:vAlign w:val="center"/>
          </w:tcPr>
          <w:p w14:paraId="15141B94">
            <w:pPr>
              <w:snapToGrid w:val="0"/>
              <w:rPr>
                <w:rFonts w:cs="宋体" w:asciiTheme="minorEastAsia" w:hAnsiTheme="minorEastAsia" w:eastAsiaTheme="minorEastAsia"/>
                <w:kern w:val="2"/>
                <w:sz w:val="24"/>
                <w:szCs w:val="24"/>
                <w:highlight w:val="none"/>
              </w:rPr>
            </w:pPr>
          </w:p>
          <w:p w14:paraId="22B634C8">
            <w:pPr>
              <w:snapToGrid w:val="0"/>
              <w:spacing w:line="360" w:lineRule="auto"/>
              <w:rPr>
                <w:rFonts w:cs="宋体"/>
                <w:bCs/>
                <w:sz w:val="21"/>
                <w:szCs w:val="21"/>
                <w:highlight w:val="none"/>
                <w:u w:val="single"/>
              </w:rPr>
            </w:pPr>
            <w:r>
              <w:rPr>
                <w:rFonts w:hint="eastAsia" w:cs="宋体"/>
                <w:bCs/>
                <w:sz w:val="21"/>
                <w:szCs w:val="21"/>
                <w:highlight w:val="none"/>
              </w:rPr>
              <w:t>人民币大写：</w:t>
            </w:r>
            <w:r>
              <w:rPr>
                <w:rFonts w:hint="eastAsia" w:cs="宋体"/>
                <w:bCs/>
                <w:sz w:val="21"/>
                <w:szCs w:val="21"/>
                <w:highlight w:val="none"/>
                <w:u w:val="single"/>
              </w:rPr>
              <w:t xml:space="preserve">                        </w:t>
            </w:r>
          </w:p>
          <w:p w14:paraId="30ECA264">
            <w:pPr>
              <w:snapToGrid w:val="0"/>
              <w:spacing w:line="360" w:lineRule="auto"/>
              <w:rPr>
                <w:rFonts w:cs="宋体" w:asciiTheme="minorEastAsia" w:hAnsiTheme="minorEastAsia" w:eastAsiaTheme="minorEastAsia"/>
                <w:b/>
                <w:kern w:val="2"/>
                <w:sz w:val="24"/>
                <w:szCs w:val="24"/>
                <w:highlight w:val="none"/>
              </w:rPr>
            </w:pPr>
            <w:r>
              <w:rPr>
                <w:rFonts w:hint="eastAsia" w:cs="宋体"/>
                <w:bCs/>
                <w:sz w:val="21"/>
                <w:szCs w:val="21"/>
                <w:highlight w:val="none"/>
              </w:rPr>
              <w:t>人民币小写：</w:t>
            </w:r>
            <w:r>
              <w:rPr>
                <w:rFonts w:hint="eastAsia" w:cs="宋体"/>
                <w:bCs/>
                <w:sz w:val="21"/>
                <w:szCs w:val="21"/>
                <w:highlight w:val="none"/>
                <w:u w:val="single"/>
              </w:rPr>
              <w:t xml:space="preserve">                        </w:t>
            </w:r>
          </w:p>
        </w:tc>
      </w:tr>
      <w:tr w14:paraId="139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244ECF3D">
            <w:pPr>
              <w:snapToGrid w:val="0"/>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质量标准</w:t>
            </w:r>
          </w:p>
        </w:tc>
        <w:tc>
          <w:tcPr>
            <w:tcW w:w="3557" w:type="pct"/>
            <w:vAlign w:val="center"/>
          </w:tcPr>
          <w:p w14:paraId="3A49E45D">
            <w:pPr>
              <w:snapToGrid w:val="0"/>
              <w:rPr>
                <w:rFonts w:cs="宋体" w:asciiTheme="minorEastAsia" w:hAnsiTheme="minorEastAsia" w:eastAsiaTheme="minorEastAsia"/>
                <w:b/>
                <w:kern w:val="2"/>
                <w:sz w:val="24"/>
                <w:szCs w:val="24"/>
                <w:highlight w:val="none"/>
              </w:rPr>
            </w:pPr>
          </w:p>
        </w:tc>
      </w:tr>
      <w:tr w14:paraId="1900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242CFD2">
            <w:pPr>
              <w:snapToGrid w:val="0"/>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工    期</w:t>
            </w:r>
          </w:p>
        </w:tc>
        <w:tc>
          <w:tcPr>
            <w:tcW w:w="3557" w:type="pct"/>
            <w:vAlign w:val="center"/>
          </w:tcPr>
          <w:p w14:paraId="1D4050F8">
            <w:pPr>
              <w:snapToGrid w:val="0"/>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Cs/>
                <w:kern w:val="2"/>
                <w:sz w:val="24"/>
                <w:szCs w:val="24"/>
                <w:highlight w:val="none"/>
              </w:rPr>
              <w:t>接开工令后</w:t>
            </w:r>
            <w:r>
              <w:rPr>
                <w:rFonts w:hint="eastAsia" w:cs="宋体" w:asciiTheme="minorEastAsia" w:hAnsiTheme="minorEastAsia" w:eastAsiaTheme="minorEastAsia"/>
                <w:bCs/>
                <w:kern w:val="2"/>
                <w:sz w:val="24"/>
                <w:szCs w:val="24"/>
                <w:highlight w:val="none"/>
                <w:u w:val="single"/>
              </w:rPr>
              <w:t xml:space="preserve">        </w:t>
            </w:r>
            <w:r>
              <w:rPr>
                <w:rFonts w:hint="eastAsia" w:cs="宋体" w:asciiTheme="minorEastAsia" w:hAnsiTheme="minorEastAsia" w:eastAsiaTheme="minorEastAsia"/>
                <w:bCs/>
                <w:kern w:val="2"/>
                <w:sz w:val="24"/>
                <w:szCs w:val="24"/>
                <w:highlight w:val="none"/>
              </w:rPr>
              <w:t>日历天完工</w:t>
            </w:r>
          </w:p>
        </w:tc>
      </w:tr>
      <w:tr w14:paraId="1671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8C6A472">
            <w:pPr>
              <w:snapToGrid w:val="0"/>
              <w:jc w:val="center"/>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b/>
                <w:bCs/>
                <w:kern w:val="2"/>
                <w:sz w:val="24"/>
                <w:szCs w:val="24"/>
                <w:highlight w:val="none"/>
              </w:rPr>
              <w:t>是否响应付款方式</w:t>
            </w:r>
          </w:p>
        </w:tc>
        <w:tc>
          <w:tcPr>
            <w:tcW w:w="3557" w:type="pct"/>
            <w:vAlign w:val="center"/>
          </w:tcPr>
          <w:p w14:paraId="25F3F422">
            <w:pPr>
              <w:snapToGrid w:val="0"/>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kern w:val="2"/>
                <w:sz w:val="24"/>
                <w:szCs w:val="24"/>
                <w:highlight w:val="none"/>
              </w:rPr>
              <w:t>是□    否□   （划√）</w:t>
            </w:r>
          </w:p>
        </w:tc>
      </w:tr>
      <w:tr w14:paraId="363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1C638E1">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备注说明</w:t>
            </w:r>
          </w:p>
        </w:tc>
        <w:tc>
          <w:tcPr>
            <w:tcW w:w="3557" w:type="pct"/>
          </w:tcPr>
          <w:p w14:paraId="0E8BB859">
            <w:pPr>
              <w:rPr>
                <w:rFonts w:cs="宋体" w:asciiTheme="minorEastAsia" w:hAnsiTheme="minorEastAsia" w:eastAsiaTheme="minorEastAsia"/>
                <w:b/>
                <w:kern w:val="2"/>
                <w:sz w:val="24"/>
                <w:szCs w:val="24"/>
                <w:highlight w:val="none"/>
              </w:rPr>
            </w:pPr>
          </w:p>
        </w:tc>
      </w:tr>
    </w:tbl>
    <w:p w14:paraId="4A083240">
      <w:pPr>
        <w:spacing w:line="440" w:lineRule="exact"/>
        <w:ind w:firstLine="4800" w:firstLineChars="2000"/>
        <w:rPr>
          <w:rFonts w:cs="@仿宋_GB2312"/>
          <w:kern w:val="2"/>
          <w:sz w:val="24"/>
          <w:szCs w:val="24"/>
          <w:highlight w:val="none"/>
          <w:u w:val="single"/>
        </w:rPr>
      </w:pPr>
      <w:r>
        <w:rPr>
          <w:rFonts w:hint="eastAsia" w:cs="@仿宋_GB2312"/>
          <w:kern w:val="2"/>
          <w:sz w:val="24"/>
          <w:szCs w:val="24"/>
          <w:highlight w:val="none"/>
        </w:rPr>
        <w:t>供应商电子签章：</w:t>
      </w:r>
      <w:r>
        <w:rPr>
          <w:rFonts w:hint="eastAsia" w:cs="@仿宋_GB2312"/>
          <w:kern w:val="2"/>
          <w:sz w:val="24"/>
          <w:szCs w:val="24"/>
          <w:highlight w:val="none"/>
          <w:u w:val="single"/>
        </w:rPr>
        <w:t xml:space="preserve">     </w:t>
      </w:r>
      <w:r>
        <w:rPr>
          <w:rFonts w:cs="@仿宋_GB2312"/>
          <w:kern w:val="2"/>
          <w:sz w:val="24"/>
          <w:szCs w:val="24"/>
          <w:highlight w:val="none"/>
          <w:u w:val="single"/>
        </w:rPr>
        <w:t xml:space="preserve">    </w:t>
      </w:r>
      <w:r>
        <w:rPr>
          <w:rFonts w:hint="eastAsia" w:cs="@仿宋_GB2312"/>
          <w:kern w:val="2"/>
          <w:sz w:val="24"/>
          <w:szCs w:val="24"/>
          <w:highlight w:val="none"/>
          <w:u w:val="single"/>
        </w:rPr>
        <w:t xml:space="preserve">    </w:t>
      </w:r>
    </w:p>
    <w:p w14:paraId="37E97FA5">
      <w:pPr>
        <w:spacing w:line="440" w:lineRule="exact"/>
        <w:ind w:firstLine="4800" w:firstLineChars="2000"/>
        <w:rPr>
          <w:rFonts w:cs="@仿宋_GB2312"/>
          <w:kern w:val="2"/>
          <w:sz w:val="24"/>
          <w:szCs w:val="24"/>
          <w:highlight w:val="none"/>
          <w:u w:val="single"/>
        </w:rPr>
      </w:pPr>
      <w:r>
        <w:rPr>
          <w:rFonts w:hint="eastAsia" w:cs="@仿宋_GB2312"/>
          <w:kern w:val="2"/>
          <w:sz w:val="24"/>
          <w:szCs w:val="24"/>
          <w:highlight w:val="none"/>
        </w:rPr>
        <w:t xml:space="preserve">日     </w:t>
      </w:r>
      <w:r>
        <w:rPr>
          <w:rFonts w:cs="@仿宋_GB2312"/>
          <w:kern w:val="2"/>
          <w:sz w:val="24"/>
          <w:szCs w:val="24"/>
          <w:highlight w:val="none"/>
        </w:rPr>
        <w:t xml:space="preserve">    </w:t>
      </w:r>
      <w:r>
        <w:rPr>
          <w:rFonts w:hint="eastAsia" w:cs="@仿宋_GB2312"/>
          <w:kern w:val="2"/>
          <w:sz w:val="24"/>
          <w:szCs w:val="24"/>
          <w:highlight w:val="none"/>
        </w:rPr>
        <w:t xml:space="preserve"> 期：</w:t>
      </w:r>
      <w:r>
        <w:rPr>
          <w:rFonts w:hint="eastAsia" w:cs="@仿宋_GB2312"/>
          <w:kern w:val="2"/>
          <w:sz w:val="24"/>
          <w:szCs w:val="24"/>
          <w:highlight w:val="none"/>
          <w:u w:val="single"/>
        </w:rPr>
        <w:t xml:space="preserve">             </w:t>
      </w:r>
    </w:p>
    <w:p w14:paraId="463C6048">
      <w:pPr>
        <w:adjustRightInd w:val="0"/>
        <w:snapToGrid w:val="0"/>
        <w:spacing w:line="360" w:lineRule="auto"/>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b/>
          <w:bCs/>
          <w:kern w:val="2"/>
          <w:sz w:val="24"/>
          <w:szCs w:val="24"/>
          <w:highlight w:val="none"/>
        </w:rPr>
        <w:t>注：</w:t>
      </w:r>
    </w:p>
    <w:p w14:paraId="21611627">
      <w:pPr>
        <w:adjustRightInd w:val="0"/>
        <w:snapToGrid w:val="0"/>
        <w:spacing w:line="360" w:lineRule="auto"/>
        <w:ind w:firstLine="482"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b/>
          <w:bCs/>
          <w:kern w:val="2"/>
          <w:sz w:val="24"/>
          <w:szCs w:val="24"/>
          <w:highlight w:val="none"/>
        </w:rPr>
        <w:t>1.本表内容根据谈判文件要求包括了谈判文件要求提供的全部内容的所有费用。</w:t>
      </w:r>
    </w:p>
    <w:p w14:paraId="7470DD44">
      <w:pPr>
        <w:adjustRightInd w:val="0"/>
        <w:snapToGrid w:val="0"/>
        <w:spacing w:line="360" w:lineRule="auto"/>
        <w:ind w:firstLine="482" w:firstLineChars="200"/>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b/>
          <w:bCs/>
          <w:kern w:val="2"/>
          <w:sz w:val="24"/>
          <w:szCs w:val="24"/>
          <w:highlight w:val="none"/>
        </w:rPr>
        <w:t>2.特殊事项在备注中注明。</w:t>
      </w:r>
    </w:p>
    <w:p w14:paraId="454AE09C">
      <w:pPr>
        <w:adjustRightInd w:val="0"/>
        <w:snapToGrid w:val="0"/>
        <w:spacing w:line="360" w:lineRule="auto"/>
        <w:ind w:firstLine="482" w:firstLineChars="200"/>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3.供应商应根据其响应文件中报价表的内容填写唱标信息，唱标信息不作为评审的依据。唱标信息与报价表不一致的，以报价表为准。</w:t>
      </w:r>
    </w:p>
    <w:p w14:paraId="447BC2B5">
      <w:pPr>
        <w:adjustRightInd w:val="0"/>
        <w:snapToGrid w:val="0"/>
        <w:spacing w:line="360" w:lineRule="auto"/>
        <w:ind w:firstLine="482" w:firstLineChars="200"/>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4.报价表中大写金额与小写金额不一致的，以大写金额为准。</w:t>
      </w:r>
    </w:p>
    <w:p w14:paraId="489E2FF6">
      <w:pPr>
        <w:adjustRightInd w:val="0"/>
        <w:snapToGrid w:val="0"/>
        <w:spacing w:line="360" w:lineRule="auto"/>
        <w:ind w:firstLine="482" w:firstLineChars="200"/>
        <w:rPr>
          <w:rFonts w:cs="宋体" w:asciiTheme="minorEastAsia" w:hAnsiTheme="minorEastAsia" w:eastAsiaTheme="minorEastAsia"/>
          <w:b/>
          <w:bCs/>
          <w:kern w:val="2"/>
          <w:sz w:val="24"/>
          <w:szCs w:val="24"/>
          <w:highlight w:val="none"/>
        </w:rPr>
      </w:pPr>
      <w:r>
        <w:rPr>
          <w:rFonts w:cs="宋体" w:asciiTheme="minorEastAsia" w:hAnsiTheme="minorEastAsia" w:eastAsiaTheme="minorEastAsia"/>
          <w:b/>
          <w:bCs/>
          <w:kern w:val="2"/>
          <w:sz w:val="24"/>
          <w:szCs w:val="24"/>
          <w:highlight w:val="none"/>
        </w:rPr>
        <w:br w:type="page"/>
      </w:r>
    </w:p>
    <w:p w14:paraId="250FFAF2">
      <w:pPr>
        <w:adjustRightInd w:val="0"/>
        <w:snapToGrid w:val="0"/>
        <w:spacing w:line="360" w:lineRule="auto"/>
        <w:outlineLvl w:val="2"/>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1-2 工程量清单报价书</w:t>
      </w:r>
    </w:p>
    <w:p w14:paraId="6B41E927">
      <w:pPr>
        <w:autoSpaceDE w:val="0"/>
        <w:autoSpaceDN w:val="0"/>
        <w:adjustRightInd w:val="0"/>
        <w:spacing w:before="20" w:after="20" w:line="360" w:lineRule="auto"/>
        <w:jc w:val="center"/>
        <w:rPr>
          <w:rFonts w:cs="宋体" w:asciiTheme="minorEastAsia" w:hAnsiTheme="minorEastAsia" w:eastAsiaTheme="minorEastAsia"/>
          <w:b/>
          <w:sz w:val="24"/>
          <w:szCs w:val="24"/>
          <w:highlight w:val="none"/>
        </w:rPr>
      </w:pPr>
    </w:p>
    <w:p w14:paraId="2E2DE733">
      <w:pPr>
        <w:autoSpaceDE w:val="0"/>
        <w:autoSpaceDN w:val="0"/>
        <w:adjustRightInd w:val="0"/>
        <w:spacing w:before="20" w:after="20" w:line="360" w:lineRule="auto"/>
        <w:jc w:val="center"/>
        <w:outlineLvl w:val="1"/>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sz w:val="24"/>
          <w:szCs w:val="24"/>
          <w:highlight w:val="none"/>
        </w:rPr>
        <w:t>工程量清单报价书</w:t>
      </w:r>
    </w:p>
    <w:p w14:paraId="532777D6">
      <w:pPr>
        <w:adjustRightInd w:val="0"/>
        <w:snapToGrid w:val="0"/>
        <w:spacing w:line="360" w:lineRule="auto"/>
        <w:ind w:firstLine="422" w:firstLineChars="200"/>
        <w:jc w:val="center"/>
        <w:rPr>
          <w:b/>
          <w:bCs/>
          <w:sz w:val="24"/>
          <w:szCs w:val="28"/>
          <w:highlight w:val="none"/>
        </w:rPr>
      </w:pPr>
      <w:r>
        <w:rPr>
          <w:rFonts w:hint="eastAsia" w:cs="宋体" w:asciiTheme="minorEastAsia" w:hAnsiTheme="minorEastAsia" w:eastAsiaTheme="minorEastAsia"/>
          <w:b/>
          <w:kern w:val="2"/>
          <w:sz w:val="21"/>
          <w:szCs w:val="24"/>
          <w:highlight w:val="none"/>
        </w:rPr>
        <w:t>（格式详见工程量清单）</w:t>
      </w:r>
    </w:p>
    <w:p w14:paraId="5A34F823">
      <w:pPr>
        <w:widowControl/>
        <w:jc w:val="left"/>
        <w:rPr>
          <w:b/>
          <w:bCs/>
          <w:sz w:val="24"/>
          <w:szCs w:val="28"/>
          <w:highlight w:val="none"/>
        </w:rPr>
      </w:pPr>
      <w:r>
        <w:rPr>
          <w:b/>
          <w:bCs/>
          <w:sz w:val="24"/>
          <w:szCs w:val="28"/>
          <w:highlight w:val="none"/>
        </w:rPr>
        <w:br w:type="page"/>
      </w:r>
    </w:p>
    <w:p w14:paraId="4788E611">
      <w:pPr>
        <w:spacing w:line="360" w:lineRule="auto"/>
        <w:jc w:val="center"/>
        <w:outlineLvl w:val="1"/>
        <w:rPr>
          <w:rFonts w:asciiTheme="minorEastAsia" w:hAnsiTheme="minorEastAsia" w:eastAsiaTheme="minorEastAsia"/>
          <w:b/>
          <w:sz w:val="24"/>
          <w:highlight w:val="none"/>
        </w:rPr>
      </w:pPr>
      <w:bookmarkStart w:id="5" w:name="_Toc461053087"/>
      <w:bookmarkStart w:id="6" w:name="_Toc461056632"/>
      <w:bookmarkStart w:id="7" w:name="_Toc520983588"/>
      <w:r>
        <w:rPr>
          <w:rFonts w:hint="eastAsia" w:asciiTheme="minorEastAsia" w:hAnsiTheme="minorEastAsia" w:eastAsiaTheme="minorEastAsia"/>
          <w:b/>
          <w:sz w:val="24"/>
          <w:highlight w:val="none"/>
        </w:rPr>
        <w:t>二</w:t>
      </w:r>
      <w:bookmarkEnd w:id="5"/>
      <w:bookmarkEnd w:id="6"/>
      <w:r>
        <w:rPr>
          <w:rFonts w:hint="eastAsia" w:asciiTheme="minorEastAsia" w:hAnsiTheme="minorEastAsia" w:eastAsiaTheme="minorEastAsia"/>
          <w:b/>
          <w:sz w:val="24"/>
          <w:highlight w:val="none"/>
        </w:rPr>
        <w:t>、最后承诺报价表</w:t>
      </w:r>
      <w:bookmarkEnd w:id="7"/>
    </w:p>
    <w:p w14:paraId="4D0768A1">
      <w:pPr>
        <w:spacing w:before="156" w:beforeLines="50" w:after="156" w:afterLines="50" w:line="360" w:lineRule="auto"/>
        <w:ind w:firstLine="236" w:firstLineChars="98"/>
        <w:jc w:val="center"/>
        <w:outlineLvl w:val="1"/>
        <w:rPr>
          <w:b/>
          <w:sz w:val="24"/>
          <w:szCs w:val="28"/>
          <w:highlight w:val="none"/>
        </w:rPr>
      </w:pPr>
      <w:r>
        <w:rPr>
          <w:rFonts w:hint="eastAsia"/>
          <w:b/>
          <w:sz w:val="24"/>
          <w:szCs w:val="28"/>
          <w:highlight w:val="none"/>
        </w:rPr>
        <w:t>（</w:t>
      </w:r>
      <w:r>
        <w:rPr>
          <w:rFonts w:hint="eastAsia"/>
          <w:b/>
          <w:sz w:val="24"/>
          <w:szCs w:val="28"/>
          <w:highlight w:val="none"/>
          <w:lang w:eastAsia="zh-CN"/>
        </w:rPr>
        <w:t>肥东县第三中学清和校区维修改造项目</w:t>
      </w:r>
      <w:r>
        <w:rPr>
          <w:rFonts w:hint="eastAsia"/>
          <w:b/>
          <w:sz w:val="24"/>
          <w:szCs w:val="28"/>
          <w:highlight w:val="none"/>
        </w:rPr>
        <w:t>第</w:t>
      </w:r>
      <w:r>
        <w:rPr>
          <w:rFonts w:hint="eastAsia"/>
          <w:b/>
          <w:sz w:val="24"/>
          <w:szCs w:val="28"/>
          <w:highlight w:val="none"/>
          <w:u w:val="single"/>
        </w:rPr>
        <w:t xml:space="preserve">   </w:t>
      </w:r>
      <w:r>
        <w:rPr>
          <w:rFonts w:hint="eastAsia"/>
          <w:b/>
          <w:sz w:val="24"/>
          <w:szCs w:val="28"/>
          <w:highlight w:val="none"/>
        </w:rPr>
        <w:t>次报价书）</w:t>
      </w:r>
    </w:p>
    <w:p w14:paraId="4676EAF2">
      <w:pPr>
        <w:snapToGrid w:val="0"/>
        <w:spacing w:line="360" w:lineRule="auto"/>
        <w:jc w:val="left"/>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项目名称：</w:t>
      </w:r>
      <w:r>
        <w:rPr>
          <w:rFonts w:hint="eastAsia" w:cs="宋体" w:asciiTheme="minorEastAsia" w:hAnsiTheme="minorEastAsia" w:eastAsiaTheme="minorEastAsia"/>
          <w:b/>
          <w:kern w:val="2"/>
          <w:sz w:val="24"/>
          <w:szCs w:val="24"/>
          <w:highlight w:val="none"/>
          <w:u w:val="single"/>
        </w:rPr>
        <w:t xml:space="preserve"> </w:t>
      </w:r>
      <w:r>
        <w:rPr>
          <w:rFonts w:hint="eastAsia" w:cs="宋体" w:asciiTheme="minorEastAsia" w:hAnsiTheme="minorEastAsia" w:eastAsiaTheme="minorEastAsia"/>
          <w:b/>
          <w:kern w:val="2"/>
          <w:sz w:val="24"/>
          <w:szCs w:val="24"/>
          <w:highlight w:val="none"/>
          <w:u w:val="single"/>
          <w:lang w:eastAsia="zh-CN"/>
        </w:rPr>
        <w:t>肥东县第三中学清和校区维修改造项目</w:t>
      </w:r>
      <w:r>
        <w:rPr>
          <w:rFonts w:hint="eastAsia" w:cs="宋体" w:asciiTheme="minorEastAsia" w:hAnsiTheme="minorEastAsia" w:eastAsiaTheme="minorEastAsia"/>
          <w:b/>
          <w:kern w:val="2"/>
          <w:sz w:val="24"/>
          <w:szCs w:val="24"/>
          <w:highlight w:val="none"/>
          <w:u w:val="single"/>
        </w:rPr>
        <w:t xml:space="preserve">    </w:t>
      </w:r>
    </w:p>
    <w:p w14:paraId="7E1F5CE2">
      <w:pPr>
        <w:snapToGrid w:val="0"/>
        <w:spacing w:after="156" w:afterLines="50" w:line="360" w:lineRule="auto"/>
        <w:jc w:val="left"/>
        <w:rPr>
          <w:rFonts w:cs="宋体" w:asciiTheme="minorEastAsia" w:hAnsiTheme="minorEastAsia" w:eastAsiaTheme="minorEastAsia"/>
          <w:b/>
          <w:bCs/>
          <w:kern w:val="2"/>
          <w:sz w:val="24"/>
          <w:szCs w:val="24"/>
          <w:highlight w:val="none"/>
          <w:u w:val="single"/>
        </w:rPr>
      </w:pPr>
      <w:r>
        <w:rPr>
          <w:rFonts w:hint="eastAsia" w:cs="宋体" w:asciiTheme="minorEastAsia" w:hAnsiTheme="minorEastAsia" w:eastAsiaTheme="minorEastAsia"/>
          <w:b/>
          <w:kern w:val="2"/>
          <w:sz w:val="24"/>
          <w:szCs w:val="24"/>
          <w:highlight w:val="none"/>
        </w:rPr>
        <w:t>项目编号：</w:t>
      </w:r>
      <w:r>
        <w:rPr>
          <w:rFonts w:hint="eastAsia" w:cs="宋体" w:asciiTheme="minorEastAsia" w:hAnsiTheme="minorEastAsia" w:eastAsiaTheme="minorEastAsia"/>
          <w:b/>
          <w:kern w:val="2"/>
          <w:sz w:val="24"/>
          <w:szCs w:val="24"/>
          <w:highlight w:val="none"/>
          <w:u w:val="single"/>
        </w:rPr>
        <w:t xml:space="preserve"> </w:t>
      </w:r>
      <w:r>
        <w:rPr>
          <w:rFonts w:hint="eastAsia" w:cs="宋体" w:asciiTheme="minorEastAsia" w:hAnsiTheme="minorEastAsia" w:eastAsiaTheme="minorEastAsia"/>
          <w:b/>
          <w:kern w:val="2"/>
          <w:sz w:val="24"/>
          <w:szCs w:val="24"/>
          <w:highlight w:val="none"/>
          <w:u w:val="single"/>
          <w:lang w:eastAsia="zh-CN"/>
        </w:rPr>
        <w:t>2025ADDZJ00117</w:t>
      </w:r>
      <w:r>
        <w:rPr>
          <w:rFonts w:hint="eastAsia" w:cs="宋体" w:asciiTheme="minorEastAsia" w:hAnsiTheme="minorEastAsia" w:eastAsiaTheme="minorEastAsia"/>
          <w:b/>
          <w:kern w:val="2"/>
          <w:sz w:val="24"/>
          <w:szCs w:val="24"/>
          <w:highlight w:val="none"/>
          <w:u w:val="single"/>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52E7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D76D68D">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供应商名称</w:t>
            </w:r>
          </w:p>
        </w:tc>
        <w:tc>
          <w:tcPr>
            <w:tcW w:w="3491" w:type="pct"/>
            <w:tcBorders>
              <w:left w:val="single" w:color="auto" w:sz="4" w:space="0"/>
            </w:tcBorders>
          </w:tcPr>
          <w:p w14:paraId="7BC80CFE">
            <w:pPr>
              <w:rPr>
                <w:rFonts w:cs="宋体" w:asciiTheme="minorEastAsia" w:hAnsiTheme="minorEastAsia" w:eastAsiaTheme="minorEastAsia"/>
                <w:b/>
                <w:kern w:val="2"/>
                <w:sz w:val="24"/>
                <w:szCs w:val="24"/>
                <w:highlight w:val="none"/>
              </w:rPr>
            </w:pPr>
          </w:p>
        </w:tc>
      </w:tr>
      <w:tr w14:paraId="06D5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206BD24">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谈判</w:t>
            </w:r>
            <w:r>
              <w:rPr>
                <w:rFonts w:hint="eastAsia" w:cs="宋体" w:asciiTheme="minorEastAsia" w:hAnsiTheme="minorEastAsia" w:eastAsiaTheme="minorEastAsia"/>
                <w:b/>
                <w:kern w:val="2"/>
                <w:sz w:val="24"/>
                <w:szCs w:val="24"/>
                <w:highlight w:val="none"/>
              </w:rPr>
              <w:t>范围</w:t>
            </w:r>
          </w:p>
        </w:tc>
        <w:tc>
          <w:tcPr>
            <w:tcW w:w="3491" w:type="pct"/>
            <w:tcBorders>
              <w:left w:val="single" w:color="auto" w:sz="4" w:space="0"/>
            </w:tcBorders>
            <w:vAlign w:val="center"/>
          </w:tcPr>
          <w:p w14:paraId="31D091EF">
            <w:pPr>
              <w:widowControl/>
              <w:rPr>
                <w:rFonts w:cs="宋体" w:asciiTheme="minorEastAsia" w:hAnsiTheme="minorEastAsia" w:eastAsiaTheme="minorEastAsia"/>
                <w:b/>
                <w:kern w:val="2"/>
                <w:sz w:val="24"/>
                <w:szCs w:val="24"/>
                <w:highlight w:val="none"/>
              </w:rPr>
            </w:pPr>
            <w:r>
              <w:rPr>
                <w:rFonts w:hint="eastAsia" w:cs="@仿宋_GB2312" w:asciiTheme="minorEastAsia" w:hAnsiTheme="minorEastAsia" w:eastAsiaTheme="minorEastAsia"/>
                <w:kern w:val="2"/>
                <w:sz w:val="24"/>
                <w:szCs w:val="28"/>
                <w:highlight w:val="none"/>
              </w:rPr>
              <w:t>全部</w:t>
            </w:r>
          </w:p>
        </w:tc>
      </w:tr>
      <w:tr w14:paraId="4DA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6B1C499F">
            <w:pPr>
              <w:spacing w:line="360" w:lineRule="auto"/>
              <w:jc w:val="center"/>
              <w:rPr>
                <w:rFonts w:cs="@仿宋_GB2312"/>
                <w:b/>
                <w:kern w:val="2"/>
                <w:sz w:val="24"/>
                <w:highlight w:val="none"/>
              </w:rPr>
            </w:pPr>
            <w:r>
              <w:rPr>
                <w:rFonts w:hint="eastAsia" w:cs="@仿宋_GB2312"/>
                <w:b/>
                <w:bCs/>
                <w:kern w:val="2"/>
                <w:sz w:val="24"/>
                <w:szCs w:val="28"/>
                <w:highlight w:val="none"/>
              </w:rPr>
              <w:t>最后报价</w:t>
            </w:r>
          </w:p>
          <w:p w14:paraId="1F0CC569">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（详见备注说明）</w:t>
            </w:r>
          </w:p>
        </w:tc>
        <w:tc>
          <w:tcPr>
            <w:tcW w:w="3491" w:type="pct"/>
            <w:vAlign w:val="center"/>
          </w:tcPr>
          <w:p w14:paraId="6AB7BEF8">
            <w:pPr>
              <w:snapToGrid w:val="0"/>
              <w:spacing w:line="360" w:lineRule="auto"/>
              <w:rPr>
                <w:rFonts w:cs="宋体"/>
                <w:bCs/>
                <w:sz w:val="21"/>
                <w:szCs w:val="21"/>
                <w:highlight w:val="none"/>
                <w:u w:val="single"/>
              </w:rPr>
            </w:pPr>
            <w:r>
              <w:rPr>
                <w:rFonts w:hint="eastAsia" w:cs="宋体"/>
                <w:bCs/>
                <w:sz w:val="21"/>
                <w:szCs w:val="21"/>
                <w:highlight w:val="none"/>
              </w:rPr>
              <w:t>人民币大写：</w:t>
            </w:r>
            <w:r>
              <w:rPr>
                <w:rFonts w:hint="eastAsia" w:cs="宋体"/>
                <w:bCs/>
                <w:sz w:val="21"/>
                <w:szCs w:val="21"/>
                <w:highlight w:val="none"/>
                <w:u w:val="single"/>
              </w:rPr>
              <w:t xml:space="preserve">                       </w:t>
            </w:r>
          </w:p>
          <w:p w14:paraId="727078A4">
            <w:pPr>
              <w:snapToGrid w:val="0"/>
              <w:spacing w:line="360" w:lineRule="auto"/>
              <w:rPr>
                <w:rFonts w:cs="宋体" w:asciiTheme="minorEastAsia" w:hAnsiTheme="minorEastAsia" w:eastAsiaTheme="minorEastAsia"/>
                <w:b/>
                <w:kern w:val="2"/>
                <w:sz w:val="24"/>
                <w:szCs w:val="24"/>
                <w:highlight w:val="none"/>
              </w:rPr>
            </w:pPr>
            <w:r>
              <w:rPr>
                <w:rFonts w:hint="eastAsia" w:cs="宋体"/>
                <w:bCs/>
                <w:sz w:val="21"/>
                <w:szCs w:val="21"/>
                <w:highlight w:val="none"/>
              </w:rPr>
              <w:t>人民币小写：</w:t>
            </w:r>
            <w:r>
              <w:rPr>
                <w:rFonts w:hint="eastAsia" w:cs="宋体"/>
                <w:bCs/>
                <w:sz w:val="21"/>
                <w:szCs w:val="21"/>
                <w:highlight w:val="none"/>
                <w:u w:val="single"/>
              </w:rPr>
              <w:t xml:space="preserve">                        </w:t>
            </w:r>
          </w:p>
        </w:tc>
      </w:tr>
      <w:tr w14:paraId="7291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B01B2AE">
            <w:pPr>
              <w:snapToGrid w:val="0"/>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质量标准</w:t>
            </w:r>
          </w:p>
        </w:tc>
        <w:tc>
          <w:tcPr>
            <w:tcW w:w="3491" w:type="pct"/>
            <w:vAlign w:val="center"/>
          </w:tcPr>
          <w:p w14:paraId="3F12B33D">
            <w:pPr>
              <w:snapToGrid w:val="0"/>
              <w:rPr>
                <w:rFonts w:cs="宋体" w:asciiTheme="minorEastAsia" w:hAnsiTheme="minorEastAsia" w:eastAsiaTheme="minorEastAsia"/>
                <w:b/>
                <w:kern w:val="2"/>
                <w:sz w:val="24"/>
                <w:szCs w:val="24"/>
                <w:highlight w:val="none"/>
              </w:rPr>
            </w:pPr>
          </w:p>
        </w:tc>
      </w:tr>
      <w:tr w14:paraId="07E1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11B592C">
            <w:pPr>
              <w:snapToGrid w:val="0"/>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bCs/>
                <w:kern w:val="2"/>
                <w:sz w:val="24"/>
                <w:szCs w:val="24"/>
                <w:highlight w:val="none"/>
              </w:rPr>
              <w:t>工    期</w:t>
            </w:r>
          </w:p>
        </w:tc>
        <w:tc>
          <w:tcPr>
            <w:tcW w:w="3491" w:type="pct"/>
            <w:vAlign w:val="center"/>
          </w:tcPr>
          <w:p w14:paraId="3189556D">
            <w:pPr>
              <w:snapToGrid w:val="0"/>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Cs/>
                <w:kern w:val="2"/>
                <w:sz w:val="24"/>
                <w:szCs w:val="24"/>
                <w:highlight w:val="none"/>
              </w:rPr>
              <w:t>接开工令后</w:t>
            </w:r>
            <w:r>
              <w:rPr>
                <w:rFonts w:hint="eastAsia" w:cs="宋体" w:asciiTheme="minorEastAsia" w:hAnsiTheme="minorEastAsia" w:eastAsiaTheme="minorEastAsia"/>
                <w:bCs/>
                <w:kern w:val="2"/>
                <w:sz w:val="24"/>
                <w:szCs w:val="24"/>
                <w:highlight w:val="none"/>
                <w:u w:val="single"/>
              </w:rPr>
              <w:t xml:space="preserve">      </w:t>
            </w:r>
            <w:r>
              <w:rPr>
                <w:rFonts w:hint="eastAsia" w:cs="宋体" w:asciiTheme="minorEastAsia" w:hAnsiTheme="minorEastAsia" w:eastAsiaTheme="minorEastAsia"/>
                <w:bCs/>
                <w:kern w:val="2"/>
                <w:sz w:val="24"/>
                <w:szCs w:val="24"/>
                <w:highlight w:val="none"/>
              </w:rPr>
              <w:t>日历天完工</w:t>
            </w:r>
          </w:p>
        </w:tc>
      </w:tr>
      <w:tr w14:paraId="4531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75802C4">
            <w:pPr>
              <w:snapToGrid w:val="0"/>
              <w:jc w:val="center"/>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b/>
                <w:bCs/>
                <w:kern w:val="2"/>
                <w:sz w:val="24"/>
                <w:szCs w:val="24"/>
                <w:highlight w:val="none"/>
              </w:rPr>
              <w:t>是否响应付款方式</w:t>
            </w:r>
          </w:p>
        </w:tc>
        <w:tc>
          <w:tcPr>
            <w:tcW w:w="3491" w:type="pct"/>
            <w:vAlign w:val="center"/>
          </w:tcPr>
          <w:p w14:paraId="0209538B">
            <w:pPr>
              <w:snapToGrid w:val="0"/>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kern w:val="2"/>
                <w:sz w:val="24"/>
                <w:szCs w:val="24"/>
                <w:highlight w:val="none"/>
              </w:rPr>
              <w:t>是□    否□   （划√）</w:t>
            </w:r>
          </w:p>
        </w:tc>
      </w:tr>
      <w:tr w14:paraId="5314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7E1C843">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备注说明</w:t>
            </w:r>
          </w:p>
        </w:tc>
        <w:tc>
          <w:tcPr>
            <w:tcW w:w="3491" w:type="pct"/>
          </w:tcPr>
          <w:p w14:paraId="063895D7">
            <w:pP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i/>
                <w:kern w:val="2"/>
                <w:sz w:val="24"/>
                <w:szCs w:val="24"/>
                <w:highlight w:val="none"/>
              </w:rPr>
              <w:t>（此处可补充谈判小组根据与供应商谈判情况变动的谈判文件的内容，包括采购需求中的技术、服务要求以及合同草案条款。）</w:t>
            </w:r>
          </w:p>
        </w:tc>
      </w:tr>
      <w:tr w14:paraId="2EB0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6A977886">
            <w:pPr>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谈判小组签字</w:t>
            </w:r>
          </w:p>
        </w:tc>
        <w:tc>
          <w:tcPr>
            <w:tcW w:w="3491" w:type="pct"/>
          </w:tcPr>
          <w:p w14:paraId="5BD1E7C2">
            <w:pPr>
              <w:rPr>
                <w:rFonts w:cs="宋体" w:asciiTheme="minorEastAsia" w:hAnsiTheme="minorEastAsia" w:eastAsiaTheme="minorEastAsia"/>
                <w:b/>
                <w:kern w:val="2"/>
                <w:sz w:val="24"/>
                <w:szCs w:val="24"/>
                <w:highlight w:val="none"/>
              </w:rPr>
            </w:pPr>
          </w:p>
        </w:tc>
      </w:tr>
    </w:tbl>
    <w:p w14:paraId="1A16A2F3">
      <w:pPr>
        <w:spacing w:line="440" w:lineRule="exact"/>
        <w:ind w:firstLine="3600" w:firstLineChars="1500"/>
        <w:rPr>
          <w:rFonts w:cs="@仿宋_GB2312"/>
          <w:kern w:val="2"/>
          <w:sz w:val="24"/>
          <w:szCs w:val="24"/>
          <w:highlight w:val="none"/>
          <w:u w:val="single"/>
        </w:rPr>
      </w:pPr>
      <w:r>
        <w:rPr>
          <w:rFonts w:hint="eastAsia" w:cs="@仿宋_GB2312"/>
          <w:kern w:val="2"/>
          <w:sz w:val="24"/>
          <w:szCs w:val="24"/>
          <w:highlight w:val="none"/>
        </w:rPr>
        <w:t>供应商公章或授权代表签字：</w:t>
      </w:r>
      <w:r>
        <w:rPr>
          <w:rFonts w:hint="eastAsia" w:cs="@仿宋_GB2312"/>
          <w:kern w:val="2"/>
          <w:sz w:val="24"/>
          <w:szCs w:val="24"/>
          <w:highlight w:val="none"/>
          <w:u w:val="single"/>
        </w:rPr>
        <w:t xml:space="preserve">     </w:t>
      </w:r>
      <w:r>
        <w:rPr>
          <w:rFonts w:cs="@仿宋_GB2312"/>
          <w:kern w:val="2"/>
          <w:sz w:val="24"/>
          <w:szCs w:val="24"/>
          <w:highlight w:val="none"/>
          <w:u w:val="single"/>
        </w:rPr>
        <w:t xml:space="preserve">    </w:t>
      </w:r>
      <w:r>
        <w:rPr>
          <w:rFonts w:hint="eastAsia" w:cs="@仿宋_GB2312"/>
          <w:kern w:val="2"/>
          <w:sz w:val="24"/>
          <w:szCs w:val="24"/>
          <w:highlight w:val="none"/>
          <w:u w:val="single"/>
        </w:rPr>
        <w:t xml:space="preserve">    </w:t>
      </w:r>
    </w:p>
    <w:p w14:paraId="5EE475A3">
      <w:pPr>
        <w:spacing w:line="440" w:lineRule="exact"/>
        <w:ind w:firstLine="4800" w:firstLineChars="2000"/>
        <w:rPr>
          <w:rFonts w:cs="@仿宋_GB2312"/>
          <w:kern w:val="2"/>
          <w:sz w:val="24"/>
          <w:szCs w:val="24"/>
          <w:highlight w:val="none"/>
          <w:u w:val="single"/>
        </w:rPr>
      </w:pPr>
      <w:r>
        <w:rPr>
          <w:rFonts w:hint="eastAsia" w:cs="@仿宋_GB2312"/>
          <w:kern w:val="2"/>
          <w:sz w:val="24"/>
          <w:szCs w:val="24"/>
          <w:highlight w:val="none"/>
        </w:rPr>
        <w:t xml:space="preserve">日     </w:t>
      </w:r>
      <w:r>
        <w:rPr>
          <w:rFonts w:cs="@仿宋_GB2312"/>
          <w:kern w:val="2"/>
          <w:sz w:val="24"/>
          <w:szCs w:val="24"/>
          <w:highlight w:val="none"/>
        </w:rPr>
        <w:t xml:space="preserve">    </w:t>
      </w:r>
      <w:r>
        <w:rPr>
          <w:rFonts w:hint="eastAsia" w:cs="@仿宋_GB2312"/>
          <w:kern w:val="2"/>
          <w:sz w:val="24"/>
          <w:szCs w:val="24"/>
          <w:highlight w:val="none"/>
        </w:rPr>
        <w:t xml:space="preserve"> 期：</w:t>
      </w:r>
      <w:r>
        <w:rPr>
          <w:rFonts w:hint="eastAsia" w:cs="@仿宋_GB2312"/>
          <w:kern w:val="2"/>
          <w:sz w:val="24"/>
          <w:szCs w:val="24"/>
          <w:highlight w:val="none"/>
          <w:u w:val="single"/>
        </w:rPr>
        <w:t xml:space="preserve">             </w:t>
      </w:r>
    </w:p>
    <w:p w14:paraId="3DA850EE">
      <w:pPr>
        <w:spacing w:line="360" w:lineRule="auto"/>
        <w:jc w:val="left"/>
        <w:rPr>
          <w:rFonts w:cs="宋体" w:asciiTheme="minorEastAsia" w:hAnsiTheme="minorEastAsia" w:eastAsiaTheme="minorEastAsia"/>
          <w:b/>
          <w:bCs/>
          <w:kern w:val="2"/>
          <w:sz w:val="24"/>
          <w:szCs w:val="24"/>
          <w:highlight w:val="none"/>
        </w:rPr>
      </w:pPr>
    </w:p>
    <w:p w14:paraId="60BA9E1C">
      <w:pPr>
        <w:spacing w:line="360" w:lineRule="auto"/>
        <w:jc w:val="left"/>
        <w:rPr>
          <w:rFonts w:hint="eastAsia" w:cs="宋体" w:asciiTheme="minorEastAsia" w:hAnsiTheme="minorEastAsia" w:eastAsiaTheme="minorEastAsia"/>
          <w:b/>
          <w:bCs/>
          <w:kern w:val="2"/>
          <w:sz w:val="24"/>
          <w:szCs w:val="24"/>
          <w:highlight w:val="none"/>
          <w:lang w:val="en-US" w:eastAsia="zh-CN"/>
        </w:rPr>
      </w:pPr>
      <w:r>
        <w:rPr>
          <w:rFonts w:hint="eastAsia" w:cs="宋体" w:asciiTheme="minorEastAsia" w:hAnsiTheme="minorEastAsia" w:eastAsiaTheme="minorEastAsia"/>
          <w:b/>
          <w:bCs/>
          <w:kern w:val="2"/>
          <w:sz w:val="24"/>
          <w:szCs w:val="24"/>
          <w:highlight w:val="none"/>
          <w:lang w:val="en-US" w:eastAsia="zh-CN"/>
        </w:rPr>
        <w:t>注：1.本页《最后承诺报价表》由供应商报价并制作在响应文件内。《最后承诺报价表》的价格不得高于《报价表》的价格。若《最后承诺报价表》的价格高于《报价表》的价格或《最后承诺报价表》未报价，均以《报价表》的报价视为其最终报价。</w:t>
      </w:r>
    </w:p>
    <w:p w14:paraId="245F27F4">
      <w:pPr>
        <w:spacing w:line="360" w:lineRule="auto"/>
        <w:jc w:val="left"/>
        <w:rPr>
          <w:rFonts w:hint="eastAsia" w:cs="宋体" w:asciiTheme="minorEastAsia" w:hAnsiTheme="minorEastAsia" w:eastAsiaTheme="minorEastAsia"/>
          <w:b/>
          <w:bCs/>
          <w:kern w:val="2"/>
          <w:sz w:val="24"/>
          <w:szCs w:val="24"/>
          <w:highlight w:val="none"/>
          <w:lang w:val="en-US" w:eastAsia="zh-CN"/>
        </w:rPr>
      </w:pPr>
      <w:r>
        <w:rPr>
          <w:rFonts w:hint="eastAsia" w:cs="宋体" w:asciiTheme="minorEastAsia" w:hAnsiTheme="minorEastAsia" w:eastAsiaTheme="minorEastAsia"/>
          <w:b/>
          <w:bCs/>
          <w:kern w:val="2"/>
          <w:sz w:val="24"/>
          <w:szCs w:val="24"/>
          <w:highlight w:val="none"/>
          <w:lang w:val="en-US" w:eastAsia="zh-CN"/>
        </w:rPr>
        <w:t>2.供应商应根据其响应文件中《最后承诺报价表》（第 2 次报价书）的内容填写唱标信息，唱标信息不作为评审的依据。唱标信息与《最后承诺报价表》（第 2 次报价书）不一致的，以《最后承诺报价表》（第 2 次报价书）为准。</w:t>
      </w:r>
    </w:p>
    <w:p w14:paraId="32E8532D">
      <w:pPr>
        <w:spacing w:line="360" w:lineRule="auto"/>
        <w:jc w:val="left"/>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
          <w:bCs/>
          <w:kern w:val="2"/>
          <w:sz w:val="24"/>
          <w:szCs w:val="24"/>
          <w:highlight w:val="none"/>
          <w:lang w:val="en-US" w:eastAsia="zh-CN"/>
        </w:rPr>
        <w:t>3.</w:t>
      </w:r>
      <w:r>
        <w:rPr>
          <w:rFonts w:hint="eastAsia" w:cs="宋体" w:asciiTheme="minorEastAsia" w:hAnsiTheme="minorEastAsia" w:eastAsiaTheme="minorEastAsia"/>
          <w:kern w:val="2"/>
          <w:sz w:val="24"/>
          <w:szCs w:val="24"/>
          <w:highlight w:val="none"/>
        </w:rPr>
        <w:t>考虑谈判报价的方便，供应商在填写最后承诺报价后，（第一次报价</w:t>
      </w:r>
      <w:r>
        <w:rPr>
          <w:rFonts w:hint="eastAsia" w:cs="宋体" w:asciiTheme="minorEastAsia" w:hAnsiTheme="minorEastAsia" w:eastAsiaTheme="minorEastAsia"/>
          <w:kern w:val="2"/>
          <w:sz w:val="24"/>
          <w:szCs w:val="24"/>
          <w:highlight w:val="none"/>
          <w:lang w:eastAsia="zh-CN"/>
        </w:rPr>
        <w:t>－</w:t>
      </w:r>
      <w:r>
        <w:rPr>
          <w:rFonts w:hint="eastAsia" w:cs="宋体" w:asciiTheme="minorEastAsia" w:hAnsiTheme="minorEastAsia" w:eastAsiaTheme="minorEastAsia"/>
          <w:kern w:val="2"/>
          <w:sz w:val="24"/>
          <w:szCs w:val="24"/>
          <w:highlight w:val="none"/>
        </w:rPr>
        <w:t>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kern w:val="2"/>
          <w:sz w:val="24"/>
          <w:szCs w:val="24"/>
          <w:highlight w:val="none"/>
        </w:rPr>
        <w:t>此优惠率调整原则适用于合同内价格的计算及项目增减、变更时价格的计算。</w:t>
      </w:r>
    </w:p>
    <w:p w14:paraId="2C5F1426">
      <w:pPr>
        <w:adjustRightInd w:val="0"/>
        <w:snapToGrid w:val="0"/>
        <w:spacing w:line="360" w:lineRule="auto"/>
        <w:rPr>
          <w:rFonts w:cs="宋体" w:asciiTheme="minorEastAsia" w:hAnsiTheme="minorEastAsia" w:eastAsiaTheme="minorEastAsia"/>
          <w:b/>
          <w:bCs/>
          <w:kern w:val="2"/>
          <w:sz w:val="24"/>
          <w:szCs w:val="24"/>
          <w:highlight w:val="none"/>
        </w:rPr>
      </w:pPr>
      <w:r>
        <w:rPr>
          <w:rFonts w:hint="eastAsia" w:cs="宋体" w:asciiTheme="minorEastAsia" w:hAnsiTheme="minorEastAsia" w:eastAsiaTheme="minorEastAsia"/>
          <w:b/>
          <w:bCs/>
          <w:kern w:val="2"/>
          <w:sz w:val="24"/>
          <w:szCs w:val="24"/>
          <w:highlight w:val="none"/>
          <w:lang w:val="en-US" w:eastAsia="zh-CN"/>
        </w:rPr>
        <w:t>4</w:t>
      </w:r>
      <w:r>
        <w:rPr>
          <w:rFonts w:hint="eastAsia" w:cs="宋体" w:asciiTheme="minorEastAsia" w:hAnsiTheme="minorEastAsia" w:eastAsiaTheme="minorEastAsia"/>
          <w:b/>
          <w:bCs/>
          <w:kern w:val="2"/>
          <w:sz w:val="24"/>
          <w:szCs w:val="24"/>
          <w:highlight w:val="none"/>
        </w:rPr>
        <w:t>.最后承诺报价表中大写金额与小写金额不一致的，以大写金额为准。</w:t>
      </w:r>
    </w:p>
    <w:p w14:paraId="598C5D51">
      <w:pPr>
        <w:widowControl/>
        <w:jc w:val="left"/>
        <w:rPr>
          <w:bCs/>
          <w:sz w:val="24"/>
          <w:highlight w:val="none"/>
        </w:rPr>
      </w:pPr>
      <w:r>
        <w:rPr>
          <w:bCs/>
          <w:sz w:val="24"/>
          <w:highlight w:val="none"/>
        </w:rPr>
        <w:br w:type="page"/>
      </w:r>
    </w:p>
    <w:p w14:paraId="24B9FD40">
      <w:pPr>
        <w:keepNext/>
        <w:keepLines/>
        <w:spacing w:before="260" w:after="260" w:line="416" w:lineRule="auto"/>
        <w:jc w:val="center"/>
        <w:outlineLvl w:val="1"/>
        <w:rPr>
          <w:rFonts w:cs="@仿宋_GB2312" w:asciiTheme="minorEastAsia" w:hAnsiTheme="minorEastAsia" w:eastAsiaTheme="minorEastAsia"/>
          <w:b/>
          <w:bCs/>
          <w:kern w:val="2"/>
          <w:sz w:val="24"/>
          <w:szCs w:val="24"/>
          <w:highlight w:val="none"/>
        </w:rPr>
      </w:pPr>
      <w:bookmarkStart w:id="8" w:name="_Toc520983591"/>
      <w:r>
        <w:rPr>
          <w:rFonts w:hint="eastAsia" w:cs="@仿宋_GB2312" w:asciiTheme="minorEastAsia" w:hAnsiTheme="minorEastAsia" w:eastAsiaTheme="minorEastAsia"/>
          <w:b/>
          <w:bCs/>
          <w:kern w:val="2"/>
          <w:sz w:val="24"/>
          <w:szCs w:val="24"/>
          <w:highlight w:val="none"/>
        </w:rPr>
        <w:t>三、供应商综合情况简介</w:t>
      </w:r>
    </w:p>
    <w:p w14:paraId="6E3A1EC8">
      <w:pPr>
        <w:spacing w:before="156" w:beforeLines="50" w:after="156" w:afterLines="50" w:line="360" w:lineRule="auto"/>
        <w:ind w:firstLine="235" w:firstLineChars="98"/>
        <w:jc w:val="center"/>
        <w:rPr>
          <w:sz w:val="24"/>
          <w:szCs w:val="28"/>
          <w:highlight w:val="none"/>
        </w:rPr>
      </w:pPr>
      <w:r>
        <w:rPr>
          <w:rFonts w:hint="eastAsia"/>
          <w:sz w:val="24"/>
          <w:szCs w:val="28"/>
          <w:highlight w:val="none"/>
        </w:rPr>
        <w:t>（供应商可自行制作格式）</w:t>
      </w:r>
    </w:p>
    <w:p w14:paraId="4855BF08">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058AE60E">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四、谈判响应函</w:t>
      </w:r>
      <w:bookmarkEnd w:id="8"/>
    </w:p>
    <w:p w14:paraId="00156752">
      <w:pPr>
        <w:spacing w:line="360" w:lineRule="auto"/>
        <w:rPr>
          <w:rFonts w:hint="eastAsia" w:cs="宋体" w:asciiTheme="minorEastAsia" w:hAnsiTheme="minorEastAsia" w:eastAsiaTheme="minorEastAsia"/>
          <w:b/>
          <w:kern w:val="2"/>
          <w:sz w:val="24"/>
          <w:szCs w:val="24"/>
          <w:highlight w:val="none"/>
          <w:u w:val="single"/>
          <w:lang w:eastAsia="zh-CN"/>
        </w:rPr>
      </w:pPr>
      <w:r>
        <w:rPr>
          <w:rFonts w:hint="eastAsia" w:cs="宋体" w:asciiTheme="minorEastAsia" w:hAnsiTheme="minorEastAsia" w:eastAsiaTheme="minorEastAsia"/>
          <w:b/>
          <w:kern w:val="2"/>
          <w:sz w:val="24"/>
          <w:szCs w:val="24"/>
          <w:highlight w:val="none"/>
        </w:rPr>
        <w:t>致：</w:t>
      </w:r>
      <w:r>
        <w:rPr>
          <w:rFonts w:hint="eastAsia" w:cs="宋体" w:asciiTheme="minorEastAsia" w:hAnsiTheme="minorEastAsia" w:eastAsiaTheme="minorEastAsia"/>
          <w:b/>
          <w:kern w:val="2"/>
          <w:sz w:val="24"/>
          <w:szCs w:val="24"/>
          <w:highlight w:val="none"/>
          <w:u w:val="single"/>
          <w:lang w:eastAsia="zh-CN"/>
        </w:rPr>
        <w:t>肥东县教育体育局</w:t>
      </w:r>
    </w:p>
    <w:p w14:paraId="703C1F9F">
      <w:pPr>
        <w:spacing w:line="360" w:lineRule="auto"/>
        <w:ind w:firstLine="482" w:firstLineChars="200"/>
        <w:rPr>
          <w:rFonts w:hint="eastAsia" w:cs="宋体" w:asciiTheme="minorEastAsia" w:hAnsiTheme="minorEastAsia" w:eastAsiaTheme="minorEastAsia"/>
          <w:b/>
          <w:kern w:val="2"/>
          <w:sz w:val="24"/>
          <w:szCs w:val="24"/>
          <w:highlight w:val="none"/>
          <w:lang w:eastAsia="zh-CN"/>
        </w:rPr>
      </w:pPr>
      <w:r>
        <w:rPr>
          <w:rFonts w:hint="eastAsia" w:cs="宋体" w:asciiTheme="minorEastAsia" w:hAnsiTheme="minorEastAsia" w:eastAsiaTheme="minorEastAsia"/>
          <w:b/>
          <w:kern w:val="2"/>
          <w:sz w:val="24"/>
          <w:szCs w:val="24"/>
          <w:highlight w:val="none"/>
          <w:u w:val="single"/>
          <w:lang w:eastAsia="zh-CN"/>
        </w:rPr>
        <w:t>肥东县公共资源交易有限公司</w:t>
      </w:r>
    </w:p>
    <w:p w14:paraId="003E798B">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根据贵方的竞争性谈判公告和谈判邀请，我方兹宣布同意如下：</w:t>
      </w:r>
    </w:p>
    <w:p w14:paraId="1A56E4F4">
      <w:pPr>
        <w:spacing w:line="360" w:lineRule="auto"/>
        <w:ind w:firstLine="480" w:firstLineChars="200"/>
        <w:rPr>
          <w:rFonts w:cs="宋体" w:asciiTheme="minorEastAsia" w:hAnsiTheme="minorEastAsia" w:eastAsiaTheme="minorEastAsia"/>
          <w:kern w:val="2"/>
          <w:sz w:val="24"/>
          <w:szCs w:val="24"/>
          <w:highlight w:val="none"/>
          <w:u w:val="single"/>
        </w:rPr>
      </w:pPr>
      <w:r>
        <w:rPr>
          <w:rFonts w:hint="eastAsia" w:cs="宋体" w:asciiTheme="minorEastAsia" w:hAnsiTheme="minorEastAsia" w:eastAsiaTheme="minorEastAsia"/>
          <w:kern w:val="2"/>
          <w:sz w:val="24"/>
          <w:szCs w:val="24"/>
          <w:highlight w:val="none"/>
        </w:rPr>
        <w:t>1.经踏勘项目现场和研究上述谈判文件的谈判须知、合同条款、图纸和工程建设技术标准及其他有关文件后，我方接受上述文件要求，并对工程量清单及最高投标限价无异议。我方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kern w:val="2"/>
          <w:sz w:val="24"/>
          <w:szCs w:val="24"/>
          <w:highlight w:val="none"/>
        </w:rPr>
        <w:t>承诺按本谈判文件、施工图纸、合同条款和工程建设技术标准的条件、</w:t>
      </w:r>
      <w:r>
        <w:rPr>
          <w:rFonts w:hint="eastAsia" w:cs="宋体" w:asciiTheme="minorEastAsia" w:hAnsiTheme="minorEastAsia" w:eastAsiaTheme="minorEastAsia"/>
          <w:kern w:val="2"/>
          <w:sz w:val="24"/>
          <w:szCs w:val="24"/>
          <w:highlight w:val="none"/>
        </w:rPr>
        <w:t>承担</w:t>
      </w:r>
      <w:r>
        <w:rPr>
          <w:rFonts w:hint="eastAsia" w:cs="宋体" w:asciiTheme="minorEastAsia" w:hAnsiTheme="minorEastAsia" w:eastAsiaTheme="minorEastAsia"/>
          <w:bCs/>
          <w:kern w:val="2"/>
          <w:sz w:val="24"/>
          <w:szCs w:val="24"/>
          <w:highlight w:val="none"/>
        </w:rPr>
        <w:t>上述工程的施工、竣工，并承担任何质量缺陷保修责任。</w:t>
      </w:r>
    </w:p>
    <w:p w14:paraId="681822FB">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2.我方已详细审核并确认全部谈判文件及有关附件，充分理解谈判价格不得低于企业个别成本有关规定。我方经成本核算，所填报的谈判报价不低于企业个别成本。</w:t>
      </w:r>
    </w:p>
    <w:p w14:paraId="6F0C5820">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3.</w:t>
      </w:r>
      <w:r>
        <w:rPr>
          <w:rFonts w:cs="宋体"/>
          <w:sz w:val="24"/>
          <w:szCs w:val="24"/>
          <w:highlight w:val="none"/>
        </w:rPr>
        <w:t>我方保证按</w:t>
      </w:r>
      <w:r>
        <w:rPr>
          <w:rFonts w:hint="eastAsia" w:cs="宋体"/>
          <w:sz w:val="24"/>
          <w:szCs w:val="24"/>
          <w:highlight w:val="none"/>
        </w:rPr>
        <w:t>谈判</w:t>
      </w:r>
      <w:r>
        <w:rPr>
          <w:rFonts w:cs="宋体"/>
          <w:sz w:val="24"/>
          <w:szCs w:val="24"/>
          <w:highlight w:val="none"/>
        </w:rPr>
        <w:t>文件约定的工期和</w:t>
      </w:r>
      <w:r>
        <w:rPr>
          <w:rFonts w:hint="eastAsia" w:cs="宋体"/>
          <w:sz w:val="24"/>
          <w:szCs w:val="24"/>
          <w:highlight w:val="none"/>
        </w:rPr>
        <w:t>谈判</w:t>
      </w:r>
      <w:r>
        <w:rPr>
          <w:rFonts w:cs="宋体"/>
          <w:sz w:val="24"/>
          <w:szCs w:val="24"/>
          <w:highlight w:val="none"/>
        </w:rPr>
        <w:t>文件或业主开工令的要求如期开工、工程质量达到合格标准、如期竣工并移交整个工程。</w:t>
      </w:r>
    </w:p>
    <w:p w14:paraId="35BBBFE5">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4.我方同意所提交的响应文件在谈判文件规定的谈判有效期内有效，在此期间内如果成交，我方将受此约束。</w:t>
      </w:r>
    </w:p>
    <w:p w14:paraId="51D1FA59">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5.除非另外达成协议并生效，你方的成交通知书和本响应文件以及谈判文件、谈判文件澄清、修改、补充将成为约束双方的合同文件的组成部分。</w:t>
      </w:r>
    </w:p>
    <w:p w14:paraId="0782AF79">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6.我方承诺：</w:t>
      </w:r>
    </w:p>
    <w:p w14:paraId="7364D7EA">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（1）</w:t>
      </w:r>
      <w:r>
        <w:rPr>
          <w:rFonts w:cs="宋体"/>
          <w:sz w:val="24"/>
          <w:szCs w:val="24"/>
          <w:highlight w:val="none"/>
        </w:rPr>
        <w:t>我</w:t>
      </w:r>
      <w:r>
        <w:rPr>
          <w:rFonts w:hint="eastAsia" w:cs="宋体"/>
          <w:sz w:val="24"/>
          <w:szCs w:val="24"/>
          <w:highlight w:val="none"/>
        </w:rPr>
        <w:t>方</w:t>
      </w:r>
      <w:r>
        <w:rPr>
          <w:rFonts w:cs="宋体"/>
          <w:sz w:val="24"/>
          <w:szCs w:val="24"/>
          <w:highlight w:val="none"/>
        </w:rPr>
        <w:t>成交后在建筑服务发生地及时足额预缴增值税。</w:t>
      </w:r>
    </w:p>
    <w:p w14:paraId="1F767DDF">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（2）我方已对采购人提供的工程量清单和最高投标限价进行认真复核，确认无误，成交后不再另行调整。</w:t>
      </w:r>
    </w:p>
    <w:p w14:paraId="1D8CA370">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3）本次谈判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9EBF73C">
      <w:pPr>
        <w:spacing w:line="360" w:lineRule="auto"/>
        <w:ind w:firstLine="480" w:firstLineChars="200"/>
        <w:rPr>
          <w:rFonts w:cs="@仿宋_GB2312"/>
          <w:kern w:val="2"/>
          <w:sz w:val="24"/>
          <w:szCs w:val="24"/>
          <w:highlight w:val="none"/>
        </w:rPr>
      </w:pPr>
      <w:r>
        <w:rPr>
          <w:rFonts w:hint="eastAsia" w:cs="@仿宋_GB2312" w:asciiTheme="minorEastAsia" w:hAnsiTheme="minorEastAsia" w:eastAsiaTheme="minorEastAsia"/>
          <w:kern w:val="2"/>
          <w:sz w:val="24"/>
          <w:szCs w:val="24"/>
          <w:highlight w:val="none"/>
        </w:rPr>
        <w:t>（4）</w:t>
      </w:r>
      <w:r>
        <w:rPr>
          <w:rFonts w:hint="eastAsia" w:cs="@仿宋_GB2312"/>
          <w:kern w:val="2"/>
          <w:sz w:val="24"/>
          <w:szCs w:val="24"/>
          <w:highlight w:val="none"/>
        </w:rPr>
        <w:t>我方报价中已包含谈判文件公布的施工扬尘污染防治费用和建筑工人实名制管理费用，未落实的施工扬尘污染防治和建筑工人实名制管理措施项目，</w:t>
      </w:r>
      <w:r>
        <w:rPr>
          <w:rFonts w:cs="@仿宋_GB2312"/>
          <w:kern w:val="2"/>
          <w:sz w:val="24"/>
          <w:szCs w:val="24"/>
          <w:highlight w:val="none"/>
        </w:rPr>
        <w:t>工程竣工结算时按清单所列金额从工程结算价款中扣除。</w:t>
      </w:r>
    </w:p>
    <w:p w14:paraId="600AAD15">
      <w:pPr>
        <w:spacing w:line="360" w:lineRule="auto"/>
        <w:ind w:firstLine="480" w:firstLineChars="200"/>
        <w:rPr>
          <w:rFonts w:cs="宋体" w:asciiTheme="minorEastAsia" w:hAnsiTheme="minorEastAsia" w:eastAsiaTheme="minorEastAsia"/>
          <w:kern w:val="2"/>
          <w:sz w:val="24"/>
          <w:szCs w:val="24"/>
          <w:highlight w:val="none"/>
          <w:u w:val="single"/>
        </w:rPr>
      </w:pPr>
      <w:r>
        <w:rPr>
          <w:rFonts w:hint="eastAsia" w:cs="宋体" w:asciiTheme="minorEastAsia" w:hAnsiTheme="minorEastAsia" w:eastAsiaTheme="minorEastAsia"/>
          <w:kern w:val="2"/>
          <w:sz w:val="24"/>
          <w:szCs w:val="24"/>
          <w:highlight w:val="none"/>
        </w:rPr>
        <w:t>7.其他补充说明：</w:t>
      </w:r>
      <w:r>
        <w:rPr>
          <w:rFonts w:hint="eastAsia" w:cs="宋体" w:asciiTheme="minorEastAsia" w:hAnsiTheme="minorEastAsia" w:eastAsiaTheme="minorEastAsia"/>
          <w:kern w:val="2"/>
          <w:sz w:val="24"/>
          <w:szCs w:val="24"/>
          <w:highlight w:val="none"/>
          <w:u w:val="single"/>
        </w:rPr>
        <w:t xml:space="preserve">             补充说明事项（如有）       </w:t>
      </w:r>
    </w:p>
    <w:p w14:paraId="1F2BC17A">
      <w:pPr>
        <w:spacing w:line="360" w:lineRule="auto"/>
        <w:ind w:firstLine="3600" w:firstLineChars="1500"/>
        <w:rPr>
          <w:rFonts w:cs="@仿宋_GB2312"/>
          <w:kern w:val="2"/>
          <w:sz w:val="24"/>
          <w:highlight w:val="none"/>
        </w:rPr>
      </w:pPr>
    </w:p>
    <w:p w14:paraId="2CE8B58F">
      <w:pPr>
        <w:spacing w:line="360" w:lineRule="auto"/>
        <w:ind w:firstLine="3600" w:firstLineChars="1500"/>
        <w:rPr>
          <w:rFonts w:cs="@仿宋_GB2312"/>
          <w:kern w:val="2"/>
          <w:sz w:val="24"/>
          <w:highlight w:val="none"/>
        </w:rPr>
      </w:pPr>
      <w:r>
        <w:rPr>
          <w:rFonts w:hint="eastAsia" w:cs="@仿宋_GB2312"/>
          <w:kern w:val="2"/>
          <w:sz w:val="24"/>
          <w:highlight w:val="none"/>
        </w:rPr>
        <w:t>供应商电子签章：</w:t>
      </w:r>
      <w:r>
        <w:rPr>
          <w:rFonts w:hint="eastAsia" w:cs="@仿宋_GB2312"/>
          <w:kern w:val="2"/>
          <w:sz w:val="24"/>
          <w:highlight w:val="none"/>
          <w:u w:val="single"/>
        </w:rPr>
        <w:t xml:space="preserve">                      </w:t>
      </w:r>
    </w:p>
    <w:p w14:paraId="2DAD896E">
      <w:pPr>
        <w:spacing w:line="360" w:lineRule="auto"/>
        <w:ind w:firstLine="3600" w:firstLineChars="1500"/>
        <w:rPr>
          <w:rFonts w:cs="@仿宋_GB2312"/>
          <w:kern w:val="2"/>
          <w:sz w:val="24"/>
          <w:highlight w:val="none"/>
          <w:u w:val="single"/>
        </w:rPr>
      </w:pPr>
      <w:r>
        <w:rPr>
          <w:rFonts w:hint="eastAsia" w:cs="@仿宋_GB2312"/>
          <w:kern w:val="2"/>
          <w:sz w:val="24"/>
          <w:highlight w:val="none"/>
        </w:rPr>
        <w:t>日          期：</w:t>
      </w:r>
      <w:r>
        <w:rPr>
          <w:rFonts w:hint="eastAsia" w:cs="@仿宋_GB2312"/>
          <w:kern w:val="2"/>
          <w:sz w:val="24"/>
          <w:highlight w:val="none"/>
          <w:u w:val="single"/>
        </w:rPr>
        <w:t xml:space="preserve">                      </w:t>
      </w:r>
    </w:p>
    <w:p w14:paraId="2DD44B54">
      <w:pPr>
        <w:widowControl/>
        <w:jc w:val="left"/>
        <w:rPr>
          <w:sz w:val="24"/>
          <w:highlight w:val="none"/>
        </w:rPr>
      </w:pPr>
      <w:r>
        <w:rPr>
          <w:sz w:val="24"/>
          <w:highlight w:val="none"/>
        </w:rPr>
        <w:br w:type="page"/>
      </w:r>
    </w:p>
    <w:p w14:paraId="3854A168">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五、无重大违法记录声明函、无不良信用记录声明函</w:t>
      </w:r>
    </w:p>
    <w:p w14:paraId="58B14208">
      <w:pPr>
        <w:spacing w:line="360" w:lineRule="auto"/>
        <w:jc w:val="center"/>
        <w:outlineLvl w:val="1"/>
        <w:rPr>
          <w:b/>
          <w:i/>
          <w:sz w:val="24"/>
          <w:highlight w:val="none"/>
        </w:rPr>
      </w:pPr>
      <w:r>
        <w:rPr>
          <w:rFonts w:hint="eastAsia"/>
          <w:b/>
          <w:i/>
          <w:sz w:val="24"/>
          <w:highlight w:val="none"/>
          <w:lang w:eastAsia="zh-CN"/>
        </w:rPr>
        <w:t>（</w:t>
      </w:r>
      <w:r>
        <w:rPr>
          <w:rFonts w:hint="eastAsia"/>
          <w:b/>
          <w:i/>
          <w:sz w:val="24"/>
          <w:highlight w:val="none"/>
        </w:rPr>
        <w:t>联合体参加谈判的，联合体双方均须提供）</w:t>
      </w:r>
    </w:p>
    <w:p w14:paraId="70E38923">
      <w:pPr>
        <w:spacing w:line="440" w:lineRule="exact"/>
        <w:ind w:firstLine="435"/>
        <w:rPr>
          <w:sz w:val="24"/>
          <w:szCs w:val="24"/>
          <w:highlight w:val="none"/>
        </w:rPr>
      </w:pPr>
      <w:r>
        <w:rPr>
          <w:rFonts w:hint="eastAsia"/>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1E3FB43">
      <w:pPr>
        <w:spacing w:line="440" w:lineRule="exact"/>
        <w:ind w:firstLine="435"/>
        <w:rPr>
          <w:rFonts w:asciiTheme="minorEastAsia" w:hAnsiTheme="minorEastAsia" w:eastAsiaTheme="minorEastAsia"/>
          <w:sz w:val="24"/>
          <w:szCs w:val="24"/>
          <w:highlight w:val="none"/>
        </w:rPr>
      </w:pPr>
      <w:r>
        <w:rPr>
          <w:rFonts w:hint="eastAsia"/>
          <w:sz w:val="24"/>
          <w:szCs w:val="24"/>
          <w:highlight w:val="none"/>
        </w:rPr>
        <w:t>2</w:t>
      </w:r>
      <w:r>
        <w:rPr>
          <w:rFonts w:hint="eastAsia" w:asciiTheme="minorEastAsia" w:hAnsiTheme="minorEastAsia" w:eastAsiaTheme="minorEastAsia"/>
          <w:sz w:val="24"/>
          <w:szCs w:val="24"/>
          <w:highlight w:val="none"/>
        </w:rPr>
        <w:t>.本单位郑重声明，我单位无以下不良信用记录情形：</w:t>
      </w:r>
    </w:p>
    <w:p w14:paraId="0AFA2596">
      <w:pPr>
        <w:spacing w:line="440" w:lineRule="exact"/>
        <w:ind w:firstLine="4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（1）被人民法院列入失信被执行人；</w:t>
      </w:r>
    </w:p>
    <w:p w14:paraId="651A768F">
      <w:pPr>
        <w:spacing w:line="440" w:lineRule="exact"/>
        <w:ind w:firstLine="4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（2）被税务部门列入重大税收违法案件当事人名单；</w:t>
      </w:r>
    </w:p>
    <w:p w14:paraId="5BCACF2C">
      <w:pPr>
        <w:spacing w:line="440" w:lineRule="exact"/>
        <w:ind w:firstLine="435"/>
        <w:rPr>
          <w:sz w:val="24"/>
          <w:szCs w:val="24"/>
          <w:highlight w:val="none"/>
        </w:rPr>
      </w:pPr>
      <w:r>
        <w:rPr>
          <w:rFonts w:hint="eastAsia" w:asciiTheme="minorEastAsia" w:hAnsiTheme="minorEastAsia" w:eastAsiaTheme="minorEastAsia"/>
          <w:sz w:val="24"/>
          <w:szCs w:val="24"/>
          <w:highlight w:val="none"/>
        </w:rPr>
        <w:t>（3）被政府采购监管部门列入政府采购严重违法失信行为记录</w:t>
      </w:r>
      <w:r>
        <w:rPr>
          <w:rFonts w:hint="eastAsia"/>
          <w:sz w:val="24"/>
          <w:szCs w:val="24"/>
          <w:highlight w:val="none"/>
        </w:rPr>
        <w:t>名单。</w:t>
      </w:r>
    </w:p>
    <w:p w14:paraId="0112357D">
      <w:pPr>
        <w:spacing w:line="440" w:lineRule="exact"/>
        <w:ind w:firstLine="435"/>
        <w:rPr>
          <w:rFonts w:ascii="宋体" w:hAnsi="宋体" w:eastAsia="宋体" w:cs="黑体"/>
          <w:sz w:val="24"/>
          <w:szCs w:val="28"/>
          <w:highlight w:val="none"/>
        </w:rPr>
      </w:pPr>
      <w:r>
        <w:rPr>
          <w:sz w:val="24"/>
          <w:highlight w:val="none"/>
        </w:rPr>
        <w:t>3</w:t>
      </w:r>
      <w:r>
        <w:rPr>
          <w:rFonts w:hint="eastAsia"/>
          <w:sz w:val="24"/>
          <w:highlight w:val="none"/>
        </w:rPr>
        <w:t>.</w:t>
      </w:r>
      <w:r>
        <w:rPr>
          <w:rFonts w:hint="eastAsia" w:ascii="宋体" w:hAnsi="宋体" w:eastAsia="宋体" w:cs="黑体"/>
          <w:sz w:val="24"/>
          <w:szCs w:val="28"/>
          <w:highlight w:val="none"/>
        </w:rPr>
        <w:t>本单位郑重声明，我单位未被合肥市及其所辖县（市）、区（开发区）公共资源交易监督管理部门记不良行为记录；或被记不良行为记录（以公布日期为准），但同时符合下列情形：</w:t>
      </w:r>
    </w:p>
    <w:p w14:paraId="43A1FB4C">
      <w:pPr>
        <w:spacing w:line="440" w:lineRule="exact"/>
        <w:ind w:firstLine="435"/>
        <w:rPr>
          <w:rFonts w:ascii="宋体" w:hAnsi="宋体" w:eastAsia="宋体" w:cs="黑体"/>
          <w:sz w:val="24"/>
          <w:szCs w:val="28"/>
          <w:highlight w:val="none"/>
        </w:rPr>
      </w:pPr>
      <w:r>
        <w:rPr>
          <w:rFonts w:hint="eastAsia" w:ascii="宋体" w:hAnsi="宋体" w:eastAsia="宋体" w:cs="黑体"/>
          <w:sz w:val="24"/>
          <w:szCs w:val="28"/>
          <w:highlight w:val="none"/>
        </w:rPr>
        <w:t>（1）开标日前（含当日）6 个月内记分累计未满 10 分；</w:t>
      </w:r>
    </w:p>
    <w:p w14:paraId="0AE5C164">
      <w:pPr>
        <w:spacing w:line="440" w:lineRule="exact"/>
        <w:ind w:firstLine="435"/>
        <w:rPr>
          <w:rFonts w:ascii="宋体" w:hAnsi="宋体" w:eastAsia="宋体" w:cs="黑体"/>
          <w:sz w:val="24"/>
          <w:szCs w:val="28"/>
          <w:highlight w:val="none"/>
        </w:rPr>
      </w:pPr>
      <w:r>
        <w:rPr>
          <w:rFonts w:hint="eastAsia" w:ascii="宋体" w:hAnsi="宋体" w:eastAsia="宋体" w:cs="黑体"/>
          <w:sz w:val="24"/>
          <w:szCs w:val="28"/>
          <w:highlight w:val="none"/>
        </w:rPr>
        <w:t>（2）开标日前（含当日）12 个月内记分累计未满 15 分；</w:t>
      </w:r>
    </w:p>
    <w:p w14:paraId="4653F46A">
      <w:pPr>
        <w:spacing w:line="440" w:lineRule="exact"/>
        <w:ind w:firstLine="435"/>
        <w:rPr>
          <w:rFonts w:ascii="宋体" w:hAnsi="宋体" w:eastAsia="宋体" w:cs="黑体"/>
          <w:sz w:val="24"/>
          <w:szCs w:val="28"/>
          <w:highlight w:val="none"/>
        </w:rPr>
      </w:pPr>
      <w:r>
        <w:rPr>
          <w:rFonts w:hint="eastAsia" w:ascii="宋体" w:hAnsi="宋体" w:eastAsia="宋体" w:cs="黑体"/>
          <w:sz w:val="24"/>
          <w:szCs w:val="28"/>
          <w:highlight w:val="none"/>
        </w:rPr>
        <w:t>（3）开标日前（含当日）18 个月内记分累计未满 20 分；</w:t>
      </w:r>
    </w:p>
    <w:p w14:paraId="40EDF1B0">
      <w:pPr>
        <w:spacing w:line="440" w:lineRule="exact"/>
        <w:ind w:firstLine="435"/>
        <w:rPr>
          <w:sz w:val="24"/>
          <w:highlight w:val="none"/>
        </w:rPr>
      </w:pPr>
      <w:r>
        <w:rPr>
          <w:rFonts w:hint="eastAsia" w:ascii="宋体" w:hAnsi="宋体" w:eastAsia="宋体" w:cs="黑体"/>
          <w:sz w:val="24"/>
          <w:szCs w:val="28"/>
          <w:highlight w:val="none"/>
        </w:rPr>
        <w:t>（4）开标日前（含当日）24 个月内记分累计未满 25 分</w:t>
      </w:r>
      <w:r>
        <w:rPr>
          <w:rFonts w:hint="eastAsia" w:asciiTheme="minorEastAsia" w:hAnsiTheme="minorEastAsia" w:eastAsiaTheme="minorEastAsia"/>
          <w:sz w:val="24"/>
          <w:highlight w:val="none"/>
        </w:rPr>
        <w:t>。</w:t>
      </w:r>
    </w:p>
    <w:p w14:paraId="362BD75D">
      <w:pPr>
        <w:spacing w:line="440" w:lineRule="exact"/>
        <w:ind w:firstLine="435"/>
        <w:rPr>
          <w:sz w:val="24"/>
          <w:szCs w:val="24"/>
          <w:highlight w:val="none"/>
        </w:rPr>
      </w:pPr>
      <w:r>
        <w:rPr>
          <w:rFonts w:hint="eastAsia"/>
          <w:sz w:val="24"/>
          <w:szCs w:val="24"/>
          <w:highlight w:val="none"/>
        </w:rPr>
        <w:t>本单位对</w:t>
      </w:r>
      <w:r>
        <w:rPr>
          <w:rFonts w:hint="eastAsia" w:asciiTheme="minorEastAsia" w:hAnsiTheme="minorEastAsia" w:eastAsiaTheme="minorEastAsia"/>
          <w:sz w:val="24"/>
          <w:szCs w:val="24"/>
          <w:highlight w:val="none"/>
        </w:rPr>
        <w:t>上述</w:t>
      </w:r>
      <w:r>
        <w:rPr>
          <w:rFonts w:hint="eastAsia"/>
          <w:sz w:val="24"/>
          <w:szCs w:val="24"/>
          <w:highlight w:val="none"/>
        </w:rPr>
        <w:t>声明的真实性负责。如有虚假，将依法承担相应责任。</w:t>
      </w:r>
    </w:p>
    <w:p w14:paraId="0E765BF8">
      <w:pPr>
        <w:spacing w:line="440" w:lineRule="exact"/>
        <w:ind w:firstLine="4800" w:firstLineChars="2000"/>
        <w:rPr>
          <w:sz w:val="24"/>
          <w:szCs w:val="24"/>
          <w:highlight w:val="none"/>
          <w:u w:val="single"/>
        </w:rPr>
      </w:pPr>
      <w:r>
        <w:rPr>
          <w:rFonts w:hint="eastAsia"/>
          <w:sz w:val="24"/>
          <w:szCs w:val="24"/>
          <w:highlight w:val="none"/>
        </w:rPr>
        <w:t>供应商电子签章：</w:t>
      </w:r>
      <w:r>
        <w:rPr>
          <w:rFonts w:hint="eastAsia"/>
          <w:sz w:val="24"/>
          <w:szCs w:val="24"/>
          <w:highlight w:val="none"/>
          <w:u w:val="single"/>
        </w:rPr>
        <w:t xml:space="preserve">     </w:t>
      </w:r>
      <w:r>
        <w:rPr>
          <w:sz w:val="24"/>
          <w:szCs w:val="24"/>
          <w:highlight w:val="none"/>
          <w:u w:val="single"/>
        </w:rPr>
        <w:t xml:space="preserve">    </w:t>
      </w:r>
      <w:r>
        <w:rPr>
          <w:rFonts w:hint="eastAsia"/>
          <w:sz w:val="24"/>
          <w:szCs w:val="24"/>
          <w:highlight w:val="none"/>
          <w:u w:val="single"/>
        </w:rPr>
        <w:t xml:space="preserve">    </w:t>
      </w:r>
    </w:p>
    <w:p w14:paraId="78B3C153">
      <w:pPr>
        <w:spacing w:line="440" w:lineRule="exact"/>
        <w:ind w:firstLine="4800" w:firstLineChars="2000"/>
        <w:rPr>
          <w:sz w:val="24"/>
          <w:szCs w:val="24"/>
          <w:highlight w:val="none"/>
          <w:u w:val="single"/>
        </w:rPr>
      </w:pPr>
      <w:r>
        <w:rPr>
          <w:rFonts w:hint="eastAsia"/>
          <w:sz w:val="24"/>
          <w:szCs w:val="24"/>
          <w:highlight w:val="none"/>
        </w:rPr>
        <w:t xml:space="preserve">日     </w:t>
      </w:r>
      <w:r>
        <w:rPr>
          <w:sz w:val="24"/>
          <w:szCs w:val="24"/>
          <w:highlight w:val="none"/>
        </w:rPr>
        <w:t xml:space="preserve">    </w:t>
      </w:r>
      <w:r>
        <w:rPr>
          <w:rFonts w:hint="eastAsia"/>
          <w:sz w:val="24"/>
          <w:szCs w:val="24"/>
          <w:highlight w:val="none"/>
        </w:rPr>
        <w:t xml:space="preserve"> 期：</w:t>
      </w:r>
      <w:r>
        <w:rPr>
          <w:rFonts w:hint="eastAsia"/>
          <w:sz w:val="24"/>
          <w:szCs w:val="24"/>
          <w:highlight w:val="none"/>
          <w:u w:val="single"/>
        </w:rPr>
        <w:t xml:space="preserve">             </w:t>
      </w:r>
    </w:p>
    <w:p w14:paraId="5DD1BDB9">
      <w:pPr>
        <w:widowControl/>
        <w:jc w:val="left"/>
        <w:rPr>
          <w:sz w:val="24"/>
          <w:highlight w:val="none"/>
        </w:rPr>
      </w:pPr>
      <w:r>
        <w:rPr>
          <w:sz w:val="24"/>
          <w:highlight w:val="none"/>
        </w:rPr>
        <w:br w:type="page"/>
      </w:r>
    </w:p>
    <w:p w14:paraId="2FAC7433">
      <w:pPr>
        <w:spacing w:line="360" w:lineRule="auto"/>
        <w:jc w:val="center"/>
        <w:outlineLvl w:val="1"/>
        <w:rPr>
          <w:rFonts w:asciiTheme="minorEastAsia" w:hAnsiTheme="minorEastAsia" w:eastAsiaTheme="minorEastAsia"/>
          <w:b/>
          <w:sz w:val="24"/>
          <w:highlight w:val="none"/>
        </w:rPr>
      </w:pPr>
      <w:bookmarkStart w:id="9" w:name="_Toc516969106"/>
      <w:bookmarkStart w:id="10" w:name="_Toc121626298"/>
      <w:bookmarkStart w:id="11" w:name="_Toc204594911"/>
      <w:bookmarkStart w:id="12" w:name="_Toc520983594"/>
      <w:r>
        <w:rPr>
          <w:rFonts w:hint="eastAsia" w:asciiTheme="minorEastAsia" w:hAnsiTheme="minorEastAsia" w:eastAsiaTheme="minorEastAsia"/>
          <w:b/>
          <w:sz w:val="24"/>
          <w:highlight w:val="none"/>
        </w:rPr>
        <w:t>六、授权书</w:t>
      </w:r>
      <w:bookmarkEnd w:id="9"/>
      <w:bookmarkEnd w:id="10"/>
      <w:bookmarkEnd w:id="11"/>
      <w:bookmarkEnd w:id="12"/>
    </w:p>
    <w:p w14:paraId="535E655B">
      <w:pPr>
        <w:spacing w:line="360" w:lineRule="auto"/>
        <w:jc w:val="center"/>
        <w:rPr>
          <w:rFonts w:asciiTheme="minorEastAsia" w:hAnsiTheme="minorEastAsia" w:eastAsiaTheme="minorEastAsia"/>
          <w:b/>
          <w:sz w:val="24"/>
          <w:highlight w:val="none"/>
        </w:rPr>
      </w:pPr>
    </w:p>
    <w:p w14:paraId="63ADED24">
      <w:pPr>
        <w:pStyle w:val="4"/>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本授权书声明：</w:t>
      </w:r>
      <w:r>
        <w:rPr>
          <w:rFonts w:hint="eastAsia" w:hAnsi="宋体" w:eastAsia="宋体"/>
          <w:sz w:val="24"/>
          <w:szCs w:val="28"/>
          <w:highlight w:val="none"/>
          <w:u w:val="single"/>
        </w:rPr>
        <w:t xml:space="preserve">           </w:t>
      </w:r>
      <w:r>
        <w:rPr>
          <w:rFonts w:hint="eastAsia" w:hAnsi="宋体" w:eastAsia="宋体"/>
          <w:sz w:val="24"/>
          <w:szCs w:val="28"/>
          <w:highlight w:val="none"/>
        </w:rPr>
        <w:t>（供应商名称）授权</w:t>
      </w:r>
      <w:r>
        <w:rPr>
          <w:rFonts w:hint="eastAsia" w:hAnsi="宋体" w:eastAsia="宋体"/>
          <w:sz w:val="24"/>
          <w:szCs w:val="28"/>
          <w:highlight w:val="none"/>
          <w:u w:val="single"/>
        </w:rPr>
        <w:t xml:space="preserve">       </w:t>
      </w:r>
      <w:r>
        <w:rPr>
          <w:rFonts w:hint="eastAsia" w:hAnsi="宋体" w:eastAsia="宋体"/>
          <w:sz w:val="24"/>
          <w:szCs w:val="28"/>
          <w:highlight w:val="none"/>
        </w:rPr>
        <w:t>（供应商授权代表姓名）代表我方参加本项目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2C502CB3">
      <w:pPr>
        <w:pStyle w:val="4"/>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本授权书自出具之日起生效。</w:t>
      </w:r>
    </w:p>
    <w:p w14:paraId="4EE52C24">
      <w:pPr>
        <w:pStyle w:val="4"/>
        <w:snapToGrid w:val="0"/>
        <w:spacing w:line="360" w:lineRule="auto"/>
        <w:ind w:firstLine="480" w:firstLineChars="200"/>
        <w:jc w:val="left"/>
        <w:rPr>
          <w:rFonts w:hAnsi="宋体" w:eastAsia="宋体"/>
          <w:sz w:val="24"/>
          <w:highlight w:val="none"/>
        </w:rPr>
      </w:pPr>
      <w:r>
        <w:rPr>
          <w:rFonts w:hint="eastAsia" w:hAnsi="宋体" w:eastAsia="宋体"/>
          <w:sz w:val="24"/>
          <w:szCs w:val="28"/>
          <w:highlight w:val="none"/>
        </w:rPr>
        <w:t>授权代表</w:t>
      </w:r>
      <w:r>
        <w:rPr>
          <w:rFonts w:hint="eastAsia" w:hAnsi="宋体" w:eastAsia="宋体"/>
          <w:sz w:val="24"/>
          <w:highlight w:val="none"/>
        </w:rPr>
        <w:t>身份证明扫描件：</w:t>
      </w:r>
    </w:p>
    <w:p w14:paraId="1916F201">
      <w:pPr>
        <w:pStyle w:val="4"/>
        <w:snapToGrid w:val="0"/>
        <w:spacing w:line="360" w:lineRule="auto"/>
        <w:ind w:firstLine="480" w:firstLineChars="200"/>
        <w:jc w:val="left"/>
        <w:rPr>
          <w:rFonts w:hAnsi="宋体" w:eastAsia="宋体"/>
          <w:sz w:val="24"/>
          <w:highlight w:val="none"/>
        </w:rPr>
      </w:pPr>
    </w:p>
    <w:p w14:paraId="6B3D9832">
      <w:pPr>
        <w:pStyle w:val="4"/>
        <w:snapToGrid w:val="0"/>
        <w:spacing w:line="360" w:lineRule="auto"/>
        <w:ind w:firstLine="480" w:firstLineChars="200"/>
        <w:jc w:val="left"/>
        <w:rPr>
          <w:rFonts w:hAnsi="宋体" w:eastAsia="宋体"/>
          <w:sz w:val="24"/>
          <w:highlight w:val="none"/>
        </w:rPr>
      </w:pPr>
    </w:p>
    <w:p w14:paraId="131F5455">
      <w:pPr>
        <w:pStyle w:val="4"/>
        <w:snapToGrid w:val="0"/>
        <w:spacing w:line="360" w:lineRule="auto"/>
        <w:ind w:firstLine="480" w:firstLineChars="200"/>
        <w:jc w:val="left"/>
        <w:rPr>
          <w:rFonts w:hAnsi="宋体" w:eastAsia="宋体"/>
          <w:sz w:val="24"/>
          <w:highlight w:val="none"/>
        </w:rPr>
      </w:pPr>
    </w:p>
    <w:p w14:paraId="5B1034AB">
      <w:pPr>
        <w:pStyle w:val="4"/>
        <w:snapToGrid w:val="0"/>
        <w:spacing w:line="360" w:lineRule="auto"/>
        <w:ind w:firstLine="480" w:firstLineChars="200"/>
        <w:jc w:val="left"/>
        <w:rPr>
          <w:rFonts w:hAnsi="宋体" w:eastAsia="宋体"/>
          <w:sz w:val="24"/>
          <w:highlight w:val="none"/>
        </w:rPr>
      </w:pPr>
    </w:p>
    <w:p w14:paraId="78F4C532">
      <w:pPr>
        <w:pStyle w:val="4"/>
        <w:snapToGrid w:val="0"/>
        <w:spacing w:line="360" w:lineRule="auto"/>
        <w:ind w:firstLine="480" w:firstLineChars="200"/>
        <w:jc w:val="left"/>
        <w:rPr>
          <w:rFonts w:hAnsi="宋体" w:eastAsia="宋体"/>
          <w:sz w:val="24"/>
          <w:szCs w:val="28"/>
          <w:highlight w:val="none"/>
          <w:u w:val="single"/>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69D6BD04">
      <w:pPr>
        <w:pStyle w:val="4"/>
        <w:snapToGrid w:val="0"/>
        <w:spacing w:line="360" w:lineRule="auto"/>
        <w:ind w:firstLine="480" w:firstLineChars="200"/>
        <w:jc w:val="left"/>
        <w:rPr>
          <w:rFonts w:hAnsi="宋体" w:eastAsia="宋体"/>
          <w:sz w:val="24"/>
          <w:szCs w:val="28"/>
          <w:highlight w:val="none"/>
        </w:rPr>
      </w:pPr>
    </w:p>
    <w:p w14:paraId="217A7BB9">
      <w:pPr>
        <w:spacing w:line="360" w:lineRule="auto"/>
        <w:ind w:firstLine="360" w:firstLineChars="150"/>
        <w:rPr>
          <w:sz w:val="24"/>
          <w:szCs w:val="28"/>
          <w:highlight w:val="none"/>
        </w:rPr>
      </w:pPr>
      <w:r>
        <w:rPr>
          <w:rFonts w:hint="eastAsia"/>
          <w:sz w:val="24"/>
          <w:szCs w:val="28"/>
          <w:highlight w:val="none"/>
        </w:rPr>
        <w:t>特此声明。</w:t>
      </w:r>
    </w:p>
    <w:p w14:paraId="5ECD2AF8">
      <w:pPr>
        <w:spacing w:line="360" w:lineRule="auto"/>
        <w:rPr>
          <w:sz w:val="24"/>
          <w:szCs w:val="28"/>
          <w:highlight w:val="none"/>
        </w:rPr>
      </w:pPr>
    </w:p>
    <w:p w14:paraId="286FB2DE">
      <w:pPr>
        <w:spacing w:line="360" w:lineRule="auto"/>
        <w:rPr>
          <w:bCs/>
          <w:sz w:val="24"/>
          <w:szCs w:val="28"/>
          <w:highlight w:val="none"/>
        </w:rPr>
      </w:pPr>
      <w:r>
        <w:rPr>
          <w:rFonts w:hint="eastAsia"/>
          <w:bCs/>
          <w:sz w:val="24"/>
          <w:szCs w:val="28"/>
          <w:highlight w:val="none"/>
        </w:rPr>
        <w:t>供应商电子签章：</w:t>
      </w:r>
      <w:r>
        <w:rPr>
          <w:rFonts w:hint="eastAsia"/>
          <w:bCs/>
          <w:sz w:val="24"/>
          <w:szCs w:val="28"/>
          <w:highlight w:val="none"/>
          <w:u w:val="single"/>
        </w:rPr>
        <w:t xml:space="preserve">                    </w:t>
      </w:r>
    </w:p>
    <w:p w14:paraId="18286F5B">
      <w:pPr>
        <w:spacing w:line="360" w:lineRule="auto"/>
        <w:rPr>
          <w:sz w:val="24"/>
          <w:szCs w:val="28"/>
          <w:highlight w:val="none"/>
        </w:rPr>
      </w:pPr>
      <w:r>
        <w:rPr>
          <w:rFonts w:hint="eastAsia"/>
          <w:sz w:val="24"/>
          <w:szCs w:val="28"/>
          <w:highlight w:val="none"/>
        </w:rPr>
        <w:t>日          期：</w:t>
      </w:r>
      <w:r>
        <w:rPr>
          <w:rFonts w:hint="eastAsia"/>
          <w:sz w:val="24"/>
          <w:szCs w:val="28"/>
          <w:highlight w:val="none"/>
          <w:u w:val="single"/>
        </w:rPr>
        <w:t xml:space="preserve">                    </w:t>
      </w:r>
    </w:p>
    <w:p w14:paraId="20053311">
      <w:pPr>
        <w:spacing w:line="360" w:lineRule="auto"/>
        <w:rPr>
          <w:sz w:val="24"/>
          <w:szCs w:val="28"/>
          <w:highlight w:val="none"/>
        </w:rPr>
      </w:pPr>
    </w:p>
    <w:p w14:paraId="35DC241B">
      <w:pPr>
        <w:spacing w:line="360" w:lineRule="auto"/>
        <w:rPr>
          <w:sz w:val="24"/>
          <w:szCs w:val="28"/>
          <w:highlight w:val="none"/>
        </w:rPr>
      </w:pPr>
    </w:p>
    <w:p w14:paraId="04237CF6">
      <w:pPr>
        <w:pStyle w:val="4"/>
        <w:snapToGrid w:val="0"/>
        <w:spacing w:line="360" w:lineRule="auto"/>
        <w:jc w:val="left"/>
        <w:rPr>
          <w:rFonts w:hAnsi="宋体" w:eastAsia="宋体"/>
          <w:sz w:val="24"/>
          <w:szCs w:val="28"/>
          <w:highlight w:val="none"/>
        </w:rPr>
      </w:pPr>
      <w:r>
        <w:rPr>
          <w:rFonts w:hint="eastAsia" w:hAnsi="宋体" w:eastAsia="宋体"/>
          <w:sz w:val="24"/>
          <w:szCs w:val="28"/>
          <w:highlight w:val="none"/>
        </w:rPr>
        <w:t>注：</w:t>
      </w:r>
    </w:p>
    <w:p w14:paraId="4EE1AB26">
      <w:pPr>
        <w:pStyle w:val="4"/>
        <w:snapToGrid w:val="0"/>
        <w:spacing w:line="360" w:lineRule="auto"/>
        <w:jc w:val="left"/>
        <w:rPr>
          <w:rFonts w:hAnsi="宋体" w:eastAsia="宋体"/>
          <w:sz w:val="24"/>
          <w:szCs w:val="28"/>
          <w:highlight w:val="none"/>
        </w:rPr>
      </w:pPr>
      <w:r>
        <w:rPr>
          <w:rFonts w:hint="eastAsia" w:hAnsi="宋体" w:eastAsia="宋体"/>
          <w:sz w:val="24"/>
          <w:szCs w:val="28"/>
          <w:highlight w:val="none"/>
        </w:rPr>
        <w:t>1.本项目只允许有唯一的供应商授权代表，提供身份证明扫描件；</w:t>
      </w:r>
    </w:p>
    <w:p w14:paraId="49A485EB">
      <w:pPr>
        <w:spacing w:line="360" w:lineRule="auto"/>
        <w:jc w:val="left"/>
        <w:rPr>
          <w:sz w:val="24"/>
          <w:highlight w:val="none"/>
        </w:rPr>
      </w:pPr>
      <w:r>
        <w:rPr>
          <w:rFonts w:hint="eastAsia"/>
          <w:sz w:val="24"/>
          <w:highlight w:val="none"/>
        </w:rPr>
        <w:t>2.法定代表人参加谈判的无需提供授权书，仅提供身份证明扫描件。</w:t>
      </w:r>
    </w:p>
    <w:p w14:paraId="167EBDFB">
      <w:pPr>
        <w:widowControl/>
        <w:jc w:val="left"/>
        <w:rPr>
          <w:sz w:val="24"/>
          <w:highlight w:val="none"/>
        </w:rPr>
      </w:pPr>
      <w:r>
        <w:rPr>
          <w:sz w:val="24"/>
          <w:highlight w:val="none"/>
        </w:rPr>
        <w:br w:type="page"/>
      </w:r>
    </w:p>
    <w:p w14:paraId="62261756">
      <w:pPr>
        <w:keepNext/>
        <w:keepLines/>
        <w:spacing w:before="260" w:after="260" w:line="416" w:lineRule="auto"/>
        <w:jc w:val="center"/>
        <w:outlineLvl w:val="1"/>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七、法定代表人身份证明书</w:t>
      </w:r>
    </w:p>
    <w:p w14:paraId="7733D567">
      <w:pPr>
        <w:autoSpaceDE w:val="0"/>
        <w:autoSpaceDN w:val="0"/>
        <w:adjustRightInd w:val="0"/>
        <w:spacing w:line="360" w:lineRule="auto"/>
        <w:jc w:val="center"/>
        <w:rPr>
          <w:rFonts w:ascii="@仿宋_GB2312" w:eastAsia="@仿宋_GB2312" w:cs="宋体"/>
          <w:b/>
          <w:kern w:val="2"/>
          <w:sz w:val="21"/>
          <w:szCs w:val="24"/>
          <w:highlight w:val="none"/>
          <w:lang w:val="zh-CN"/>
        </w:rPr>
      </w:pPr>
    </w:p>
    <w:p w14:paraId="7C2E3E15">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单位名称：</w:t>
      </w:r>
      <w:r>
        <w:rPr>
          <w:rFonts w:hint="eastAsia" w:ascii="Calibri" w:hAnsi="Calibri" w:cs="Times New Roman"/>
          <w:kern w:val="2"/>
          <w:sz w:val="24"/>
          <w:szCs w:val="28"/>
          <w:highlight w:val="none"/>
          <w:u w:val="single"/>
        </w:rPr>
        <w:t xml:space="preserve">                            </w:t>
      </w:r>
      <w:r>
        <w:rPr>
          <w:rFonts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u w:val="single"/>
        </w:rPr>
        <w:t xml:space="preserve">          </w:t>
      </w:r>
    </w:p>
    <w:p w14:paraId="550203FE">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单位性质：</w:t>
      </w:r>
      <w:r>
        <w:rPr>
          <w:rFonts w:hint="eastAsia" w:ascii="Calibri" w:hAnsi="Calibri" w:cs="Times New Roman"/>
          <w:kern w:val="2"/>
          <w:sz w:val="24"/>
          <w:szCs w:val="28"/>
          <w:highlight w:val="none"/>
          <w:u w:val="single"/>
        </w:rPr>
        <w:t xml:space="preserve">                             </w:t>
      </w:r>
      <w:r>
        <w:rPr>
          <w:rFonts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u w:val="single"/>
        </w:rPr>
        <w:t xml:space="preserve">         </w:t>
      </w:r>
    </w:p>
    <w:p w14:paraId="619A18F7">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地    址：</w:t>
      </w:r>
      <w:r>
        <w:rPr>
          <w:rFonts w:hint="eastAsia" w:ascii="Calibri" w:hAnsi="Calibri" w:cs="Times New Roman"/>
          <w:kern w:val="2"/>
          <w:sz w:val="24"/>
          <w:szCs w:val="28"/>
          <w:highlight w:val="none"/>
          <w:u w:val="single"/>
        </w:rPr>
        <w:t xml:space="preserve">                             </w:t>
      </w:r>
      <w:r>
        <w:rPr>
          <w:rFonts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u w:val="single"/>
        </w:rPr>
        <w:t xml:space="preserve">         </w:t>
      </w:r>
    </w:p>
    <w:p w14:paraId="31F93B74">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成立时间：</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年</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月</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日</w:t>
      </w:r>
    </w:p>
    <w:p w14:paraId="08E791F2">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经营期限：</w:t>
      </w:r>
      <w:r>
        <w:rPr>
          <w:rFonts w:hint="eastAsia" w:ascii="Calibri" w:hAnsi="Calibri" w:cs="Times New Roman"/>
          <w:kern w:val="2"/>
          <w:sz w:val="24"/>
          <w:szCs w:val="28"/>
          <w:highlight w:val="none"/>
          <w:u w:val="single"/>
        </w:rPr>
        <w:t xml:space="preserve">                               </w:t>
      </w:r>
      <w:r>
        <w:rPr>
          <w:rFonts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u w:val="single"/>
        </w:rPr>
        <w:t xml:space="preserve"> </w:t>
      </w:r>
      <w:r>
        <w:rPr>
          <w:rFonts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u w:val="single"/>
        </w:rPr>
        <w:t xml:space="preserve">     </w:t>
      </w:r>
    </w:p>
    <w:p w14:paraId="25947E93">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姓    名：</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 xml:space="preserve"> 性 </w:t>
      </w:r>
      <w:r>
        <w:rPr>
          <w:rFonts w:ascii="Calibri" w:hAnsi="Calibri" w:cs="Times New Roman"/>
          <w:kern w:val="2"/>
          <w:sz w:val="24"/>
          <w:szCs w:val="28"/>
          <w:highlight w:val="none"/>
        </w:rPr>
        <w:t xml:space="preserve">  </w:t>
      </w:r>
      <w:r>
        <w:rPr>
          <w:rFonts w:hint="eastAsia" w:ascii="Calibri" w:hAnsi="Calibri" w:cs="Times New Roman"/>
          <w:kern w:val="2"/>
          <w:sz w:val="24"/>
          <w:szCs w:val="28"/>
          <w:highlight w:val="none"/>
        </w:rPr>
        <w:t xml:space="preserve"> 别：</w:t>
      </w:r>
      <w:r>
        <w:rPr>
          <w:rFonts w:hint="eastAsia" w:ascii="Calibri" w:hAnsi="Calibri" w:cs="Times New Roman"/>
          <w:kern w:val="2"/>
          <w:sz w:val="24"/>
          <w:szCs w:val="28"/>
          <w:highlight w:val="none"/>
          <w:u w:val="single"/>
        </w:rPr>
        <w:t xml:space="preserve">             </w:t>
      </w:r>
    </w:p>
    <w:p w14:paraId="7F700E8E">
      <w:pPr>
        <w:snapToGrid w:val="0"/>
        <w:spacing w:line="360" w:lineRule="auto"/>
        <w:ind w:firstLine="480" w:firstLineChars="200"/>
        <w:jc w:val="left"/>
        <w:rPr>
          <w:rFonts w:ascii="Calibri" w:hAnsi="Calibri" w:cs="Times New Roman"/>
          <w:kern w:val="2"/>
          <w:sz w:val="24"/>
          <w:szCs w:val="28"/>
          <w:highlight w:val="none"/>
          <w:u w:val="single"/>
        </w:rPr>
      </w:pPr>
      <w:r>
        <w:rPr>
          <w:rFonts w:hint="eastAsia" w:ascii="Calibri" w:hAnsi="Calibri" w:cs="Times New Roman"/>
          <w:kern w:val="2"/>
          <w:sz w:val="24"/>
          <w:szCs w:val="28"/>
          <w:highlight w:val="none"/>
        </w:rPr>
        <w:t>年    龄：</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 xml:space="preserve"> 职    务：</w:t>
      </w:r>
      <w:r>
        <w:rPr>
          <w:rFonts w:hint="eastAsia" w:ascii="Calibri" w:hAnsi="Calibri" w:cs="Times New Roman"/>
          <w:kern w:val="2"/>
          <w:sz w:val="24"/>
          <w:szCs w:val="28"/>
          <w:highlight w:val="none"/>
          <w:u w:val="single"/>
        </w:rPr>
        <w:t xml:space="preserve">             </w:t>
      </w:r>
    </w:p>
    <w:p w14:paraId="0CB59E06">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rPr>
        <w:t>联系</w:t>
      </w:r>
      <w:r>
        <w:rPr>
          <w:rFonts w:ascii="Calibri" w:hAnsi="Calibri" w:cs="Times New Roman"/>
          <w:kern w:val="2"/>
          <w:sz w:val="24"/>
          <w:szCs w:val="28"/>
          <w:highlight w:val="none"/>
        </w:rPr>
        <w:t>电话</w:t>
      </w:r>
      <w:r>
        <w:rPr>
          <w:rFonts w:hint="eastAsia" w:ascii="Calibri" w:hAnsi="Calibri" w:cs="Times New Roman"/>
          <w:kern w:val="2"/>
          <w:sz w:val="24"/>
          <w:szCs w:val="28"/>
          <w:highlight w:val="none"/>
        </w:rPr>
        <w:t>：</w:t>
      </w: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 xml:space="preserve"> 手机号码：</w:t>
      </w:r>
      <w:r>
        <w:rPr>
          <w:rFonts w:hint="eastAsia" w:ascii="Calibri" w:hAnsi="Calibri" w:cs="Times New Roman"/>
          <w:kern w:val="2"/>
          <w:sz w:val="24"/>
          <w:szCs w:val="28"/>
          <w:highlight w:val="none"/>
          <w:u w:val="single"/>
        </w:rPr>
        <w:t xml:space="preserve">             </w:t>
      </w:r>
    </w:p>
    <w:p w14:paraId="75D4F633">
      <w:pPr>
        <w:snapToGrid w:val="0"/>
        <w:spacing w:line="360" w:lineRule="auto"/>
        <w:ind w:firstLine="480" w:firstLineChars="200"/>
        <w:jc w:val="left"/>
        <w:rPr>
          <w:rFonts w:ascii="Calibri" w:hAnsi="Calibri" w:cs="Times New Roman"/>
          <w:kern w:val="2"/>
          <w:sz w:val="24"/>
          <w:szCs w:val="28"/>
          <w:highlight w:val="none"/>
        </w:rPr>
      </w:pPr>
      <w:r>
        <w:rPr>
          <w:rFonts w:hint="eastAsia" w:ascii="Calibri" w:hAnsi="Calibri" w:cs="Times New Roman"/>
          <w:kern w:val="2"/>
          <w:sz w:val="24"/>
          <w:szCs w:val="28"/>
          <w:highlight w:val="none"/>
          <w:u w:val="single"/>
        </w:rPr>
        <w:t xml:space="preserve">        </w:t>
      </w:r>
      <w:r>
        <w:rPr>
          <w:rFonts w:hint="eastAsia" w:ascii="Calibri" w:hAnsi="Calibri" w:cs="Times New Roman"/>
          <w:kern w:val="2"/>
          <w:sz w:val="24"/>
          <w:szCs w:val="28"/>
          <w:highlight w:val="none"/>
        </w:rPr>
        <w:t xml:space="preserve">系  </w:t>
      </w:r>
      <w:r>
        <w:rPr>
          <w:rFonts w:hint="eastAsia" w:ascii="Calibri" w:hAnsi="Calibri" w:cs="Times New Roman"/>
          <w:kern w:val="2"/>
          <w:sz w:val="24"/>
          <w:szCs w:val="28"/>
          <w:highlight w:val="none"/>
          <w:u w:val="single"/>
        </w:rPr>
        <w:t xml:space="preserve">   （供应商单位名称）       </w:t>
      </w:r>
      <w:r>
        <w:rPr>
          <w:rFonts w:hint="eastAsia" w:ascii="Calibri" w:hAnsi="Calibri" w:cs="Times New Roman"/>
          <w:kern w:val="2"/>
          <w:sz w:val="24"/>
          <w:szCs w:val="28"/>
          <w:highlight w:val="none"/>
        </w:rPr>
        <w:t>的法定代表人。</w:t>
      </w:r>
    </w:p>
    <w:p w14:paraId="5008C0C2">
      <w:pPr>
        <w:spacing w:before="62" w:beforeLines="20" w:after="62" w:afterLines="20" w:line="540" w:lineRule="exact"/>
        <w:ind w:firstLine="610"/>
        <w:rPr>
          <w:rFonts w:ascii="@仿宋_GB2312" w:hAnsi="Calibri" w:eastAsia="@仿宋_GB2312" w:cs="宋体"/>
          <w:kern w:val="2"/>
          <w:sz w:val="24"/>
          <w:szCs w:val="24"/>
          <w:highlight w:val="none"/>
        </w:rPr>
      </w:pPr>
    </w:p>
    <w:p w14:paraId="695DCDFB">
      <w:pPr>
        <w:spacing w:before="62" w:beforeLines="20" w:after="62" w:afterLines="20" w:line="540" w:lineRule="exact"/>
        <w:ind w:left="400" w:leftChars="200" w:firstLine="240" w:firstLineChars="100"/>
        <w:rPr>
          <w:rFonts w:ascii="Calibri" w:hAnsi="Calibri" w:cs="宋体"/>
          <w:kern w:val="2"/>
          <w:sz w:val="24"/>
          <w:szCs w:val="24"/>
          <w:highlight w:val="none"/>
        </w:rPr>
      </w:pPr>
      <w:r>
        <w:rPr>
          <w:rFonts w:hint="eastAsia" w:ascii="Calibri" w:hAnsi="Calibri" w:cs="宋体"/>
          <w:kern w:val="2"/>
          <w:sz w:val="24"/>
          <w:szCs w:val="24"/>
          <w:highlight w:val="none"/>
        </w:rPr>
        <w:t>特此证明。</w:t>
      </w:r>
    </w:p>
    <w:p w14:paraId="5F87D0AA">
      <w:pPr>
        <w:tabs>
          <w:tab w:val="left" w:pos="720"/>
          <w:tab w:val="left" w:pos="900"/>
        </w:tabs>
        <w:spacing w:before="62" w:beforeLines="20" w:after="62" w:afterLines="20" w:line="540" w:lineRule="exact"/>
        <w:ind w:firstLine="480" w:firstLineChars="200"/>
        <w:rPr>
          <w:rFonts w:ascii="Calibri" w:hAnsi="Calibri" w:cs="宋体"/>
          <w:kern w:val="2"/>
          <w:sz w:val="24"/>
          <w:szCs w:val="24"/>
          <w:highlight w:val="none"/>
        </w:rPr>
      </w:pPr>
      <w:r>
        <w:rPr>
          <w:rFonts w:hint="eastAsia" w:ascii="Calibri" w:hAnsi="Calibri" w:cs="宋体"/>
          <w:kern w:val="2"/>
          <w:sz w:val="24"/>
          <w:szCs w:val="24"/>
          <w:highlight w:val="none"/>
        </w:rPr>
        <w:t>附：法定代表人身份证扫描件</w:t>
      </w:r>
    </w:p>
    <w:p w14:paraId="1D3553F0">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highlight w:val="none"/>
        </w:rPr>
      </w:pPr>
    </w:p>
    <w:p w14:paraId="0050F0A7">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highlight w:val="none"/>
        </w:rPr>
      </w:pPr>
    </w:p>
    <w:p w14:paraId="3805ADE4">
      <w:pPr>
        <w:spacing w:line="360" w:lineRule="auto"/>
        <w:ind w:firstLine="3840" w:firstLineChars="1600"/>
        <w:rPr>
          <w:rFonts w:cs="宋体"/>
          <w:kern w:val="2"/>
          <w:sz w:val="24"/>
          <w:szCs w:val="24"/>
          <w:highlight w:val="none"/>
        </w:rPr>
      </w:pPr>
      <w:r>
        <w:rPr>
          <w:rFonts w:hint="eastAsia" w:cs="宋体"/>
          <w:kern w:val="2"/>
          <w:sz w:val="24"/>
          <w:szCs w:val="24"/>
          <w:highlight w:val="none"/>
        </w:rPr>
        <w:t>供应商电子签章：</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14:paraId="0B7A910E">
      <w:pPr>
        <w:spacing w:line="360" w:lineRule="auto"/>
        <w:ind w:firstLine="3840" w:firstLineChars="1600"/>
        <w:rPr>
          <w:rFonts w:cs="宋体"/>
          <w:kern w:val="2"/>
          <w:sz w:val="24"/>
          <w:szCs w:val="24"/>
          <w:highlight w:val="none"/>
        </w:rPr>
      </w:pPr>
      <w:r>
        <w:rPr>
          <w:rFonts w:hint="eastAsia" w:cs="宋体"/>
          <w:kern w:val="2"/>
          <w:sz w:val="24"/>
          <w:szCs w:val="24"/>
          <w:highlight w:val="none"/>
        </w:rPr>
        <w:t>日</w:t>
      </w:r>
      <w:r>
        <w:rPr>
          <w:rFonts w:cs="宋体"/>
          <w:kern w:val="2"/>
          <w:sz w:val="24"/>
          <w:szCs w:val="24"/>
          <w:highlight w:val="none"/>
        </w:rPr>
        <w:t xml:space="preserve">   </w:t>
      </w:r>
      <w:r>
        <w:rPr>
          <w:rFonts w:hint="eastAsia" w:cs="宋体"/>
          <w:kern w:val="2"/>
          <w:sz w:val="24"/>
          <w:szCs w:val="24"/>
          <w:highlight w:val="none"/>
        </w:rPr>
        <w:t xml:space="preserve">    </w:t>
      </w:r>
      <w:r>
        <w:rPr>
          <w:rFonts w:cs="宋体"/>
          <w:kern w:val="2"/>
          <w:sz w:val="24"/>
          <w:szCs w:val="24"/>
          <w:highlight w:val="none"/>
        </w:rPr>
        <w:t xml:space="preserve">   </w:t>
      </w:r>
      <w:r>
        <w:rPr>
          <w:rFonts w:hint="eastAsia" w:cs="宋体"/>
          <w:kern w:val="2"/>
          <w:sz w:val="24"/>
          <w:szCs w:val="24"/>
          <w:highlight w:val="none"/>
        </w:rPr>
        <w:t>期：</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r>
        <w:rPr>
          <w:rFonts w:hint="eastAsia" w:cs="宋体"/>
          <w:kern w:val="2"/>
          <w:sz w:val="24"/>
          <w:szCs w:val="24"/>
          <w:highlight w:val="none"/>
          <w:u w:val="single"/>
        </w:rPr>
        <w:t xml:space="preserve">  </w:t>
      </w:r>
      <w:r>
        <w:rPr>
          <w:rFonts w:cs="宋体"/>
          <w:kern w:val="2"/>
          <w:sz w:val="24"/>
          <w:szCs w:val="24"/>
          <w:highlight w:val="none"/>
          <w:u w:val="single"/>
        </w:rPr>
        <w:t xml:space="preserve">   </w:t>
      </w:r>
    </w:p>
    <w:p w14:paraId="71E9BEE3">
      <w:pPr>
        <w:widowControl/>
        <w:jc w:val="left"/>
        <w:rPr>
          <w:rFonts w:cs="@仿宋_GB2312" w:asciiTheme="minorEastAsia" w:hAnsiTheme="minorEastAsia" w:eastAsiaTheme="minorEastAsia"/>
          <w:b/>
          <w:bCs/>
          <w:kern w:val="2"/>
          <w:sz w:val="24"/>
          <w:szCs w:val="24"/>
          <w:highlight w:val="none"/>
        </w:rPr>
      </w:pPr>
      <w:r>
        <w:rPr>
          <w:rFonts w:cs="@仿宋_GB2312" w:asciiTheme="minorEastAsia" w:hAnsiTheme="minorEastAsia" w:eastAsiaTheme="minorEastAsia"/>
          <w:kern w:val="2"/>
          <w:sz w:val="24"/>
          <w:szCs w:val="24"/>
          <w:highlight w:val="none"/>
        </w:rPr>
        <w:br w:type="page"/>
      </w:r>
    </w:p>
    <w:p w14:paraId="40795D18">
      <w:pPr>
        <w:keepNext/>
        <w:keepLines/>
        <w:spacing w:before="260" w:after="260" w:line="416" w:lineRule="auto"/>
        <w:jc w:val="center"/>
        <w:outlineLvl w:val="1"/>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八、承诺函</w:t>
      </w:r>
    </w:p>
    <w:p w14:paraId="08235B2A">
      <w:pPr>
        <w:spacing w:line="360" w:lineRule="auto"/>
        <w:rPr>
          <w:rFonts w:hint="eastAsia" w:cs="宋体" w:asciiTheme="minorEastAsia" w:hAnsiTheme="minorEastAsia" w:eastAsiaTheme="minorEastAsia"/>
          <w:b/>
          <w:kern w:val="2"/>
          <w:sz w:val="24"/>
          <w:szCs w:val="24"/>
          <w:highlight w:val="none"/>
          <w:lang w:eastAsia="zh-CN"/>
        </w:rPr>
      </w:pPr>
      <w:r>
        <w:rPr>
          <w:rFonts w:hint="eastAsia" w:cs="宋体" w:asciiTheme="minorEastAsia" w:hAnsiTheme="minorEastAsia" w:eastAsiaTheme="minorEastAsia"/>
          <w:b/>
          <w:kern w:val="2"/>
          <w:sz w:val="24"/>
          <w:szCs w:val="24"/>
          <w:highlight w:val="none"/>
        </w:rPr>
        <w:t>致：</w:t>
      </w:r>
      <w:r>
        <w:rPr>
          <w:rFonts w:hint="eastAsia" w:cs="宋体" w:asciiTheme="minorEastAsia" w:hAnsiTheme="minorEastAsia" w:eastAsiaTheme="minorEastAsia"/>
          <w:b/>
          <w:kern w:val="2"/>
          <w:sz w:val="24"/>
          <w:szCs w:val="24"/>
          <w:highlight w:val="none"/>
          <w:u w:val="single"/>
          <w:lang w:eastAsia="zh-CN"/>
        </w:rPr>
        <w:t>肥东县教育体育局</w:t>
      </w:r>
      <w:r>
        <w:rPr>
          <w:rFonts w:hint="eastAsia" w:cs="宋体" w:asciiTheme="minorEastAsia" w:hAnsiTheme="minorEastAsia" w:eastAsiaTheme="minorEastAsia"/>
          <w:b/>
          <w:kern w:val="2"/>
          <w:sz w:val="24"/>
          <w:szCs w:val="24"/>
          <w:highlight w:val="none"/>
          <w:u w:val="single"/>
        </w:rPr>
        <w:t>、</w:t>
      </w:r>
      <w:r>
        <w:rPr>
          <w:rFonts w:hint="eastAsia" w:cs="宋体" w:asciiTheme="minorEastAsia" w:hAnsiTheme="minorEastAsia" w:eastAsiaTheme="minorEastAsia"/>
          <w:b/>
          <w:kern w:val="2"/>
          <w:sz w:val="24"/>
          <w:szCs w:val="24"/>
          <w:highlight w:val="none"/>
          <w:u w:val="single"/>
          <w:lang w:eastAsia="zh-CN"/>
        </w:rPr>
        <w:t>肥东县公共资源交易有限公司</w:t>
      </w:r>
    </w:p>
    <w:p w14:paraId="03894310">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我单位参与本项目竞争性谈判，现郑重承诺如下：</w:t>
      </w:r>
    </w:p>
    <w:p w14:paraId="116EF33D">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一、我单位对正常运行及经营的合法性、真实性及有效性负完全责任，并随时无条件配合采购人对我单位营业执照有效性进一步核查。</w:t>
      </w:r>
    </w:p>
    <w:p w14:paraId="207E10A9">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二、若我单位成交，将严格按照国家及省市行业主管部门规定在项目所在地办理施工许可（如需），在建筑服务发生地及时足额预缴增值税。</w:t>
      </w:r>
    </w:p>
    <w:p w14:paraId="332E4CFA">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386F20C0">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四、我单位在本项目谈判有效期内，在本项目所在区域未存在因质量事故、安全事故等被限期承包工程或市场不良行为等被限制谈判资格行为，且处于处罚期内的情况；</w:t>
      </w:r>
    </w:p>
    <w:p w14:paraId="0AB802CB">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五、</w:t>
      </w:r>
      <w:r>
        <w:rPr>
          <w:rFonts w:cs="宋体"/>
          <w:sz w:val="24"/>
          <w:szCs w:val="24"/>
          <w:highlight w:val="none"/>
        </w:rPr>
        <w:t>我单位未被“信用中国”网站列入拖欠农民工工资失信联合惩戒对象名单</w:t>
      </w:r>
      <w:r>
        <w:rPr>
          <w:rFonts w:hint="eastAsia" w:cs="宋体" w:asciiTheme="minorEastAsia" w:hAnsiTheme="minorEastAsia" w:eastAsiaTheme="minorEastAsia"/>
          <w:kern w:val="2"/>
          <w:sz w:val="24"/>
          <w:szCs w:val="24"/>
          <w:highlight w:val="none"/>
        </w:rPr>
        <w:t>；</w:t>
      </w:r>
    </w:p>
    <w:p w14:paraId="0198EF86">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六、本项目授权委托人为我单位人员，不存在挂靠行为，否则承担相应法律责任，并随时无条件配合监管部门调查取证。</w:t>
      </w:r>
    </w:p>
    <w:p w14:paraId="6D69FF88">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七、我单位一旦成交，将在谈判文件规定时间内缴纳相关费用、领取成交通知书，并与采购人联系并签订合同，组织进场施工事宜，否则贵单位有权取消我单位成交资格。</w:t>
      </w:r>
    </w:p>
    <w:p w14:paraId="6792A49A">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八、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同时贵单位可向我单位进一步追偿工期延误造成的一切损失。</w:t>
      </w:r>
      <w:r>
        <w:rPr>
          <w:rFonts w:hint="eastAsia" w:cs="宋体" w:asciiTheme="minorEastAsia" w:hAnsiTheme="minorEastAsia" w:eastAsiaTheme="minorEastAsia"/>
          <w:i/>
          <w:kern w:val="2"/>
          <w:sz w:val="24"/>
          <w:szCs w:val="24"/>
          <w:highlight w:val="none"/>
        </w:rPr>
        <w:t>（本条仅针对安徽省外建筑业企业，安徽省内建筑业企业此条不需要承诺）</w:t>
      </w:r>
    </w:p>
    <w:p w14:paraId="76AC2F86">
      <w:pPr>
        <w:spacing w:line="360" w:lineRule="auto"/>
        <w:ind w:firstLine="4200" w:firstLineChars="175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供应商</w:t>
      </w:r>
      <w:r>
        <w:rPr>
          <w:rFonts w:cs="宋体" w:asciiTheme="minorEastAsia" w:hAnsiTheme="minorEastAsia" w:eastAsiaTheme="minorEastAsia"/>
          <w:kern w:val="2"/>
          <w:sz w:val="24"/>
          <w:szCs w:val="24"/>
          <w:highlight w:val="none"/>
        </w:rPr>
        <w:t>电子签章</w:t>
      </w:r>
      <w:r>
        <w:rPr>
          <w:rFonts w:hint="eastAsia" w:cs="宋体" w:asciiTheme="minorEastAsia" w:hAnsiTheme="minorEastAsia" w:eastAsiaTheme="minorEastAsia"/>
          <w:kern w:val="2"/>
          <w:sz w:val="24"/>
          <w:szCs w:val="24"/>
          <w:highlight w:val="none"/>
          <w:u w:val="single"/>
        </w:rPr>
        <w:t xml:space="preserve">：   </w:t>
      </w:r>
      <w:r>
        <w:rPr>
          <w:rFonts w:cs="宋体" w:asciiTheme="minorEastAsia" w:hAnsiTheme="minorEastAsia" w:eastAsiaTheme="minorEastAsia"/>
          <w:kern w:val="2"/>
          <w:sz w:val="24"/>
          <w:szCs w:val="24"/>
          <w:highlight w:val="none"/>
          <w:u w:val="single"/>
        </w:rPr>
        <w:t xml:space="preserve">            </w:t>
      </w:r>
      <w:r>
        <w:rPr>
          <w:rFonts w:hint="eastAsia" w:cs="宋体" w:asciiTheme="minorEastAsia" w:hAnsiTheme="minorEastAsia" w:eastAsiaTheme="minorEastAsia"/>
          <w:kern w:val="2"/>
          <w:sz w:val="24"/>
          <w:szCs w:val="24"/>
          <w:highlight w:val="none"/>
          <w:u w:val="single"/>
        </w:rPr>
        <w:t xml:space="preserve">  </w:t>
      </w:r>
      <w:r>
        <w:rPr>
          <w:rFonts w:hint="eastAsia" w:cs="宋体" w:asciiTheme="minorEastAsia" w:hAnsiTheme="minorEastAsia" w:eastAsiaTheme="minorEastAsia"/>
          <w:kern w:val="2"/>
          <w:sz w:val="24"/>
          <w:szCs w:val="24"/>
          <w:highlight w:val="none"/>
        </w:rPr>
        <w:t xml:space="preserve"> </w:t>
      </w:r>
    </w:p>
    <w:p w14:paraId="7A60CEA7">
      <w:pPr>
        <w:spacing w:line="360" w:lineRule="auto"/>
        <w:ind w:firstLine="4200" w:firstLineChars="1750"/>
        <w:rPr>
          <w:rFonts w:ascii="@仿宋_GB2312" w:cs="@仿宋_GB2312"/>
          <w:kern w:val="2"/>
          <w:sz w:val="24"/>
          <w:szCs w:val="28"/>
          <w:highlight w:val="none"/>
        </w:rPr>
      </w:pPr>
      <w:r>
        <w:rPr>
          <w:rFonts w:hint="eastAsia" w:cs="宋体" w:asciiTheme="minorEastAsia" w:hAnsiTheme="minorEastAsia" w:eastAsiaTheme="minorEastAsia"/>
          <w:kern w:val="2"/>
          <w:sz w:val="24"/>
          <w:szCs w:val="24"/>
          <w:highlight w:val="none"/>
        </w:rPr>
        <w:t>法定代表人：</w:t>
      </w:r>
      <w:r>
        <w:rPr>
          <w:rFonts w:hint="eastAsia" w:cs="宋体" w:asciiTheme="minorEastAsia" w:hAnsiTheme="minorEastAsia" w:eastAsiaTheme="minorEastAsia"/>
          <w:kern w:val="2"/>
          <w:sz w:val="24"/>
          <w:szCs w:val="24"/>
          <w:highlight w:val="none"/>
          <w:u w:val="single"/>
        </w:rPr>
        <w:t xml:space="preserve">          签字或盖章</w:t>
      </w:r>
      <w:r>
        <w:rPr>
          <w:rFonts w:hint="eastAsia" w:ascii="@仿宋_GB2312" w:cs="@仿宋_GB2312"/>
          <w:kern w:val="2"/>
          <w:sz w:val="24"/>
          <w:szCs w:val="28"/>
          <w:highlight w:val="none"/>
        </w:rPr>
        <w:br w:type="page"/>
      </w:r>
    </w:p>
    <w:p w14:paraId="387CEFBC">
      <w:pPr>
        <w:keepNext/>
        <w:keepLines/>
        <w:spacing w:before="260" w:after="260" w:line="416" w:lineRule="auto"/>
        <w:jc w:val="center"/>
        <w:outlineLvl w:val="1"/>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九、项目经理承诺书</w:t>
      </w:r>
    </w:p>
    <w:p w14:paraId="14A73EAA">
      <w:pPr>
        <w:spacing w:line="360" w:lineRule="auto"/>
        <w:rPr>
          <w:rFonts w:hint="eastAsia" w:cs="宋体" w:asciiTheme="minorEastAsia" w:hAnsiTheme="minorEastAsia" w:eastAsiaTheme="minorEastAsia"/>
          <w:kern w:val="2"/>
          <w:sz w:val="24"/>
          <w:szCs w:val="24"/>
          <w:highlight w:val="none"/>
          <w:lang w:eastAsia="zh-CN"/>
        </w:rPr>
      </w:pPr>
      <w:r>
        <w:rPr>
          <w:rFonts w:hint="eastAsia" w:cs="宋体" w:asciiTheme="minorEastAsia" w:hAnsiTheme="minorEastAsia" w:eastAsiaTheme="minorEastAsia"/>
          <w:b/>
          <w:kern w:val="2"/>
          <w:sz w:val="24"/>
          <w:szCs w:val="24"/>
          <w:highlight w:val="none"/>
        </w:rPr>
        <w:t>致：</w:t>
      </w:r>
      <w:r>
        <w:rPr>
          <w:rFonts w:hint="eastAsia" w:cs="宋体" w:asciiTheme="minorEastAsia" w:hAnsiTheme="minorEastAsia" w:eastAsiaTheme="minorEastAsia"/>
          <w:b/>
          <w:kern w:val="2"/>
          <w:sz w:val="24"/>
          <w:szCs w:val="24"/>
          <w:highlight w:val="none"/>
          <w:u w:val="single"/>
          <w:lang w:eastAsia="zh-CN"/>
        </w:rPr>
        <w:t>肥东县教育体育局</w:t>
      </w:r>
      <w:r>
        <w:rPr>
          <w:rFonts w:hint="eastAsia" w:cs="宋体" w:asciiTheme="minorEastAsia" w:hAnsiTheme="minorEastAsia" w:eastAsiaTheme="minorEastAsia"/>
          <w:b/>
          <w:kern w:val="2"/>
          <w:sz w:val="24"/>
          <w:szCs w:val="24"/>
          <w:highlight w:val="none"/>
          <w:u w:val="single"/>
        </w:rPr>
        <w:t>、</w:t>
      </w:r>
      <w:r>
        <w:rPr>
          <w:rFonts w:hint="eastAsia" w:cs="宋体" w:asciiTheme="minorEastAsia" w:hAnsiTheme="minorEastAsia" w:eastAsiaTheme="minorEastAsia"/>
          <w:b/>
          <w:kern w:val="2"/>
          <w:sz w:val="24"/>
          <w:szCs w:val="24"/>
          <w:highlight w:val="none"/>
          <w:u w:val="single"/>
          <w:lang w:eastAsia="zh-CN"/>
        </w:rPr>
        <w:t>肥东县公共资源交易有限公司</w:t>
      </w:r>
    </w:p>
    <w:p w14:paraId="4879256C">
      <w:pPr>
        <w:spacing w:line="360" w:lineRule="auto"/>
        <w:ind w:firstLine="480" w:firstLineChars="200"/>
        <w:rPr>
          <w:rFonts w:cs="宋体"/>
          <w:kern w:val="2"/>
          <w:sz w:val="24"/>
          <w:szCs w:val="24"/>
          <w:highlight w:val="none"/>
        </w:rPr>
      </w:pPr>
      <w:r>
        <w:rPr>
          <w:rFonts w:hint="eastAsia" w:cs="宋体"/>
          <w:kern w:val="2"/>
          <w:sz w:val="24"/>
          <w:szCs w:val="24"/>
          <w:highlight w:val="none"/>
        </w:rPr>
        <w:t>本人作为我单位在本项目谈判担任的项目经理，郑重承诺：</w:t>
      </w:r>
    </w:p>
    <w:p w14:paraId="284CA8D2">
      <w:pPr>
        <w:spacing w:line="360" w:lineRule="auto"/>
        <w:ind w:firstLine="480" w:firstLineChars="200"/>
        <w:rPr>
          <w:rFonts w:cs="宋体"/>
          <w:kern w:val="2"/>
          <w:sz w:val="24"/>
          <w:szCs w:val="24"/>
          <w:highlight w:val="none"/>
        </w:rPr>
      </w:pPr>
      <w:r>
        <w:rPr>
          <w:rFonts w:hint="eastAsia" w:cs="宋体"/>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谈判而造假的行为。</w:t>
      </w:r>
    </w:p>
    <w:p w14:paraId="4AD2332E">
      <w:pPr>
        <w:spacing w:line="360" w:lineRule="auto"/>
        <w:ind w:firstLine="480" w:firstLineChars="200"/>
        <w:rPr>
          <w:rFonts w:cs="宋体"/>
          <w:kern w:val="2"/>
          <w:sz w:val="24"/>
          <w:szCs w:val="24"/>
          <w:highlight w:val="none"/>
        </w:rPr>
      </w:pPr>
      <w:r>
        <w:rPr>
          <w:rFonts w:hint="eastAsia" w:cs="宋体"/>
          <w:kern w:val="2"/>
          <w:sz w:val="24"/>
          <w:szCs w:val="24"/>
          <w:highlight w:val="none"/>
        </w:rPr>
        <w:t>二</w:t>
      </w:r>
      <w:r>
        <w:rPr>
          <w:rFonts w:cs="宋体"/>
          <w:kern w:val="2"/>
          <w:sz w:val="24"/>
          <w:szCs w:val="24"/>
          <w:highlight w:val="none"/>
        </w:rPr>
        <w:t>、</w:t>
      </w:r>
      <w:r>
        <w:rPr>
          <w:rFonts w:hint="eastAsia" w:ascii="Calibri" w:hAnsi="Calibri" w:cs="Times New Roman"/>
          <w:bCs/>
          <w:kern w:val="2"/>
          <w:sz w:val="24"/>
          <w:szCs w:val="21"/>
          <w:highlight w:val="none"/>
        </w:rPr>
        <w:t>目前无在岗项目或虽在其他项目上担任项目经理岗位，但承诺在本项目中标后合同签订前能够从其他项目变更至本项目并全面履约。</w:t>
      </w:r>
    </w:p>
    <w:p w14:paraId="01AB7B12">
      <w:pPr>
        <w:spacing w:line="360" w:lineRule="auto"/>
        <w:ind w:firstLine="480" w:firstLineChars="200"/>
        <w:rPr>
          <w:rFonts w:cs="宋体"/>
          <w:kern w:val="2"/>
          <w:sz w:val="24"/>
          <w:szCs w:val="24"/>
          <w:highlight w:val="none"/>
        </w:rPr>
      </w:pPr>
      <w:r>
        <w:rPr>
          <w:rFonts w:hint="eastAsia" w:cs="宋体"/>
          <w:kern w:val="2"/>
          <w:sz w:val="24"/>
          <w:szCs w:val="24"/>
          <w:highlight w:val="none"/>
        </w:rPr>
        <w:t>三、本人承诺，一旦成交，将严格按照谈判文件规定履约。</w:t>
      </w:r>
    </w:p>
    <w:p w14:paraId="304B5844">
      <w:pPr>
        <w:spacing w:line="360" w:lineRule="auto"/>
        <w:ind w:firstLine="480" w:firstLineChars="200"/>
        <w:rPr>
          <w:rFonts w:cs="宋体"/>
          <w:kern w:val="2"/>
          <w:sz w:val="24"/>
          <w:szCs w:val="24"/>
          <w:highlight w:val="none"/>
        </w:rPr>
      </w:pPr>
      <w:r>
        <w:rPr>
          <w:rFonts w:hint="eastAsia" w:cs="宋体"/>
          <w:kern w:val="2"/>
          <w:sz w:val="24"/>
          <w:szCs w:val="24"/>
          <w:highlight w:val="none"/>
        </w:rPr>
        <w:t>四、本人声明，对以上承诺，一旦发现虚假现象，本人愿意承担相应法律责任，并随时无条件配合监管部门调查取证。</w:t>
      </w:r>
    </w:p>
    <w:p w14:paraId="4A0FEB74">
      <w:pPr>
        <w:spacing w:line="360" w:lineRule="auto"/>
        <w:ind w:firstLine="480" w:firstLineChars="200"/>
        <w:rPr>
          <w:rFonts w:cs="宋体"/>
          <w:kern w:val="2"/>
          <w:sz w:val="24"/>
          <w:szCs w:val="24"/>
          <w:highlight w:val="none"/>
        </w:rPr>
      </w:pPr>
    </w:p>
    <w:p w14:paraId="0D88E7D3">
      <w:pPr>
        <w:spacing w:line="360" w:lineRule="auto"/>
        <w:ind w:firstLine="4200" w:firstLineChars="1750"/>
        <w:rPr>
          <w:rFonts w:cs="宋体"/>
          <w:kern w:val="2"/>
          <w:sz w:val="24"/>
          <w:szCs w:val="24"/>
          <w:highlight w:val="none"/>
        </w:rPr>
      </w:pPr>
      <w:r>
        <w:rPr>
          <w:rFonts w:hint="eastAsia" w:cs="宋体"/>
          <w:kern w:val="2"/>
          <w:sz w:val="24"/>
          <w:szCs w:val="24"/>
          <w:highlight w:val="none"/>
        </w:rPr>
        <w:t>项目经理签字：</w:t>
      </w:r>
      <w:r>
        <w:rPr>
          <w:rFonts w:hint="eastAsia" w:cs="宋体"/>
          <w:kern w:val="2"/>
          <w:sz w:val="24"/>
          <w:szCs w:val="24"/>
          <w:highlight w:val="none"/>
          <w:u w:val="single"/>
        </w:rPr>
        <w:t xml:space="preserve">                   </w:t>
      </w:r>
    </w:p>
    <w:p w14:paraId="0E4C458B">
      <w:pPr>
        <w:spacing w:line="360" w:lineRule="auto"/>
        <w:ind w:firstLine="4200" w:firstLineChars="1750"/>
        <w:rPr>
          <w:rFonts w:cs="宋体"/>
          <w:kern w:val="2"/>
          <w:sz w:val="24"/>
          <w:szCs w:val="24"/>
          <w:highlight w:val="none"/>
        </w:rPr>
      </w:pPr>
      <w:r>
        <w:rPr>
          <w:rFonts w:hint="eastAsia" w:cs="宋体"/>
          <w:kern w:val="2"/>
          <w:sz w:val="24"/>
          <w:szCs w:val="24"/>
          <w:highlight w:val="none"/>
        </w:rPr>
        <w:t>身份证号：</w:t>
      </w:r>
      <w:r>
        <w:rPr>
          <w:rFonts w:hint="eastAsia" w:cs="宋体"/>
          <w:kern w:val="2"/>
          <w:sz w:val="24"/>
          <w:szCs w:val="24"/>
          <w:highlight w:val="none"/>
          <w:u w:val="single"/>
        </w:rPr>
        <w:t xml:space="preserve">                       </w:t>
      </w:r>
    </w:p>
    <w:p w14:paraId="0246919B">
      <w:pPr>
        <w:spacing w:line="360" w:lineRule="auto"/>
        <w:ind w:firstLine="4200" w:firstLineChars="1750"/>
        <w:rPr>
          <w:rFonts w:cs="宋体"/>
          <w:kern w:val="2"/>
          <w:sz w:val="24"/>
          <w:szCs w:val="24"/>
          <w:highlight w:val="none"/>
        </w:rPr>
      </w:pPr>
      <w:r>
        <w:rPr>
          <w:rFonts w:hint="eastAsia" w:cs="宋体"/>
          <w:kern w:val="2"/>
          <w:sz w:val="24"/>
          <w:szCs w:val="24"/>
          <w:highlight w:val="none"/>
        </w:rPr>
        <w:t>日    期：</w:t>
      </w:r>
      <w:r>
        <w:rPr>
          <w:rFonts w:hint="eastAsia" w:cs="宋体"/>
          <w:kern w:val="2"/>
          <w:sz w:val="24"/>
          <w:szCs w:val="24"/>
          <w:highlight w:val="none"/>
          <w:u w:val="single"/>
        </w:rPr>
        <w:t xml:space="preserve"> </w:t>
      </w:r>
      <w:r>
        <w:rPr>
          <w:rFonts w:cs="宋体"/>
          <w:kern w:val="2"/>
          <w:sz w:val="24"/>
          <w:szCs w:val="24"/>
          <w:highlight w:val="none"/>
          <w:u w:val="single"/>
        </w:rPr>
        <w:t xml:space="preserve"> </w:t>
      </w:r>
      <w:r>
        <w:rPr>
          <w:rFonts w:hint="eastAsia" w:cs="宋体"/>
          <w:kern w:val="2"/>
          <w:sz w:val="24"/>
          <w:szCs w:val="24"/>
          <w:highlight w:val="none"/>
          <w:u w:val="single"/>
        </w:rPr>
        <w:t xml:space="preserve">                     </w:t>
      </w:r>
    </w:p>
    <w:p w14:paraId="39CE3EF6">
      <w:pPr>
        <w:spacing w:line="360" w:lineRule="auto"/>
        <w:ind w:firstLine="480" w:firstLineChars="200"/>
        <w:rPr>
          <w:rFonts w:cs="宋体"/>
          <w:kern w:val="2"/>
          <w:sz w:val="24"/>
          <w:szCs w:val="24"/>
          <w:highlight w:val="none"/>
        </w:rPr>
      </w:pPr>
    </w:p>
    <w:p w14:paraId="1BAFC626">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kern w:val="2"/>
          <w:sz w:val="24"/>
          <w:szCs w:val="24"/>
          <w:highlight w:val="none"/>
        </w:rPr>
        <w:t>注：本页后附项目经理身份证明扫描件。</w:t>
      </w:r>
    </w:p>
    <w:p w14:paraId="257F11C9">
      <w:pPr>
        <w:autoSpaceDE w:val="0"/>
        <w:autoSpaceDN w:val="0"/>
        <w:adjustRightInd w:val="0"/>
        <w:spacing w:line="360" w:lineRule="auto"/>
        <w:jc w:val="center"/>
        <w:rPr>
          <w:rFonts w:ascii="@仿宋_GB2312" w:eastAsia="@仿宋_GB2312" w:cs="宋体"/>
          <w:kern w:val="2"/>
          <w:sz w:val="24"/>
          <w:szCs w:val="24"/>
          <w:highlight w:val="none"/>
          <w:lang w:val="zh-CN"/>
        </w:rPr>
      </w:pPr>
      <w:bookmarkStart w:id="13" w:name="_Toc438648628"/>
      <w:r>
        <w:rPr>
          <w:rFonts w:hint="eastAsia" w:ascii="@仿宋_GB2312" w:eastAsia="@仿宋_GB2312" w:cs="宋体"/>
          <w:b/>
          <w:kern w:val="2"/>
          <w:sz w:val="24"/>
          <w:szCs w:val="24"/>
          <w:highlight w:val="none"/>
        </w:rPr>
        <w:br w:type="page"/>
      </w:r>
      <w:bookmarkEnd w:id="13"/>
    </w:p>
    <w:p w14:paraId="517372E8">
      <w:pPr>
        <w:keepNext/>
        <w:keepLines/>
        <w:spacing w:before="260" w:after="260" w:line="416" w:lineRule="auto"/>
        <w:jc w:val="center"/>
        <w:outlineLvl w:val="1"/>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十、谈判业绩承诺函</w:t>
      </w:r>
    </w:p>
    <w:p w14:paraId="0E110BA3">
      <w:pPr>
        <w:rPr>
          <w:rFonts w:eastAsia="@仿宋_GB2312" w:cs="@仿宋_GB2312"/>
          <w:kern w:val="2"/>
          <w:sz w:val="21"/>
          <w:highlight w:val="none"/>
        </w:rPr>
      </w:pPr>
    </w:p>
    <w:p w14:paraId="1A456915">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我公司同意成交结果公告中公示以下业绩并承诺：响应文件中所提供的业绩均真实有效，</w:t>
      </w:r>
      <w:r>
        <w:rPr>
          <w:rFonts w:hint="eastAsia" w:asciiTheme="minorEastAsia" w:hAnsiTheme="minorEastAsia" w:eastAsiaTheme="minorEastAsia"/>
          <w:sz w:val="24"/>
          <w:highlight w:val="none"/>
        </w:rPr>
        <w:t>且不属于与</w:t>
      </w:r>
      <w:r>
        <w:rPr>
          <w:sz w:val="24"/>
          <w:highlight w:val="none"/>
        </w:rPr>
        <w:t>关联公司（如母公司、控股公司、分公司、子公司、同一法定代表人的公司）之间的</w:t>
      </w:r>
      <w:r>
        <w:rPr>
          <w:rFonts w:hint="eastAsia"/>
          <w:sz w:val="24"/>
          <w:highlight w:val="none"/>
        </w:rPr>
        <w:t>业绩</w:t>
      </w:r>
      <w:r>
        <w:rPr>
          <w:sz w:val="24"/>
          <w:highlight w:val="none"/>
        </w:rPr>
        <w:t>，</w:t>
      </w:r>
      <w:r>
        <w:rPr>
          <w:rFonts w:hint="eastAsia" w:cs="宋体" w:asciiTheme="minorEastAsia" w:hAnsiTheme="minorEastAsia" w:eastAsiaTheme="minorEastAsia"/>
          <w:kern w:val="2"/>
          <w:sz w:val="24"/>
          <w:szCs w:val="24"/>
          <w:highlight w:val="none"/>
        </w:rPr>
        <w:t>若被发现存在任何虚假、隐瞒情况，我公司承担由此产生的一切后果。</w:t>
      </w:r>
    </w:p>
    <w:p w14:paraId="0D84F0B7">
      <w:pPr>
        <w:spacing w:line="360" w:lineRule="auto"/>
        <w:ind w:firstLine="480" w:firstLineChars="200"/>
        <w:rPr>
          <w:rFonts w:cs="宋体" w:asciiTheme="minorEastAsia" w:hAnsiTheme="minorEastAsia" w:eastAsiaTheme="minorEastAsia"/>
          <w:kern w:val="2"/>
          <w:sz w:val="24"/>
          <w:szCs w:val="24"/>
          <w:highlight w:val="none"/>
        </w:rPr>
      </w:pPr>
    </w:p>
    <w:p w14:paraId="2823DF68">
      <w:pPr>
        <w:spacing w:line="360" w:lineRule="auto"/>
        <w:ind w:firstLine="3840" w:firstLineChars="16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供应商电子签章：</w:t>
      </w:r>
      <w:r>
        <w:rPr>
          <w:rFonts w:cs="宋体" w:asciiTheme="minorEastAsia" w:hAnsiTheme="minorEastAsia" w:eastAsiaTheme="minorEastAsia"/>
          <w:kern w:val="2"/>
          <w:sz w:val="24"/>
          <w:szCs w:val="24"/>
          <w:highlight w:val="none"/>
          <w:u w:val="single"/>
        </w:rPr>
        <w:t xml:space="preserve">        </w:t>
      </w:r>
      <w:r>
        <w:rPr>
          <w:rFonts w:hint="eastAsia" w:cs="宋体" w:asciiTheme="minorEastAsia" w:hAnsiTheme="minorEastAsia" w:eastAsiaTheme="minorEastAsia"/>
          <w:kern w:val="2"/>
          <w:sz w:val="24"/>
          <w:szCs w:val="24"/>
          <w:highlight w:val="none"/>
          <w:u w:val="single"/>
        </w:rPr>
        <w:t xml:space="preserve">      </w:t>
      </w:r>
      <w:r>
        <w:rPr>
          <w:rFonts w:cs="宋体" w:asciiTheme="minorEastAsia" w:hAnsiTheme="minorEastAsia" w:eastAsiaTheme="minorEastAsia"/>
          <w:kern w:val="2"/>
          <w:sz w:val="24"/>
          <w:szCs w:val="24"/>
          <w:highlight w:val="none"/>
          <w:u w:val="single"/>
        </w:rPr>
        <w:t xml:space="preserve">       </w:t>
      </w:r>
    </w:p>
    <w:p w14:paraId="7CA201AD">
      <w:pPr>
        <w:spacing w:line="360" w:lineRule="auto"/>
        <w:ind w:firstLine="3840" w:firstLineChars="16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日</w:t>
      </w:r>
      <w:r>
        <w:rPr>
          <w:rFonts w:cs="宋体" w:asciiTheme="minorEastAsia" w:hAnsiTheme="minorEastAsia" w:eastAsiaTheme="minorEastAsia"/>
          <w:kern w:val="2"/>
          <w:sz w:val="24"/>
          <w:szCs w:val="24"/>
          <w:highlight w:val="none"/>
        </w:rPr>
        <w:t xml:space="preserve">   </w:t>
      </w:r>
      <w:r>
        <w:rPr>
          <w:rFonts w:hint="eastAsia" w:cs="宋体" w:asciiTheme="minorEastAsia" w:hAnsiTheme="minorEastAsia" w:eastAsiaTheme="minorEastAsia"/>
          <w:kern w:val="2"/>
          <w:sz w:val="24"/>
          <w:szCs w:val="24"/>
          <w:highlight w:val="none"/>
        </w:rPr>
        <w:t xml:space="preserve">    </w:t>
      </w:r>
      <w:r>
        <w:rPr>
          <w:rFonts w:cs="宋体" w:asciiTheme="minorEastAsia" w:hAnsiTheme="minorEastAsia" w:eastAsiaTheme="minorEastAsia"/>
          <w:kern w:val="2"/>
          <w:sz w:val="24"/>
          <w:szCs w:val="24"/>
          <w:highlight w:val="none"/>
        </w:rPr>
        <w:t xml:space="preserve">   </w:t>
      </w:r>
      <w:r>
        <w:rPr>
          <w:rFonts w:hint="eastAsia" w:cs="宋体" w:asciiTheme="minorEastAsia" w:hAnsiTheme="minorEastAsia" w:eastAsiaTheme="minorEastAsia"/>
          <w:kern w:val="2"/>
          <w:sz w:val="24"/>
          <w:szCs w:val="24"/>
          <w:highlight w:val="none"/>
        </w:rPr>
        <w:t>期：</w:t>
      </w:r>
      <w:r>
        <w:rPr>
          <w:rFonts w:cs="宋体" w:asciiTheme="minorEastAsia" w:hAnsiTheme="minorEastAsia" w:eastAsiaTheme="minorEastAsia"/>
          <w:kern w:val="2"/>
          <w:sz w:val="24"/>
          <w:szCs w:val="24"/>
          <w:highlight w:val="none"/>
          <w:u w:val="single"/>
        </w:rPr>
        <w:t xml:space="preserve">           </w:t>
      </w:r>
      <w:r>
        <w:rPr>
          <w:rFonts w:hint="eastAsia" w:cs="宋体" w:asciiTheme="minorEastAsia" w:hAnsiTheme="minorEastAsia" w:eastAsiaTheme="minorEastAsia"/>
          <w:kern w:val="2"/>
          <w:sz w:val="24"/>
          <w:szCs w:val="24"/>
          <w:highlight w:val="none"/>
          <w:u w:val="single"/>
        </w:rPr>
        <w:t xml:space="preserve"> </w:t>
      </w:r>
      <w:r>
        <w:rPr>
          <w:rFonts w:cs="宋体" w:asciiTheme="minorEastAsia" w:hAnsiTheme="minorEastAsia" w:eastAsiaTheme="minorEastAsia"/>
          <w:kern w:val="2"/>
          <w:sz w:val="24"/>
          <w:szCs w:val="24"/>
          <w:highlight w:val="none"/>
          <w:u w:val="single"/>
        </w:rPr>
        <w:t xml:space="preserve">    </w:t>
      </w:r>
      <w:r>
        <w:rPr>
          <w:rFonts w:hint="eastAsia" w:cs="宋体" w:asciiTheme="minorEastAsia" w:hAnsiTheme="minorEastAsia" w:eastAsiaTheme="minorEastAsia"/>
          <w:kern w:val="2"/>
          <w:sz w:val="24"/>
          <w:szCs w:val="24"/>
          <w:highlight w:val="none"/>
          <w:u w:val="single"/>
        </w:rPr>
        <w:t xml:space="preserve">  </w:t>
      </w:r>
      <w:r>
        <w:rPr>
          <w:rFonts w:cs="宋体" w:asciiTheme="minorEastAsia" w:hAnsiTheme="minorEastAsia" w:eastAsiaTheme="minorEastAsia"/>
          <w:kern w:val="2"/>
          <w:sz w:val="24"/>
          <w:szCs w:val="24"/>
          <w:highlight w:val="none"/>
          <w:u w:val="single"/>
        </w:rPr>
        <w:t xml:space="preserve">   </w:t>
      </w:r>
    </w:p>
    <w:p w14:paraId="06E8FE14">
      <w:pPr>
        <w:spacing w:line="360" w:lineRule="auto"/>
        <w:rPr>
          <w:rFonts w:eastAsia="@仿宋_GB2312" w:cs="@仿宋_GB2312"/>
          <w:kern w:val="2"/>
          <w:sz w:val="21"/>
          <w:highlight w:val="none"/>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74"/>
        <w:gridCol w:w="2320"/>
        <w:gridCol w:w="1069"/>
      </w:tblGrid>
      <w:tr w14:paraId="35A8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3" w:type="pct"/>
            <w:vAlign w:val="center"/>
          </w:tcPr>
          <w:p w14:paraId="401D2987">
            <w:pPr>
              <w:spacing w:line="360" w:lineRule="auto"/>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序号</w:t>
            </w:r>
          </w:p>
        </w:tc>
        <w:tc>
          <w:tcPr>
            <w:tcW w:w="2449" w:type="pct"/>
            <w:vAlign w:val="center"/>
          </w:tcPr>
          <w:p w14:paraId="73F083F7">
            <w:pPr>
              <w:spacing w:line="360" w:lineRule="auto"/>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项目名称</w:t>
            </w:r>
          </w:p>
        </w:tc>
        <w:tc>
          <w:tcPr>
            <w:tcW w:w="1361" w:type="pct"/>
            <w:vAlign w:val="center"/>
          </w:tcPr>
          <w:p w14:paraId="2072B729">
            <w:pPr>
              <w:widowControl/>
              <w:spacing w:line="360" w:lineRule="auto"/>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工程内容</w:t>
            </w:r>
          </w:p>
        </w:tc>
        <w:tc>
          <w:tcPr>
            <w:tcW w:w="627" w:type="pct"/>
            <w:vAlign w:val="center"/>
          </w:tcPr>
          <w:p w14:paraId="4A08C252">
            <w:pPr>
              <w:spacing w:line="360" w:lineRule="auto"/>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备注</w:t>
            </w:r>
          </w:p>
        </w:tc>
      </w:tr>
      <w:tr w14:paraId="3397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03810DD6">
            <w:pPr>
              <w:spacing w:line="360" w:lineRule="auto"/>
              <w:jc w:val="center"/>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Cs/>
                <w:kern w:val="2"/>
                <w:sz w:val="24"/>
                <w:szCs w:val="24"/>
                <w:highlight w:val="none"/>
              </w:rPr>
              <w:t>1</w:t>
            </w:r>
          </w:p>
        </w:tc>
        <w:tc>
          <w:tcPr>
            <w:tcW w:w="2449" w:type="pct"/>
            <w:vAlign w:val="center"/>
          </w:tcPr>
          <w:p w14:paraId="15444A50">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6F875150">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6180F699">
            <w:pPr>
              <w:spacing w:line="360" w:lineRule="auto"/>
              <w:rPr>
                <w:rFonts w:cs="宋体" w:asciiTheme="minorEastAsia" w:hAnsiTheme="minorEastAsia" w:eastAsiaTheme="minorEastAsia"/>
                <w:b/>
                <w:kern w:val="2"/>
                <w:sz w:val="24"/>
                <w:szCs w:val="24"/>
                <w:highlight w:val="none"/>
              </w:rPr>
            </w:pPr>
          </w:p>
        </w:tc>
      </w:tr>
      <w:tr w14:paraId="0C1C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DBB6E4B">
            <w:pPr>
              <w:spacing w:line="360" w:lineRule="auto"/>
              <w:jc w:val="center"/>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Cs/>
                <w:kern w:val="2"/>
                <w:sz w:val="24"/>
                <w:szCs w:val="24"/>
                <w:highlight w:val="none"/>
              </w:rPr>
              <w:t>2</w:t>
            </w:r>
          </w:p>
        </w:tc>
        <w:tc>
          <w:tcPr>
            <w:tcW w:w="2449" w:type="pct"/>
            <w:vAlign w:val="center"/>
          </w:tcPr>
          <w:p w14:paraId="3FAD44A0">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31596B48">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4465B8F1">
            <w:pPr>
              <w:spacing w:line="360" w:lineRule="auto"/>
              <w:rPr>
                <w:rFonts w:cs="宋体" w:asciiTheme="minorEastAsia" w:hAnsiTheme="minorEastAsia" w:eastAsiaTheme="minorEastAsia"/>
                <w:b/>
                <w:kern w:val="2"/>
                <w:sz w:val="24"/>
                <w:szCs w:val="24"/>
                <w:highlight w:val="none"/>
              </w:rPr>
            </w:pPr>
          </w:p>
        </w:tc>
      </w:tr>
      <w:tr w14:paraId="4BA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1262CA69">
            <w:pPr>
              <w:spacing w:line="360" w:lineRule="auto"/>
              <w:jc w:val="center"/>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Cs/>
                <w:kern w:val="2"/>
                <w:sz w:val="24"/>
                <w:szCs w:val="24"/>
                <w:highlight w:val="none"/>
              </w:rPr>
              <w:t>3</w:t>
            </w:r>
          </w:p>
        </w:tc>
        <w:tc>
          <w:tcPr>
            <w:tcW w:w="2449" w:type="pct"/>
            <w:vAlign w:val="center"/>
          </w:tcPr>
          <w:p w14:paraId="74F3DEF4">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28EC8E6A">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6F31A081">
            <w:pPr>
              <w:spacing w:line="360" w:lineRule="auto"/>
              <w:rPr>
                <w:rFonts w:cs="宋体" w:asciiTheme="minorEastAsia" w:hAnsiTheme="minorEastAsia" w:eastAsiaTheme="minorEastAsia"/>
                <w:b/>
                <w:kern w:val="2"/>
                <w:sz w:val="24"/>
                <w:szCs w:val="24"/>
                <w:highlight w:val="none"/>
              </w:rPr>
            </w:pPr>
          </w:p>
        </w:tc>
      </w:tr>
      <w:tr w14:paraId="2C12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7356DE6D">
            <w:pPr>
              <w:spacing w:line="360" w:lineRule="auto"/>
              <w:jc w:val="center"/>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Cs/>
                <w:kern w:val="2"/>
                <w:sz w:val="24"/>
                <w:szCs w:val="24"/>
                <w:highlight w:val="none"/>
              </w:rPr>
              <w:t>4</w:t>
            </w:r>
          </w:p>
        </w:tc>
        <w:tc>
          <w:tcPr>
            <w:tcW w:w="2449" w:type="pct"/>
            <w:vAlign w:val="center"/>
          </w:tcPr>
          <w:p w14:paraId="29EB8C63">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0ED0F503">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1D1EAEA6">
            <w:pPr>
              <w:spacing w:line="360" w:lineRule="auto"/>
              <w:rPr>
                <w:rFonts w:cs="宋体" w:asciiTheme="minorEastAsia" w:hAnsiTheme="minorEastAsia" w:eastAsiaTheme="minorEastAsia"/>
                <w:b/>
                <w:kern w:val="2"/>
                <w:sz w:val="24"/>
                <w:szCs w:val="24"/>
                <w:highlight w:val="none"/>
              </w:rPr>
            </w:pPr>
          </w:p>
        </w:tc>
      </w:tr>
      <w:tr w14:paraId="2260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C4A4582">
            <w:pPr>
              <w:spacing w:line="360" w:lineRule="auto"/>
              <w:jc w:val="center"/>
              <w:rPr>
                <w:rFonts w:cs="宋体" w:asciiTheme="minorEastAsia" w:hAnsiTheme="minorEastAsia" w:eastAsiaTheme="minorEastAsia"/>
                <w:bCs/>
                <w:kern w:val="2"/>
                <w:sz w:val="24"/>
                <w:szCs w:val="24"/>
                <w:highlight w:val="none"/>
              </w:rPr>
            </w:pPr>
            <w:r>
              <w:rPr>
                <w:rFonts w:hint="eastAsia" w:cs="宋体" w:asciiTheme="minorEastAsia" w:hAnsiTheme="minorEastAsia" w:eastAsiaTheme="minorEastAsia"/>
                <w:bCs/>
                <w:kern w:val="2"/>
                <w:sz w:val="24"/>
                <w:szCs w:val="24"/>
                <w:highlight w:val="none"/>
              </w:rPr>
              <w:t>5</w:t>
            </w:r>
          </w:p>
        </w:tc>
        <w:tc>
          <w:tcPr>
            <w:tcW w:w="2449" w:type="pct"/>
            <w:vAlign w:val="center"/>
          </w:tcPr>
          <w:p w14:paraId="7470D2F4">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2615589F">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657E82F4">
            <w:pPr>
              <w:spacing w:line="360" w:lineRule="auto"/>
              <w:rPr>
                <w:rFonts w:cs="宋体" w:asciiTheme="minorEastAsia" w:hAnsiTheme="minorEastAsia" w:eastAsiaTheme="minorEastAsia"/>
                <w:b/>
                <w:kern w:val="2"/>
                <w:sz w:val="24"/>
                <w:szCs w:val="24"/>
                <w:highlight w:val="none"/>
              </w:rPr>
            </w:pPr>
          </w:p>
        </w:tc>
      </w:tr>
      <w:tr w14:paraId="012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580C79EA">
            <w:pPr>
              <w:spacing w:line="360" w:lineRule="auto"/>
              <w:jc w:val="center"/>
              <w:rPr>
                <w:rFonts w:cs="宋体" w:asciiTheme="minorEastAsia" w:hAnsiTheme="minorEastAsia" w:eastAsiaTheme="minorEastAsia"/>
                <w:b/>
                <w:kern w:val="2"/>
                <w:sz w:val="24"/>
                <w:szCs w:val="24"/>
                <w:highlight w:val="none"/>
              </w:rPr>
            </w:pPr>
            <w:r>
              <w:rPr>
                <w:rFonts w:hint="eastAsia" w:cs="宋体" w:asciiTheme="minorEastAsia" w:hAnsiTheme="minorEastAsia" w:eastAsiaTheme="minorEastAsia"/>
                <w:b/>
                <w:kern w:val="2"/>
                <w:sz w:val="24"/>
                <w:szCs w:val="24"/>
                <w:highlight w:val="none"/>
              </w:rPr>
              <w:t>……</w:t>
            </w:r>
          </w:p>
        </w:tc>
        <w:tc>
          <w:tcPr>
            <w:tcW w:w="2449" w:type="pct"/>
            <w:vAlign w:val="center"/>
          </w:tcPr>
          <w:p w14:paraId="775BC045">
            <w:pPr>
              <w:spacing w:line="360" w:lineRule="auto"/>
              <w:rPr>
                <w:rFonts w:cs="宋体" w:asciiTheme="minorEastAsia" w:hAnsiTheme="minorEastAsia" w:eastAsiaTheme="minorEastAsia"/>
                <w:b/>
                <w:kern w:val="2"/>
                <w:sz w:val="24"/>
                <w:szCs w:val="24"/>
                <w:highlight w:val="none"/>
              </w:rPr>
            </w:pPr>
          </w:p>
        </w:tc>
        <w:tc>
          <w:tcPr>
            <w:tcW w:w="1361" w:type="pct"/>
            <w:vAlign w:val="center"/>
          </w:tcPr>
          <w:p w14:paraId="24B56950">
            <w:pPr>
              <w:spacing w:line="360" w:lineRule="auto"/>
              <w:rPr>
                <w:rFonts w:cs="宋体" w:asciiTheme="minorEastAsia" w:hAnsiTheme="minorEastAsia" w:eastAsiaTheme="minorEastAsia"/>
                <w:b/>
                <w:kern w:val="2"/>
                <w:sz w:val="24"/>
                <w:szCs w:val="24"/>
                <w:highlight w:val="none"/>
              </w:rPr>
            </w:pPr>
          </w:p>
        </w:tc>
        <w:tc>
          <w:tcPr>
            <w:tcW w:w="627" w:type="pct"/>
            <w:vAlign w:val="center"/>
          </w:tcPr>
          <w:p w14:paraId="54E5EB77">
            <w:pPr>
              <w:spacing w:line="360" w:lineRule="auto"/>
              <w:rPr>
                <w:rFonts w:cs="宋体" w:asciiTheme="minorEastAsia" w:hAnsiTheme="minorEastAsia" w:eastAsiaTheme="minorEastAsia"/>
                <w:b/>
                <w:kern w:val="2"/>
                <w:sz w:val="24"/>
                <w:szCs w:val="24"/>
                <w:highlight w:val="none"/>
              </w:rPr>
            </w:pPr>
          </w:p>
        </w:tc>
      </w:tr>
    </w:tbl>
    <w:p w14:paraId="5F84C1EC">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注：</w:t>
      </w:r>
    </w:p>
    <w:p w14:paraId="3B9EBC2D">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 xml:space="preserve">1.表中所列业绩应为供应商满足本谈判文件要求的业绩； </w:t>
      </w:r>
    </w:p>
    <w:p w14:paraId="44A5E04E">
      <w:pPr>
        <w:spacing w:line="360" w:lineRule="auto"/>
        <w:ind w:firstLine="480" w:firstLineChars="200"/>
        <w:rPr>
          <w:rFonts w:cs="宋体" w:asciiTheme="minorEastAsia" w:hAnsiTheme="minorEastAsia" w:eastAsiaTheme="minorEastAsia"/>
          <w:kern w:val="2"/>
          <w:sz w:val="24"/>
          <w:szCs w:val="24"/>
          <w:highlight w:val="none"/>
        </w:rPr>
      </w:pPr>
      <w:r>
        <w:rPr>
          <w:rFonts w:hint="eastAsia" w:cs="宋体" w:asciiTheme="minorEastAsia" w:hAnsiTheme="minorEastAsia" w:eastAsiaTheme="minorEastAsia"/>
          <w:kern w:val="2"/>
          <w:sz w:val="24"/>
          <w:szCs w:val="24"/>
          <w:highlight w:val="none"/>
        </w:rPr>
        <w:t>2.成交供应商提供的以上业绩情况，如谈判文件《供应商须知前附表》有约定的，将按约定随成交结果公告同时公告。</w:t>
      </w:r>
    </w:p>
    <w:p w14:paraId="35B978C6">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0815C740">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十一、联合协议</w:t>
      </w:r>
    </w:p>
    <w:p w14:paraId="4467B3B3">
      <w:pPr>
        <w:pStyle w:val="5"/>
        <w:spacing w:line="360" w:lineRule="auto"/>
        <w:rPr>
          <w:rFonts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i/>
          <w:color w:val="000000" w:themeColor="text1"/>
          <w:sz w:val="24"/>
          <w:highlight w:val="none"/>
          <w14:textFill>
            <w14:solidFill>
              <w14:schemeClr w14:val="tx1"/>
            </w14:solidFill>
          </w14:textFill>
        </w:rPr>
        <w:t>（不允许联合体参加谈判或未组成联合体的，不需此件；允许联合体参加谈判且供应商为联合体参加谈判的，请将此件加盖公章后制成扫描件上传）</w:t>
      </w:r>
    </w:p>
    <w:p w14:paraId="3257EC91">
      <w:pPr>
        <w:spacing w:line="360" w:lineRule="auto"/>
        <w:ind w:firstLine="435"/>
        <w:rPr>
          <w:rFonts w:asciiTheme="minorEastAsia" w:hAnsiTheme="minorEastAsia" w:eastAsiaTheme="minorEastAsia"/>
          <w:sz w:val="24"/>
          <w:highlight w:val="none"/>
        </w:rPr>
      </w:pPr>
    </w:p>
    <w:p w14:paraId="09F80240">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6CBD6F4B">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764F2AE">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76E8CE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上述各成员单位经过友好协商，自愿组成</w:t>
      </w:r>
      <w:r>
        <w:rPr>
          <w:rFonts w:asciiTheme="minorEastAsia" w:hAnsiTheme="minorEastAsia" w:eastAsiaTheme="minorEastAsia"/>
          <w:sz w:val="24"/>
          <w:highlight w:val="none"/>
        </w:rPr>
        <w:t>联合体，共同参加</w:t>
      </w:r>
      <w:r>
        <w:rPr>
          <w:rFonts w:hint="eastAsia" w:asciiTheme="minorEastAsia" w:hAnsiTheme="minorEastAsia" w:eastAsiaTheme="minorEastAsia"/>
          <w:sz w:val="24"/>
          <w:highlight w:val="none"/>
        </w:rPr>
        <w:t>本项目的谈判，</w:t>
      </w:r>
      <w:r>
        <w:rPr>
          <w:rFonts w:asciiTheme="minorEastAsia" w:hAnsiTheme="minorEastAsia" w:eastAsiaTheme="minorEastAsia"/>
          <w:sz w:val="24"/>
          <w:highlight w:val="none"/>
        </w:rPr>
        <w:t>现就联合体参加谈判事宜订立如下协议：</w:t>
      </w:r>
    </w:p>
    <w:p w14:paraId="73C8DBC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（某成员单位名称）为联合体牵头人。</w:t>
      </w:r>
    </w:p>
    <w:p w14:paraId="606C8A3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2E2A226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.联合体各成员单位内部的职责分工</w:t>
      </w:r>
      <w:r>
        <w:rPr>
          <w:rFonts w:hint="eastAsia" w:asciiTheme="minorEastAsia" w:hAnsiTheme="minorEastAsia" w:eastAsiaTheme="minorEastAsia"/>
          <w:sz w:val="24"/>
          <w:highlight w:val="none"/>
        </w:rPr>
        <w:t>及各方负责内容的合同金额占总合同金额的百分比</w:t>
      </w:r>
      <w:r>
        <w:rPr>
          <w:rFonts w:asciiTheme="minorEastAsia" w:hAnsiTheme="minorEastAsia" w:eastAsiaTheme="minorEastAsia"/>
          <w:sz w:val="24"/>
          <w:highlight w:val="none"/>
        </w:rPr>
        <w:t>如下：</w:t>
      </w:r>
    </w:p>
    <w:p w14:paraId="1E346EDC">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联合体成员一名称：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4B53402A">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联合体成员二名称：</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，承担</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工作，负责内容的合同金额占总合同金额的百分比：</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D8D650A">
      <w:pPr>
        <w:spacing w:line="360" w:lineRule="auto"/>
        <w:ind w:firstLine="435"/>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w:t>
      </w:r>
    </w:p>
    <w:p w14:paraId="4F1779B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谈判</w:t>
      </w:r>
      <w:r>
        <w:rPr>
          <w:rFonts w:asciiTheme="minorEastAsia" w:hAnsiTheme="minorEastAsia" w:eastAsiaTheme="minorEastAsia"/>
          <w:sz w:val="24"/>
          <w:highlight w:val="none"/>
        </w:rPr>
        <w:t>工作和联合体在</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实施过程中的有关费用按各自承担的工作量分摊。</w:t>
      </w:r>
    </w:p>
    <w:p w14:paraId="3B0FF62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5．联合体</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后，本联合协议是合同的附件，对联合体各成员单位有合同约束力。</w:t>
      </w:r>
    </w:p>
    <w:p w14:paraId="0719857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6．本协议书自签署之日起生效，联合体未</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或者合同履行完毕后自动失效。</w:t>
      </w:r>
    </w:p>
    <w:p w14:paraId="7CA87E6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联合体成员一：</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6F745B6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77567B4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联合体成员二：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（公章）</w:t>
      </w:r>
    </w:p>
    <w:p w14:paraId="045D5F6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（签字或盖章）</w:t>
      </w:r>
    </w:p>
    <w:p w14:paraId="526BFC7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78A9A165">
      <w:pPr>
        <w:pStyle w:val="5"/>
        <w:spacing w:line="360" w:lineRule="auto"/>
        <w:rPr>
          <w:rFonts w:asciiTheme="minorEastAsia" w:hAnsiTheme="minorEastAsia" w:eastAsiaTheme="minorEastAsia"/>
          <w:sz w:val="24"/>
          <w:highlight w:val="none"/>
        </w:rPr>
      </w:pPr>
    </w:p>
    <w:p w14:paraId="7384C52F">
      <w:pPr>
        <w:spacing w:line="360" w:lineRule="auto"/>
        <w:ind w:right="48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4D8AB393">
      <w:pPr>
        <w:spacing w:line="360" w:lineRule="auto"/>
        <w:ind w:right="480" w:firstLine="4680" w:firstLineChars="1950"/>
        <w:rPr>
          <w:rFonts w:asciiTheme="minorEastAsia" w:hAnsiTheme="minorEastAsia" w:eastAsiaTheme="minorEastAsia"/>
          <w:sz w:val="24"/>
          <w:highlight w:val="none"/>
        </w:rPr>
      </w:pPr>
    </w:p>
    <w:p w14:paraId="1E7BE66B">
      <w:pPr>
        <w:spacing w:line="360" w:lineRule="auto"/>
        <w:ind w:right="480" w:firstLine="5460" w:firstLineChars="1950"/>
        <w:rPr>
          <w:rFonts w:asciiTheme="minorEastAsia" w:hAnsiTheme="minorEastAsia" w:eastAsiaTheme="minorEastAsia"/>
          <w:sz w:val="28"/>
          <w:highlight w:val="none"/>
        </w:rPr>
      </w:pPr>
    </w:p>
    <w:p w14:paraId="491C7D8F">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60BF51C8">
      <w:pPr>
        <w:spacing w:line="360" w:lineRule="auto"/>
        <w:jc w:val="center"/>
        <w:outlineLvl w:val="1"/>
        <w:rPr>
          <w:rFonts w:asciiTheme="minorEastAsia" w:hAnsiTheme="minorEastAsia" w:eastAsiaTheme="minorEastAsia"/>
          <w:b/>
          <w:sz w:val="24"/>
          <w:highlight w:val="none"/>
        </w:rPr>
      </w:pPr>
      <w:bookmarkStart w:id="14" w:name="_Hlk11531103"/>
      <w:bookmarkStart w:id="15" w:name="_Hlk44283017"/>
      <w:r>
        <w:rPr>
          <w:rFonts w:hint="eastAsia" w:asciiTheme="minorEastAsia" w:hAnsiTheme="minorEastAsia" w:eastAsiaTheme="minorEastAsia"/>
          <w:b/>
          <w:sz w:val="24"/>
          <w:highlight w:val="none"/>
        </w:rPr>
        <w:t>十二、主要成交标的承诺函</w:t>
      </w:r>
    </w:p>
    <w:p w14:paraId="6C249218">
      <w:pPr>
        <w:spacing w:line="360" w:lineRule="auto"/>
        <w:ind w:firstLine="435"/>
        <w:rPr>
          <w:rFonts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kern w:val="2"/>
          <w:sz w:val="24"/>
          <w:szCs w:val="24"/>
          <w:highlight w:val="none"/>
        </w:rPr>
        <w:t>我单位同意成交结果公告中公示以下主要成交标的信息并承诺：响应文件中所提供的主要成交标的信息均真实有效。若被发现存在任何虚假、隐瞒情况，我单位承担由此产生的一切后果。</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737A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1D7C8759">
            <w:pPr>
              <w:spacing w:line="360" w:lineRule="auto"/>
              <w:jc w:val="center"/>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名称</w:t>
            </w:r>
          </w:p>
        </w:tc>
        <w:tc>
          <w:tcPr>
            <w:tcW w:w="3793" w:type="pct"/>
          </w:tcPr>
          <w:p w14:paraId="35663A5E">
            <w:pPr>
              <w:spacing w:line="360" w:lineRule="auto"/>
              <w:jc w:val="center"/>
              <w:rPr>
                <w:rFonts w:hint="eastAsia" w:cs="@仿宋_GB2312" w:asciiTheme="minorEastAsia" w:hAnsiTheme="minorEastAsia" w:eastAsiaTheme="minorEastAsia"/>
                <w:kern w:val="2"/>
                <w:sz w:val="24"/>
                <w:szCs w:val="24"/>
                <w:highlight w:val="none"/>
                <w:u w:val="single"/>
                <w:lang w:eastAsia="zh-CN"/>
              </w:rPr>
            </w:pPr>
            <w:r>
              <w:rPr>
                <w:rFonts w:hint="eastAsia" w:cs="@仿宋_GB2312" w:asciiTheme="minorEastAsia" w:hAnsiTheme="minorEastAsia" w:eastAsiaTheme="minorEastAsia"/>
                <w:kern w:val="2"/>
                <w:sz w:val="24"/>
                <w:szCs w:val="24"/>
                <w:highlight w:val="none"/>
                <w:u w:val="single"/>
                <w:lang w:eastAsia="zh-CN"/>
              </w:rPr>
              <w:t>肥东县第三中学清和校区维修改造项目</w:t>
            </w:r>
          </w:p>
        </w:tc>
      </w:tr>
      <w:tr w14:paraId="40D0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D1BCE19">
            <w:pPr>
              <w:spacing w:line="360" w:lineRule="auto"/>
              <w:jc w:val="center"/>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施工范围</w:t>
            </w:r>
          </w:p>
        </w:tc>
        <w:tc>
          <w:tcPr>
            <w:tcW w:w="3793" w:type="pct"/>
          </w:tcPr>
          <w:p w14:paraId="36FC89E0">
            <w:pPr>
              <w:spacing w:line="360" w:lineRule="auto"/>
              <w:jc w:val="center"/>
              <w:rPr>
                <w:rFonts w:cs="@仿宋_GB2312" w:asciiTheme="minorEastAsia" w:hAnsiTheme="minorEastAsia" w:eastAsiaTheme="minorEastAsia"/>
                <w:kern w:val="2"/>
                <w:sz w:val="24"/>
                <w:szCs w:val="24"/>
                <w:highlight w:val="none"/>
              </w:rPr>
            </w:pPr>
          </w:p>
        </w:tc>
      </w:tr>
      <w:tr w14:paraId="77D1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63AF6FCA">
            <w:pPr>
              <w:spacing w:line="360" w:lineRule="auto"/>
              <w:jc w:val="center"/>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施工工期</w:t>
            </w:r>
          </w:p>
        </w:tc>
        <w:tc>
          <w:tcPr>
            <w:tcW w:w="3793" w:type="pct"/>
          </w:tcPr>
          <w:p w14:paraId="0AD4F007">
            <w:pPr>
              <w:spacing w:line="360" w:lineRule="auto"/>
              <w:jc w:val="center"/>
              <w:rPr>
                <w:rFonts w:cs="@仿宋_GB2312" w:asciiTheme="minorEastAsia" w:hAnsiTheme="minorEastAsia" w:eastAsiaTheme="minorEastAsia"/>
                <w:kern w:val="2"/>
                <w:sz w:val="24"/>
                <w:szCs w:val="24"/>
                <w:highlight w:val="none"/>
              </w:rPr>
            </w:pPr>
          </w:p>
        </w:tc>
      </w:tr>
      <w:tr w14:paraId="06D5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70BDD07">
            <w:pPr>
              <w:spacing w:line="360" w:lineRule="auto"/>
              <w:jc w:val="center"/>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项目经理</w:t>
            </w:r>
          </w:p>
        </w:tc>
        <w:tc>
          <w:tcPr>
            <w:tcW w:w="3793" w:type="pct"/>
          </w:tcPr>
          <w:p w14:paraId="4DF0D09C">
            <w:pPr>
              <w:spacing w:line="360" w:lineRule="auto"/>
              <w:jc w:val="center"/>
              <w:rPr>
                <w:rFonts w:cs="@仿宋_GB2312" w:asciiTheme="minorEastAsia" w:hAnsiTheme="minorEastAsia" w:eastAsiaTheme="minorEastAsia"/>
                <w:kern w:val="2"/>
                <w:sz w:val="24"/>
                <w:szCs w:val="24"/>
                <w:highlight w:val="none"/>
              </w:rPr>
            </w:pPr>
          </w:p>
        </w:tc>
      </w:tr>
      <w:tr w14:paraId="3B90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9EF36ED">
            <w:pPr>
              <w:spacing w:line="360" w:lineRule="auto"/>
              <w:jc w:val="center"/>
              <w:rPr>
                <w:rFonts w:cs="@仿宋_GB2312" w:asciiTheme="minorEastAsia" w:hAnsiTheme="minorEastAsia" w:eastAsiaTheme="minorEastAsia"/>
                <w:b/>
                <w:kern w:val="2"/>
                <w:sz w:val="24"/>
                <w:szCs w:val="24"/>
                <w:highlight w:val="none"/>
              </w:rPr>
            </w:pPr>
            <w:r>
              <w:rPr>
                <w:rFonts w:hint="eastAsia" w:cs="@仿宋_GB2312" w:asciiTheme="minorEastAsia" w:hAnsiTheme="minorEastAsia" w:eastAsiaTheme="minorEastAsia"/>
                <w:b/>
                <w:kern w:val="2"/>
                <w:sz w:val="24"/>
                <w:szCs w:val="24"/>
                <w:highlight w:val="none"/>
              </w:rPr>
              <w:t>执业证书信息</w:t>
            </w:r>
          </w:p>
        </w:tc>
        <w:tc>
          <w:tcPr>
            <w:tcW w:w="3793" w:type="pct"/>
          </w:tcPr>
          <w:p w14:paraId="26210C3E">
            <w:pPr>
              <w:spacing w:line="360" w:lineRule="auto"/>
              <w:jc w:val="center"/>
              <w:rPr>
                <w:rFonts w:cs="@仿宋_GB2312" w:asciiTheme="minorEastAsia" w:hAnsiTheme="minorEastAsia" w:eastAsiaTheme="minorEastAsia"/>
                <w:kern w:val="2"/>
                <w:sz w:val="24"/>
                <w:szCs w:val="24"/>
                <w:highlight w:val="none"/>
              </w:rPr>
            </w:pPr>
          </w:p>
        </w:tc>
      </w:tr>
    </w:tbl>
    <w:p w14:paraId="132C2B48">
      <w:pPr>
        <w:spacing w:line="360" w:lineRule="auto"/>
        <w:ind w:firstLine="4245" w:firstLineChars="1762"/>
        <w:rPr>
          <w:rFonts w:cs="@仿宋_GB2312" w:asciiTheme="minorEastAsia" w:hAnsiTheme="minorEastAsia" w:eastAsiaTheme="minorEastAsia"/>
          <w:b/>
          <w:kern w:val="2"/>
          <w:sz w:val="24"/>
          <w:highlight w:val="none"/>
        </w:rPr>
      </w:pPr>
    </w:p>
    <w:p w14:paraId="70463A63">
      <w:pPr>
        <w:spacing w:line="360" w:lineRule="auto"/>
        <w:ind w:firstLine="4228" w:firstLineChars="1762"/>
        <w:rPr>
          <w:rFonts w:cs="@仿宋_GB2312" w:asciiTheme="minorEastAsia" w:hAnsiTheme="minorEastAsia" w:eastAsiaTheme="minorEastAsia"/>
          <w:kern w:val="2"/>
          <w:sz w:val="24"/>
          <w:highlight w:val="none"/>
          <w:u w:val="single"/>
        </w:rPr>
      </w:pPr>
      <w:r>
        <w:rPr>
          <w:rFonts w:hint="eastAsia" w:cs="@仿宋_GB2312" w:asciiTheme="minorEastAsia" w:hAnsiTheme="minorEastAsia" w:eastAsiaTheme="minorEastAsia"/>
          <w:kern w:val="2"/>
          <w:sz w:val="24"/>
          <w:highlight w:val="none"/>
        </w:rPr>
        <w:t>供应商电子签章：</w:t>
      </w:r>
      <w:r>
        <w:rPr>
          <w:rFonts w:hint="eastAsia" w:cs="@仿宋_GB2312" w:asciiTheme="minorEastAsia" w:hAnsiTheme="minorEastAsia" w:eastAsiaTheme="minorEastAsia"/>
          <w:kern w:val="2"/>
          <w:sz w:val="24"/>
          <w:highlight w:val="none"/>
          <w:u w:val="single"/>
        </w:rPr>
        <w:t xml:space="preserve">              </w:t>
      </w:r>
    </w:p>
    <w:p w14:paraId="36897435">
      <w:pPr>
        <w:tabs>
          <w:tab w:val="left" w:pos="630"/>
        </w:tabs>
        <w:spacing w:line="360" w:lineRule="auto"/>
        <w:ind w:firstLine="4228" w:firstLineChars="1762"/>
        <w:rPr>
          <w:rFonts w:cs="@仿宋_GB2312" w:asciiTheme="minorEastAsia" w:hAnsiTheme="minorEastAsia" w:eastAsiaTheme="minorEastAsia"/>
          <w:kern w:val="2"/>
          <w:sz w:val="24"/>
          <w:highlight w:val="none"/>
          <w:u w:val="single"/>
        </w:rPr>
      </w:pPr>
      <w:r>
        <w:rPr>
          <w:rFonts w:hint="eastAsia" w:cs="@仿宋_GB2312" w:asciiTheme="minorEastAsia" w:hAnsiTheme="minorEastAsia" w:eastAsiaTheme="minorEastAsia"/>
          <w:kern w:val="2"/>
          <w:sz w:val="24"/>
          <w:highlight w:val="none"/>
        </w:rPr>
        <w:t xml:space="preserve">日        </w:t>
      </w:r>
      <w:r>
        <w:rPr>
          <w:rFonts w:cs="@仿宋_GB2312" w:asciiTheme="minorEastAsia" w:hAnsiTheme="minorEastAsia" w:eastAsiaTheme="minorEastAsia"/>
          <w:kern w:val="2"/>
          <w:sz w:val="24"/>
          <w:highlight w:val="none"/>
        </w:rPr>
        <w:t xml:space="preserve"> </w:t>
      </w:r>
      <w:r>
        <w:rPr>
          <w:rFonts w:hint="eastAsia" w:cs="@仿宋_GB2312" w:asciiTheme="minorEastAsia" w:hAnsiTheme="minorEastAsia" w:eastAsiaTheme="minorEastAsia"/>
          <w:kern w:val="2"/>
          <w:sz w:val="24"/>
          <w:highlight w:val="none"/>
        </w:rPr>
        <w:t xml:space="preserve"> 期：</w:t>
      </w:r>
      <w:r>
        <w:rPr>
          <w:rFonts w:hint="eastAsia" w:cs="@仿宋_GB2312" w:asciiTheme="minorEastAsia" w:hAnsiTheme="minorEastAsia" w:eastAsiaTheme="minorEastAsia"/>
          <w:kern w:val="2"/>
          <w:sz w:val="24"/>
          <w:highlight w:val="none"/>
          <w:u w:val="single"/>
        </w:rPr>
        <w:t xml:space="preserve">       </w:t>
      </w:r>
      <w:r>
        <w:rPr>
          <w:rFonts w:cs="@仿宋_GB2312" w:asciiTheme="minorEastAsia" w:hAnsiTheme="minorEastAsia" w:eastAsiaTheme="minorEastAsia"/>
          <w:kern w:val="2"/>
          <w:sz w:val="24"/>
          <w:highlight w:val="none"/>
          <w:u w:val="single"/>
        </w:rPr>
        <w:t xml:space="preserve">   </w:t>
      </w:r>
      <w:r>
        <w:rPr>
          <w:rFonts w:hint="eastAsia" w:cs="@仿宋_GB2312" w:asciiTheme="minorEastAsia" w:hAnsiTheme="minorEastAsia" w:eastAsiaTheme="minorEastAsia"/>
          <w:kern w:val="2"/>
          <w:sz w:val="24"/>
          <w:highlight w:val="none"/>
          <w:u w:val="single"/>
        </w:rPr>
        <w:t xml:space="preserve">    </w:t>
      </w:r>
    </w:p>
    <w:p w14:paraId="67895C21">
      <w:pPr>
        <w:adjustRightInd w:val="0"/>
        <w:snapToGrid w:val="0"/>
        <w:spacing w:line="360" w:lineRule="auto"/>
        <w:rPr>
          <w:rFonts w:cs="@仿宋_GB2312" w:asciiTheme="minorEastAsia" w:hAnsiTheme="minorEastAsia" w:eastAsiaTheme="minorEastAsia"/>
          <w:b/>
          <w:bCs/>
          <w:kern w:val="2"/>
          <w:sz w:val="24"/>
          <w:szCs w:val="24"/>
          <w:highlight w:val="none"/>
        </w:rPr>
      </w:pPr>
    </w:p>
    <w:p w14:paraId="62E364A3">
      <w:pPr>
        <w:adjustRightInd w:val="0"/>
        <w:snapToGrid w:val="0"/>
        <w:spacing w:line="360" w:lineRule="auto"/>
        <w:rPr>
          <w:rFonts w:cs="@仿宋_GB2312" w:asciiTheme="minorEastAsia" w:hAnsiTheme="minorEastAsia" w:eastAsiaTheme="minorEastAsia"/>
          <w:b/>
          <w:bCs/>
          <w:kern w:val="2"/>
          <w:sz w:val="24"/>
          <w:szCs w:val="24"/>
          <w:highlight w:val="none"/>
        </w:rPr>
      </w:pPr>
      <w:r>
        <w:rPr>
          <w:rFonts w:hint="eastAsia" w:cs="@仿宋_GB2312" w:asciiTheme="minorEastAsia" w:hAnsiTheme="minorEastAsia" w:eastAsiaTheme="minorEastAsia"/>
          <w:b/>
          <w:bCs/>
          <w:kern w:val="2"/>
          <w:sz w:val="24"/>
          <w:szCs w:val="24"/>
          <w:highlight w:val="none"/>
        </w:rPr>
        <w:t>注：</w:t>
      </w:r>
    </w:p>
    <w:p w14:paraId="15A09A7A">
      <w:pPr>
        <w:spacing w:line="360" w:lineRule="auto"/>
        <w:ind w:firstLine="435"/>
        <w:rPr>
          <w:rFonts w:cs="@仿宋_GB2312" w:asciiTheme="minorEastAsia" w:hAnsiTheme="minorEastAsia" w:eastAsiaTheme="minorEastAsia"/>
          <w:bCs/>
          <w:kern w:val="2"/>
          <w:sz w:val="24"/>
          <w:szCs w:val="24"/>
          <w:highlight w:val="none"/>
        </w:rPr>
      </w:pPr>
      <w:r>
        <w:rPr>
          <w:rFonts w:hint="eastAsia" w:cs="@仿宋_GB2312" w:asciiTheme="minorEastAsia" w:hAnsiTheme="minorEastAsia" w:eastAsiaTheme="minorEastAsia"/>
          <w:bCs/>
          <w:kern w:val="2"/>
          <w:sz w:val="24"/>
          <w:szCs w:val="24"/>
          <w:highlight w:val="none"/>
        </w:rPr>
        <w:t>1.</w:t>
      </w:r>
      <w:r>
        <w:rPr>
          <w:rFonts w:hint="eastAsia" w:cs="@仿宋_GB2312" w:asciiTheme="minorEastAsia" w:hAnsiTheme="minorEastAsia" w:eastAsiaTheme="minorEastAsia"/>
          <w:kern w:val="2"/>
          <w:sz w:val="24"/>
          <w:szCs w:val="24"/>
          <w:highlight w:val="none"/>
        </w:rPr>
        <w:t>表中所列内容为满足本项目要求的</w:t>
      </w:r>
      <w:r>
        <w:rPr>
          <w:rFonts w:hint="eastAsia" w:cs="@仿宋_GB2312" w:asciiTheme="minorEastAsia" w:hAnsiTheme="minorEastAsia" w:eastAsiaTheme="minorEastAsia"/>
          <w:bCs/>
          <w:kern w:val="2"/>
          <w:sz w:val="24"/>
          <w:szCs w:val="24"/>
          <w:highlight w:val="none"/>
        </w:rPr>
        <w:t>主要成交标的信息；</w:t>
      </w:r>
    </w:p>
    <w:p w14:paraId="7D13943A">
      <w:pPr>
        <w:spacing w:line="360" w:lineRule="auto"/>
        <w:ind w:firstLine="435"/>
        <w:rPr>
          <w:rFonts w:cs="@仿宋_GB2312" w:asciiTheme="minorEastAsia" w:hAnsiTheme="minorEastAsia" w:eastAsiaTheme="minorEastAsia"/>
          <w:kern w:val="2"/>
          <w:sz w:val="24"/>
          <w:szCs w:val="24"/>
          <w:highlight w:val="none"/>
        </w:rPr>
      </w:pPr>
      <w:r>
        <w:rPr>
          <w:rFonts w:hint="eastAsia" w:cs="@仿宋_GB2312" w:asciiTheme="minorEastAsia" w:hAnsiTheme="minorEastAsia" w:eastAsiaTheme="minorEastAsia"/>
          <w:bCs/>
          <w:kern w:val="2"/>
          <w:sz w:val="24"/>
          <w:szCs w:val="24"/>
          <w:highlight w:val="none"/>
        </w:rPr>
        <w:t>2.</w:t>
      </w:r>
      <w:r>
        <w:rPr>
          <w:rFonts w:hint="eastAsia" w:cs="@仿宋_GB2312" w:asciiTheme="minorEastAsia" w:hAnsiTheme="minorEastAsia" w:eastAsiaTheme="minorEastAsia"/>
          <w:kern w:val="2"/>
          <w:sz w:val="24"/>
          <w:szCs w:val="24"/>
          <w:highlight w:val="none"/>
        </w:rPr>
        <w:t>成交供应商提供的以上承诺情况（含工程名称、施工范围、施工工期、项目经理、执业证书信息），将按约定随</w:t>
      </w:r>
      <w:r>
        <w:rPr>
          <w:rFonts w:hint="eastAsia" w:cs="@仿宋_GB2312" w:asciiTheme="minorEastAsia" w:hAnsiTheme="minorEastAsia" w:eastAsiaTheme="minorEastAsia"/>
          <w:kern w:val="2"/>
          <w:sz w:val="24"/>
          <w:highlight w:val="none"/>
        </w:rPr>
        <w:t>成交结果公告</w:t>
      </w:r>
      <w:r>
        <w:rPr>
          <w:rFonts w:hint="eastAsia" w:cs="@仿宋_GB2312" w:asciiTheme="minorEastAsia" w:hAnsiTheme="minorEastAsia" w:eastAsiaTheme="minorEastAsia"/>
          <w:kern w:val="2"/>
          <w:sz w:val="24"/>
          <w:szCs w:val="24"/>
          <w:highlight w:val="none"/>
        </w:rPr>
        <w:t>同时公告。</w:t>
      </w:r>
    </w:p>
    <w:bookmarkEnd w:id="14"/>
    <w:p w14:paraId="5BD1259B">
      <w:pPr>
        <w:spacing w:line="360" w:lineRule="auto"/>
        <w:ind w:firstLine="435"/>
        <w:rPr>
          <w:rFonts w:asciiTheme="minorEastAsia" w:hAnsiTheme="minorEastAsia" w:eastAsiaTheme="minorEastAsia"/>
          <w:bCs/>
          <w:sz w:val="24"/>
          <w:szCs w:val="24"/>
          <w:highlight w:val="none"/>
        </w:rPr>
      </w:pPr>
      <w:r>
        <w:rPr>
          <w:rFonts w:hint="eastAsia" w:asciiTheme="minorEastAsia" w:hAnsiTheme="minorEastAsia" w:eastAsiaTheme="minorEastAsia"/>
          <w:b/>
          <w:bCs/>
          <w:sz w:val="24"/>
          <w:szCs w:val="24"/>
          <w:highlight w:val="none"/>
        </w:rPr>
        <w:t>3.本页</w:t>
      </w:r>
      <w:r>
        <w:rPr>
          <w:rFonts w:hint="eastAsia" w:asciiTheme="minorEastAsia" w:hAnsiTheme="minorEastAsia" w:eastAsiaTheme="minorEastAsia"/>
          <w:b/>
          <w:bCs/>
          <w:sz w:val="24"/>
          <w:highlight w:val="none"/>
        </w:rPr>
        <w:t>《主要成交标的承诺函》</w:t>
      </w:r>
      <w:r>
        <w:rPr>
          <w:rFonts w:hint="eastAsia" w:asciiTheme="minorEastAsia" w:hAnsiTheme="minorEastAsia" w:eastAsiaTheme="minorEastAsia"/>
          <w:b/>
          <w:bCs/>
          <w:sz w:val="24"/>
          <w:szCs w:val="24"/>
          <w:highlight w:val="none"/>
        </w:rPr>
        <w:t>仅作为结果公告使用，请供应商规范填写。</w:t>
      </w:r>
    </w:p>
    <w:p w14:paraId="2B6124DC">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bookmarkEnd w:id="15"/>
    </w:p>
    <w:p w14:paraId="3008A8BE">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十三、中小企业声明函</w:t>
      </w:r>
    </w:p>
    <w:p w14:paraId="7E34DCE5">
      <w:pPr>
        <w:spacing w:line="360" w:lineRule="auto"/>
        <w:jc w:val="center"/>
        <w:rPr>
          <w:rFonts w:asciiTheme="minorEastAsia" w:hAnsiTheme="minorEastAsia" w:eastAsiaTheme="minorEastAsia"/>
          <w:i/>
          <w:sz w:val="24"/>
          <w:szCs w:val="24"/>
          <w:highlight w:val="none"/>
          <w:lang w:val="zh-CN"/>
        </w:rPr>
      </w:pPr>
      <w:r>
        <w:rPr>
          <w:rFonts w:hint="eastAsia" w:asciiTheme="minorEastAsia" w:hAnsiTheme="minorEastAsia" w:eastAsiaTheme="minorEastAsia"/>
          <w:i/>
          <w:sz w:val="24"/>
          <w:szCs w:val="24"/>
          <w:highlight w:val="none"/>
          <w:lang w:val="zh-CN"/>
        </w:rPr>
        <w:t>（非中小企业谈判，不需此件）</w:t>
      </w:r>
    </w:p>
    <w:p w14:paraId="1C4C890F">
      <w:pPr>
        <w:rPr>
          <w:rFonts w:asciiTheme="minorEastAsia" w:hAnsiTheme="minorEastAsia" w:eastAsiaTheme="minorEastAsia"/>
          <w:sz w:val="24"/>
          <w:szCs w:val="24"/>
          <w:highlight w:val="none"/>
        </w:rPr>
      </w:pPr>
    </w:p>
    <w:p w14:paraId="425242E7">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本公司（联合体）郑重声明，根据《政府采购促进中小企业发展管理办法》（财库﹝2020﹞46号）的规定，本公司（联合体）参加</w:t>
      </w:r>
      <w:r>
        <w:rPr>
          <w:rFonts w:hint="eastAsia" w:cs="@仿宋_GB2312"/>
          <w:kern w:val="2"/>
          <w:sz w:val="24"/>
          <w:szCs w:val="24"/>
          <w:highlight w:val="none"/>
          <w:u w:val="single"/>
          <w:lang w:val="zh-CN"/>
        </w:rPr>
        <w:t>（肥东县教育体育局）</w:t>
      </w:r>
      <w:r>
        <w:rPr>
          <w:rFonts w:hint="eastAsia" w:cs="@仿宋_GB2312"/>
          <w:kern w:val="2"/>
          <w:sz w:val="24"/>
          <w:szCs w:val="24"/>
          <w:highlight w:val="none"/>
          <w:lang w:val="zh-CN"/>
        </w:rPr>
        <w:t>的</w:t>
      </w:r>
      <w:r>
        <w:rPr>
          <w:rFonts w:hint="eastAsia" w:cs="@仿宋_GB2312"/>
          <w:kern w:val="2"/>
          <w:sz w:val="24"/>
          <w:szCs w:val="24"/>
          <w:highlight w:val="none"/>
          <w:u w:val="single"/>
          <w:lang w:val="zh-CN"/>
        </w:rPr>
        <w:t>（肥东县第三中学清和校区维修改造项目）</w:t>
      </w:r>
      <w:r>
        <w:rPr>
          <w:rFonts w:hint="eastAsia" w:cs="@仿宋_GB2312"/>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C310643">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1.</w:t>
      </w:r>
      <w:r>
        <w:rPr>
          <w:rFonts w:hint="eastAsia" w:cs="@仿宋_GB2312"/>
          <w:kern w:val="2"/>
          <w:sz w:val="24"/>
          <w:szCs w:val="24"/>
          <w:highlight w:val="none"/>
          <w:u w:val="single"/>
          <w:lang w:val="zh-CN"/>
        </w:rPr>
        <w:t xml:space="preserve"> （标的名称） </w:t>
      </w:r>
      <w:r>
        <w:rPr>
          <w:rFonts w:hint="eastAsia" w:cs="@仿宋_GB2312"/>
          <w:kern w:val="2"/>
          <w:sz w:val="24"/>
          <w:szCs w:val="24"/>
          <w:highlight w:val="none"/>
          <w:lang w:val="zh-CN"/>
        </w:rPr>
        <w:t>，属于</w:t>
      </w:r>
      <w:r>
        <w:rPr>
          <w:rFonts w:hint="eastAsia" w:cs="@仿宋_GB2312"/>
          <w:kern w:val="2"/>
          <w:sz w:val="24"/>
          <w:szCs w:val="24"/>
          <w:highlight w:val="none"/>
          <w:u w:val="single"/>
          <w:lang w:val="zh-CN"/>
        </w:rPr>
        <w:t>（采购文件中明确的所属行业）</w:t>
      </w:r>
      <w:r>
        <w:rPr>
          <w:rFonts w:hint="eastAsia" w:cs="@仿宋_GB2312"/>
          <w:kern w:val="2"/>
          <w:sz w:val="24"/>
          <w:szCs w:val="24"/>
          <w:highlight w:val="none"/>
          <w:lang w:val="zh-CN"/>
        </w:rPr>
        <w:t>行业；承建企业为</w:t>
      </w:r>
      <w:r>
        <w:rPr>
          <w:rFonts w:hint="eastAsia" w:cs="@仿宋_GB2312"/>
          <w:kern w:val="2"/>
          <w:sz w:val="24"/>
          <w:szCs w:val="24"/>
          <w:highlight w:val="none"/>
          <w:u w:val="single"/>
          <w:lang w:val="zh-CN"/>
        </w:rPr>
        <w:t>（企业名称）</w:t>
      </w:r>
      <w:r>
        <w:rPr>
          <w:rFonts w:hint="eastAsia" w:cs="@仿宋_GB2312"/>
          <w:kern w:val="2"/>
          <w:sz w:val="24"/>
          <w:szCs w:val="24"/>
          <w:highlight w:val="none"/>
          <w:lang w:val="zh-CN"/>
        </w:rPr>
        <w:t>，从业人员</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人，营业收入为</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万元，资产总额为</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万元，属于</w:t>
      </w:r>
      <w:r>
        <w:rPr>
          <w:rFonts w:hint="eastAsia" w:cs="@仿宋_GB2312"/>
          <w:kern w:val="2"/>
          <w:sz w:val="24"/>
          <w:szCs w:val="24"/>
          <w:highlight w:val="none"/>
          <w:u w:val="single"/>
          <w:lang w:val="zh-CN"/>
        </w:rPr>
        <w:t>（中型企业、小型企业、微型企业）</w:t>
      </w:r>
      <w:r>
        <w:rPr>
          <w:rFonts w:hint="eastAsia" w:cs="@仿宋_GB2312"/>
          <w:kern w:val="2"/>
          <w:sz w:val="24"/>
          <w:szCs w:val="24"/>
          <w:highlight w:val="none"/>
          <w:lang w:val="zh-CN"/>
        </w:rPr>
        <w:t xml:space="preserve">； </w:t>
      </w:r>
    </w:p>
    <w:p w14:paraId="2319301A">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2.</w:t>
      </w:r>
      <w:r>
        <w:rPr>
          <w:rFonts w:hint="eastAsia" w:cs="@仿宋_GB2312"/>
          <w:kern w:val="2"/>
          <w:sz w:val="24"/>
          <w:szCs w:val="24"/>
          <w:highlight w:val="none"/>
          <w:u w:val="single"/>
          <w:lang w:val="zh-CN"/>
        </w:rPr>
        <w:t xml:space="preserve"> （标的名称） </w:t>
      </w:r>
      <w:r>
        <w:rPr>
          <w:rFonts w:hint="eastAsia" w:cs="@仿宋_GB2312"/>
          <w:kern w:val="2"/>
          <w:sz w:val="24"/>
          <w:szCs w:val="24"/>
          <w:highlight w:val="none"/>
          <w:lang w:val="zh-CN"/>
        </w:rPr>
        <w:t>，属于</w:t>
      </w:r>
      <w:r>
        <w:rPr>
          <w:rFonts w:hint="eastAsia" w:cs="@仿宋_GB2312"/>
          <w:kern w:val="2"/>
          <w:sz w:val="24"/>
          <w:szCs w:val="24"/>
          <w:highlight w:val="none"/>
          <w:u w:val="single"/>
          <w:lang w:val="zh-CN"/>
        </w:rPr>
        <w:t>（采购文件中明确的所属行业）</w:t>
      </w:r>
      <w:r>
        <w:rPr>
          <w:rFonts w:hint="eastAsia" w:cs="@仿宋_GB2312"/>
          <w:kern w:val="2"/>
          <w:sz w:val="24"/>
          <w:szCs w:val="24"/>
          <w:highlight w:val="none"/>
          <w:lang w:val="zh-CN"/>
        </w:rPr>
        <w:t>行业；承建企业为</w:t>
      </w:r>
      <w:r>
        <w:rPr>
          <w:rFonts w:hint="eastAsia" w:cs="@仿宋_GB2312"/>
          <w:kern w:val="2"/>
          <w:sz w:val="24"/>
          <w:szCs w:val="24"/>
          <w:highlight w:val="none"/>
          <w:u w:val="single"/>
          <w:lang w:val="zh-CN"/>
        </w:rPr>
        <w:t>（企业名称）</w:t>
      </w:r>
      <w:r>
        <w:rPr>
          <w:rFonts w:hint="eastAsia" w:cs="@仿宋_GB2312"/>
          <w:kern w:val="2"/>
          <w:sz w:val="24"/>
          <w:szCs w:val="24"/>
          <w:highlight w:val="none"/>
          <w:lang w:val="zh-CN"/>
        </w:rPr>
        <w:t>，从业人员</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人，营业收入为</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万元，资产总额为</w:t>
      </w:r>
      <w:r>
        <w:rPr>
          <w:rFonts w:hint="eastAsia" w:cs="@仿宋_GB2312"/>
          <w:kern w:val="2"/>
          <w:sz w:val="24"/>
          <w:szCs w:val="24"/>
          <w:highlight w:val="none"/>
          <w:u w:val="single"/>
          <w:lang w:val="zh-CN"/>
        </w:rPr>
        <w:t xml:space="preserve">     </w:t>
      </w:r>
      <w:r>
        <w:rPr>
          <w:rFonts w:hint="eastAsia" w:cs="@仿宋_GB2312"/>
          <w:kern w:val="2"/>
          <w:sz w:val="24"/>
          <w:szCs w:val="24"/>
          <w:highlight w:val="none"/>
          <w:lang w:val="zh-CN"/>
        </w:rPr>
        <w:t>万元，属于</w:t>
      </w:r>
      <w:r>
        <w:rPr>
          <w:rFonts w:hint="eastAsia" w:cs="@仿宋_GB2312"/>
          <w:kern w:val="2"/>
          <w:sz w:val="24"/>
          <w:szCs w:val="24"/>
          <w:highlight w:val="none"/>
          <w:u w:val="single"/>
          <w:lang w:val="zh-CN"/>
        </w:rPr>
        <w:t>（中型企业、小型企业、微型企业）</w:t>
      </w:r>
      <w:r>
        <w:rPr>
          <w:rFonts w:hint="eastAsia" w:cs="@仿宋_GB2312"/>
          <w:kern w:val="2"/>
          <w:sz w:val="24"/>
          <w:szCs w:val="24"/>
          <w:highlight w:val="none"/>
          <w:lang w:val="zh-CN"/>
        </w:rPr>
        <w:t xml:space="preserve">； </w:t>
      </w:r>
    </w:p>
    <w:p w14:paraId="588ABC06">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w:t>
      </w:r>
    </w:p>
    <w:p w14:paraId="63DD76B3">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以上企业，不属于大企业的分支机构，不存在控股股东为大企业的情形，也不存在与大企业的负责人为同一人的情形。</w:t>
      </w:r>
    </w:p>
    <w:p w14:paraId="646A6D98">
      <w:pPr>
        <w:spacing w:line="360" w:lineRule="auto"/>
        <w:ind w:firstLine="435"/>
        <w:rPr>
          <w:rFonts w:cs="@仿宋_GB2312"/>
          <w:kern w:val="2"/>
          <w:sz w:val="24"/>
          <w:szCs w:val="24"/>
          <w:highlight w:val="none"/>
          <w:lang w:val="zh-CN"/>
        </w:rPr>
      </w:pPr>
      <w:r>
        <w:rPr>
          <w:rFonts w:hint="eastAsia" w:cs="@仿宋_GB2312"/>
          <w:kern w:val="2"/>
          <w:sz w:val="24"/>
          <w:szCs w:val="24"/>
          <w:highlight w:val="none"/>
          <w:lang w:val="zh-CN"/>
        </w:rPr>
        <w:t xml:space="preserve">本企业对上述声明内容的真实性负责。如有虚假，将依法承担相应责任。 </w:t>
      </w:r>
    </w:p>
    <w:p w14:paraId="30FDF052">
      <w:pPr>
        <w:spacing w:line="360" w:lineRule="auto"/>
        <w:ind w:firstLine="435"/>
        <w:rPr>
          <w:rFonts w:cs="@仿宋_GB2312" w:asciiTheme="minorEastAsia" w:hAnsiTheme="minorEastAsia" w:eastAsiaTheme="minorEastAsia"/>
          <w:kern w:val="2"/>
          <w:sz w:val="24"/>
          <w:szCs w:val="24"/>
          <w:highlight w:val="none"/>
        </w:rPr>
      </w:pPr>
    </w:p>
    <w:p w14:paraId="3B554826">
      <w:pPr>
        <w:spacing w:line="360" w:lineRule="auto"/>
        <w:ind w:firstLine="435"/>
        <w:rPr>
          <w:rFonts w:cs="@仿宋_GB2312" w:asciiTheme="minorEastAsia" w:hAnsiTheme="minorEastAsia" w:eastAsiaTheme="minorEastAsia"/>
          <w:kern w:val="2"/>
          <w:sz w:val="24"/>
          <w:szCs w:val="24"/>
          <w:highlight w:val="none"/>
        </w:rPr>
      </w:pPr>
    </w:p>
    <w:p w14:paraId="31C6D29D">
      <w:pPr>
        <w:spacing w:line="360" w:lineRule="auto"/>
        <w:ind w:firstLine="4228" w:firstLineChars="1762"/>
        <w:rPr>
          <w:rFonts w:cs="@仿宋_GB2312" w:asciiTheme="minorEastAsia" w:hAnsiTheme="minorEastAsia" w:eastAsiaTheme="minorEastAsia"/>
          <w:kern w:val="2"/>
          <w:sz w:val="24"/>
          <w:szCs w:val="24"/>
          <w:highlight w:val="none"/>
          <w:u w:val="single"/>
        </w:rPr>
      </w:pPr>
      <w:r>
        <w:rPr>
          <w:rFonts w:hint="eastAsia" w:cs="@仿宋_GB2312" w:asciiTheme="minorEastAsia" w:hAnsiTheme="minorEastAsia" w:eastAsiaTheme="minorEastAsia"/>
          <w:kern w:val="2"/>
          <w:sz w:val="24"/>
          <w:szCs w:val="24"/>
          <w:highlight w:val="none"/>
        </w:rPr>
        <w:t>供应商</w:t>
      </w:r>
      <w:r>
        <w:rPr>
          <w:rFonts w:cs="@仿宋_GB2312" w:asciiTheme="minorEastAsia" w:hAnsiTheme="minorEastAsia" w:eastAsiaTheme="minorEastAsia"/>
          <w:kern w:val="2"/>
          <w:sz w:val="24"/>
          <w:szCs w:val="24"/>
          <w:highlight w:val="none"/>
        </w:rPr>
        <w:t>电子签章</w:t>
      </w:r>
      <w:r>
        <w:rPr>
          <w:rFonts w:hint="eastAsia" w:cs="@仿宋_GB2312" w:asciiTheme="minorEastAsia" w:hAnsiTheme="minorEastAsia" w:eastAsiaTheme="minorEastAsia"/>
          <w:kern w:val="2"/>
          <w:sz w:val="24"/>
          <w:szCs w:val="24"/>
          <w:highlight w:val="none"/>
        </w:rPr>
        <w:t>：</w:t>
      </w:r>
      <w:r>
        <w:rPr>
          <w:rFonts w:cs="@仿宋_GB2312" w:asciiTheme="minorEastAsia" w:hAnsiTheme="minorEastAsia" w:eastAsiaTheme="minorEastAsia"/>
          <w:kern w:val="2"/>
          <w:sz w:val="24"/>
          <w:szCs w:val="24"/>
          <w:highlight w:val="none"/>
          <w:u w:val="single"/>
        </w:rPr>
        <w:t xml:space="preserve">             </w:t>
      </w:r>
    </w:p>
    <w:p w14:paraId="772F28AA">
      <w:pPr>
        <w:tabs>
          <w:tab w:val="left" w:pos="4620"/>
        </w:tabs>
        <w:spacing w:line="360" w:lineRule="auto"/>
        <w:ind w:firstLine="4252" w:firstLineChars="1772"/>
        <w:rPr>
          <w:rFonts w:cs="@仿宋_GB2312" w:asciiTheme="minorEastAsia" w:hAnsiTheme="minorEastAsia" w:eastAsiaTheme="minorEastAsia"/>
          <w:kern w:val="2"/>
          <w:sz w:val="24"/>
          <w:szCs w:val="24"/>
          <w:highlight w:val="none"/>
          <w:u w:val="single"/>
        </w:rPr>
      </w:pPr>
      <w:r>
        <w:rPr>
          <w:rFonts w:hint="eastAsia" w:cs="@仿宋_GB2312" w:asciiTheme="minorEastAsia" w:hAnsiTheme="minorEastAsia" w:eastAsiaTheme="minorEastAsia"/>
          <w:kern w:val="2"/>
          <w:sz w:val="24"/>
          <w:szCs w:val="24"/>
          <w:highlight w:val="none"/>
        </w:rPr>
        <w:t>日</w:t>
      </w:r>
      <w:r>
        <w:rPr>
          <w:rFonts w:cs="@仿宋_GB2312" w:asciiTheme="minorEastAsia" w:hAnsiTheme="minorEastAsia" w:eastAsiaTheme="minorEastAsia"/>
          <w:kern w:val="2"/>
          <w:sz w:val="24"/>
          <w:szCs w:val="24"/>
          <w:highlight w:val="none"/>
        </w:rPr>
        <w:t xml:space="preserve">      </w:t>
      </w:r>
      <w:r>
        <w:rPr>
          <w:rFonts w:hint="eastAsia" w:cs="@仿宋_GB2312" w:asciiTheme="minorEastAsia" w:hAnsiTheme="minorEastAsia" w:eastAsiaTheme="minorEastAsia"/>
          <w:kern w:val="2"/>
          <w:sz w:val="24"/>
          <w:szCs w:val="24"/>
          <w:highlight w:val="none"/>
        </w:rPr>
        <w:t xml:space="preserve">    期：</w:t>
      </w:r>
      <w:r>
        <w:rPr>
          <w:rFonts w:cs="@仿宋_GB2312" w:asciiTheme="minorEastAsia" w:hAnsiTheme="minorEastAsia" w:eastAsiaTheme="minorEastAsia"/>
          <w:kern w:val="2"/>
          <w:sz w:val="24"/>
          <w:szCs w:val="24"/>
          <w:highlight w:val="none"/>
          <w:u w:val="single"/>
        </w:rPr>
        <w:t xml:space="preserve">             </w:t>
      </w:r>
    </w:p>
    <w:p w14:paraId="60A2A5B0">
      <w:pPr>
        <w:tabs>
          <w:tab w:val="left" w:pos="4620"/>
        </w:tabs>
        <w:spacing w:line="360" w:lineRule="auto"/>
        <w:jc w:val="left"/>
        <w:rPr>
          <w:rFonts w:cs="@仿宋_GB2312" w:asciiTheme="minorEastAsia" w:hAnsiTheme="minorEastAsia" w:eastAsiaTheme="minorEastAsia"/>
          <w:kern w:val="2"/>
          <w:sz w:val="24"/>
          <w:szCs w:val="24"/>
          <w:highlight w:val="none"/>
        </w:rPr>
      </w:pPr>
    </w:p>
    <w:p w14:paraId="58F0AFF2">
      <w:pPr>
        <w:tabs>
          <w:tab w:val="left" w:pos="4620"/>
        </w:tabs>
        <w:spacing w:line="360" w:lineRule="auto"/>
        <w:jc w:val="left"/>
        <w:rPr>
          <w:rFonts w:cs="@仿宋_GB2312" w:asciiTheme="minorEastAsia" w:hAnsiTheme="minorEastAsia" w:eastAsiaTheme="minorEastAsia"/>
          <w:kern w:val="2"/>
          <w:sz w:val="24"/>
          <w:szCs w:val="24"/>
          <w:highlight w:val="none"/>
        </w:rPr>
      </w:pPr>
    </w:p>
    <w:p w14:paraId="3B8DD26D">
      <w:pPr>
        <w:tabs>
          <w:tab w:val="left" w:pos="4620"/>
        </w:tabs>
        <w:spacing w:line="360" w:lineRule="auto"/>
        <w:jc w:val="left"/>
        <w:rPr>
          <w:rFonts w:cs="@仿宋_GB2312" w:asciiTheme="minorEastAsia" w:hAnsiTheme="minorEastAsia" w:eastAsiaTheme="minorEastAsia"/>
          <w:b/>
          <w:kern w:val="2"/>
          <w:sz w:val="21"/>
          <w:szCs w:val="24"/>
          <w:highlight w:val="none"/>
        </w:rPr>
      </w:pPr>
      <w:r>
        <w:rPr>
          <w:rFonts w:hint="eastAsia" w:cs="@仿宋_GB2312" w:asciiTheme="minorEastAsia" w:hAnsiTheme="minorEastAsia" w:eastAsiaTheme="minorEastAsia"/>
          <w:b/>
          <w:kern w:val="2"/>
          <w:sz w:val="21"/>
          <w:szCs w:val="24"/>
          <w:highlight w:val="none"/>
        </w:rPr>
        <w:t>注：</w:t>
      </w:r>
    </w:p>
    <w:p w14:paraId="70262020">
      <w:pPr>
        <w:tabs>
          <w:tab w:val="left" w:pos="4620"/>
        </w:tabs>
        <w:spacing w:line="360" w:lineRule="auto"/>
        <w:jc w:val="left"/>
        <w:rPr>
          <w:rFonts w:cs="@仿宋_GB2312" w:asciiTheme="minorEastAsia" w:hAnsiTheme="minorEastAsia" w:eastAsiaTheme="minorEastAsia"/>
          <w:kern w:val="2"/>
          <w:sz w:val="21"/>
          <w:szCs w:val="24"/>
          <w:highlight w:val="none"/>
        </w:rPr>
      </w:pPr>
      <w:r>
        <w:rPr>
          <w:rFonts w:cs="@仿宋_GB2312" w:asciiTheme="minorEastAsia" w:hAnsiTheme="minorEastAsia" w:eastAsiaTheme="minorEastAsia"/>
          <w:kern w:val="2"/>
          <w:sz w:val="21"/>
          <w:szCs w:val="24"/>
          <w:highlight w:val="none"/>
        </w:rPr>
        <w:t>1.从业人员、营业收入、资产总额填报上一年数据，无上一年数据的新成立企业可不填报。</w:t>
      </w:r>
    </w:p>
    <w:p w14:paraId="4E3E62DA">
      <w:pPr>
        <w:tabs>
          <w:tab w:val="left" w:pos="4620"/>
        </w:tabs>
        <w:spacing w:line="360" w:lineRule="auto"/>
        <w:rPr>
          <w:rFonts w:cs="宋体"/>
          <w:b/>
          <w:bCs/>
          <w:sz w:val="21"/>
          <w:szCs w:val="21"/>
          <w:highlight w:val="none"/>
        </w:rPr>
      </w:pPr>
      <w:r>
        <w:rPr>
          <w:rFonts w:hint="eastAsia" w:cs="宋体"/>
          <w:b/>
          <w:bCs/>
          <w:sz w:val="21"/>
          <w:szCs w:val="21"/>
          <w:highlight w:val="none"/>
        </w:rPr>
        <w:t>2.供应商应根据《政府采购促进中小企业发展管理办法》（财库﹝2020﹞46号）和《关于印发中小企业划型标准规定的通知》</w:t>
      </w:r>
      <w:r>
        <w:rPr>
          <w:rFonts w:hint="eastAsia" w:cs="宋体"/>
          <w:b/>
          <w:bCs/>
          <w:sz w:val="21"/>
          <w:szCs w:val="21"/>
          <w:highlight w:val="none"/>
          <w:lang w:eastAsia="zh-CN"/>
        </w:rPr>
        <w:t>（</w:t>
      </w:r>
      <w:r>
        <w:rPr>
          <w:rFonts w:hint="eastAsia" w:cs="宋体"/>
          <w:b/>
          <w:bCs/>
          <w:sz w:val="21"/>
          <w:szCs w:val="21"/>
          <w:highlight w:val="none"/>
        </w:rPr>
        <w:t>工信部联企业〔2011〕300号</w:t>
      </w:r>
      <w:r>
        <w:rPr>
          <w:rFonts w:hint="eastAsia" w:cs="宋体"/>
          <w:b/>
          <w:bCs/>
          <w:sz w:val="21"/>
          <w:szCs w:val="21"/>
          <w:highlight w:val="none"/>
          <w:lang w:eastAsia="zh-CN"/>
        </w:rPr>
        <w:t>）</w:t>
      </w:r>
      <w:r>
        <w:rPr>
          <w:rFonts w:hint="eastAsia" w:cs="宋体"/>
          <w:b/>
          <w:bCs/>
          <w:sz w:val="21"/>
          <w:szCs w:val="21"/>
          <w:highlight w:val="none"/>
        </w:rPr>
        <w:t>相关规定，如实填写中小企业声明函。</w:t>
      </w:r>
      <w:r>
        <w:rPr>
          <w:rFonts w:hint="eastAsia" w:cs="宋体"/>
          <w:b/>
          <w:bCs/>
          <w:sz w:val="21"/>
          <w:szCs w:val="21"/>
          <w:highlight w:val="none"/>
          <w:lang w:val="zh-CN"/>
        </w:rPr>
        <w:t>如有虚假，将依法承担相应责任。</w:t>
      </w:r>
      <w:r>
        <w:rPr>
          <w:rFonts w:hint="eastAsia" w:cs="宋体"/>
          <w:b/>
          <w:bCs/>
          <w:sz w:val="21"/>
          <w:szCs w:val="21"/>
          <w:highlight w:val="none"/>
        </w:rPr>
        <w:t>供应商自行登录工业和信息化部官网进行中小企业规模类型自测（查询网址https://www.miit.gov.cn/）。</w:t>
      </w:r>
    </w:p>
    <w:p w14:paraId="5563D097">
      <w:pPr>
        <w:tabs>
          <w:tab w:val="left" w:pos="4620"/>
        </w:tabs>
        <w:spacing w:line="360" w:lineRule="auto"/>
        <w:rPr>
          <w:rFonts w:cs="宋体"/>
          <w:b/>
          <w:bCs/>
          <w:sz w:val="21"/>
          <w:szCs w:val="21"/>
          <w:highlight w:val="none"/>
        </w:rPr>
      </w:pPr>
      <w:r>
        <w:rPr>
          <w:rFonts w:hint="eastAsia" w:cs="宋体"/>
          <w:b/>
          <w:bCs/>
          <w:sz w:val="21"/>
          <w:szCs w:val="21"/>
          <w:highlight w:val="none"/>
        </w:rPr>
        <w:t>3.上述“</w:t>
      </w:r>
      <w:r>
        <w:rPr>
          <w:rFonts w:hint="eastAsia" w:cs="宋体"/>
          <w:b/>
          <w:bCs/>
          <w:sz w:val="21"/>
          <w:szCs w:val="21"/>
          <w:highlight w:val="none"/>
          <w:u w:val="single"/>
          <w:lang w:val="zh-CN"/>
        </w:rPr>
        <w:t>标的名称</w:t>
      </w:r>
      <w:r>
        <w:rPr>
          <w:rFonts w:hint="eastAsia" w:cs="宋体"/>
          <w:b/>
          <w:bCs/>
          <w:sz w:val="21"/>
          <w:szCs w:val="21"/>
          <w:highlight w:val="none"/>
        </w:rPr>
        <w:t>”，详见第三章采购需求中明确的“标的名称”。</w:t>
      </w:r>
    </w:p>
    <w:p w14:paraId="5441E4FE">
      <w:pPr>
        <w:tabs>
          <w:tab w:val="left" w:pos="4620"/>
        </w:tabs>
        <w:spacing w:line="360" w:lineRule="auto"/>
        <w:rPr>
          <w:rFonts w:cs="宋体"/>
          <w:b/>
          <w:bCs/>
          <w:sz w:val="21"/>
          <w:szCs w:val="21"/>
          <w:highlight w:val="none"/>
        </w:rPr>
      </w:pPr>
      <w:r>
        <w:rPr>
          <w:rFonts w:hint="eastAsia" w:cs="宋体"/>
          <w:b/>
          <w:bCs/>
          <w:sz w:val="21"/>
          <w:szCs w:val="21"/>
          <w:highlight w:val="none"/>
        </w:rPr>
        <w:t>4.上述“</w:t>
      </w:r>
      <w:r>
        <w:rPr>
          <w:rFonts w:hint="eastAsia" w:cs="宋体"/>
          <w:b/>
          <w:bCs/>
          <w:sz w:val="21"/>
          <w:szCs w:val="21"/>
          <w:highlight w:val="none"/>
          <w:u w:val="single"/>
        </w:rPr>
        <w:t>采购文件中明确的所属行业</w:t>
      </w:r>
      <w:r>
        <w:rPr>
          <w:rFonts w:hint="eastAsia" w:cs="宋体"/>
          <w:b/>
          <w:bCs/>
          <w:sz w:val="21"/>
          <w:szCs w:val="21"/>
          <w:highlight w:val="none"/>
        </w:rPr>
        <w:t>”，详见第三章采购需求中明确的“所属行业”。</w:t>
      </w:r>
    </w:p>
    <w:p w14:paraId="21D49C9B">
      <w:pPr>
        <w:tabs>
          <w:tab w:val="left" w:pos="4620"/>
        </w:tabs>
        <w:spacing w:line="360" w:lineRule="auto"/>
        <w:rPr>
          <w:rFonts w:cs="宋体"/>
          <w:b/>
          <w:bCs/>
          <w:sz w:val="21"/>
          <w:szCs w:val="21"/>
          <w:highlight w:val="none"/>
        </w:rPr>
      </w:pPr>
      <w:r>
        <w:rPr>
          <w:rFonts w:hint="eastAsia" w:cs="宋体"/>
          <w:b/>
          <w:bCs/>
          <w:sz w:val="21"/>
          <w:szCs w:val="21"/>
          <w:highlight w:val="none"/>
        </w:rPr>
        <w:t>5.填写示例：</w:t>
      </w:r>
      <w:r>
        <w:rPr>
          <w:rFonts w:hint="eastAsia" w:cs="宋体"/>
          <w:b/>
          <w:bCs/>
          <w:sz w:val="21"/>
          <w:szCs w:val="21"/>
          <w:highlight w:val="none"/>
          <w:u w:val="single"/>
        </w:rPr>
        <w:t>某标的名称</w:t>
      </w:r>
      <w:r>
        <w:rPr>
          <w:rFonts w:hint="eastAsia" w:cs="宋体"/>
          <w:b/>
          <w:bCs/>
          <w:sz w:val="21"/>
          <w:szCs w:val="21"/>
          <w:highlight w:val="none"/>
        </w:rPr>
        <w:t>（</w:t>
      </w:r>
      <w:r>
        <w:rPr>
          <w:rFonts w:hint="eastAsia" w:cs="宋体"/>
          <w:b/>
          <w:bCs/>
          <w:sz w:val="21"/>
          <w:szCs w:val="21"/>
          <w:highlight w:val="none"/>
          <w:u w:val="single"/>
        </w:rPr>
        <w:t>填写第三章采购需求中明确的“标的名称”</w:t>
      </w:r>
      <w:r>
        <w:rPr>
          <w:rFonts w:hint="eastAsia" w:cs="宋体"/>
          <w:b/>
          <w:bCs/>
          <w:sz w:val="21"/>
          <w:szCs w:val="21"/>
          <w:highlight w:val="none"/>
        </w:rPr>
        <w:t>），属于</w:t>
      </w:r>
      <w:r>
        <w:rPr>
          <w:rFonts w:hint="eastAsia" w:cs="宋体"/>
          <w:b/>
          <w:bCs/>
          <w:sz w:val="21"/>
          <w:szCs w:val="21"/>
          <w:highlight w:val="none"/>
          <w:u w:val="single"/>
        </w:rPr>
        <w:t>（填写第三章采购需求中明确的“所属行业”，如建筑业）</w:t>
      </w:r>
      <w:r>
        <w:rPr>
          <w:rFonts w:hint="eastAsia" w:cs="宋体"/>
          <w:b/>
          <w:bCs/>
          <w:sz w:val="21"/>
          <w:szCs w:val="21"/>
          <w:highlight w:val="none"/>
        </w:rPr>
        <w:t>行业；承接企业为</w:t>
      </w:r>
      <w:r>
        <w:rPr>
          <w:rFonts w:hint="eastAsia" w:cs="宋体"/>
          <w:b/>
          <w:bCs/>
          <w:sz w:val="21"/>
          <w:szCs w:val="21"/>
          <w:highlight w:val="none"/>
          <w:u w:val="single"/>
          <w:lang w:val="zh-CN"/>
        </w:rPr>
        <w:t>某公司</w:t>
      </w:r>
      <w:r>
        <w:rPr>
          <w:rFonts w:hint="eastAsia" w:cs="宋体"/>
          <w:b/>
          <w:bCs/>
          <w:sz w:val="21"/>
          <w:szCs w:val="21"/>
          <w:highlight w:val="none"/>
        </w:rPr>
        <w:t>，</w:t>
      </w:r>
      <w:r>
        <w:rPr>
          <w:rFonts w:hint="eastAsia" w:cs="宋体"/>
          <w:b/>
          <w:bCs/>
          <w:sz w:val="21"/>
          <w:szCs w:val="21"/>
          <w:highlight w:val="none"/>
          <w:lang w:val="zh-CN"/>
        </w:rPr>
        <w:t>从业人员</w:t>
      </w:r>
      <w:r>
        <w:rPr>
          <w:rFonts w:hint="eastAsia" w:cs="宋体"/>
          <w:b/>
          <w:bCs/>
          <w:sz w:val="21"/>
          <w:szCs w:val="21"/>
          <w:highlight w:val="none"/>
          <w:u w:val="single"/>
        </w:rPr>
        <w:t>100</w:t>
      </w:r>
      <w:r>
        <w:rPr>
          <w:rFonts w:hint="eastAsia" w:cs="宋体"/>
          <w:b/>
          <w:bCs/>
          <w:sz w:val="21"/>
          <w:szCs w:val="21"/>
          <w:highlight w:val="none"/>
          <w:lang w:val="zh-CN"/>
        </w:rPr>
        <w:t>人</w:t>
      </w:r>
      <w:r>
        <w:rPr>
          <w:rFonts w:hint="eastAsia" w:cs="宋体"/>
          <w:b/>
          <w:bCs/>
          <w:sz w:val="21"/>
          <w:szCs w:val="21"/>
          <w:highlight w:val="none"/>
        </w:rPr>
        <w:t>，</w:t>
      </w:r>
      <w:r>
        <w:rPr>
          <w:rFonts w:hint="eastAsia" w:cs="宋体"/>
          <w:b/>
          <w:bCs/>
          <w:sz w:val="21"/>
          <w:szCs w:val="21"/>
          <w:highlight w:val="none"/>
          <w:lang w:val="zh-CN"/>
        </w:rPr>
        <w:t>营业收入为</w:t>
      </w:r>
      <w:r>
        <w:rPr>
          <w:rFonts w:hint="eastAsia" w:cs="宋体"/>
          <w:b/>
          <w:bCs/>
          <w:sz w:val="21"/>
          <w:szCs w:val="21"/>
          <w:highlight w:val="none"/>
          <w:u w:val="single"/>
        </w:rPr>
        <w:t>10000</w:t>
      </w:r>
      <w:r>
        <w:rPr>
          <w:rFonts w:hint="eastAsia" w:cs="宋体"/>
          <w:b/>
          <w:bCs/>
          <w:sz w:val="21"/>
          <w:szCs w:val="21"/>
          <w:highlight w:val="none"/>
          <w:lang w:val="zh-CN"/>
        </w:rPr>
        <w:t>万元</w:t>
      </w:r>
      <w:r>
        <w:rPr>
          <w:rFonts w:hint="eastAsia" w:cs="宋体"/>
          <w:b/>
          <w:bCs/>
          <w:sz w:val="21"/>
          <w:szCs w:val="21"/>
          <w:highlight w:val="none"/>
        </w:rPr>
        <w:t>，</w:t>
      </w:r>
      <w:r>
        <w:rPr>
          <w:rFonts w:hint="eastAsia" w:cs="宋体"/>
          <w:b/>
          <w:bCs/>
          <w:sz w:val="21"/>
          <w:szCs w:val="21"/>
          <w:highlight w:val="none"/>
          <w:lang w:val="zh-CN"/>
        </w:rPr>
        <w:t>资产总额为</w:t>
      </w:r>
      <w:r>
        <w:rPr>
          <w:rFonts w:hint="eastAsia" w:cs="宋体"/>
          <w:b/>
          <w:bCs/>
          <w:sz w:val="21"/>
          <w:szCs w:val="21"/>
          <w:highlight w:val="none"/>
          <w:u w:val="single"/>
        </w:rPr>
        <w:t>5000</w:t>
      </w:r>
      <w:r>
        <w:rPr>
          <w:rFonts w:hint="eastAsia" w:cs="宋体"/>
          <w:b/>
          <w:bCs/>
          <w:sz w:val="21"/>
          <w:szCs w:val="21"/>
          <w:highlight w:val="none"/>
          <w:lang w:val="zh-CN"/>
        </w:rPr>
        <w:t>万元</w:t>
      </w:r>
      <w:r>
        <w:rPr>
          <w:rFonts w:hint="eastAsia" w:cs="宋体"/>
          <w:b/>
          <w:bCs/>
          <w:sz w:val="21"/>
          <w:szCs w:val="21"/>
          <w:highlight w:val="none"/>
        </w:rPr>
        <w:t>，</w:t>
      </w:r>
      <w:r>
        <w:rPr>
          <w:rFonts w:hint="eastAsia" w:cs="宋体"/>
          <w:b/>
          <w:bCs/>
          <w:sz w:val="21"/>
          <w:szCs w:val="21"/>
          <w:highlight w:val="none"/>
          <w:lang w:val="zh-CN"/>
        </w:rPr>
        <w:t>属于</w:t>
      </w:r>
      <w:r>
        <w:rPr>
          <w:rFonts w:hint="eastAsia" w:cs="宋体"/>
          <w:b/>
          <w:bCs/>
          <w:sz w:val="21"/>
          <w:szCs w:val="21"/>
          <w:highlight w:val="none"/>
        </w:rPr>
        <w:t>中</w:t>
      </w:r>
      <w:r>
        <w:rPr>
          <w:rFonts w:hint="eastAsia" w:cs="宋体"/>
          <w:b/>
          <w:bCs/>
          <w:sz w:val="21"/>
          <w:szCs w:val="21"/>
          <w:highlight w:val="none"/>
          <w:u w:val="single"/>
          <w:lang w:val="zh-CN"/>
        </w:rPr>
        <w:t>型</w:t>
      </w:r>
      <w:r>
        <w:rPr>
          <w:rFonts w:hint="eastAsia" w:cs="宋体"/>
          <w:b/>
          <w:bCs/>
          <w:sz w:val="21"/>
          <w:szCs w:val="21"/>
          <w:highlight w:val="none"/>
          <w:lang w:val="zh-CN"/>
        </w:rPr>
        <w:t>企业</w:t>
      </w:r>
      <w:r>
        <w:rPr>
          <w:rFonts w:hint="eastAsia" w:cs="宋体"/>
          <w:b/>
          <w:bCs/>
          <w:sz w:val="21"/>
          <w:szCs w:val="21"/>
          <w:highlight w:val="none"/>
        </w:rPr>
        <w:t>[供应商自行登录工业和信息化部官网进行中小企业规模类型自测（查询网址https://www.miit.gov.cn/）查询]</w:t>
      </w:r>
      <w:r>
        <w:rPr>
          <w:rFonts w:hint="eastAsia" w:cs="宋体"/>
          <w:b/>
          <w:bCs/>
          <w:sz w:val="21"/>
          <w:szCs w:val="21"/>
          <w:highlight w:val="none"/>
          <w:lang w:val="zh-CN"/>
        </w:rPr>
        <w:t>。</w:t>
      </w:r>
    </w:p>
    <w:p w14:paraId="455DB3A3">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C06841E">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十四、残疾人福利性单位声明函</w:t>
      </w:r>
    </w:p>
    <w:p w14:paraId="5B501EAC">
      <w:pPr>
        <w:spacing w:line="360" w:lineRule="auto"/>
        <w:ind w:firstLine="461"/>
        <w:jc w:val="left"/>
        <w:rPr>
          <w:rFonts w:cs="Arial"/>
          <w:b/>
          <w:i/>
          <w:color w:val="000000" w:themeColor="text1"/>
          <w:kern w:val="2"/>
          <w:sz w:val="24"/>
          <w:szCs w:val="24"/>
          <w:highlight w:val="none"/>
          <w14:textFill>
            <w14:solidFill>
              <w14:schemeClr w14:val="tx1"/>
            </w14:solidFill>
          </w14:textFill>
        </w:rPr>
      </w:pPr>
      <w:r>
        <w:rPr>
          <w:rFonts w:hint="eastAsia" w:cs="Arial"/>
          <w:b/>
          <w:i/>
          <w:color w:val="000000" w:themeColor="text1"/>
          <w:kern w:val="2"/>
          <w:sz w:val="24"/>
          <w:szCs w:val="24"/>
          <w:highlight w:val="none"/>
          <w14:textFill>
            <w14:solidFill>
              <w14:schemeClr w14:val="tx1"/>
            </w14:solidFill>
          </w14:textFill>
        </w:rPr>
        <w:t>（请完整填写声明函内容，否则不予认可；非残疾人福利性单位谈判，不需此件）</w:t>
      </w:r>
    </w:p>
    <w:p w14:paraId="31AE71C8">
      <w:pPr>
        <w:spacing w:line="360" w:lineRule="auto"/>
        <w:ind w:firstLine="435"/>
        <w:rPr>
          <w:rFonts w:cs="Times New Roman"/>
          <w:spacing w:val="6"/>
          <w:kern w:val="2"/>
          <w:sz w:val="24"/>
          <w:szCs w:val="24"/>
          <w:highlight w:val="none"/>
        </w:rPr>
      </w:pPr>
    </w:p>
    <w:p w14:paraId="0520B77E">
      <w:pPr>
        <w:spacing w:line="360" w:lineRule="auto"/>
        <w:ind w:firstLine="435"/>
        <w:rPr>
          <w:rFonts w:cs="Times New Roman"/>
          <w:spacing w:val="6"/>
          <w:kern w:val="2"/>
          <w:sz w:val="24"/>
          <w:szCs w:val="24"/>
          <w:highlight w:val="none"/>
        </w:rPr>
      </w:pPr>
      <w:r>
        <w:rPr>
          <w:rFonts w:hint="eastAsia" w:cs="Times New Roman"/>
          <w:spacing w:val="6"/>
          <w:kern w:val="2"/>
          <w:sz w:val="24"/>
          <w:szCs w:val="24"/>
          <w:highlight w:val="none"/>
        </w:rPr>
        <w:t>本单位</w:t>
      </w:r>
      <w:r>
        <w:rPr>
          <w:rFonts w:hint="eastAsia" w:cs="Times New Roman"/>
          <w:kern w:val="2"/>
          <w:sz w:val="24"/>
          <w:szCs w:val="22"/>
          <w:highlight w:val="none"/>
        </w:rPr>
        <w:t>郑重</w:t>
      </w:r>
      <w:r>
        <w:rPr>
          <w:rFonts w:hint="eastAsia" w:cs="Times New Roman"/>
          <w:spacing w:val="6"/>
          <w:kern w:val="2"/>
          <w:sz w:val="24"/>
          <w:szCs w:val="24"/>
          <w:highlight w:val="none"/>
        </w:rPr>
        <w:t>声明，根据《财政部 民政部 中国残疾人联合会关于促进残疾人就业政府采购政策的通知》（财库</w:t>
      </w:r>
      <w:r>
        <w:rPr>
          <w:rFonts w:hint="eastAsia" w:cs="Times New Roman"/>
          <w:kern w:val="2"/>
          <w:sz w:val="24"/>
          <w:szCs w:val="24"/>
          <w:highlight w:val="none"/>
        </w:rPr>
        <w:t>〔2017〕141</w:t>
      </w:r>
      <w:r>
        <w:rPr>
          <w:rFonts w:hint="eastAsia" w:cs="Times New Roman"/>
          <w:spacing w:val="6"/>
          <w:kern w:val="2"/>
          <w:sz w:val="24"/>
          <w:szCs w:val="24"/>
          <w:highlight w:val="none"/>
        </w:rPr>
        <w:t>号）的规定，本单位为</w:t>
      </w:r>
      <w:r>
        <w:rPr>
          <w:rFonts w:hint="eastAsia" w:cs="Times New Roman"/>
          <w:bCs/>
          <w:kern w:val="2"/>
          <w:sz w:val="24"/>
          <w:szCs w:val="24"/>
          <w:highlight w:val="none"/>
        </w:rPr>
        <w:t>符合</w:t>
      </w:r>
      <w:r>
        <w:rPr>
          <w:rFonts w:hint="eastAsia" w:cs="Times New Roman"/>
          <w:spacing w:val="6"/>
          <w:kern w:val="2"/>
          <w:sz w:val="24"/>
          <w:szCs w:val="24"/>
          <w:highlight w:val="none"/>
        </w:rPr>
        <w:t>条件的残疾人福利性单位，且本单位参加</w:t>
      </w:r>
      <w:r>
        <w:rPr>
          <w:rFonts w:hint="eastAsia" w:ascii="Calibri" w:hAnsi="Calibri" w:cs="Times New Roman"/>
          <w:kern w:val="2"/>
          <w:sz w:val="24"/>
          <w:szCs w:val="24"/>
          <w:highlight w:val="none"/>
          <w:u w:val="single"/>
          <w:lang w:val="zh-CN"/>
        </w:rPr>
        <w:t xml:space="preserve"> </w:t>
      </w:r>
      <w:r>
        <w:rPr>
          <w:rFonts w:ascii="Calibri" w:hAnsi="Calibri" w:cs="Times New Roman"/>
          <w:kern w:val="2"/>
          <w:sz w:val="24"/>
          <w:szCs w:val="24"/>
          <w:highlight w:val="none"/>
          <w:u w:val="single"/>
          <w:lang w:val="zh-CN"/>
        </w:rPr>
        <w:t xml:space="preserve">  </w:t>
      </w:r>
      <w:r>
        <w:rPr>
          <w:rFonts w:hint="eastAsia" w:ascii="Calibri" w:hAnsi="Calibri" w:cs="Times New Roman"/>
          <w:kern w:val="2"/>
          <w:sz w:val="24"/>
          <w:szCs w:val="24"/>
          <w:highlight w:val="none"/>
          <w:u w:val="single"/>
          <w:lang w:val="zh-CN"/>
        </w:rPr>
        <w:t xml:space="preserve">   </w:t>
      </w:r>
      <w:r>
        <w:rPr>
          <w:rFonts w:ascii="Calibri" w:hAnsi="Calibri" w:cs="Times New Roman"/>
          <w:kern w:val="2"/>
          <w:sz w:val="24"/>
          <w:szCs w:val="24"/>
          <w:highlight w:val="none"/>
          <w:u w:val="single"/>
          <w:lang w:val="zh-CN"/>
        </w:rPr>
        <w:t xml:space="preserve">  </w:t>
      </w:r>
      <w:r>
        <w:rPr>
          <w:rFonts w:hint="eastAsia" w:ascii="Calibri" w:hAnsi="Calibri" w:cs="Times New Roman"/>
          <w:kern w:val="2"/>
          <w:sz w:val="24"/>
          <w:szCs w:val="24"/>
          <w:highlight w:val="none"/>
          <w:lang w:val="zh-CN"/>
        </w:rPr>
        <w:t>单位的</w:t>
      </w:r>
      <w:r>
        <w:rPr>
          <w:rFonts w:hint="eastAsia" w:ascii="Calibri" w:hAnsi="Calibri" w:cs="Times New Roman"/>
          <w:kern w:val="2"/>
          <w:sz w:val="24"/>
          <w:szCs w:val="24"/>
          <w:highlight w:val="none"/>
          <w:u w:val="single"/>
          <w:lang w:val="zh-CN"/>
        </w:rPr>
        <w:t xml:space="preserve"> </w:t>
      </w:r>
      <w:r>
        <w:rPr>
          <w:rFonts w:ascii="Calibri" w:hAnsi="Calibri" w:cs="Times New Roman"/>
          <w:kern w:val="2"/>
          <w:sz w:val="24"/>
          <w:szCs w:val="24"/>
          <w:highlight w:val="none"/>
          <w:u w:val="single"/>
          <w:lang w:val="zh-CN"/>
        </w:rPr>
        <w:t xml:space="preserve">  </w:t>
      </w:r>
      <w:r>
        <w:rPr>
          <w:rFonts w:hint="eastAsia" w:ascii="Calibri" w:hAnsi="Calibri" w:cs="Times New Roman"/>
          <w:kern w:val="2"/>
          <w:sz w:val="24"/>
          <w:szCs w:val="24"/>
          <w:highlight w:val="none"/>
          <w:u w:val="single"/>
          <w:lang w:val="zh-CN"/>
        </w:rPr>
        <w:t xml:space="preserve">   </w:t>
      </w:r>
      <w:r>
        <w:rPr>
          <w:rFonts w:ascii="Calibri" w:hAnsi="Calibri" w:cs="Times New Roman"/>
          <w:kern w:val="2"/>
          <w:sz w:val="24"/>
          <w:szCs w:val="24"/>
          <w:highlight w:val="none"/>
          <w:u w:val="single"/>
          <w:lang w:val="zh-CN"/>
        </w:rPr>
        <w:t xml:space="preserve">  </w:t>
      </w:r>
      <w:r>
        <w:rPr>
          <w:rFonts w:hint="eastAsia" w:ascii="Calibri" w:hAnsi="Calibri" w:cs="Times New Roman"/>
          <w:kern w:val="2"/>
          <w:sz w:val="24"/>
          <w:szCs w:val="24"/>
          <w:highlight w:val="none"/>
          <w:lang w:val="zh-CN"/>
        </w:rPr>
        <w:t>项目</w:t>
      </w:r>
      <w:r>
        <w:rPr>
          <w:rFonts w:hint="eastAsia" w:cs="Times New Roman"/>
          <w:spacing w:val="6"/>
          <w:kern w:val="2"/>
          <w:sz w:val="24"/>
          <w:szCs w:val="24"/>
          <w:highlight w:val="none"/>
        </w:rPr>
        <w:t>采购活动由本单位承担工程。</w:t>
      </w:r>
    </w:p>
    <w:p w14:paraId="5E7B9F53">
      <w:pPr>
        <w:spacing w:line="360" w:lineRule="auto"/>
        <w:ind w:firstLine="435"/>
        <w:rPr>
          <w:rFonts w:cs="Times New Roman"/>
          <w:spacing w:val="6"/>
          <w:kern w:val="2"/>
          <w:sz w:val="24"/>
          <w:szCs w:val="24"/>
          <w:highlight w:val="none"/>
        </w:rPr>
      </w:pPr>
      <w:r>
        <w:rPr>
          <w:rFonts w:hint="eastAsia" w:cs="Times New Roman"/>
          <w:spacing w:val="6"/>
          <w:kern w:val="2"/>
          <w:sz w:val="24"/>
          <w:szCs w:val="24"/>
          <w:highlight w:val="none"/>
        </w:rPr>
        <w:t>本单位对上述声明的真实性负责。如有虚假，将依法承担相应责任。</w:t>
      </w:r>
    </w:p>
    <w:p w14:paraId="29BC4A4A">
      <w:pPr>
        <w:spacing w:line="360" w:lineRule="auto"/>
        <w:ind w:firstLine="4228" w:firstLineChars="1762"/>
        <w:rPr>
          <w:rFonts w:cs="Times New Roman"/>
          <w:kern w:val="2"/>
          <w:sz w:val="24"/>
          <w:szCs w:val="24"/>
          <w:highlight w:val="none"/>
        </w:rPr>
      </w:pPr>
    </w:p>
    <w:p w14:paraId="6EB49D9A">
      <w:pPr>
        <w:spacing w:line="360" w:lineRule="auto"/>
        <w:ind w:firstLine="4228" w:firstLineChars="1762"/>
        <w:rPr>
          <w:rFonts w:cs="Times New Roman"/>
          <w:kern w:val="2"/>
          <w:sz w:val="24"/>
          <w:szCs w:val="24"/>
          <w:highlight w:val="none"/>
        </w:rPr>
      </w:pPr>
    </w:p>
    <w:p w14:paraId="151BFFDF">
      <w:pPr>
        <w:spacing w:line="360" w:lineRule="auto"/>
        <w:ind w:firstLine="4228" w:firstLineChars="1762"/>
        <w:rPr>
          <w:rFonts w:cs="Times New Roman"/>
          <w:kern w:val="2"/>
          <w:sz w:val="24"/>
          <w:szCs w:val="24"/>
          <w:highlight w:val="none"/>
          <w:u w:val="single"/>
        </w:rPr>
      </w:pPr>
      <w:r>
        <w:rPr>
          <w:rFonts w:hint="eastAsia" w:cs="Times New Roman"/>
          <w:kern w:val="2"/>
          <w:sz w:val="24"/>
          <w:szCs w:val="24"/>
          <w:highlight w:val="none"/>
        </w:rPr>
        <w:t>供应商</w:t>
      </w:r>
      <w:r>
        <w:rPr>
          <w:rFonts w:cs="Times New Roman"/>
          <w:kern w:val="2"/>
          <w:sz w:val="24"/>
          <w:szCs w:val="24"/>
          <w:highlight w:val="none"/>
        </w:rPr>
        <w:t>电子签章</w:t>
      </w:r>
      <w:r>
        <w:rPr>
          <w:rFonts w:hint="eastAsia" w:cs="Times New Roman"/>
          <w:kern w:val="2"/>
          <w:sz w:val="24"/>
          <w:szCs w:val="24"/>
          <w:highlight w:val="none"/>
        </w:rPr>
        <w:t>：</w:t>
      </w:r>
      <w:r>
        <w:rPr>
          <w:rFonts w:cs="Times New Roman"/>
          <w:kern w:val="2"/>
          <w:sz w:val="24"/>
          <w:szCs w:val="24"/>
          <w:highlight w:val="none"/>
          <w:u w:val="single"/>
        </w:rPr>
        <w:t xml:space="preserve">             </w:t>
      </w:r>
    </w:p>
    <w:p w14:paraId="01B5D4C5">
      <w:pPr>
        <w:tabs>
          <w:tab w:val="left" w:pos="4620"/>
        </w:tabs>
        <w:spacing w:line="360" w:lineRule="auto"/>
        <w:ind w:firstLine="4252" w:firstLineChars="1772"/>
        <w:rPr>
          <w:rFonts w:cs="Times New Roman"/>
          <w:kern w:val="2"/>
          <w:sz w:val="24"/>
          <w:szCs w:val="24"/>
          <w:highlight w:val="none"/>
          <w:u w:val="single"/>
        </w:rPr>
      </w:pPr>
      <w:r>
        <w:rPr>
          <w:rFonts w:hint="eastAsia" w:cs="Times New Roman"/>
          <w:kern w:val="2"/>
          <w:sz w:val="24"/>
          <w:szCs w:val="24"/>
          <w:highlight w:val="none"/>
        </w:rPr>
        <w:t>日</w:t>
      </w:r>
      <w:r>
        <w:rPr>
          <w:rFonts w:cs="Times New Roman"/>
          <w:kern w:val="2"/>
          <w:sz w:val="24"/>
          <w:szCs w:val="24"/>
          <w:highlight w:val="none"/>
        </w:rPr>
        <w:t xml:space="preserve">      </w:t>
      </w:r>
      <w:r>
        <w:rPr>
          <w:rFonts w:hint="eastAsia" w:cs="Times New Roman"/>
          <w:kern w:val="2"/>
          <w:sz w:val="24"/>
          <w:szCs w:val="24"/>
          <w:highlight w:val="none"/>
        </w:rPr>
        <w:t xml:space="preserve">    期：</w:t>
      </w:r>
      <w:r>
        <w:rPr>
          <w:rFonts w:cs="Times New Roman"/>
          <w:kern w:val="2"/>
          <w:sz w:val="24"/>
          <w:szCs w:val="24"/>
          <w:highlight w:val="none"/>
          <w:u w:val="single"/>
        </w:rPr>
        <w:t xml:space="preserve">             </w:t>
      </w:r>
    </w:p>
    <w:p w14:paraId="1D7F3DA7">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CC9B97B">
      <w:pPr>
        <w:spacing w:line="360" w:lineRule="auto"/>
        <w:jc w:val="center"/>
        <w:outlineLvl w:val="1"/>
        <w:rPr>
          <w:rFonts w:cs="@仿宋_GB2312" w:asciiTheme="minorEastAsia" w:hAnsiTheme="minorEastAsia" w:eastAsiaTheme="minorEastAsia"/>
          <w:b/>
          <w:kern w:val="2"/>
          <w:sz w:val="24"/>
          <w:highlight w:val="none"/>
        </w:rPr>
      </w:pPr>
      <w:bookmarkStart w:id="16" w:name="_Hlk44283088"/>
      <w:r>
        <w:rPr>
          <w:rFonts w:hint="eastAsia" w:cs="@仿宋_GB2312" w:asciiTheme="minorEastAsia" w:hAnsiTheme="minorEastAsia" w:eastAsiaTheme="minorEastAsia"/>
          <w:b/>
          <w:kern w:val="2"/>
          <w:sz w:val="24"/>
          <w:highlight w:val="none"/>
        </w:rPr>
        <w:t>十五、诚信履约承诺函</w:t>
      </w:r>
    </w:p>
    <w:p w14:paraId="6CD61DE7">
      <w:pPr>
        <w:spacing w:line="360" w:lineRule="auto"/>
        <w:rPr>
          <w:rFonts w:cs="@仿宋_GB2312" w:asciiTheme="minorEastAsia" w:hAnsiTheme="minorEastAsia" w:eastAsiaTheme="minorEastAsia"/>
          <w:b/>
          <w:bCs/>
          <w:kern w:val="2"/>
          <w:sz w:val="24"/>
          <w:highlight w:val="none"/>
        </w:rPr>
      </w:pPr>
    </w:p>
    <w:p w14:paraId="52CB85A7">
      <w:pPr>
        <w:spacing w:line="360" w:lineRule="auto"/>
        <w:rPr>
          <w:rFonts w:hint="eastAsia" w:cs="@仿宋_GB2312" w:asciiTheme="minorEastAsia" w:hAnsiTheme="minorEastAsia" w:eastAsiaTheme="minorEastAsia"/>
          <w:b/>
          <w:bCs/>
          <w:kern w:val="2"/>
          <w:sz w:val="24"/>
          <w:highlight w:val="none"/>
          <w:u w:val="single"/>
          <w:lang w:eastAsia="zh-CN"/>
        </w:rPr>
      </w:pPr>
      <w:r>
        <w:rPr>
          <w:rFonts w:hint="eastAsia" w:cs="@仿宋_GB2312" w:asciiTheme="minorEastAsia" w:hAnsiTheme="minorEastAsia" w:eastAsiaTheme="minorEastAsia"/>
          <w:b/>
          <w:bCs/>
          <w:kern w:val="2"/>
          <w:sz w:val="24"/>
          <w:highlight w:val="none"/>
        </w:rPr>
        <w:t>致：</w:t>
      </w:r>
      <w:r>
        <w:rPr>
          <w:rFonts w:hint="eastAsia" w:cs="@仿宋_GB2312" w:asciiTheme="minorEastAsia" w:hAnsiTheme="minorEastAsia" w:eastAsiaTheme="minorEastAsia"/>
          <w:b/>
          <w:bCs/>
          <w:kern w:val="2"/>
          <w:sz w:val="24"/>
          <w:highlight w:val="none"/>
          <w:u w:val="single"/>
          <w:lang w:eastAsia="zh-CN"/>
        </w:rPr>
        <w:t>肥东县教育体育局</w:t>
      </w:r>
    </w:p>
    <w:p w14:paraId="5254E10E">
      <w:pPr>
        <w:spacing w:line="360" w:lineRule="auto"/>
        <w:ind w:firstLine="482" w:firstLineChars="200"/>
        <w:rPr>
          <w:rFonts w:hint="eastAsia" w:cs="@仿宋_GB2312" w:asciiTheme="minorEastAsia" w:hAnsiTheme="minorEastAsia" w:eastAsiaTheme="minorEastAsia"/>
          <w:b/>
          <w:bCs/>
          <w:kern w:val="2"/>
          <w:sz w:val="24"/>
          <w:highlight w:val="none"/>
          <w:lang w:eastAsia="zh-CN"/>
        </w:rPr>
      </w:pPr>
      <w:r>
        <w:rPr>
          <w:rFonts w:hint="eastAsia" w:cs="@仿宋_GB2312" w:asciiTheme="minorEastAsia" w:hAnsiTheme="minorEastAsia" w:eastAsiaTheme="minorEastAsia"/>
          <w:b/>
          <w:bCs/>
          <w:kern w:val="2"/>
          <w:sz w:val="24"/>
          <w:highlight w:val="none"/>
          <w:u w:val="single"/>
          <w:lang w:eastAsia="zh-CN"/>
        </w:rPr>
        <w:t>肥东县公共资源交易有限公司</w:t>
      </w:r>
    </w:p>
    <w:p w14:paraId="5D4BF501">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如我单位被确定为本项目成交供应商，我单位承诺在合同签订及履约过程中将严格执行《中华人民共和国政府采购法</w:t>
      </w:r>
      <w:r>
        <w:rPr>
          <w:rFonts w:hint="eastAsia" w:cs="@仿宋_GB2312" w:asciiTheme="minorEastAsia" w:hAnsiTheme="minorEastAsia" w:eastAsiaTheme="minorEastAsia"/>
          <w:bCs/>
          <w:kern w:val="2"/>
          <w:sz w:val="24"/>
          <w:highlight w:val="none"/>
          <w:lang w:eastAsia="zh-CN"/>
        </w:rPr>
        <w:t>》《</w:t>
      </w:r>
      <w:r>
        <w:rPr>
          <w:rFonts w:hint="eastAsia" w:cs="@仿宋_GB2312" w:asciiTheme="minorEastAsia" w:hAnsiTheme="minorEastAsia" w:eastAsiaTheme="minorEastAsia"/>
          <w:bCs/>
          <w:kern w:val="2"/>
          <w:sz w:val="24"/>
          <w:highlight w:val="none"/>
        </w:rPr>
        <w:t>中华人民共和国政府采购法实施条例》及本项目采购文件中关于合同签订及履约的相关规定，不出现以下情形：</w:t>
      </w:r>
    </w:p>
    <w:p w14:paraId="780B8B3C">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（1）中标或者成交后无正当理由拒不与采购人签订政府采购合同；</w:t>
      </w:r>
    </w:p>
    <w:p w14:paraId="25D1DA48">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（2）未按照采购文件确定的事项签订政府采购合同；</w:t>
      </w:r>
    </w:p>
    <w:p w14:paraId="5A1DEB1B">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（3）将政府采购合同转包；</w:t>
      </w:r>
    </w:p>
    <w:p w14:paraId="12AE2940">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（4）提供假冒伪劣产品；</w:t>
      </w:r>
    </w:p>
    <w:p w14:paraId="4A59C7DC">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（5）擅自变更、中止或者终止政府采购合同。</w:t>
      </w:r>
    </w:p>
    <w:p w14:paraId="69EDD1F8">
      <w:pPr>
        <w:spacing w:line="360" w:lineRule="auto"/>
        <w:ind w:firstLine="480" w:firstLineChars="2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8BC576">
      <w:pPr>
        <w:spacing w:line="360" w:lineRule="auto"/>
        <w:rPr>
          <w:rFonts w:cs="@仿宋_GB2312" w:asciiTheme="minorEastAsia" w:hAnsiTheme="minorEastAsia" w:eastAsiaTheme="minorEastAsia"/>
          <w:bCs/>
          <w:kern w:val="2"/>
          <w:sz w:val="24"/>
          <w:highlight w:val="none"/>
        </w:rPr>
      </w:pPr>
    </w:p>
    <w:p w14:paraId="31C094A5">
      <w:pPr>
        <w:spacing w:line="360" w:lineRule="auto"/>
        <w:rPr>
          <w:rFonts w:cs="@仿宋_GB2312" w:asciiTheme="minorEastAsia" w:hAnsiTheme="minorEastAsia" w:eastAsiaTheme="minorEastAsia"/>
          <w:bCs/>
          <w:kern w:val="2"/>
          <w:sz w:val="24"/>
          <w:highlight w:val="none"/>
        </w:rPr>
      </w:pPr>
    </w:p>
    <w:p w14:paraId="3897B752">
      <w:pPr>
        <w:spacing w:line="360" w:lineRule="auto"/>
        <w:ind w:firstLine="4320" w:firstLineChars="1800"/>
        <w:rPr>
          <w:rFonts w:cs="@仿宋_GB2312" w:asciiTheme="minorEastAsia" w:hAnsiTheme="minorEastAsia" w:eastAsiaTheme="minorEastAsia"/>
          <w:bCs/>
          <w:kern w:val="2"/>
          <w:sz w:val="24"/>
          <w:highlight w:val="none"/>
          <w:u w:val="single"/>
        </w:rPr>
      </w:pPr>
      <w:r>
        <w:rPr>
          <w:rFonts w:hint="eastAsia" w:cs="@仿宋_GB2312" w:asciiTheme="minorEastAsia" w:hAnsiTheme="minorEastAsia" w:eastAsiaTheme="minorEastAsia"/>
          <w:bCs/>
          <w:kern w:val="2"/>
          <w:sz w:val="24"/>
          <w:highlight w:val="none"/>
        </w:rPr>
        <w:t>供应商电子签章：</w:t>
      </w:r>
      <w:r>
        <w:rPr>
          <w:rFonts w:hint="eastAsia" w:cs="@仿宋_GB2312" w:asciiTheme="minorEastAsia" w:hAnsiTheme="minorEastAsia" w:eastAsiaTheme="minorEastAsia"/>
          <w:bCs/>
          <w:kern w:val="2"/>
          <w:sz w:val="24"/>
          <w:highlight w:val="none"/>
          <w:u w:val="single"/>
        </w:rPr>
        <w:t xml:space="preserve">     </w:t>
      </w:r>
      <w:r>
        <w:rPr>
          <w:rFonts w:cs="@仿宋_GB2312" w:asciiTheme="minorEastAsia" w:hAnsiTheme="minorEastAsia" w:eastAsiaTheme="minorEastAsia"/>
          <w:bCs/>
          <w:kern w:val="2"/>
          <w:sz w:val="24"/>
          <w:highlight w:val="none"/>
          <w:u w:val="single"/>
        </w:rPr>
        <w:t xml:space="preserve">    </w:t>
      </w:r>
      <w:r>
        <w:rPr>
          <w:rFonts w:hint="eastAsia" w:cs="@仿宋_GB2312" w:asciiTheme="minorEastAsia" w:hAnsiTheme="minorEastAsia" w:eastAsiaTheme="minorEastAsia"/>
          <w:bCs/>
          <w:kern w:val="2"/>
          <w:sz w:val="24"/>
          <w:highlight w:val="none"/>
          <w:u w:val="single"/>
        </w:rPr>
        <w:t xml:space="preserve">    </w:t>
      </w:r>
    </w:p>
    <w:p w14:paraId="306D0E22">
      <w:pPr>
        <w:spacing w:line="360" w:lineRule="auto"/>
        <w:ind w:firstLine="4320" w:firstLineChars="1800"/>
        <w:rPr>
          <w:rFonts w:cs="@仿宋_GB2312" w:asciiTheme="minorEastAsia" w:hAnsiTheme="minorEastAsia" w:eastAsiaTheme="minorEastAsia"/>
          <w:bCs/>
          <w:kern w:val="2"/>
          <w:sz w:val="24"/>
          <w:highlight w:val="none"/>
        </w:rPr>
      </w:pPr>
      <w:r>
        <w:rPr>
          <w:rFonts w:hint="eastAsia" w:cs="@仿宋_GB2312" w:asciiTheme="minorEastAsia" w:hAnsiTheme="minorEastAsia" w:eastAsiaTheme="minorEastAsia"/>
          <w:bCs/>
          <w:kern w:val="2"/>
          <w:sz w:val="24"/>
          <w:highlight w:val="none"/>
        </w:rPr>
        <w:t>日          期：</w:t>
      </w:r>
      <w:r>
        <w:rPr>
          <w:rFonts w:hint="eastAsia" w:cs="@仿宋_GB2312" w:asciiTheme="minorEastAsia" w:hAnsiTheme="minorEastAsia" w:eastAsiaTheme="minorEastAsia"/>
          <w:bCs/>
          <w:kern w:val="2"/>
          <w:sz w:val="24"/>
          <w:highlight w:val="none"/>
          <w:u w:val="single"/>
        </w:rPr>
        <w:t xml:space="preserve">             </w:t>
      </w:r>
    </w:p>
    <w:p w14:paraId="6F00EE46">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16"/>
    <w:p w14:paraId="17BD8EAC">
      <w:pPr>
        <w:spacing w:line="360" w:lineRule="auto"/>
        <w:jc w:val="center"/>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十六、其他相关证明材料</w:t>
      </w:r>
    </w:p>
    <w:p w14:paraId="5C2A2DA6">
      <w:pPr>
        <w:spacing w:line="360" w:lineRule="auto"/>
        <w:ind w:firstLine="435"/>
        <w:rPr>
          <w:sz w:val="24"/>
          <w:highlight w:val="none"/>
        </w:rPr>
      </w:pPr>
      <w:r>
        <w:rPr>
          <w:rFonts w:hint="eastAsia"/>
          <w:sz w:val="24"/>
          <w:highlight w:val="none"/>
        </w:rPr>
        <w:t>一、供应商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14:paraId="12FF447E">
      <w:pPr>
        <w:spacing w:line="360" w:lineRule="auto"/>
        <w:ind w:firstLine="435"/>
        <w:rPr>
          <w:rFonts w:asciiTheme="minorEastAsia" w:hAnsiTheme="minorEastAsia" w:eastAsiaTheme="minorEastAsia"/>
          <w:sz w:val="24"/>
          <w:highlight w:val="none"/>
        </w:rPr>
      </w:pPr>
      <w:r>
        <w:rPr>
          <w:rFonts w:hint="eastAsia"/>
          <w:sz w:val="24"/>
          <w:highlight w:val="none"/>
        </w:rPr>
        <w:t>二、供应商认为与谈判有关的其他资料。</w:t>
      </w:r>
    </w:p>
    <w:p w14:paraId="5125DFDF">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3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Plain Text"/>
    <w:basedOn w:val="1"/>
    <w:qFormat/>
    <w:uiPriority w:val="0"/>
    <w:rPr>
      <w:rFonts w:hAnsi="Courier New" w:eastAsiaTheme="minorEastAsia"/>
      <w:szCs w:val="22"/>
    </w:rPr>
  </w:style>
  <w:style w:type="paragraph" w:styleId="5">
    <w:name w:val="index 1"/>
    <w:basedOn w:val="1"/>
    <w:next w:val="1"/>
    <w:qFormat/>
    <w:uiPriority w:val="0"/>
    <w:pPr>
      <w:jc w:val="center"/>
    </w:pPr>
    <w:rPr>
      <w:rFonts w:ascii="Arial" w:hAnsi="Arial" w:eastAsia="Arial" w:cs="Arial"/>
      <w:b/>
      <w:bCs/>
      <w:sz w:val="28"/>
    </w:rPr>
  </w:style>
  <w:style w:type="table" w:customStyle="1" w:styleId="8">
    <w:name w:val="网格型4"/>
    <w:basedOn w:val="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2025-07-23T09:10:05Z</dcterms:created>
  <dc:creator>lenovo</dc:creator>
  <cp:lastModifiedBy>李阳</cp:lastModifiedBy>
  <dcterms:modified xsi:type="dcterms:W3CDTF">2025-07-23T09:11:01Z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eyJoZGlkIjoiNzVkMjliYTBmMmExYjVkZjBmMmIxZWUxMjNhMTg5OGMiLCJ1c2VySWQiOiIxNTc0MzgyMjI2In0=</vt:lpwstr>
  </property>
  <property fmtid="{D5CDD505-2E9C-101B-9397-08002B2CF9AE}" pid="4" name="ICV">
    <vt:lpwstr>1CDF2004E7514C2EAB49C65A8B7C91BB_12</vt:lpwstr>
  </property>
</Properties>
</file>