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C49A4">
      <w:pPr>
        <w:spacing w:line="360" w:lineRule="auto"/>
        <w:jc w:val="center"/>
        <w:outlineLvl w:val="0"/>
        <w:rPr>
          <w:rFonts w:hint="eastAsia" w:asciiTheme="minorEastAsia" w:hAnsiTheme="minorEastAsia" w:eastAsiaTheme="minorEastAsia"/>
          <w:b/>
          <w:sz w:val="28"/>
          <w:highlight w:val="none"/>
        </w:rPr>
      </w:pPr>
      <w:r>
        <w:rPr>
          <w:rFonts w:hint="eastAsia" w:asciiTheme="minorEastAsia" w:hAnsiTheme="minorEastAsia" w:eastAsiaTheme="minorEastAsia"/>
          <w:b/>
          <w:sz w:val="28"/>
          <w:highlight w:val="none"/>
        </w:rPr>
        <w:t>采购需求</w:t>
      </w:r>
    </w:p>
    <w:p w14:paraId="2CCB367B">
      <w:pPr>
        <w:spacing w:line="360" w:lineRule="auto"/>
        <w:jc w:val="center"/>
        <w:outlineLvl w:val="0"/>
        <w:rPr>
          <w:rFonts w:hint="eastAsia" w:asciiTheme="minorEastAsia" w:hAnsiTheme="minorEastAsia" w:eastAsiaTheme="minorEastAsia"/>
          <w:b/>
          <w:sz w:val="28"/>
          <w:highlight w:val="none"/>
        </w:rPr>
      </w:pPr>
      <w:r>
        <w:rPr>
          <w:rFonts w:hint="eastAsia" w:asciiTheme="minorEastAsia" w:hAnsiTheme="minorEastAsia" w:eastAsiaTheme="minorEastAsia"/>
          <w:b/>
          <w:sz w:val="28"/>
          <w:highlight w:val="none"/>
        </w:rPr>
        <w:t>（供参考，具体内容以采购文件为准）</w:t>
      </w:r>
    </w:p>
    <w:p w14:paraId="5DDD96CC">
      <w:pPr>
        <w:spacing w:line="360" w:lineRule="auto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</w:rPr>
        <w:t>前注：</w:t>
      </w:r>
    </w:p>
    <w:p w14:paraId="2FD6DE6A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18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1.</w:t>
      </w:r>
      <w:r>
        <w:rPr>
          <w:rFonts w:asciiTheme="minorEastAsia" w:hAnsiTheme="minorEastAsia" w:eastAsiaTheme="minorEastAsia"/>
          <w:sz w:val="24"/>
          <w:szCs w:val="18"/>
          <w:highlight w:val="none"/>
        </w:rPr>
        <w:t>根据《关于规范政府采购进口产品有关工作的通知》及政府采购管理部门的相关规定，下列采购需求中</w:t>
      </w:r>
      <w:r>
        <w:rPr>
          <w:rFonts w:hint="eastAsia" w:asciiTheme="minorEastAsia" w:hAnsiTheme="minorEastAsia" w:eastAsiaTheme="minorEastAsia"/>
          <w:sz w:val="24"/>
          <w:szCs w:val="18"/>
          <w:highlight w:val="none"/>
        </w:rPr>
        <w:t>标注进口产品的货物均</w:t>
      </w:r>
      <w:r>
        <w:rPr>
          <w:rFonts w:asciiTheme="minorEastAsia" w:hAnsiTheme="minorEastAsia" w:eastAsiaTheme="minorEastAsia"/>
          <w:sz w:val="24"/>
          <w:szCs w:val="18"/>
          <w:highlight w:val="none"/>
        </w:rPr>
        <w:t>已履行相关论证手续，经核准采购进口</w:t>
      </w:r>
      <w:r>
        <w:rPr>
          <w:rFonts w:hint="eastAsia" w:asciiTheme="minorEastAsia" w:hAnsiTheme="minorEastAsia" w:eastAsiaTheme="minorEastAsia"/>
          <w:sz w:val="24"/>
          <w:szCs w:val="18"/>
          <w:highlight w:val="none"/>
        </w:rPr>
        <w:t>产品</w:t>
      </w:r>
      <w:r>
        <w:rPr>
          <w:rFonts w:asciiTheme="minorEastAsia" w:hAnsiTheme="minorEastAsia" w:eastAsiaTheme="minorEastAsia"/>
          <w:sz w:val="24"/>
          <w:szCs w:val="18"/>
          <w:highlight w:val="none"/>
        </w:rPr>
        <w:t>，但不限制满足询价通知书要求的国内产品参与竞争</w:t>
      </w:r>
      <w:r>
        <w:rPr>
          <w:rFonts w:hint="eastAsia" w:asciiTheme="minorEastAsia" w:hAnsiTheme="minorEastAsia" w:eastAsiaTheme="minorEastAsia"/>
          <w:sz w:val="24"/>
          <w:szCs w:val="18"/>
          <w:highlight w:val="none"/>
        </w:rPr>
        <w:t>。未标注进口产品的货物均</w:t>
      </w:r>
      <w:r>
        <w:rPr>
          <w:rFonts w:asciiTheme="minorEastAsia" w:hAnsiTheme="minorEastAsia" w:eastAsiaTheme="minorEastAsia"/>
          <w:sz w:val="24"/>
          <w:szCs w:val="18"/>
          <w:highlight w:val="none"/>
        </w:rPr>
        <w:t>为拒绝采购进口产品</w:t>
      </w:r>
      <w:r>
        <w:rPr>
          <w:rFonts w:hint="eastAsia" w:asciiTheme="minorEastAsia" w:hAnsiTheme="minorEastAsia" w:eastAsiaTheme="minorEastAsia"/>
          <w:sz w:val="24"/>
          <w:szCs w:val="18"/>
          <w:highlight w:val="none"/>
        </w:rPr>
        <w:t>。</w:t>
      </w:r>
    </w:p>
    <w:p w14:paraId="12114487">
      <w:pPr>
        <w:spacing w:line="360" w:lineRule="auto"/>
        <w:ind w:firstLine="435"/>
        <w:rPr>
          <w:rFonts w:ascii="宋体" w:hAnsi="宋体" w:eastAsia="宋体"/>
          <w:sz w:val="24"/>
          <w:szCs w:val="18"/>
          <w:highlight w:val="none"/>
        </w:rPr>
      </w:pPr>
      <w:r>
        <w:rPr>
          <w:rFonts w:hint="eastAsia" w:ascii="宋体" w:hAnsi="宋体" w:eastAsia="宋体"/>
          <w:sz w:val="24"/>
          <w:szCs w:val="18"/>
          <w:highlight w:val="none"/>
        </w:rPr>
        <w:t>2.下列采购需求中：</w:t>
      </w:r>
    </w:p>
    <w:p w14:paraId="36F4AB61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（1）如属于《节能产品政府采购品目清单》中政府强制采购的节能产品，则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供应商</w:t>
      </w:r>
      <w:r>
        <w:rPr>
          <w:rFonts w:ascii="宋体" w:hAnsi="宋体" w:eastAsia="宋体" w:cs="宋体"/>
          <w:sz w:val="24"/>
          <w:szCs w:val="24"/>
          <w:highlight w:val="none"/>
        </w:rPr>
        <w:t>所投产品须具有市场监管总局公布的《参与实施政府采购节能产品认证机构目录》中的认证机构出具的、处于有效期内的节能产品认证证书。</w:t>
      </w:r>
    </w:p>
    <w:p w14:paraId="437E6A3D"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</w:t>
      </w:r>
      <w:r>
        <w:rPr>
          <w:rFonts w:ascii="宋体" w:hAnsi="宋体" w:eastAsia="宋体" w:cs="宋体"/>
          <w:sz w:val="24"/>
          <w:szCs w:val="24"/>
          <w:highlight w:val="none"/>
        </w:rPr>
        <w:t>（2）如涉及商品包装和快递包装，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供应商</w:t>
      </w:r>
      <w:r>
        <w:rPr>
          <w:rFonts w:ascii="宋体" w:hAnsi="宋体" w:eastAsia="宋体" w:cs="宋体"/>
          <w:sz w:val="24"/>
          <w:szCs w:val="24"/>
          <w:highlight w:val="none"/>
        </w:rPr>
        <w:t>应当执行《关于印发〈商品包装政府采购需求标准（试行）〉、〈快递包装政府采购需求标准（试行）〉的通知》（财办库〔2020〕123号）、《安徽省财政厅关于贯彻落实政府绿色采购有关政策的通知》（皖财购〔2023〕853号）的要求，提供符合需求标准的绿色包装、绿色运输，同时，采购人将对包装材料和运输环节作为履约验收条款进行验收。</w:t>
      </w:r>
    </w:p>
    <w:p w14:paraId="32608DFD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18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18"/>
          <w:highlight w:val="none"/>
        </w:rPr>
        <w:t>3.</w:t>
      </w:r>
      <w:r>
        <w:rPr>
          <w:rFonts w:asciiTheme="minorEastAsia" w:hAnsiTheme="minorEastAsia" w:eastAsiaTheme="minorEastAsia"/>
          <w:sz w:val="24"/>
          <w:szCs w:val="18"/>
          <w:highlight w:val="none"/>
        </w:rPr>
        <w:t>下列采购需求中：标注▲的产品</w:t>
      </w:r>
      <w:r>
        <w:rPr>
          <w:rFonts w:hint="eastAsia" w:asciiTheme="minorEastAsia" w:hAnsiTheme="minorEastAsia" w:eastAsiaTheme="minorEastAsia"/>
          <w:sz w:val="24"/>
          <w:szCs w:val="18"/>
          <w:highlight w:val="none"/>
          <w:lang w:val="en-US" w:eastAsia="zh-CN"/>
        </w:rPr>
        <w:t>为</w:t>
      </w:r>
      <w:r>
        <w:rPr>
          <w:rFonts w:hint="eastAsia" w:asciiTheme="minorEastAsia" w:hAnsiTheme="minorEastAsia" w:eastAsiaTheme="minorEastAsia"/>
          <w:bCs/>
          <w:sz w:val="24"/>
          <w:szCs w:val="18"/>
          <w:highlight w:val="none"/>
        </w:rPr>
        <w:t>核心产品</w:t>
      </w:r>
      <w:r>
        <w:rPr>
          <w:rFonts w:hint="eastAsia" w:asciiTheme="minorEastAsia" w:hAnsiTheme="minorEastAsia" w:eastAsiaTheme="minorEastAsia"/>
          <w:sz w:val="24"/>
          <w:szCs w:val="18"/>
          <w:highlight w:val="none"/>
        </w:rPr>
        <w:t>。</w:t>
      </w:r>
    </w:p>
    <w:p w14:paraId="38931106">
      <w:pPr>
        <w:spacing w:line="360" w:lineRule="auto"/>
        <w:ind w:firstLine="435"/>
        <w:rPr>
          <w:rFonts w:ascii="宋体" w:hAnsi="宋体" w:eastAsia="宋体"/>
          <w:sz w:val="24"/>
          <w:szCs w:val="18"/>
          <w:highlight w:val="none"/>
        </w:rPr>
      </w:pPr>
      <w:r>
        <w:rPr>
          <w:rFonts w:hint="eastAsia" w:ascii="宋体" w:hAnsi="宋体" w:eastAsia="宋体"/>
          <w:sz w:val="24"/>
          <w:szCs w:val="18"/>
          <w:highlight w:val="none"/>
        </w:rPr>
        <w:t>4.</w:t>
      </w:r>
      <w:r>
        <w:rPr>
          <w:rFonts w:hint="eastAsia"/>
          <w:highlight w:val="none"/>
        </w:rPr>
        <w:t xml:space="preserve"> </w:t>
      </w:r>
      <w:r>
        <w:rPr>
          <w:rFonts w:hint="eastAsia" w:ascii="宋体" w:hAnsi="宋体" w:eastAsia="宋体"/>
          <w:sz w:val="24"/>
          <w:szCs w:val="18"/>
          <w:highlight w:val="none"/>
        </w:rPr>
        <w:t>如采购人允许采用分包方式履行合同的，应当明确可以分包履行的相关内容。</w:t>
      </w:r>
    </w:p>
    <w:p w14:paraId="58D3D7AF">
      <w:pPr>
        <w:spacing w:line="360" w:lineRule="auto"/>
        <w:ind w:firstLine="437"/>
        <w:outlineLvl w:val="1"/>
        <w:rPr>
          <w:rFonts w:asciiTheme="minorEastAsia" w:hAnsiTheme="minorEastAsia" w:eastAsiaTheme="minorEastAsia"/>
          <w:b/>
          <w:sz w:val="24"/>
          <w:szCs w:val="18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szCs w:val="18"/>
          <w:highlight w:val="none"/>
        </w:rPr>
        <w:t>一、采购需求前附表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032"/>
        <w:gridCol w:w="5484"/>
      </w:tblGrid>
      <w:tr w14:paraId="659B5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6590C4FF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Theme="minorEastAsia" w:hAnsiTheme="minorEastAsia" w:eastAsiaTheme="minorEastAsia"/>
                <w:b/>
                <w:kern w:val="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kern w:val="2"/>
                <w:highlight w:val="none"/>
              </w:rPr>
              <w:t>序号</w:t>
            </w:r>
          </w:p>
        </w:tc>
        <w:tc>
          <w:tcPr>
            <w:tcW w:w="1192" w:type="pct"/>
            <w:vAlign w:val="center"/>
          </w:tcPr>
          <w:p w14:paraId="737347BD">
            <w:pPr>
              <w:pStyle w:val="6"/>
              <w:widowControl w:val="0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bCs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Cs w:val="0"/>
                <w:sz w:val="24"/>
                <w:highlight w:val="none"/>
              </w:rPr>
              <w:t>条款名称</w:t>
            </w:r>
          </w:p>
        </w:tc>
        <w:tc>
          <w:tcPr>
            <w:tcW w:w="3217" w:type="pct"/>
            <w:vAlign w:val="center"/>
          </w:tcPr>
          <w:p w14:paraId="58E7BC86">
            <w:pPr>
              <w:pStyle w:val="6"/>
              <w:widowControl w:val="0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bCs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Cs w:val="0"/>
                <w:sz w:val="24"/>
                <w:highlight w:val="none"/>
              </w:rPr>
              <w:t>内容、说明与要求</w:t>
            </w:r>
          </w:p>
        </w:tc>
      </w:tr>
      <w:tr w14:paraId="16CE6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7FC90FB5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Theme="minorEastAsia" w:hAnsiTheme="minorEastAsia" w:eastAsiaTheme="minorEastAsia"/>
                <w:bCs/>
                <w:kern w:val="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2"/>
                <w:highlight w:val="none"/>
              </w:rPr>
              <w:t>1</w:t>
            </w:r>
          </w:p>
        </w:tc>
        <w:tc>
          <w:tcPr>
            <w:tcW w:w="1192" w:type="pct"/>
            <w:vAlign w:val="center"/>
          </w:tcPr>
          <w:p w14:paraId="593FF750">
            <w:pPr>
              <w:pStyle w:val="6"/>
              <w:widowControl w:val="0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b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  <w:highlight w:val="none"/>
              </w:rPr>
              <w:t>付款方式</w:t>
            </w:r>
          </w:p>
        </w:tc>
        <w:tc>
          <w:tcPr>
            <w:tcW w:w="3217" w:type="pct"/>
            <w:vAlign w:val="center"/>
          </w:tcPr>
          <w:p w14:paraId="43E82E91">
            <w:pPr>
              <w:pStyle w:val="6"/>
              <w:widowControl w:val="0"/>
              <w:spacing w:before="0" w:beforeAutospacing="0" w:after="0" w:afterAutospacing="0" w:line="360" w:lineRule="auto"/>
              <w:jc w:val="both"/>
              <w:rPr>
                <w:rFonts w:asciiTheme="minorEastAsia" w:hAnsiTheme="minorEastAsia" w:eastAsiaTheme="minorEastAsia"/>
                <w:b w:val="0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</w:rPr>
              <w:t>项目验收合格后付清合同款</w:t>
            </w:r>
          </w:p>
        </w:tc>
      </w:tr>
      <w:tr w14:paraId="7D1AA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03FC2960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Theme="minorEastAsia" w:hAnsiTheme="minorEastAsia" w:eastAsiaTheme="minorEastAsia"/>
                <w:bCs/>
                <w:kern w:val="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2"/>
                <w:highlight w:val="none"/>
              </w:rPr>
              <w:t>2</w:t>
            </w:r>
          </w:p>
        </w:tc>
        <w:tc>
          <w:tcPr>
            <w:tcW w:w="1192" w:type="pct"/>
            <w:vAlign w:val="center"/>
          </w:tcPr>
          <w:p w14:paraId="6CA6332C">
            <w:pPr>
              <w:pStyle w:val="6"/>
              <w:widowControl w:val="0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b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  <w:highlight w:val="none"/>
              </w:rPr>
              <w:t>供货及安装地点</w:t>
            </w:r>
          </w:p>
        </w:tc>
        <w:tc>
          <w:tcPr>
            <w:tcW w:w="3217" w:type="pct"/>
            <w:vAlign w:val="center"/>
          </w:tcPr>
          <w:p w14:paraId="690FB56B">
            <w:pPr>
              <w:pStyle w:val="6"/>
              <w:widowControl w:val="0"/>
              <w:spacing w:before="0" w:beforeAutospacing="0" w:after="0" w:afterAutospacing="0" w:line="360" w:lineRule="auto"/>
              <w:jc w:val="both"/>
              <w:rPr>
                <w:rFonts w:asciiTheme="minorEastAsia" w:hAnsiTheme="minorEastAsia" w:eastAsiaTheme="minorEastAsia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</w:rPr>
              <w:t>肥东县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境内，具体以采购人指定地点为准</w:t>
            </w:r>
          </w:p>
        </w:tc>
      </w:tr>
      <w:tr w14:paraId="69126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0A07FED0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Theme="minorEastAsia" w:hAnsiTheme="minorEastAsia" w:eastAsiaTheme="minorEastAsia"/>
                <w:bCs/>
                <w:kern w:val="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2"/>
                <w:highlight w:val="none"/>
              </w:rPr>
              <w:t>3</w:t>
            </w:r>
          </w:p>
        </w:tc>
        <w:tc>
          <w:tcPr>
            <w:tcW w:w="1192" w:type="pct"/>
            <w:vAlign w:val="center"/>
          </w:tcPr>
          <w:p w14:paraId="600C0E9D">
            <w:pPr>
              <w:pStyle w:val="6"/>
              <w:widowControl w:val="0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b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  <w:highlight w:val="none"/>
              </w:rPr>
              <w:t>供货及安装期限</w:t>
            </w:r>
          </w:p>
        </w:tc>
        <w:tc>
          <w:tcPr>
            <w:tcW w:w="3217" w:type="pct"/>
            <w:vAlign w:val="center"/>
          </w:tcPr>
          <w:p w14:paraId="333B1372">
            <w:pPr>
              <w:pStyle w:val="6"/>
              <w:widowControl w:val="0"/>
              <w:spacing w:before="0" w:beforeAutospacing="0" w:after="0" w:afterAutospacing="0" w:line="360" w:lineRule="auto"/>
              <w:jc w:val="both"/>
              <w:rPr>
                <w:rFonts w:asciiTheme="minorEastAsia" w:hAnsiTheme="minorEastAsia" w:eastAsiaTheme="minorEastAsia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  <w:lang w:val="en-US" w:eastAsia="zh-CN"/>
              </w:rPr>
              <w:t>合同签订后30</w:t>
            </w:r>
            <w:r>
              <w:rPr>
                <w:rFonts w:hint="default" w:ascii="宋体" w:hAnsi="宋体" w:eastAsia="宋体"/>
                <w:b w:val="0"/>
                <w:color w:val="auto"/>
                <w:sz w:val="24"/>
                <w:highlight w:val="none"/>
                <w:lang w:val="en-US" w:eastAsia="zh-CN"/>
              </w:rPr>
              <w:t>个工作日内完成供货</w:t>
            </w:r>
          </w:p>
        </w:tc>
      </w:tr>
      <w:tr w14:paraId="4D0B2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01AEF9BD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Theme="minorEastAsia" w:hAnsiTheme="minorEastAsia" w:eastAsiaTheme="minorEastAsia"/>
                <w:bCs/>
                <w:kern w:val="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2"/>
                <w:highlight w:val="none"/>
              </w:rPr>
              <w:t>4</w:t>
            </w:r>
          </w:p>
        </w:tc>
        <w:tc>
          <w:tcPr>
            <w:tcW w:w="1192" w:type="pct"/>
            <w:vAlign w:val="center"/>
          </w:tcPr>
          <w:p w14:paraId="06F3E892">
            <w:pPr>
              <w:pStyle w:val="6"/>
              <w:widowControl w:val="0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b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  <w:highlight w:val="none"/>
              </w:rPr>
              <w:t>质保期</w:t>
            </w:r>
          </w:p>
        </w:tc>
        <w:tc>
          <w:tcPr>
            <w:tcW w:w="3217" w:type="pct"/>
            <w:vAlign w:val="center"/>
          </w:tcPr>
          <w:p w14:paraId="6E21BDD4">
            <w:pPr>
              <w:pStyle w:val="6"/>
              <w:widowControl w:val="0"/>
              <w:spacing w:before="0" w:beforeAutospacing="0" w:after="0" w:afterAutospacing="0" w:line="360" w:lineRule="auto"/>
              <w:jc w:val="both"/>
              <w:rPr>
                <w:rFonts w:asciiTheme="minorEastAsia" w:hAnsiTheme="minorEastAsia" w:eastAsiaTheme="minorEastAsia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  <w:lang w:val="en-US" w:eastAsia="zh-CN"/>
              </w:rPr>
              <w:t>验收合格后2年</w:t>
            </w:r>
          </w:p>
        </w:tc>
      </w:tr>
    </w:tbl>
    <w:p w14:paraId="0536D4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360" w:lineRule="auto"/>
        <w:ind w:firstLine="482" w:firstLineChars="200"/>
        <w:textAlignment w:val="auto"/>
        <w:outlineLvl w:val="1"/>
        <w:rPr>
          <w:rFonts w:hint="eastAsia" w:asciiTheme="minorEastAsia" w:hAnsiTheme="minorEastAsia" w:eastAsiaTheme="minorEastAsia"/>
          <w:b/>
          <w:sz w:val="24"/>
          <w:szCs w:val="18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szCs w:val="18"/>
          <w:highlight w:val="none"/>
          <w:lang w:val="en-US" w:eastAsia="zh-CN"/>
        </w:rPr>
        <w:t>二、</w:t>
      </w:r>
      <w:r>
        <w:rPr>
          <w:rFonts w:hint="eastAsia" w:asciiTheme="minorEastAsia" w:hAnsiTheme="minorEastAsia" w:eastAsiaTheme="minorEastAsia"/>
          <w:b/>
          <w:sz w:val="24"/>
          <w:szCs w:val="18"/>
          <w:highlight w:val="none"/>
        </w:rPr>
        <w:t>货物需求</w:t>
      </w:r>
    </w:p>
    <w:p w14:paraId="1F053BED">
      <w:pPr>
        <w:numPr>
          <w:ilvl w:val="0"/>
          <w:numId w:val="0"/>
        </w:numPr>
        <w:spacing w:line="360" w:lineRule="auto"/>
        <w:outlineLvl w:val="1"/>
        <w:rPr>
          <w:rFonts w:hint="eastAsia" w:asciiTheme="minorEastAsia" w:hAnsiTheme="minorEastAsia" w:eastAsiaTheme="minorEastAsia"/>
          <w:b w:val="0"/>
          <w:bCs w:val="0"/>
          <w:sz w:val="24"/>
          <w:szCs w:val="18"/>
          <w:highlight w:val="none"/>
          <w:lang w:val="en-US" w:eastAsia="zh-CN"/>
        </w:rPr>
      </w:pPr>
      <w:r>
        <w:rPr>
          <w:rFonts w:hint="eastAsia" w:cs="@仿宋_GB2312" w:asciiTheme="minorEastAsia" w:hAnsiTheme="minorEastAsia" w:eastAsiaTheme="minorEastAsia"/>
          <w:b w:val="0"/>
          <w:bCs w:val="0"/>
          <w:kern w:val="2"/>
          <w:sz w:val="24"/>
          <w:szCs w:val="18"/>
          <w:highlight w:val="none"/>
          <w:lang w:val="en-US" w:eastAsia="zh-CN" w:bidi="ar-SA"/>
        </w:rPr>
        <w:t>1、</w:t>
      </w:r>
      <w:r>
        <w:rPr>
          <w:rFonts w:hint="eastAsia" w:asciiTheme="minorEastAsia" w:hAnsiTheme="minorEastAsia" w:eastAsiaTheme="minorEastAsia"/>
          <w:b w:val="0"/>
          <w:bCs w:val="0"/>
          <w:sz w:val="24"/>
          <w:szCs w:val="18"/>
          <w:highlight w:val="none"/>
          <w:lang w:val="en-US" w:eastAsia="zh-CN"/>
        </w:rPr>
        <w:t>指标重要性描述</w:t>
      </w:r>
    </w:p>
    <w:p w14:paraId="566E95F7">
      <w:pPr>
        <w:numPr>
          <w:ilvl w:val="0"/>
          <w:numId w:val="0"/>
        </w:numPr>
        <w:spacing w:line="360" w:lineRule="auto"/>
        <w:outlineLvl w:val="1"/>
        <w:rPr>
          <w:rFonts w:hint="eastAsia" w:asciiTheme="minorEastAsia" w:hAnsiTheme="minorEastAsia" w:eastAsiaTheme="minorEastAsia"/>
          <w:b w:val="0"/>
          <w:bCs w:val="0"/>
          <w:sz w:val="24"/>
          <w:szCs w:val="18"/>
          <w:highlight w:val="none"/>
          <w:lang w:val="en-US" w:eastAsia="zh-CN"/>
        </w:rPr>
      </w:pPr>
    </w:p>
    <w:p w14:paraId="2C260E29">
      <w:pPr>
        <w:numPr>
          <w:ilvl w:val="0"/>
          <w:numId w:val="0"/>
        </w:numPr>
        <w:spacing w:line="360" w:lineRule="auto"/>
        <w:outlineLvl w:val="1"/>
        <w:rPr>
          <w:rFonts w:hint="eastAsia" w:asciiTheme="minorEastAsia" w:hAnsiTheme="minorEastAsia" w:eastAsiaTheme="minorEastAsia"/>
          <w:b w:val="0"/>
          <w:bCs w:val="0"/>
          <w:sz w:val="24"/>
          <w:szCs w:val="18"/>
          <w:highlight w:val="none"/>
          <w:lang w:val="en-US" w:eastAsia="zh-CN"/>
        </w:rPr>
      </w:pPr>
    </w:p>
    <w:tbl>
      <w:tblPr>
        <w:tblStyle w:val="8"/>
        <w:tblW w:w="903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4"/>
        <w:gridCol w:w="1444"/>
        <w:gridCol w:w="5510"/>
      </w:tblGrid>
      <w:tr w14:paraId="10B215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2084" w:type="dxa"/>
            <w:noWrap w:val="0"/>
            <w:vAlign w:val="center"/>
          </w:tcPr>
          <w:p w14:paraId="2D12138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标识重要性</w:t>
            </w:r>
          </w:p>
        </w:tc>
        <w:tc>
          <w:tcPr>
            <w:tcW w:w="1444" w:type="dxa"/>
            <w:noWrap w:val="0"/>
            <w:vAlign w:val="top"/>
          </w:tcPr>
          <w:p w14:paraId="47EF5E1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标识符号</w:t>
            </w:r>
          </w:p>
        </w:tc>
        <w:tc>
          <w:tcPr>
            <w:tcW w:w="5510" w:type="dxa"/>
            <w:noWrap w:val="0"/>
            <w:vAlign w:val="top"/>
          </w:tcPr>
          <w:p w14:paraId="6EAA8D1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符号说明</w:t>
            </w:r>
          </w:p>
        </w:tc>
      </w:tr>
      <w:tr w14:paraId="789078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5" w:hRule="atLeast"/>
          <w:jc w:val="center"/>
        </w:trPr>
        <w:tc>
          <w:tcPr>
            <w:tcW w:w="2084" w:type="dxa"/>
            <w:noWrap w:val="0"/>
            <w:vAlign w:val="center"/>
          </w:tcPr>
          <w:p w14:paraId="681E6BD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重要指标项</w:t>
            </w:r>
          </w:p>
        </w:tc>
        <w:tc>
          <w:tcPr>
            <w:tcW w:w="1444" w:type="dxa"/>
            <w:noWrap w:val="0"/>
            <w:vAlign w:val="center"/>
          </w:tcPr>
          <w:p w14:paraId="4A2959C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★</w:t>
            </w:r>
          </w:p>
        </w:tc>
        <w:tc>
          <w:tcPr>
            <w:tcW w:w="5510" w:type="dxa"/>
            <w:noWrap w:val="0"/>
            <w:vAlign w:val="top"/>
          </w:tcPr>
          <w:p w14:paraId="7223472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jc w:val="left"/>
              <w:textAlignment w:val="auto"/>
              <w:outlineLvl w:val="1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★条款须满足或优于询价通知书要求，否则按无效响应处理。响应文件中无须提供相关证明材料，以“第六章 响应文件格式”“五、响应表”的“5.2 技术响应表” 作为评审依据，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合同执行时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提供符合询价通知书要求的证明材料供采购人核查。若出现虚假响应，将上报肥东县财政局依法处理，引起的一切后果由</w:t>
            </w:r>
            <w:r>
              <w:rPr>
                <w:rFonts w:hint="eastAsia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供应商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自行承担。</w:t>
            </w:r>
          </w:p>
        </w:tc>
      </w:tr>
      <w:tr w14:paraId="7CCBA0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7" w:hRule="atLeast"/>
          <w:jc w:val="center"/>
        </w:trPr>
        <w:tc>
          <w:tcPr>
            <w:tcW w:w="2084" w:type="dxa"/>
            <w:noWrap w:val="0"/>
            <w:vAlign w:val="center"/>
          </w:tcPr>
          <w:p w14:paraId="5AD64A8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无标识项</w:t>
            </w:r>
          </w:p>
        </w:tc>
        <w:tc>
          <w:tcPr>
            <w:tcW w:w="1444" w:type="dxa"/>
            <w:noWrap w:val="0"/>
            <w:vAlign w:val="top"/>
          </w:tcPr>
          <w:p w14:paraId="261A7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10" w:type="dxa"/>
            <w:noWrap w:val="0"/>
            <w:vAlign w:val="top"/>
          </w:tcPr>
          <w:p w14:paraId="37F6282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textAlignment w:val="auto"/>
              <w:outlineLvl w:val="1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供应商须在响应文件中提供承诺，承诺无标识项完全满足（或优于）询价通知书要求，</w:t>
            </w: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如项目验收时发现所提供的产品不满足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询价通知书</w:t>
            </w: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，供应商承担由此产生的一切后果及责任（承诺函格式详见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响应文件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格式）。响应文件中未提供相应承诺或承诺的内容不满足要求的，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按无效响应处理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。</w:t>
            </w:r>
          </w:p>
        </w:tc>
      </w:tr>
      <w:tr w14:paraId="15C8C4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9038" w:type="dxa"/>
            <w:gridSpan w:val="3"/>
            <w:noWrap w:val="0"/>
            <w:vAlign w:val="top"/>
          </w:tcPr>
          <w:p w14:paraId="6B05EFE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注：如某项标识中包含多条技术参数或要求，则该项标识所含内容均需满足或优于采购要求，否则不予认可。</w:t>
            </w:r>
          </w:p>
        </w:tc>
      </w:tr>
    </w:tbl>
    <w:p w14:paraId="586A1E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360" w:lineRule="auto"/>
        <w:textAlignment w:val="auto"/>
        <w:outlineLvl w:val="1"/>
        <w:rPr>
          <w:rFonts w:hint="default" w:asciiTheme="minorEastAsia" w:hAnsiTheme="minorEastAsia" w:eastAsiaTheme="minorEastAsia"/>
          <w:b w:val="0"/>
          <w:bCs w:val="0"/>
          <w:sz w:val="24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18"/>
          <w:highlight w:val="none"/>
          <w:lang w:val="en-US" w:eastAsia="zh-CN"/>
        </w:rPr>
        <w:t>2、货物需求</w:t>
      </w:r>
    </w:p>
    <w:tbl>
      <w:tblPr>
        <w:tblStyle w:val="3"/>
        <w:tblW w:w="53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227"/>
        <w:gridCol w:w="5205"/>
        <w:gridCol w:w="1111"/>
        <w:gridCol w:w="787"/>
      </w:tblGrid>
      <w:tr w14:paraId="1EEA9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5" w:type="pct"/>
            <w:vAlign w:val="center"/>
          </w:tcPr>
          <w:p w14:paraId="4C799958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18"/>
                <w:highlight w:val="none"/>
              </w:rPr>
              <w:t>序号</w:t>
            </w:r>
          </w:p>
        </w:tc>
        <w:tc>
          <w:tcPr>
            <w:tcW w:w="677" w:type="pct"/>
            <w:vAlign w:val="center"/>
          </w:tcPr>
          <w:p w14:paraId="4EEBE611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18"/>
                <w:highlight w:val="none"/>
              </w:rPr>
              <w:t>货物名称</w:t>
            </w:r>
          </w:p>
        </w:tc>
        <w:tc>
          <w:tcPr>
            <w:tcW w:w="2871" w:type="pct"/>
            <w:vAlign w:val="center"/>
          </w:tcPr>
          <w:p w14:paraId="5DB49333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18"/>
                <w:highlight w:val="none"/>
              </w:rPr>
              <w:t>技术参数及要求</w:t>
            </w:r>
          </w:p>
        </w:tc>
        <w:tc>
          <w:tcPr>
            <w:tcW w:w="613" w:type="pct"/>
            <w:vAlign w:val="center"/>
          </w:tcPr>
          <w:p w14:paraId="0FC095C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18"/>
                <w:highlight w:val="none"/>
              </w:rPr>
              <w:t>数量</w:t>
            </w:r>
          </w:p>
          <w:p w14:paraId="7411E659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18"/>
                <w:highlight w:val="none"/>
              </w:rPr>
              <w:t>（单位）</w:t>
            </w:r>
          </w:p>
        </w:tc>
        <w:tc>
          <w:tcPr>
            <w:tcW w:w="431" w:type="pct"/>
            <w:vAlign w:val="center"/>
          </w:tcPr>
          <w:p w14:paraId="72AEEE65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18"/>
                <w:highlight w:val="none"/>
              </w:rPr>
              <w:t>所属行业</w:t>
            </w:r>
          </w:p>
        </w:tc>
      </w:tr>
      <w:tr w14:paraId="0C9C1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5" w:type="pct"/>
            <w:vAlign w:val="center"/>
          </w:tcPr>
          <w:p w14:paraId="45C3B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677" w:type="pct"/>
            <w:vAlign w:val="center"/>
          </w:tcPr>
          <w:p w14:paraId="51304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春秋常服</w:t>
            </w:r>
          </w:p>
        </w:tc>
        <w:tc>
          <w:tcPr>
            <w:tcW w:w="2871" w:type="pct"/>
            <w:vAlign w:val="center"/>
          </w:tcPr>
          <w:p w14:paraId="7A6CB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eastAsia="zh-CN"/>
              </w:rPr>
              <w:t>藏青色 (PANTONE 19-4007 TPX)，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毛涤哔叽。</w:t>
            </w:r>
          </w:p>
          <w:p w14:paraId="4A00E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★2.面料规格：</w:t>
            </w:r>
          </w:p>
          <w:p w14:paraId="72A736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纤维含量：羊毛70%、涤纶19.5%、聚酯复合弹性纤维10%、导电纤维0.5%，以上数据允许误差范围±3%。单位面积质量：197g/㎡（±3）。</w:t>
            </w:r>
          </w:p>
          <w:p w14:paraId="092F19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线密度：经纱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12.5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tex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×2(Nm80/2)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（±3%），纬纱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12.5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tex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×2(Nm80/2)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（±3%）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eastAsia="zh-CN"/>
              </w:rPr>
              <w:t>。</w:t>
            </w:r>
          </w:p>
          <w:p w14:paraId="2C6C6B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里料：涤粘斜纹细，粘胶55%、涤纶45%，以上数据允许误差范围±3%。75dtex/111dtex（±3%），单位面积质量：88g/m²（±3）。</w:t>
            </w:r>
          </w:p>
          <w:p w14:paraId="278544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18"/>
                <w:highlight w:val="none"/>
                <w:lang w:val="en-US" w:eastAsia="zh-CN"/>
              </w:rPr>
              <w:t>注：合同执行时提供成衣检测报告供采购人核查，检验报告中须体现判断依据为《城市管理执法制式服装 制服》CJ/T547-2023 标准，否则不予认可。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若出现虚假响应，材料不实等情况，将上报肥东县财政局依法处理，引起的一切后果由供应商自行承担。</w:t>
            </w:r>
          </w:p>
          <w:p w14:paraId="4B6F02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cs="@仿宋_GB2312" w:asciiTheme="minorEastAsia" w:hAnsiTheme="minorEastAsia" w:eastAsiaTheme="minorEastAsia"/>
                <w:kern w:val="2"/>
                <w:sz w:val="24"/>
                <w:szCs w:val="18"/>
                <w:highlight w:val="none"/>
                <w:lang w:val="en-US" w:eastAsia="zh-CN" w:bidi="ar-SA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其他符合《城市管理执法制式服装 制服》 CJ/T547-2023标准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613" w:type="pct"/>
            <w:vAlign w:val="center"/>
          </w:tcPr>
          <w:p w14:paraId="1099A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94套</w:t>
            </w:r>
          </w:p>
        </w:tc>
        <w:tc>
          <w:tcPr>
            <w:tcW w:w="431" w:type="pct"/>
            <w:vAlign w:val="center"/>
          </w:tcPr>
          <w:p w14:paraId="06A09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</w:tr>
      <w:tr w14:paraId="58955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5" w:type="pct"/>
            <w:vAlign w:val="center"/>
          </w:tcPr>
          <w:p w14:paraId="741A8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677" w:type="pct"/>
            <w:vAlign w:val="center"/>
          </w:tcPr>
          <w:p w14:paraId="77B48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冬常服</w:t>
            </w:r>
          </w:p>
        </w:tc>
        <w:tc>
          <w:tcPr>
            <w:tcW w:w="2871" w:type="pct"/>
            <w:vAlign w:val="center"/>
          </w:tcPr>
          <w:p w14:paraId="69EEF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eastAsia="zh-CN"/>
              </w:rPr>
              <w:t>藏青色 (PANTONE 19-4007 TPX)，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毛涤哔叽。</w:t>
            </w:r>
          </w:p>
          <w:p w14:paraId="37DA6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★2.面料规格：</w:t>
            </w:r>
          </w:p>
          <w:p w14:paraId="0A4C09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纤维含量：羊毛70%、涤纶19.5%、聚酯复合弹性纤维10%、导电纤维 0.5%，以上数据允许误差范围±3%。单位面积质量：233g/㎡（±3）。</w:t>
            </w:r>
          </w:p>
          <w:p w14:paraId="6FDB9D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线密度：经纱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12.5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tex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×2(Nm80/2)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（±3%），纬纱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12.5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tex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×2(Nm80/2)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（±3%）。</w:t>
            </w:r>
          </w:p>
          <w:p w14:paraId="727464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里料：涤粘斜纹细，粘胶55%、涤纶45%，以上数据允许误差范围±3%。75dtex/111dtex（±3%），单位面积质量：88g/m²（±3）。</w:t>
            </w:r>
          </w:p>
          <w:p w14:paraId="40FF29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18"/>
                <w:highlight w:val="none"/>
                <w:lang w:val="en-US" w:eastAsia="zh-CN"/>
              </w:rPr>
              <w:t>注：合同执行时提供成衣检测报告供采购人核查，检验报告中须体现判断依据为《城市管理执法制式服装 制服》CJ/T547-2023 标准，否则不予认可。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若出现虚假响应，材料不实等情况，将上报肥东县财政局依法处理，引起的一切后果由供应商自行承担。</w:t>
            </w:r>
          </w:p>
          <w:p w14:paraId="43B0D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其他符合《城市管理执法制式服装 制服》 CJ/T547-2023 标准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613" w:type="pct"/>
            <w:vAlign w:val="center"/>
          </w:tcPr>
          <w:p w14:paraId="11A61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94套</w:t>
            </w:r>
          </w:p>
        </w:tc>
        <w:tc>
          <w:tcPr>
            <w:tcW w:w="431" w:type="pct"/>
            <w:vAlign w:val="center"/>
          </w:tcPr>
          <w:p w14:paraId="3EED6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</w:tr>
      <w:tr w14:paraId="4632F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5" w:type="pct"/>
            <w:vAlign w:val="center"/>
          </w:tcPr>
          <w:p w14:paraId="44F99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677" w:type="pct"/>
            <w:vAlign w:val="center"/>
          </w:tcPr>
          <w:p w14:paraId="3F8DD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▲春秋茄克式执勤服</w:t>
            </w:r>
          </w:p>
        </w:tc>
        <w:tc>
          <w:tcPr>
            <w:tcW w:w="2871" w:type="pct"/>
            <w:vAlign w:val="center"/>
          </w:tcPr>
          <w:p w14:paraId="28C61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eastAsia="zh-CN"/>
              </w:rPr>
              <w:t>藏青色 (PANTONE 19-4007 TPX)，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毛涤哔叽。</w:t>
            </w:r>
          </w:p>
          <w:p w14:paraId="378DC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★2.面料规格：</w:t>
            </w:r>
          </w:p>
          <w:p w14:paraId="497598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纤维含量：羊毛60%、涤纶24.5%、聚酯复合弹性纤维15%、导电纤维 0.5%，以上数据允许误差范围±3%。单位面积质量：197g/㎡（±3）。</w:t>
            </w:r>
          </w:p>
          <w:p w14:paraId="61ED21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线密度：经纱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12.5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tex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×2(Nm80/2)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（±3%），纬纱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12.5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tex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×2(Nm80/2)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（±3%）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eastAsia="zh-CN"/>
              </w:rPr>
              <w:t>。</w:t>
            </w:r>
          </w:p>
          <w:p w14:paraId="4A1729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里料：涤粘斜纹细，粘胶55%、涤纶45%，以上数据允许误差范围±3%。75dtex/111dtex（±3%），单位面积质量：88g/m²（±3）。</w:t>
            </w:r>
          </w:p>
          <w:p w14:paraId="152026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18"/>
                <w:highlight w:val="none"/>
                <w:lang w:val="en-US" w:eastAsia="zh-CN"/>
              </w:rPr>
              <w:t>注：合同执行时提供成衣检测报告供采购人核查，检验报告中须体现判断依据为《城市管理执法制式服装 制服》CJ/T547-2023 标准，否则不予认可。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若出现虚假响应，材料不实等情况，将上报肥东县财政局依法处理，引起的一切后果由供应商自行承担。</w:t>
            </w:r>
          </w:p>
          <w:p w14:paraId="0F1DC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其他符合《城市管理执法制式服装 制服》 CJ/T547-2023 标准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613" w:type="pct"/>
            <w:vAlign w:val="center"/>
          </w:tcPr>
          <w:p w14:paraId="5BFC4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188套</w:t>
            </w:r>
          </w:p>
        </w:tc>
        <w:tc>
          <w:tcPr>
            <w:tcW w:w="431" w:type="pct"/>
            <w:vAlign w:val="center"/>
          </w:tcPr>
          <w:p w14:paraId="71406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</w:tr>
      <w:tr w14:paraId="01349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5" w:type="pct"/>
            <w:vAlign w:val="center"/>
          </w:tcPr>
          <w:p w14:paraId="1EC2C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677" w:type="pct"/>
            <w:vAlign w:val="center"/>
          </w:tcPr>
          <w:p w14:paraId="78CC6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冬季茄克式执勤服</w:t>
            </w:r>
          </w:p>
        </w:tc>
        <w:tc>
          <w:tcPr>
            <w:tcW w:w="2871" w:type="pct"/>
            <w:vAlign w:val="center"/>
          </w:tcPr>
          <w:p w14:paraId="3F200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eastAsia="zh-CN"/>
              </w:rPr>
              <w:t>藏青色 (PANTONE 19-4007 TPX)，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毛涤哔叽。</w:t>
            </w:r>
          </w:p>
          <w:p w14:paraId="32534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★2.面料规格：</w:t>
            </w:r>
          </w:p>
          <w:p w14:paraId="3CFB79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纤维含量：羊毛60%、涤纶24.5%、聚酯复合弹性纤维15%、导电纤维0.5%，以上数据允许误差范围±3%。单位面积质量：233g/㎡（±3）。</w:t>
            </w:r>
          </w:p>
          <w:p w14:paraId="4ED123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线密度：经纱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12.5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tex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×2(Nm80/2)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（±3%），纬纱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12.5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tex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×2(Nm80/2)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（±3%）。</w:t>
            </w:r>
          </w:p>
          <w:p w14:paraId="22B8B1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里料：涤粘斜纹细，粘胶55%、涤纶45%，以上数据允许误差范围±3%。75dtex/111dtex（±3%），单位面积质量：88g/m²（±3）。</w:t>
            </w:r>
          </w:p>
          <w:p w14:paraId="3EB181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18"/>
                <w:highlight w:val="none"/>
                <w:lang w:val="en-US" w:eastAsia="zh-CN"/>
              </w:rPr>
              <w:t>注：合同执行时提供成衣检测报告供采购人核查，检验报告中须体现判断依据为《城市管理执法制式服装 制服》CJ/T547-2023 标准，否则不予认可。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若出现虚假响应，材料不实等情况，将上报肥东县财政局依法处理，引起的一切后果由供应商自行承担。</w:t>
            </w:r>
          </w:p>
          <w:p w14:paraId="26FD2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其他符合《城市管理执法制式服装 制服》 CJ/T547-2023 标准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613" w:type="pct"/>
            <w:vAlign w:val="center"/>
          </w:tcPr>
          <w:p w14:paraId="3AA5B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94套</w:t>
            </w:r>
          </w:p>
        </w:tc>
        <w:tc>
          <w:tcPr>
            <w:tcW w:w="431" w:type="pct"/>
            <w:vAlign w:val="center"/>
          </w:tcPr>
          <w:p w14:paraId="41101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</w:tr>
      <w:tr w14:paraId="2E195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5" w:type="pct"/>
            <w:vAlign w:val="center"/>
          </w:tcPr>
          <w:p w14:paraId="2377F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677" w:type="pct"/>
            <w:vAlign w:val="center"/>
          </w:tcPr>
          <w:p w14:paraId="6843A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春秋常服配套衬衣</w:t>
            </w:r>
          </w:p>
        </w:tc>
        <w:tc>
          <w:tcPr>
            <w:tcW w:w="2871" w:type="pct"/>
            <w:vAlign w:val="center"/>
          </w:tcPr>
          <w:p w14:paraId="6698E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天空蓝色(PANTONE 18-3945 TPX)精梳涤棉混纺染色方平布</w:t>
            </w:r>
          </w:p>
          <w:p w14:paraId="5C56B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★2.面料规格：</w:t>
            </w:r>
          </w:p>
          <w:p w14:paraId="38B0D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纤维含量：涤纶60%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棉40%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,以上数据允许误差范围±3%</w:t>
            </w:r>
          </w:p>
          <w:p w14:paraId="080403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单位面积质量：148g/㎡（±3）</w:t>
            </w:r>
          </w:p>
          <w:p w14:paraId="6C0D4C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线密度：5.9tex×2/11.8tex（±3%）</w:t>
            </w:r>
          </w:p>
          <w:p w14:paraId="14D6F8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18"/>
                <w:highlight w:val="none"/>
                <w:lang w:val="en-US" w:eastAsia="zh-CN"/>
              </w:rPr>
              <w:t>注：合同执行时提供成衣检测报告供采购人核查，检验报告中须体现判断依据为《城市管理执法制式服装 制服》CJ/T547-2023 标准，否则不予认可。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若出现虚假响应，材料不实等情况，将上报肥东县财政局依法处理，引起的一切后果由供应商自行承担。</w:t>
            </w:r>
          </w:p>
          <w:p w14:paraId="7A271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其他符合《城市管理执法制式服装 制服》 CJ/T547-2023 标准</w:t>
            </w:r>
          </w:p>
        </w:tc>
        <w:tc>
          <w:tcPr>
            <w:tcW w:w="613" w:type="pct"/>
            <w:vAlign w:val="center"/>
          </w:tcPr>
          <w:p w14:paraId="5F045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188件</w:t>
            </w:r>
          </w:p>
        </w:tc>
        <w:tc>
          <w:tcPr>
            <w:tcW w:w="431" w:type="pct"/>
            <w:vAlign w:val="center"/>
          </w:tcPr>
          <w:p w14:paraId="2E35D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</w:tr>
      <w:tr w14:paraId="31E1D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5" w:type="pct"/>
            <w:vAlign w:val="center"/>
          </w:tcPr>
          <w:p w14:paraId="459FB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677" w:type="pct"/>
            <w:vAlign w:val="center"/>
          </w:tcPr>
          <w:p w14:paraId="7734E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短袖夏装制式衬衣</w:t>
            </w:r>
          </w:p>
        </w:tc>
        <w:tc>
          <w:tcPr>
            <w:tcW w:w="2871" w:type="pct"/>
            <w:vAlign w:val="center"/>
          </w:tcPr>
          <w:p w14:paraId="0ADA6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天空蓝色 (PANTONE 18-3945 TPX)，精梳涤棉混纺染色方平布</w:t>
            </w:r>
          </w:p>
          <w:p w14:paraId="1B5CB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★2.面料规格：</w:t>
            </w:r>
          </w:p>
          <w:p w14:paraId="41548D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纤维含量：涤纶60%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棉40%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以上数据允许误差范围±3%</w:t>
            </w:r>
          </w:p>
          <w:p w14:paraId="1F5DC3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单位面积质量：148g/㎡（±3）</w:t>
            </w:r>
          </w:p>
          <w:p w14:paraId="6CF2E4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线密度：5.9tex×2/11.8tex（±3%）</w:t>
            </w:r>
          </w:p>
          <w:p w14:paraId="5E8BA7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18"/>
                <w:highlight w:val="none"/>
                <w:lang w:val="en-US" w:eastAsia="zh-CN"/>
              </w:rPr>
              <w:t>注：合同执行时提供成衣检测报告供采购人核查，检验报告中须体现判断依据为《城市管理执法制式服装 制服》CJ/T547-2023 标准，否则不予认可。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若出现虚假响应，材料不实等情况，将上报肥东县财政局依法处理，引起的一切后果由供应商自行承担。</w:t>
            </w:r>
          </w:p>
          <w:p w14:paraId="49D56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其他符合《城市管理执法制式服装 制服》 CJ/T547-2023 标准</w:t>
            </w:r>
          </w:p>
        </w:tc>
        <w:tc>
          <w:tcPr>
            <w:tcW w:w="613" w:type="pct"/>
            <w:vAlign w:val="center"/>
          </w:tcPr>
          <w:p w14:paraId="027C8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282件</w:t>
            </w:r>
          </w:p>
        </w:tc>
        <w:tc>
          <w:tcPr>
            <w:tcW w:w="431" w:type="pct"/>
            <w:vAlign w:val="center"/>
          </w:tcPr>
          <w:p w14:paraId="31EE8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</w:tr>
      <w:tr w14:paraId="1CA5E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5" w:type="pct"/>
            <w:vAlign w:val="center"/>
          </w:tcPr>
          <w:p w14:paraId="18273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677" w:type="pct"/>
            <w:vAlign w:val="center"/>
          </w:tcPr>
          <w:p w14:paraId="538AC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长袖夏装制式衬衣</w:t>
            </w:r>
          </w:p>
        </w:tc>
        <w:tc>
          <w:tcPr>
            <w:tcW w:w="2871" w:type="pct"/>
            <w:vAlign w:val="center"/>
          </w:tcPr>
          <w:p w14:paraId="1F794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天空蓝色 (PANTONE 18-3945 TPX)，精梳涤棉混纺染色方平布</w:t>
            </w:r>
          </w:p>
          <w:p w14:paraId="05B9F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★2.面料规格：</w:t>
            </w:r>
          </w:p>
          <w:p w14:paraId="0A6987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纤维含量：涤纶60%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棉40%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以上数据允许误差范围±3%</w:t>
            </w:r>
          </w:p>
          <w:p w14:paraId="2F143B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单位面积质量：148g/㎡（±3）</w:t>
            </w:r>
          </w:p>
          <w:p w14:paraId="71FCD8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线密度：5.9tex×2/11.8tex（±3%）</w:t>
            </w:r>
          </w:p>
          <w:p w14:paraId="2A368C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18"/>
                <w:highlight w:val="none"/>
                <w:lang w:val="en-US" w:eastAsia="zh-CN"/>
              </w:rPr>
              <w:t>注：合同执行时提供成衣检测报告供采购人核查，检验报告中须体现判断依据为《城市管理执法制式服装 制服》CJ/T 547-2023 标准，否则不予认可。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若出现虚假响应，材料不实等情况，将上报肥东县财政局依法处理，引起的一切后果由供应商自行承担。</w:t>
            </w:r>
          </w:p>
          <w:p w14:paraId="09D66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其他符合《城市管理执法制式服装 制服》 CJ/T547-2023 标准</w:t>
            </w:r>
          </w:p>
        </w:tc>
        <w:tc>
          <w:tcPr>
            <w:tcW w:w="613" w:type="pct"/>
            <w:vAlign w:val="center"/>
          </w:tcPr>
          <w:p w14:paraId="09DF0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188件</w:t>
            </w:r>
          </w:p>
        </w:tc>
        <w:tc>
          <w:tcPr>
            <w:tcW w:w="431" w:type="pct"/>
            <w:vAlign w:val="center"/>
          </w:tcPr>
          <w:p w14:paraId="57F9E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</w:tr>
      <w:tr w14:paraId="59AFA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5" w:type="pct"/>
            <w:vAlign w:val="center"/>
          </w:tcPr>
          <w:p w14:paraId="3D1F8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677" w:type="pct"/>
            <w:vAlign w:val="center"/>
          </w:tcPr>
          <w:p w14:paraId="1BD9C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单裤</w:t>
            </w:r>
          </w:p>
        </w:tc>
        <w:tc>
          <w:tcPr>
            <w:tcW w:w="2871" w:type="pct"/>
            <w:vAlign w:val="center"/>
          </w:tcPr>
          <w:p w14:paraId="2B143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eastAsia="zh-CN"/>
              </w:rPr>
              <w:t>藏青色 (PANTONE 19-4007 TPX)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防静电仿毛哔叽</w:t>
            </w:r>
          </w:p>
          <w:p w14:paraId="4E3E6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★2.面料规格：</w:t>
            </w:r>
          </w:p>
          <w:p w14:paraId="00B528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纤维含量：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eastAsia="zh-CN"/>
              </w:rPr>
              <w:t>涤纶64.5%、粘胶35%、导电纤维0.5%，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以上数据允许误差范围±3%</w:t>
            </w:r>
          </w:p>
          <w:p w14:paraId="657B57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线密度：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eastAsia="zh-CN"/>
              </w:rPr>
              <w:t>17.3tex/16.3tex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（±3%）</w:t>
            </w:r>
          </w:p>
          <w:p w14:paraId="7E25A2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eastAsia="zh-CN"/>
              </w:rPr>
              <w:t>单位面积质量：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180g/㎡（±3）。</w:t>
            </w:r>
          </w:p>
          <w:p w14:paraId="6423A3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18"/>
                <w:highlight w:val="none"/>
                <w:lang w:val="en-US" w:eastAsia="zh-CN"/>
              </w:rPr>
              <w:t>注：合同执行时提供成衣检测报告供采购人核查，检验报告中须体现判断依据为《城市管理执法制式服装 制服》CJ/T547-2023 标准，否则不予认可。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若出现虚假响应，材料不实等情况，将上报肥东县财政局依法处理，引起的一切后果由供应商自行承担。</w:t>
            </w:r>
          </w:p>
          <w:p w14:paraId="77773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其他符合《城市管理执法制式服装 制服》 CJ/T547-2023 标准</w:t>
            </w:r>
          </w:p>
        </w:tc>
        <w:tc>
          <w:tcPr>
            <w:tcW w:w="613" w:type="pct"/>
            <w:vAlign w:val="center"/>
          </w:tcPr>
          <w:p w14:paraId="2ACBA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188条</w:t>
            </w:r>
          </w:p>
        </w:tc>
        <w:tc>
          <w:tcPr>
            <w:tcW w:w="431" w:type="pct"/>
            <w:vAlign w:val="center"/>
          </w:tcPr>
          <w:p w14:paraId="3E8DF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</w:tr>
      <w:tr w14:paraId="533BB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5" w:type="pct"/>
            <w:vAlign w:val="center"/>
          </w:tcPr>
          <w:p w14:paraId="41AA4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677" w:type="pct"/>
            <w:vAlign w:val="center"/>
          </w:tcPr>
          <w:p w14:paraId="3BB2D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防寒大衣（短款）</w:t>
            </w:r>
          </w:p>
        </w:tc>
        <w:tc>
          <w:tcPr>
            <w:tcW w:w="2871" w:type="pct"/>
            <w:vAlign w:val="center"/>
          </w:tcPr>
          <w:p w14:paraId="45A13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藏青色 (PANTONE 19-4007 TPX)，防风透湿涂层布，涤纶半消光低弹丝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eastAsia="zh-CN"/>
              </w:rPr>
              <w:t>。</w:t>
            </w:r>
          </w:p>
          <w:p w14:paraId="601A4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★2.面料规格：</w:t>
            </w:r>
          </w:p>
          <w:p w14:paraId="4AFE87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线密度：83dtex/72f×177dtex/144f（±3%）</w:t>
            </w:r>
          </w:p>
          <w:p w14:paraId="34EC25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单位面积质量：135g/㎡（±3）</w:t>
            </w:r>
          </w:p>
          <w:p w14:paraId="6458CB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内胆：羽绒内胆，白鸭绒，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充绒量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≥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170g，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羽绒含绒量≥90%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蓬松度：≥15cm，气味强度等级：≤2 级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eastAsia="zh-CN"/>
              </w:rPr>
              <w:t>。</w:t>
            </w:r>
          </w:p>
          <w:p w14:paraId="0B3786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18"/>
                <w:highlight w:val="none"/>
                <w:lang w:val="en-US" w:eastAsia="zh-CN"/>
              </w:rPr>
              <w:t>注：合同执行时提供成衣检测报告供采购人核查，检验报告中须体现判断依据为《城市管理执法制式服装 制服》CJ/T547-2023 标准，否则不予认可。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若出现虚假响应，材料不实等情况，将上报肥东县财政局依法处理，引起的一切后果由供应商自行承担。</w:t>
            </w:r>
          </w:p>
          <w:p w14:paraId="71F38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其他符合《城市管理执法制式服装 制服》 CJ/T547-2023 标准</w:t>
            </w:r>
          </w:p>
        </w:tc>
        <w:tc>
          <w:tcPr>
            <w:tcW w:w="613" w:type="pct"/>
            <w:vAlign w:val="center"/>
          </w:tcPr>
          <w:p w14:paraId="44A52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94件</w:t>
            </w:r>
          </w:p>
        </w:tc>
        <w:tc>
          <w:tcPr>
            <w:tcW w:w="431" w:type="pct"/>
            <w:vAlign w:val="center"/>
          </w:tcPr>
          <w:p w14:paraId="01598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</w:tr>
      <w:tr w14:paraId="686E6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05" w:type="pct"/>
            <w:vAlign w:val="center"/>
          </w:tcPr>
          <w:p w14:paraId="77711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677" w:type="pct"/>
            <w:vAlign w:val="center"/>
          </w:tcPr>
          <w:p w14:paraId="2F362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大檐帽（女卷檐帽）</w:t>
            </w:r>
          </w:p>
        </w:tc>
        <w:tc>
          <w:tcPr>
            <w:tcW w:w="2871" w:type="pct"/>
            <w:vAlign w:val="center"/>
          </w:tcPr>
          <w:p w14:paraId="42531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符合《城市管理执法制式服装 帽》CJ/T 549-2023 标准</w:t>
            </w:r>
          </w:p>
        </w:tc>
        <w:tc>
          <w:tcPr>
            <w:tcW w:w="613" w:type="pct"/>
            <w:vAlign w:val="center"/>
          </w:tcPr>
          <w:p w14:paraId="37395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94顶</w:t>
            </w:r>
          </w:p>
        </w:tc>
        <w:tc>
          <w:tcPr>
            <w:tcW w:w="431" w:type="pct"/>
            <w:vAlign w:val="center"/>
          </w:tcPr>
          <w:p w14:paraId="1B23A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</w:tr>
      <w:tr w14:paraId="59380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5" w:type="pct"/>
            <w:vAlign w:val="center"/>
          </w:tcPr>
          <w:p w14:paraId="44D10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677" w:type="pct"/>
            <w:vAlign w:val="center"/>
          </w:tcPr>
          <w:p w14:paraId="0E617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大檐凉帽（女卷檐凉帽）</w:t>
            </w:r>
          </w:p>
        </w:tc>
        <w:tc>
          <w:tcPr>
            <w:tcW w:w="2871" w:type="pct"/>
            <w:vAlign w:val="center"/>
          </w:tcPr>
          <w:p w14:paraId="04009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符合《城市管理执法制式服装 帽》CJ/T 549-2023 标准</w:t>
            </w:r>
          </w:p>
        </w:tc>
        <w:tc>
          <w:tcPr>
            <w:tcW w:w="613" w:type="pct"/>
            <w:vAlign w:val="center"/>
          </w:tcPr>
          <w:p w14:paraId="1DA31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94顶</w:t>
            </w:r>
          </w:p>
        </w:tc>
        <w:tc>
          <w:tcPr>
            <w:tcW w:w="431" w:type="pct"/>
            <w:vAlign w:val="center"/>
          </w:tcPr>
          <w:p w14:paraId="32EA1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</w:tr>
      <w:tr w14:paraId="2597E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5" w:type="pct"/>
            <w:vAlign w:val="center"/>
          </w:tcPr>
          <w:p w14:paraId="38659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677" w:type="pct"/>
            <w:vAlign w:val="center"/>
          </w:tcPr>
          <w:p w14:paraId="20D37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布面栽绒防寒帽</w:t>
            </w:r>
          </w:p>
        </w:tc>
        <w:tc>
          <w:tcPr>
            <w:tcW w:w="2871" w:type="pct"/>
            <w:vAlign w:val="center"/>
          </w:tcPr>
          <w:p w14:paraId="3D8AD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符合《城市管理执法制式服装 帽》CJ/T 549-2023 标准</w:t>
            </w:r>
          </w:p>
        </w:tc>
        <w:tc>
          <w:tcPr>
            <w:tcW w:w="613" w:type="pct"/>
            <w:vAlign w:val="center"/>
          </w:tcPr>
          <w:p w14:paraId="200FF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94顶</w:t>
            </w:r>
          </w:p>
        </w:tc>
        <w:tc>
          <w:tcPr>
            <w:tcW w:w="431" w:type="pct"/>
            <w:vAlign w:val="center"/>
          </w:tcPr>
          <w:p w14:paraId="20F02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</w:tr>
      <w:tr w14:paraId="594B9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5" w:type="pct"/>
            <w:vAlign w:val="center"/>
          </w:tcPr>
          <w:p w14:paraId="26A50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13</w:t>
            </w:r>
          </w:p>
        </w:tc>
        <w:tc>
          <w:tcPr>
            <w:tcW w:w="677" w:type="pct"/>
            <w:vAlign w:val="center"/>
          </w:tcPr>
          <w:p w14:paraId="20C71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作训帽</w:t>
            </w:r>
          </w:p>
        </w:tc>
        <w:tc>
          <w:tcPr>
            <w:tcW w:w="2871" w:type="pct"/>
            <w:vAlign w:val="center"/>
          </w:tcPr>
          <w:p w14:paraId="5C05C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符合《城市管理执法制式服装 帽》CJ/T 549-2023 标准</w:t>
            </w:r>
          </w:p>
        </w:tc>
        <w:tc>
          <w:tcPr>
            <w:tcW w:w="613" w:type="pct"/>
            <w:vAlign w:val="center"/>
          </w:tcPr>
          <w:p w14:paraId="12F12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188顶</w:t>
            </w:r>
          </w:p>
        </w:tc>
        <w:tc>
          <w:tcPr>
            <w:tcW w:w="431" w:type="pct"/>
            <w:vAlign w:val="center"/>
          </w:tcPr>
          <w:p w14:paraId="20328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</w:tr>
      <w:tr w14:paraId="07AB3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5" w:type="pct"/>
            <w:vAlign w:val="center"/>
          </w:tcPr>
          <w:p w14:paraId="6AD1F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14</w:t>
            </w:r>
          </w:p>
        </w:tc>
        <w:tc>
          <w:tcPr>
            <w:tcW w:w="677" w:type="pct"/>
            <w:vAlign w:val="center"/>
          </w:tcPr>
          <w:p w14:paraId="3E8C0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单皮鞋</w:t>
            </w:r>
          </w:p>
        </w:tc>
        <w:tc>
          <w:tcPr>
            <w:tcW w:w="2871" w:type="pct"/>
            <w:vAlign w:val="center"/>
          </w:tcPr>
          <w:p w14:paraId="57969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符合《城市管理执法制式服装 鞋》CJ/T 550-2023 标准</w:t>
            </w:r>
          </w:p>
        </w:tc>
        <w:tc>
          <w:tcPr>
            <w:tcW w:w="613" w:type="pct"/>
            <w:vAlign w:val="center"/>
          </w:tcPr>
          <w:p w14:paraId="0F12B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94双</w:t>
            </w:r>
          </w:p>
        </w:tc>
        <w:tc>
          <w:tcPr>
            <w:tcW w:w="431" w:type="pct"/>
            <w:vAlign w:val="center"/>
          </w:tcPr>
          <w:p w14:paraId="3CFC7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</w:tr>
      <w:tr w14:paraId="41327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5" w:type="pct"/>
            <w:vAlign w:val="center"/>
          </w:tcPr>
          <w:p w14:paraId="4DDFE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677" w:type="pct"/>
            <w:vAlign w:val="center"/>
          </w:tcPr>
          <w:p w14:paraId="6CAA5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皮凉鞋</w:t>
            </w:r>
          </w:p>
        </w:tc>
        <w:tc>
          <w:tcPr>
            <w:tcW w:w="2871" w:type="pct"/>
            <w:vAlign w:val="center"/>
          </w:tcPr>
          <w:p w14:paraId="6241F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符合《城市管理执法制式服装 鞋》CJ/T 550-2023 标准</w:t>
            </w:r>
          </w:p>
        </w:tc>
        <w:tc>
          <w:tcPr>
            <w:tcW w:w="613" w:type="pct"/>
            <w:vAlign w:val="center"/>
          </w:tcPr>
          <w:p w14:paraId="76AE5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94双</w:t>
            </w:r>
          </w:p>
        </w:tc>
        <w:tc>
          <w:tcPr>
            <w:tcW w:w="431" w:type="pct"/>
            <w:vAlign w:val="center"/>
          </w:tcPr>
          <w:p w14:paraId="1904A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</w:tr>
      <w:tr w14:paraId="721E1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5" w:type="pct"/>
            <w:vAlign w:val="center"/>
          </w:tcPr>
          <w:p w14:paraId="5F6B4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677" w:type="pct"/>
            <w:vAlign w:val="center"/>
          </w:tcPr>
          <w:p w14:paraId="06884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棉皮鞋</w:t>
            </w:r>
          </w:p>
        </w:tc>
        <w:tc>
          <w:tcPr>
            <w:tcW w:w="2871" w:type="pct"/>
            <w:vAlign w:val="center"/>
          </w:tcPr>
          <w:p w14:paraId="2D939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符合《城市管理执法制式服装 鞋》CJ/T 550-2023 标准</w:t>
            </w:r>
          </w:p>
        </w:tc>
        <w:tc>
          <w:tcPr>
            <w:tcW w:w="613" w:type="pct"/>
            <w:vAlign w:val="center"/>
          </w:tcPr>
          <w:p w14:paraId="4A7A5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94双</w:t>
            </w:r>
          </w:p>
        </w:tc>
        <w:tc>
          <w:tcPr>
            <w:tcW w:w="431" w:type="pct"/>
            <w:vAlign w:val="center"/>
          </w:tcPr>
          <w:p w14:paraId="52797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</w:tr>
      <w:tr w14:paraId="09C8D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5" w:type="pct"/>
            <w:vAlign w:val="center"/>
          </w:tcPr>
          <w:p w14:paraId="6CE86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17</w:t>
            </w:r>
          </w:p>
        </w:tc>
        <w:tc>
          <w:tcPr>
            <w:tcW w:w="677" w:type="pct"/>
            <w:vAlign w:val="center"/>
          </w:tcPr>
          <w:p w14:paraId="6BF85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雨衣（含雨靴）</w:t>
            </w:r>
          </w:p>
        </w:tc>
        <w:tc>
          <w:tcPr>
            <w:tcW w:w="2871" w:type="pct"/>
            <w:vAlign w:val="center"/>
          </w:tcPr>
          <w:p w14:paraId="5E8CC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符合《城市管理执法制式服装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制服》CJ/T 547-2023 标准</w:t>
            </w:r>
          </w:p>
        </w:tc>
        <w:tc>
          <w:tcPr>
            <w:tcW w:w="613" w:type="pct"/>
            <w:vAlign w:val="center"/>
          </w:tcPr>
          <w:p w14:paraId="0FFFA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94套</w:t>
            </w:r>
          </w:p>
        </w:tc>
        <w:tc>
          <w:tcPr>
            <w:tcW w:w="431" w:type="pct"/>
            <w:vAlign w:val="center"/>
          </w:tcPr>
          <w:p w14:paraId="3DBC5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</w:tr>
      <w:tr w14:paraId="50967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5" w:type="pct"/>
            <w:vAlign w:val="center"/>
          </w:tcPr>
          <w:p w14:paraId="4FDF6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18</w:t>
            </w:r>
          </w:p>
        </w:tc>
        <w:tc>
          <w:tcPr>
            <w:tcW w:w="677" w:type="pct"/>
            <w:vAlign w:val="center"/>
          </w:tcPr>
          <w:p w14:paraId="705F6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反光背心</w:t>
            </w:r>
          </w:p>
        </w:tc>
        <w:tc>
          <w:tcPr>
            <w:tcW w:w="2871" w:type="pct"/>
            <w:vAlign w:val="center"/>
          </w:tcPr>
          <w:p w14:paraId="1B974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符合《城市管理执法制式服装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制服》CJ/T 547-2023 标准</w:t>
            </w:r>
          </w:p>
        </w:tc>
        <w:tc>
          <w:tcPr>
            <w:tcW w:w="613" w:type="pct"/>
            <w:vAlign w:val="center"/>
          </w:tcPr>
          <w:p w14:paraId="2E8F0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94件</w:t>
            </w:r>
          </w:p>
        </w:tc>
        <w:tc>
          <w:tcPr>
            <w:tcW w:w="431" w:type="pct"/>
            <w:vAlign w:val="center"/>
          </w:tcPr>
          <w:p w14:paraId="2B951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</w:tr>
      <w:tr w14:paraId="1A941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5"/>
            <w:vAlign w:val="center"/>
          </w:tcPr>
          <w:p w14:paraId="6B5F4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b/>
                <w:bCs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18"/>
                <w:highlight w:val="none"/>
                <w:lang w:val="en-US" w:eastAsia="zh-CN"/>
              </w:rPr>
              <w:t>配套辅材：标志标识94套（费用包含在报价内）</w:t>
            </w:r>
          </w:p>
          <w:p w14:paraId="2EB58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  <w:t>每套标志标识包含以下内容：</w:t>
            </w:r>
          </w:p>
          <w:p w14:paraId="5270A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硬肩章1副，软肩章2副，套式肩章 2 副，布胸徽 4 块，布胸号 4 块，铁胸徽 2 块，铁胸号 2 块，领花 2 副，领带领夹 1 条，腰带 2 条， 帽徽 2 个，臂章 4 块，标志扣。</w:t>
            </w:r>
          </w:p>
          <w:p w14:paraId="5FE13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Theme="minorEastAsia" w:hAnsiTheme="minorEastAsia" w:eastAsiaTheme="minorEastAsia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  <w:highlight w:val="none"/>
              </w:rPr>
              <w:t>符合《城市管理执法制式服装 服饰》CJ/T 548-2023标准。</w:t>
            </w:r>
          </w:p>
        </w:tc>
      </w:tr>
    </w:tbl>
    <w:p w14:paraId="27E68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/>
        </w:rPr>
        <w:t>注：1、所有货物规格、材质等必须符合《城市管理执法制式服装和标志标识供应管理办法》和城市管理执法制式服装最新标准。</w:t>
      </w:r>
    </w:p>
    <w:p w14:paraId="3999FCCE">
      <w:pPr>
        <w:numPr>
          <w:ilvl w:val="0"/>
          <w:numId w:val="1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/>
        </w:rPr>
        <w:t>总价不变的基础上，成交供应商可根据采购单位实际需求，对以上内容做适当调整。</w:t>
      </w:r>
    </w:p>
    <w:p w14:paraId="3F002D0F">
      <w:pPr>
        <w:spacing w:line="360" w:lineRule="auto"/>
        <w:ind w:firstLine="482" w:firstLineChars="200"/>
        <w:outlineLvl w:val="1"/>
        <w:rPr>
          <w:rFonts w:asciiTheme="minorEastAsia" w:hAnsiTheme="minorEastAsia" w:eastAsiaTheme="minorEastAsia"/>
          <w:b/>
          <w:bCs/>
          <w:sz w:val="24"/>
          <w:szCs w:val="18"/>
          <w:highlight w:val="none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18"/>
          <w:highlight w:val="none"/>
        </w:rPr>
        <w:t>三、报价要求</w:t>
      </w:r>
    </w:p>
    <w:p w14:paraId="3C2FEB46"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  <w:szCs w:val="18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>本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>采用总价报价，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>报价不得高于最高限价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shd w:val="clear" w:color="auto" w:fill="FFFFFF"/>
        </w:rPr>
        <w:t>否则按无效响应处理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。报价包含完成本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>项目所有内容的费用，采购人后期不再追加任何费用。</w:t>
      </w:r>
    </w:p>
    <w:p w14:paraId="5A21EA0E">
      <w:pPr>
        <w:numPr>
          <w:ilvl w:val="0"/>
          <w:numId w:val="11"/>
        </w:numPr>
        <w:spacing w:line="360" w:lineRule="auto"/>
        <w:ind w:firstLine="482" w:firstLineChars="200"/>
        <w:outlineLvl w:val="1"/>
        <w:rPr>
          <w:rFonts w:hint="eastAsia" w:asciiTheme="minorEastAsia" w:hAnsiTheme="minorEastAsia" w:eastAsiaTheme="minorEastAsia"/>
          <w:b/>
          <w:bCs/>
          <w:sz w:val="24"/>
          <w:szCs w:val="18"/>
          <w:highlight w:val="none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18"/>
          <w:highlight w:val="none"/>
        </w:rPr>
        <w:t>其他要求</w:t>
      </w:r>
    </w:p>
    <w:p w14:paraId="128BFAB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/>
        </w:rPr>
        <w:t>1、成交供应商应保证提供的服装是全新未使用过的，要求缝制工艺均匀，无漏针，无线头，拉链、钮扣、松紧、标牌等辅料和配件质量需达到相关标准，无任何跳纱、色差、色档、走线等次货现象出现，选用的面料内在质量（成分、纱支、密度、克重等）、外在质量（颜色、手感）均须与采购文件及采购人认可的设计方案完全一致，且均应符合国家和行业一等品（国标一等品）的要求，确保服装的质量与美观。</w:t>
      </w:r>
    </w:p>
    <w:p w14:paraId="4DC20C0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/>
        </w:rPr>
        <w:t>2、所提供的服装能经多次洗擦而不褪色，不易起毛、起泡、不易褶皱、无裂缝、不变形；配件不易脱落、破损、纽扣不褪色、装订牢固、拉链顺滑（不含镍）、纽扣眼平整、不留线头。</w:t>
      </w:r>
    </w:p>
    <w:p w14:paraId="00311C6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/>
        </w:rPr>
        <w:t>3、每套服装要求精做，送达的服装要求完成裤脚边翻边缝合工序。</w:t>
      </w:r>
    </w:p>
    <w:p w14:paraId="1BF3BFD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/>
        </w:rPr>
        <w:t>4、每件服装均要求用标签注明服装号码、制作年度、使用和洗涤说明；按人员整套打包（包含但不限于标志标识），并在外包装上注明使用人姓名、部门、服装号码、件数等相关信息；同时装箱按部门进行区分，并在纸箱外侧两端列表注明箱内货物所属单位部门、姓名、服装号码、数量等相关信息，以便发放，每箱内要附同样内容的装箱单用于核对。同时每件衣服均要在口袋内侧或洗标上缝有单位、部门、性别、姓名及尺码等标签，以便发放领取和日后洗涤辨认，每件服装需要配备一套备用纽扣，用透明密封袋挂在吊牌后，否则采购人有权拒收。</w:t>
      </w:r>
    </w:p>
    <w:p w14:paraId="4641D60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/>
        </w:rPr>
        <w:t>5、所有货物交货验收时需符合采购文件中的技术参数，制作工艺、样式、号型、材料等各项指标、技术要求应符合或优于《城市管理执法制式 服装》最新标准，并随机抽取部分货物送至权威检测机构检测，任意单品抽检不合格或未达到采购文件要求标准，成交供应商应无条件退换不合格单品的本批次全部货物，并应在10日内完成该单品制作，重新对该单品再次进行检验，检验合格后，采购人进行接收。成交供应商拒不退换或未在规定时间内退换或拒绝送检的，采购人有权解除合同，由成交供应商赔偿由此产生的一切损失，且依照相关法律法规，将该事宜报送至市场监管、质检（如有）等相关部门依法处理。</w:t>
      </w:r>
    </w:p>
    <w:p w14:paraId="6C72AC0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/>
        </w:rPr>
        <w:t>6、本项目质保期为2年，自本项目全部货物最终验收合格之日起计。供应商应按照本采购项目特点提供长期良好的售后服务，并配置专人负责本项目售后服务。</w:t>
      </w:r>
    </w:p>
    <w:p w14:paraId="2B090B7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/>
        </w:rPr>
        <w:t>7、质保期内出现变形、脱色、起泡等产品质量问题或穿着不合体时，必须包修、包退、包换。如制作用线 2年内断线（服装脱线、纽扣掉落），成交供应商负责在一周内加工修复，必要时在采购人处设点修复。如有质量问题，成交供应商应做好调换、修改或重做等售后服务工作。货到分发后五天内，派专人上门，针对不合体衣服进行修改，所有修改必须在10个工作日内完成，并送回。</w:t>
      </w:r>
    </w:p>
    <w:p w14:paraId="6A9678A5">
      <w:pPr>
        <w:spacing w:line="360" w:lineRule="auto"/>
        <w:ind w:firstLine="437"/>
        <w:outlineLvl w:val="1"/>
        <w:rPr>
          <w:rFonts w:hint="eastAsia" w:ascii="宋体" w:hAnsi="宋体" w:eastAsia="宋体"/>
          <w:b/>
          <w:sz w:val="24"/>
          <w:szCs w:val="18"/>
          <w:highlight w:val="none"/>
        </w:rPr>
      </w:pPr>
      <w:r>
        <w:rPr>
          <w:rFonts w:hint="eastAsia" w:ascii="宋体" w:hAnsi="宋体" w:eastAsia="宋体"/>
          <w:b/>
          <w:sz w:val="24"/>
          <w:szCs w:val="18"/>
          <w:highlight w:val="none"/>
          <w:lang w:val="en-US" w:eastAsia="zh-CN"/>
        </w:rPr>
        <w:t>五</w:t>
      </w:r>
      <w:r>
        <w:rPr>
          <w:rFonts w:hint="eastAsia" w:ascii="宋体" w:hAnsi="宋体" w:eastAsia="宋体"/>
          <w:b/>
          <w:sz w:val="24"/>
          <w:szCs w:val="18"/>
          <w:highlight w:val="none"/>
        </w:rPr>
        <w:t>、验收要求</w:t>
      </w:r>
    </w:p>
    <w:p w14:paraId="395DF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bCs/>
          <w:sz w:val="24"/>
          <w:szCs w:val="18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验收时，由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组成验收小组，验收小组应严格依照采购文件、采购合同及相关验收规范进行核对、验收，形成验收结论，并出具书面验收报告。</w:t>
      </w:r>
    </w:p>
    <w:p w14:paraId="05AD316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8BDC28"/>
    <w:multiLevelType w:val="singleLevel"/>
    <w:tmpl w:val="AB8BDC2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42F8911"/>
    <w:multiLevelType w:val="singleLevel"/>
    <w:tmpl w:val="C42F8911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20226648"/>
    <w:multiLevelType w:val="singleLevel"/>
    <w:tmpl w:val="20226648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33CA5245"/>
    <w:multiLevelType w:val="singleLevel"/>
    <w:tmpl w:val="33CA5245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342CC003"/>
    <w:multiLevelType w:val="singleLevel"/>
    <w:tmpl w:val="342CC00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B0100D3"/>
    <w:multiLevelType w:val="singleLevel"/>
    <w:tmpl w:val="3B0100D3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42F00CDF"/>
    <w:multiLevelType w:val="singleLevel"/>
    <w:tmpl w:val="42F00CDF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4763F4F7"/>
    <w:multiLevelType w:val="singleLevel"/>
    <w:tmpl w:val="4763F4F7"/>
    <w:lvl w:ilvl="0" w:tentative="0">
      <w:start w:val="1"/>
      <w:numFmt w:val="decimal"/>
      <w:suff w:val="nothing"/>
      <w:lvlText w:val="（%1）"/>
      <w:lvlJc w:val="left"/>
    </w:lvl>
  </w:abstractNum>
  <w:abstractNum w:abstractNumId="8">
    <w:nsid w:val="4CF7A5F4"/>
    <w:multiLevelType w:val="singleLevel"/>
    <w:tmpl w:val="4CF7A5F4"/>
    <w:lvl w:ilvl="0" w:tentative="0">
      <w:start w:val="1"/>
      <w:numFmt w:val="decimal"/>
      <w:suff w:val="nothing"/>
      <w:lvlText w:val="（%1）"/>
      <w:lvlJc w:val="left"/>
    </w:lvl>
  </w:abstractNum>
  <w:abstractNum w:abstractNumId="9">
    <w:nsid w:val="591A2548"/>
    <w:multiLevelType w:val="singleLevel"/>
    <w:tmpl w:val="591A2548"/>
    <w:lvl w:ilvl="0" w:tentative="0">
      <w:start w:val="1"/>
      <w:numFmt w:val="decimal"/>
      <w:suff w:val="nothing"/>
      <w:lvlText w:val="（%1）"/>
      <w:lvlJc w:val="left"/>
    </w:lvl>
  </w:abstractNum>
  <w:abstractNum w:abstractNumId="10">
    <w:nsid w:val="725CDDEA"/>
    <w:multiLevelType w:val="singleLevel"/>
    <w:tmpl w:val="725CDDE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125F4"/>
    <w:rsid w:val="55710AFA"/>
    <w:rsid w:val="65D125F4"/>
    <w:rsid w:val="7B86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D&amp;L"/>
    <w:basedOn w:val="2"/>
    <w:autoRedefine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6">
    <w:name w:val="xl3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2025-09-19T02:06:00Z</dcterms:created>
  <dc:creator>尹书红</dc:creator>
  <cp:lastModifiedBy>尹书红</cp:lastModifiedBy>
  <dcterms:modified xsi:type="dcterms:W3CDTF">2025-09-19T06:49:24Z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655613DD702C491BA2AD49F685144CA2_11</vt:lpwstr>
  </property>
  <property fmtid="{D5CDD505-2E9C-101B-9397-08002B2CF9AE}" pid="4" name="KSOTemplateDocerSaveRecord">
    <vt:lpwstr>eyJoZGlkIjoiZTU4ZmZmMWZmNmUxZGFlNGI5MmE4NmM2OTBjODYwY2YiLCJ1c2VySWQiOiIxNjk2MzI1MjYyIn0=</vt:lpwstr>
  </property>
</Properties>
</file>