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D07F" w14:textId="6E44971B" w:rsidR="00026768" w:rsidRPr="00B40B94" w:rsidRDefault="00026768" w:rsidP="00026768">
      <w:pPr>
        <w:ind w:firstLineChars="200" w:firstLine="964"/>
        <w:rPr>
          <w:rFonts w:ascii="宋体" w:eastAsia="宋体" w:hAnsi="宋体" w:cs="Times New Roman"/>
          <w:b/>
          <w:sz w:val="48"/>
          <w:szCs w:val="36"/>
        </w:rPr>
      </w:pPr>
      <w:r w:rsidRPr="00B40B94">
        <w:rPr>
          <w:rFonts w:ascii="宋体" w:eastAsia="宋体" w:hAnsi="宋体" w:cs="Times New Roman" w:hint="eastAsia"/>
          <w:b/>
          <w:sz w:val="48"/>
          <w:szCs w:val="36"/>
        </w:rPr>
        <w:t>安徽合肥公共资源交易中心</w:t>
      </w:r>
    </w:p>
    <w:p w14:paraId="56A75414" w14:textId="6BC534B5" w:rsidR="00026768" w:rsidRDefault="00C01F21" w:rsidP="00026768">
      <w:pPr>
        <w:jc w:val="center"/>
        <w:rPr>
          <w:rFonts w:ascii="宋体" w:eastAsia="宋体" w:hAnsi="宋体" w:cs="Times New Roman"/>
          <w:b/>
          <w:sz w:val="48"/>
          <w:szCs w:val="36"/>
        </w:rPr>
      </w:pPr>
      <w:r>
        <w:rPr>
          <w:rFonts w:ascii="宋体" w:eastAsia="宋体" w:hAnsi="宋体" w:cs="Times New Roman" w:hint="eastAsia"/>
          <w:b/>
          <w:sz w:val="48"/>
          <w:szCs w:val="36"/>
        </w:rPr>
        <w:t>电子交易系统</w:t>
      </w:r>
      <w:r w:rsidR="00677C10">
        <w:rPr>
          <w:rFonts w:ascii="宋体" w:eastAsia="宋体" w:hAnsi="宋体" w:cs="Times New Roman" w:hint="eastAsia"/>
          <w:b/>
          <w:sz w:val="48"/>
          <w:szCs w:val="36"/>
        </w:rPr>
        <w:t>建设</w:t>
      </w:r>
      <w:r w:rsidR="002C2F5D">
        <w:rPr>
          <w:rFonts w:ascii="宋体" w:eastAsia="宋体" w:hAnsi="宋体" w:cs="Times New Roman" w:hint="eastAsia"/>
          <w:b/>
          <w:sz w:val="48"/>
          <w:szCs w:val="36"/>
        </w:rPr>
        <w:t>工程</w:t>
      </w:r>
      <w:r w:rsidR="00677C10" w:rsidRPr="00677C10">
        <w:rPr>
          <w:rFonts w:ascii="宋体" w:eastAsia="宋体" w:hAnsi="宋体" w:cs="Times New Roman" w:hint="eastAsia"/>
          <w:b/>
          <w:sz w:val="48"/>
          <w:szCs w:val="36"/>
        </w:rPr>
        <w:t>网上异议</w:t>
      </w:r>
      <w:r w:rsidR="00026768" w:rsidRPr="00B40B94">
        <w:rPr>
          <w:rFonts w:ascii="宋体" w:eastAsia="宋体" w:hAnsi="宋体" w:cs="Times New Roman" w:hint="eastAsia"/>
          <w:b/>
          <w:sz w:val="48"/>
          <w:szCs w:val="36"/>
        </w:rPr>
        <w:t>操作手册</w:t>
      </w:r>
      <w:r w:rsidR="00026768">
        <w:rPr>
          <w:rFonts w:ascii="宋体" w:eastAsia="宋体" w:hAnsi="宋体" w:cs="Times New Roman" w:hint="eastAsia"/>
          <w:b/>
          <w:sz w:val="48"/>
          <w:szCs w:val="36"/>
        </w:rPr>
        <w:t>（</w:t>
      </w:r>
      <w:r w:rsidR="000524AC">
        <w:rPr>
          <w:rFonts w:ascii="宋体" w:eastAsia="宋体" w:hAnsi="宋体" w:cs="Times New Roman" w:hint="eastAsia"/>
          <w:b/>
          <w:sz w:val="48"/>
          <w:szCs w:val="36"/>
        </w:rPr>
        <w:t>投标人</w:t>
      </w:r>
      <w:r w:rsidR="00026768">
        <w:rPr>
          <w:rFonts w:ascii="宋体" w:eastAsia="宋体" w:hAnsi="宋体" w:cs="Times New Roman" w:hint="eastAsia"/>
          <w:b/>
          <w:sz w:val="48"/>
          <w:szCs w:val="36"/>
        </w:rPr>
        <w:t>）</w:t>
      </w:r>
    </w:p>
    <w:p w14:paraId="0B43BB1F" w14:textId="406E420B" w:rsidR="00026768" w:rsidRPr="00D13B63" w:rsidRDefault="00026768" w:rsidP="00026768">
      <w:pPr>
        <w:jc w:val="center"/>
        <w:rPr>
          <w:rFonts w:ascii="宋体" w:eastAsia="宋体" w:hAnsi="宋体" w:cs="Times New Roman"/>
          <w:b/>
          <w:sz w:val="48"/>
          <w:szCs w:val="36"/>
        </w:rPr>
      </w:pPr>
    </w:p>
    <w:p w14:paraId="60E87929" w14:textId="517CF994" w:rsidR="00026768" w:rsidRDefault="00026768" w:rsidP="00026768">
      <w:pPr>
        <w:jc w:val="center"/>
        <w:rPr>
          <w:rFonts w:ascii="宋体" w:eastAsia="宋体" w:hAnsi="宋体" w:cs="Times New Roman"/>
          <w:b/>
          <w:sz w:val="48"/>
          <w:szCs w:val="36"/>
        </w:rPr>
      </w:pPr>
    </w:p>
    <w:p w14:paraId="427F7AE2" w14:textId="2F99FAF5" w:rsidR="00026768" w:rsidRDefault="00026768" w:rsidP="00026768">
      <w:pPr>
        <w:jc w:val="center"/>
        <w:rPr>
          <w:rFonts w:ascii="宋体" w:eastAsia="宋体" w:hAnsi="宋体" w:cs="Times New Roman"/>
          <w:b/>
          <w:sz w:val="48"/>
          <w:szCs w:val="36"/>
        </w:rPr>
      </w:pPr>
    </w:p>
    <w:p w14:paraId="413D4E17" w14:textId="67E98DF6" w:rsidR="00026768" w:rsidRDefault="00026768" w:rsidP="00026768">
      <w:pPr>
        <w:jc w:val="center"/>
        <w:rPr>
          <w:rFonts w:ascii="宋体" w:eastAsia="宋体" w:hAnsi="宋体" w:cs="Times New Roman"/>
          <w:b/>
          <w:sz w:val="48"/>
          <w:szCs w:val="36"/>
        </w:rPr>
      </w:pPr>
    </w:p>
    <w:p w14:paraId="05F80CC2" w14:textId="180E21A8" w:rsidR="00026768" w:rsidRDefault="00026768" w:rsidP="00026768">
      <w:pPr>
        <w:jc w:val="center"/>
        <w:rPr>
          <w:rFonts w:ascii="宋体" w:eastAsia="宋体" w:hAnsi="宋体" w:cs="Times New Roman"/>
          <w:b/>
          <w:sz w:val="48"/>
          <w:szCs w:val="36"/>
        </w:rPr>
      </w:pPr>
    </w:p>
    <w:p w14:paraId="712DDFD4" w14:textId="07F0B1E5" w:rsidR="00026768" w:rsidRDefault="00026768" w:rsidP="00026768">
      <w:pPr>
        <w:jc w:val="center"/>
        <w:rPr>
          <w:rFonts w:ascii="宋体" w:eastAsia="宋体" w:hAnsi="宋体" w:cs="Times New Roman"/>
          <w:b/>
          <w:sz w:val="48"/>
          <w:szCs w:val="36"/>
        </w:rPr>
      </w:pPr>
    </w:p>
    <w:p w14:paraId="37E544A1" w14:textId="7186B54B" w:rsidR="00026768" w:rsidRDefault="00026768" w:rsidP="00026768">
      <w:pPr>
        <w:jc w:val="center"/>
        <w:rPr>
          <w:rFonts w:ascii="宋体" w:eastAsia="宋体" w:hAnsi="宋体" w:cs="Times New Roman"/>
          <w:b/>
          <w:sz w:val="48"/>
          <w:szCs w:val="36"/>
        </w:rPr>
      </w:pPr>
    </w:p>
    <w:p w14:paraId="57E5F229" w14:textId="2B87E8BC" w:rsidR="00026768" w:rsidRDefault="00026768" w:rsidP="00026768">
      <w:pPr>
        <w:jc w:val="center"/>
        <w:rPr>
          <w:rFonts w:ascii="宋体" w:eastAsia="宋体" w:hAnsi="宋体" w:cs="Times New Roman"/>
          <w:b/>
          <w:sz w:val="48"/>
          <w:szCs w:val="36"/>
        </w:rPr>
      </w:pPr>
    </w:p>
    <w:p w14:paraId="17F845F9" w14:textId="2AA1147C" w:rsidR="00026768" w:rsidRDefault="00026768" w:rsidP="00026768">
      <w:pPr>
        <w:jc w:val="center"/>
        <w:rPr>
          <w:rFonts w:ascii="宋体" w:eastAsia="宋体" w:hAnsi="宋体" w:cs="Times New Roman"/>
          <w:b/>
          <w:sz w:val="48"/>
          <w:szCs w:val="36"/>
        </w:rPr>
      </w:pPr>
    </w:p>
    <w:p w14:paraId="009BA747" w14:textId="6E6CF42E" w:rsidR="00026768" w:rsidRDefault="00026768" w:rsidP="00026768">
      <w:pPr>
        <w:jc w:val="center"/>
        <w:rPr>
          <w:rFonts w:ascii="宋体" w:eastAsia="宋体" w:hAnsi="宋体" w:cs="Times New Roman"/>
          <w:b/>
          <w:sz w:val="48"/>
          <w:szCs w:val="36"/>
        </w:rPr>
      </w:pPr>
    </w:p>
    <w:p w14:paraId="64E07B0D" w14:textId="12DD8E26" w:rsidR="00026768" w:rsidRDefault="00026768" w:rsidP="00026768">
      <w:pPr>
        <w:jc w:val="center"/>
        <w:rPr>
          <w:rFonts w:ascii="宋体" w:eastAsia="宋体" w:hAnsi="宋体" w:cs="Times New Roman"/>
          <w:b/>
          <w:sz w:val="48"/>
          <w:szCs w:val="36"/>
        </w:rPr>
      </w:pPr>
    </w:p>
    <w:p w14:paraId="58A2F4E9" w14:textId="7E9A75D1" w:rsidR="00026768" w:rsidRDefault="00026768" w:rsidP="00026768">
      <w:pPr>
        <w:jc w:val="center"/>
        <w:rPr>
          <w:rFonts w:ascii="宋体" w:eastAsia="宋体" w:hAnsi="宋体" w:cs="Times New Roman"/>
          <w:b/>
          <w:sz w:val="48"/>
          <w:szCs w:val="36"/>
        </w:rPr>
      </w:pPr>
    </w:p>
    <w:p w14:paraId="06A6D7B4" w14:textId="49ADC2C5" w:rsidR="00026768" w:rsidRDefault="00026768" w:rsidP="00026768">
      <w:pPr>
        <w:jc w:val="center"/>
        <w:rPr>
          <w:rFonts w:ascii="宋体" w:eastAsia="宋体" w:hAnsi="宋体" w:cs="Times New Roman"/>
          <w:b/>
          <w:sz w:val="48"/>
          <w:szCs w:val="36"/>
        </w:rPr>
      </w:pPr>
    </w:p>
    <w:p w14:paraId="2A15EA1E" w14:textId="25C33F9E" w:rsidR="00026768" w:rsidRDefault="00026768" w:rsidP="00026768">
      <w:pPr>
        <w:jc w:val="center"/>
        <w:rPr>
          <w:rFonts w:ascii="宋体" w:eastAsia="宋体" w:hAnsi="宋体" w:cs="Times New Roman"/>
          <w:b/>
          <w:sz w:val="48"/>
          <w:szCs w:val="36"/>
        </w:rPr>
      </w:pPr>
    </w:p>
    <w:p w14:paraId="4E6C4526" w14:textId="2AA597DA" w:rsidR="00026768" w:rsidRDefault="00026768" w:rsidP="00026768">
      <w:pPr>
        <w:jc w:val="center"/>
        <w:rPr>
          <w:rFonts w:ascii="宋体" w:eastAsia="宋体" w:hAnsi="宋体" w:cs="Times New Roman"/>
          <w:b/>
          <w:sz w:val="48"/>
          <w:szCs w:val="36"/>
        </w:rPr>
      </w:pPr>
    </w:p>
    <w:p w14:paraId="2DBF3FE4" w14:textId="1D02E26D" w:rsidR="00026768" w:rsidRDefault="00026768" w:rsidP="00026768">
      <w:pPr>
        <w:jc w:val="center"/>
        <w:rPr>
          <w:rFonts w:ascii="宋体" w:eastAsia="宋体" w:hAnsi="宋体" w:cs="Times New Roman"/>
          <w:b/>
          <w:sz w:val="48"/>
          <w:szCs w:val="36"/>
        </w:rPr>
      </w:pPr>
    </w:p>
    <w:p w14:paraId="1A859AC0" w14:textId="77777777" w:rsidR="00026768" w:rsidRPr="00C2702F" w:rsidRDefault="00026768" w:rsidP="00026768">
      <w:pPr>
        <w:jc w:val="center"/>
        <w:rPr>
          <w:rFonts w:ascii="宋体" w:eastAsia="宋体" w:hAnsi="宋体" w:cs="Times New Roman"/>
          <w:b/>
          <w:sz w:val="32"/>
          <w:szCs w:val="36"/>
        </w:rPr>
      </w:pPr>
      <w:r w:rsidRPr="00C2702F">
        <w:rPr>
          <w:rFonts w:ascii="宋体" w:eastAsia="宋体" w:hAnsi="宋体" w:cs="Times New Roman" w:hint="eastAsia"/>
          <w:b/>
          <w:sz w:val="32"/>
          <w:szCs w:val="36"/>
        </w:rPr>
        <w:t>安徽合肥公共资源</w:t>
      </w:r>
      <w:r w:rsidRPr="00C2702F">
        <w:rPr>
          <w:rFonts w:ascii="宋体" w:eastAsia="宋体" w:hAnsi="宋体" w:cs="Times New Roman"/>
          <w:b/>
          <w:sz w:val="32"/>
          <w:szCs w:val="36"/>
        </w:rPr>
        <w:t>交易中心</w:t>
      </w:r>
    </w:p>
    <w:p w14:paraId="12B525D9" w14:textId="4A79BCCA" w:rsidR="00026768" w:rsidRDefault="00026768" w:rsidP="00026768">
      <w:pPr>
        <w:jc w:val="center"/>
        <w:rPr>
          <w:rFonts w:ascii="宋体" w:eastAsia="宋体" w:hAnsi="宋体" w:cs="Times New Roman"/>
          <w:b/>
          <w:sz w:val="48"/>
          <w:szCs w:val="36"/>
        </w:rPr>
      </w:pPr>
    </w:p>
    <w:p w14:paraId="3B4C6BBF" w14:textId="7DCE5A78" w:rsidR="00026768" w:rsidRDefault="00026768" w:rsidP="00026768">
      <w:pPr>
        <w:jc w:val="center"/>
        <w:rPr>
          <w:rFonts w:ascii="宋体" w:eastAsia="宋体" w:hAnsi="宋体" w:cs="Times New Roman"/>
          <w:b/>
          <w:sz w:val="48"/>
          <w:szCs w:val="36"/>
        </w:rPr>
      </w:pPr>
    </w:p>
    <w:p w14:paraId="7071B6DC" w14:textId="77777777" w:rsidR="00026768" w:rsidRDefault="00026768" w:rsidP="00026768">
      <w:pPr>
        <w:jc w:val="center"/>
        <w:rPr>
          <w:rFonts w:ascii="宋体" w:eastAsia="宋体" w:hAnsi="宋体" w:cs="Times New Roman"/>
          <w:b/>
          <w:sz w:val="48"/>
          <w:szCs w:val="36"/>
        </w:rPr>
      </w:pPr>
    </w:p>
    <w:p w14:paraId="569AC35E" w14:textId="5B52ECE1" w:rsidR="00B16F17" w:rsidRPr="00026768" w:rsidRDefault="00C82988" w:rsidP="00C82988">
      <w:pPr>
        <w:pStyle w:val="1"/>
        <w:rPr>
          <w:rFonts w:ascii="仿宋_GB2312" w:eastAsia="仿宋_GB2312" w:hAnsi="仿宋_GB2312" w:cs="仿宋_GB2312"/>
          <w:kern w:val="2"/>
          <w:sz w:val="32"/>
          <w:szCs w:val="32"/>
        </w:rPr>
      </w:pPr>
      <w:r w:rsidRPr="00026768">
        <w:rPr>
          <w:rFonts w:ascii="仿宋_GB2312" w:eastAsia="仿宋_GB2312" w:hAnsi="仿宋_GB2312" w:cs="仿宋_GB2312" w:hint="eastAsia"/>
          <w:kern w:val="2"/>
          <w:sz w:val="32"/>
          <w:szCs w:val="32"/>
        </w:rPr>
        <w:t>一、</w:t>
      </w:r>
      <w:r w:rsidR="00AA07C9" w:rsidRPr="00026768">
        <w:rPr>
          <w:rFonts w:ascii="仿宋_GB2312" w:eastAsia="仿宋_GB2312" w:hAnsi="仿宋_GB2312" w:cs="仿宋_GB2312" w:hint="eastAsia"/>
          <w:kern w:val="2"/>
          <w:sz w:val="32"/>
          <w:szCs w:val="32"/>
        </w:rPr>
        <w:t>登陆</w:t>
      </w:r>
    </w:p>
    <w:p w14:paraId="4193C77A" w14:textId="4124A0AA" w:rsidR="00AA07C9" w:rsidRPr="00026768" w:rsidRDefault="00026768" w:rsidP="00AA07C9">
      <w:pPr>
        <w:rPr>
          <w:rFonts w:ascii="仿宋_GB2312" w:eastAsia="仿宋_GB2312" w:hAnsi="仿宋_GB2312" w:cs="仿宋_GB2312"/>
          <w:sz w:val="28"/>
          <w:szCs w:val="28"/>
        </w:rPr>
      </w:pPr>
      <w:r>
        <w:rPr>
          <w:rFonts w:ascii="仿宋_GB2312" w:eastAsia="仿宋_GB2312" w:hAnsi="仿宋_GB2312" w:cs="仿宋_GB2312"/>
          <w:sz w:val="28"/>
          <w:szCs w:val="28"/>
        </w:rPr>
        <w:tab/>
      </w:r>
      <w:r w:rsidR="00AA07C9" w:rsidRPr="00026768">
        <w:rPr>
          <w:rFonts w:ascii="仿宋_GB2312" w:eastAsia="仿宋_GB2312" w:hAnsi="仿宋_GB2312" w:cs="仿宋_GB2312" w:hint="eastAsia"/>
          <w:sz w:val="28"/>
          <w:szCs w:val="28"/>
        </w:rPr>
        <w:t>登陆网址：</w:t>
      </w:r>
      <w:r w:rsidR="00B87653">
        <w:rPr>
          <w:rFonts w:ascii="仿宋_GB2312" w:eastAsia="仿宋_GB2312" w:hAnsi="仿宋_GB2312" w:cs="仿宋_GB2312" w:hint="eastAsia"/>
          <w:sz w:val="28"/>
          <w:szCs w:val="28"/>
        </w:rPr>
        <w:t>www</w:t>
      </w:r>
      <w:r w:rsidR="00B87653">
        <w:rPr>
          <w:rFonts w:ascii="仿宋_GB2312" w:eastAsia="仿宋_GB2312" w:hAnsi="仿宋_GB2312" w:cs="仿宋_GB2312"/>
          <w:sz w:val="28"/>
          <w:szCs w:val="28"/>
        </w:rPr>
        <w:t>.hfztb.cn</w:t>
      </w:r>
      <w:r w:rsidR="00AA07C9" w:rsidRPr="00026768">
        <w:rPr>
          <w:rFonts w:ascii="仿宋_GB2312" w:eastAsia="仿宋_GB2312" w:hAnsi="仿宋_GB2312" w:cs="仿宋_GB2312"/>
          <w:sz w:val="28"/>
          <w:szCs w:val="28"/>
        </w:rPr>
        <w:t xml:space="preserve"> </w:t>
      </w:r>
    </w:p>
    <w:p w14:paraId="3D09137D" w14:textId="3A764413" w:rsidR="00F159F3" w:rsidRPr="00026768" w:rsidRDefault="00026768" w:rsidP="00AA07C9">
      <w:pPr>
        <w:rPr>
          <w:rFonts w:ascii="仿宋_GB2312" w:eastAsia="仿宋_GB2312" w:hAnsi="仿宋_GB2312" w:cs="仿宋_GB2312"/>
          <w:sz w:val="28"/>
          <w:szCs w:val="28"/>
        </w:rPr>
      </w:pPr>
      <w:r>
        <w:rPr>
          <w:rFonts w:ascii="仿宋_GB2312" w:eastAsia="仿宋_GB2312" w:hAnsi="仿宋_GB2312" w:cs="仿宋_GB2312"/>
          <w:sz w:val="28"/>
          <w:szCs w:val="28"/>
        </w:rPr>
        <w:tab/>
      </w:r>
      <w:r w:rsidR="005C70CB" w:rsidRPr="00026768">
        <w:rPr>
          <w:rFonts w:ascii="仿宋_GB2312" w:eastAsia="仿宋_GB2312" w:hAnsi="仿宋_GB2312" w:cs="仿宋_GB2312" w:hint="eastAsia"/>
          <w:sz w:val="28"/>
          <w:szCs w:val="28"/>
        </w:rPr>
        <w:t>操作：</w:t>
      </w:r>
      <w:r w:rsidR="00BB35B8">
        <w:rPr>
          <w:rFonts w:ascii="仿宋_GB2312" w:eastAsia="仿宋_GB2312" w:hAnsi="仿宋_GB2312" w:cs="仿宋_GB2312" w:hint="eastAsia"/>
          <w:sz w:val="28"/>
          <w:szCs w:val="28"/>
        </w:rPr>
        <w:t>投标人</w:t>
      </w:r>
      <w:r w:rsidR="009E5D49">
        <w:rPr>
          <w:rFonts w:ascii="仿宋_GB2312" w:eastAsia="仿宋_GB2312" w:hAnsi="仿宋_GB2312" w:cs="仿宋_GB2312" w:hint="eastAsia"/>
          <w:sz w:val="28"/>
          <w:szCs w:val="28"/>
        </w:rPr>
        <w:t>先登录安徽合肥公共资源交易电子服务系统，然后从项目申报模块跳转至安徽合肥公共资源交易电子交易系统进行政府采购项目申报</w:t>
      </w:r>
      <w:r w:rsidR="00B60B4B" w:rsidRPr="00026768">
        <w:rPr>
          <w:rFonts w:ascii="仿宋_GB2312" w:eastAsia="仿宋_GB2312" w:hAnsi="仿宋_GB2312" w:cs="仿宋_GB2312" w:hint="eastAsia"/>
          <w:sz w:val="28"/>
          <w:szCs w:val="28"/>
        </w:rPr>
        <w:t>。</w:t>
      </w:r>
    </w:p>
    <w:p w14:paraId="2B08CBBC" w14:textId="1D65C250" w:rsidR="00AA07C9" w:rsidRPr="00026768" w:rsidRDefault="00026768" w:rsidP="00090574">
      <w:pPr>
        <w:rPr>
          <w:rFonts w:ascii="仿宋_GB2312" w:eastAsia="仿宋_GB2312" w:hAnsi="仿宋_GB2312" w:cs="仿宋_GB2312"/>
          <w:sz w:val="28"/>
          <w:szCs w:val="28"/>
        </w:rPr>
      </w:pPr>
      <w:r>
        <w:rPr>
          <w:rFonts w:ascii="仿宋_GB2312" w:eastAsia="仿宋_GB2312" w:hAnsi="仿宋_GB2312" w:cs="仿宋_GB2312"/>
          <w:sz w:val="28"/>
          <w:szCs w:val="28"/>
        </w:rPr>
        <w:tab/>
      </w:r>
      <w:r w:rsidR="00090574" w:rsidRPr="00026768">
        <w:rPr>
          <w:rFonts w:ascii="仿宋_GB2312" w:eastAsia="仿宋_GB2312" w:hAnsi="仿宋_GB2312" w:cs="仿宋_GB2312" w:hint="eastAsia"/>
          <w:sz w:val="28"/>
          <w:szCs w:val="28"/>
        </w:rPr>
        <w:t>1、</w:t>
      </w:r>
      <w:r w:rsidR="00AA07C9" w:rsidRPr="00026768">
        <w:rPr>
          <w:rFonts w:ascii="仿宋_GB2312" w:eastAsia="仿宋_GB2312" w:hAnsi="仿宋_GB2312" w:cs="仿宋_GB2312" w:hint="eastAsia"/>
          <w:sz w:val="28"/>
          <w:szCs w:val="28"/>
        </w:rPr>
        <w:t>插入招标代理CA锁</w:t>
      </w:r>
    </w:p>
    <w:p w14:paraId="0F70F58B" w14:textId="50764267" w:rsidR="00F159F3" w:rsidRPr="00026768" w:rsidRDefault="00026768" w:rsidP="009E5D49">
      <w:r>
        <w:tab/>
      </w:r>
      <w:r w:rsidR="00090574" w:rsidRPr="009E5D49">
        <w:rPr>
          <w:rFonts w:ascii="仿宋_GB2312" w:eastAsia="仿宋_GB2312" w:hAnsi="仿宋_GB2312" w:cs="仿宋_GB2312" w:hint="eastAsia"/>
          <w:sz w:val="28"/>
          <w:szCs w:val="28"/>
        </w:rPr>
        <w:t>2、</w:t>
      </w:r>
      <w:r w:rsidR="00F159F3" w:rsidRPr="009E5D49">
        <w:rPr>
          <w:rFonts w:ascii="仿宋_GB2312" w:eastAsia="仿宋_GB2312" w:hAnsi="仿宋_GB2312" w:cs="仿宋_GB2312" w:hint="eastAsia"/>
          <w:sz w:val="28"/>
          <w:szCs w:val="28"/>
        </w:rPr>
        <w:t>访问网址：</w:t>
      </w:r>
      <w:r w:rsidR="00B87653" w:rsidRPr="009E5D49">
        <w:rPr>
          <w:rFonts w:ascii="仿宋_GB2312" w:eastAsia="仿宋_GB2312" w:hAnsi="仿宋_GB2312" w:cs="仿宋_GB2312"/>
          <w:sz w:val="28"/>
          <w:szCs w:val="28"/>
        </w:rPr>
        <w:t>www.hfztb.cn</w:t>
      </w:r>
    </w:p>
    <w:p w14:paraId="2482F431" w14:textId="1BB89260" w:rsidR="00AA07C9" w:rsidRDefault="009E5D49" w:rsidP="009E5D49">
      <w:r>
        <w:rPr>
          <w:rFonts w:hint="eastAsia"/>
        </w:rPr>
        <w:t xml:space="preserve"> </w:t>
      </w:r>
      <w:r>
        <w:t xml:space="preserve">   </w:t>
      </w:r>
      <w:r>
        <w:rPr>
          <w:noProof/>
        </w:rPr>
        <w:drawing>
          <wp:inline distT="0" distB="0" distL="0" distR="0" wp14:anchorId="12D433AF" wp14:editId="71CB4916">
            <wp:extent cx="5274310" cy="27800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80030"/>
                    </a:xfrm>
                    <a:prstGeom prst="rect">
                      <a:avLst/>
                    </a:prstGeom>
                  </pic:spPr>
                </pic:pic>
              </a:graphicData>
            </a:graphic>
          </wp:inline>
        </w:drawing>
      </w:r>
    </w:p>
    <w:p w14:paraId="78FC1078" w14:textId="11CF3D24" w:rsidR="00F159F3" w:rsidRPr="00026768" w:rsidRDefault="00026768" w:rsidP="00AA07C9">
      <w:pPr>
        <w:rPr>
          <w:rFonts w:ascii="仿宋_GB2312" w:eastAsia="仿宋_GB2312" w:hAnsi="仿宋_GB2312" w:cs="仿宋_GB2312"/>
          <w:sz w:val="28"/>
          <w:szCs w:val="28"/>
        </w:rPr>
      </w:pPr>
      <w:r>
        <w:rPr>
          <w:rFonts w:ascii="仿宋_GB2312" w:eastAsia="仿宋_GB2312" w:hAnsi="仿宋_GB2312" w:cs="仿宋_GB2312"/>
          <w:sz w:val="28"/>
          <w:szCs w:val="28"/>
        </w:rPr>
        <w:tab/>
      </w:r>
      <w:r w:rsidR="00F159F3" w:rsidRPr="00026768">
        <w:rPr>
          <w:rFonts w:ascii="仿宋_GB2312" w:eastAsia="仿宋_GB2312" w:hAnsi="仿宋_GB2312" w:cs="仿宋_GB2312" w:hint="eastAsia"/>
          <w:sz w:val="28"/>
          <w:szCs w:val="28"/>
        </w:rPr>
        <w:t>3、</w:t>
      </w:r>
      <w:r w:rsidR="009E5D49">
        <w:rPr>
          <w:rFonts w:ascii="仿宋_GB2312" w:eastAsia="仿宋_GB2312" w:hAnsi="仿宋_GB2312" w:cs="仿宋_GB2312" w:hint="eastAsia"/>
          <w:sz w:val="28"/>
          <w:szCs w:val="28"/>
        </w:rPr>
        <w:t>点击“我要</w:t>
      </w:r>
      <w:r w:rsidR="00400B4B">
        <w:rPr>
          <w:rFonts w:ascii="仿宋_GB2312" w:eastAsia="仿宋_GB2312" w:hAnsi="仿宋_GB2312" w:cs="仿宋_GB2312" w:hint="eastAsia"/>
          <w:sz w:val="28"/>
          <w:szCs w:val="28"/>
        </w:rPr>
        <w:t>投标</w:t>
      </w:r>
      <w:r w:rsidR="009E5D49">
        <w:rPr>
          <w:rFonts w:ascii="仿宋_GB2312" w:eastAsia="仿宋_GB2312" w:hAnsi="仿宋_GB2312" w:cs="仿宋_GB2312" w:hint="eastAsia"/>
          <w:sz w:val="28"/>
          <w:szCs w:val="28"/>
        </w:rPr>
        <w:t>“按钮</w:t>
      </w:r>
      <w:r w:rsidR="00F159F3" w:rsidRPr="00026768">
        <w:rPr>
          <w:rFonts w:ascii="仿宋_GB2312" w:eastAsia="仿宋_GB2312" w:hAnsi="仿宋_GB2312" w:cs="仿宋_GB2312" w:hint="eastAsia"/>
          <w:sz w:val="28"/>
          <w:szCs w:val="28"/>
        </w:rPr>
        <w:t>输入CA锁</w:t>
      </w:r>
      <w:r w:rsidR="009E5D49">
        <w:rPr>
          <w:rFonts w:ascii="仿宋_GB2312" w:eastAsia="仿宋_GB2312" w:hAnsi="仿宋_GB2312" w:cs="仿宋_GB2312" w:hint="eastAsia"/>
          <w:sz w:val="28"/>
          <w:szCs w:val="28"/>
        </w:rPr>
        <w:t>密码，进入安徽合肥公共资源交易电子服务系统。</w:t>
      </w:r>
    </w:p>
    <w:p w14:paraId="1BEEE76B" w14:textId="3A65B00B" w:rsidR="00AA07C9" w:rsidRDefault="009E5D49" w:rsidP="00AA07C9">
      <w:r>
        <w:rPr>
          <w:noProof/>
        </w:rPr>
        <w:lastRenderedPageBreak/>
        <w:drawing>
          <wp:inline distT="0" distB="0" distL="0" distR="0" wp14:anchorId="6DDF1834" wp14:editId="12365E0F">
            <wp:extent cx="5274310" cy="27990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99080"/>
                    </a:xfrm>
                    <a:prstGeom prst="rect">
                      <a:avLst/>
                    </a:prstGeom>
                  </pic:spPr>
                </pic:pic>
              </a:graphicData>
            </a:graphic>
          </wp:inline>
        </w:drawing>
      </w:r>
    </w:p>
    <w:p w14:paraId="6A1F668B" w14:textId="491EDC3B" w:rsidR="005325CF" w:rsidRDefault="003524A9" w:rsidP="00AA07C9">
      <w:r>
        <w:rPr>
          <w:noProof/>
        </w:rPr>
        <w:drawing>
          <wp:inline distT="0" distB="0" distL="0" distR="0" wp14:anchorId="3FF39016" wp14:editId="04883861">
            <wp:extent cx="5274310" cy="27908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0825"/>
                    </a:xfrm>
                    <a:prstGeom prst="rect">
                      <a:avLst/>
                    </a:prstGeom>
                  </pic:spPr>
                </pic:pic>
              </a:graphicData>
            </a:graphic>
          </wp:inline>
        </w:drawing>
      </w:r>
    </w:p>
    <w:p w14:paraId="2DFE4D51" w14:textId="12BACFB9" w:rsidR="009E5D49" w:rsidRDefault="009E5D49" w:rsidP="009E5D49">
      <w:pPr>
        <w:rPr>
          <w:rFonts w:ascii="仿宋_GB2312" w:eastAsia="仿宋_GB2312" w:hAnsi="仿宋_GB2312" w:cs="仿宋_GB2312"/>
          <w:sz w:val="28"/>
          <w:szCs w:val="28"/>
        </w:rPr>
      </w:pPr>
      <w:r>
        <w:rPr>
          <w:rFonts w:ascii="仿宋_GB2312" w:eastAsia="仿宋_GB2312" w:hAnsi="仿宋_GB2312" w:cs="仿宋_GB2312"/>
          <w:sz w:val="28"/>
          <w:szCs w:val="28"/>
        </w:rPr>
        <w:t>4</w:t>
      </w:r>
      <w:r w:rsidRPr="00026768">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点击</w:t>
      </w:r>
      <w:r w:rsidR="003524A9">
        <w:rPr>
          <w:rFonts w:ascii="仿宋_GB2312" w:eastAsia="仿宋_GB2312" w:hAnsi="仿宋_GB2312" w:cs="仿宋_GB2312" w:hint="eastAsia"/>
          <w:sz w:val="28"/>
          <w:szCs w:val="28"/>
        </w:rPr>
        <w:t>“安徽合肥公共资源交易中心电子交易系统”模块</w:t>
      </w:r>
      <w:r>
        <w:rPr>
          <w:rFonts w:ascii="仿宋_GB2312" w:eastAsia="仿宋_GB2312" w:hAnsi="仿宋_GB2312" w:cs="仿宋_GB2312" w:hint="eastAsia"/>
          <w:sz w:val="28"/>
          <w:szCs w:val="28"/>
        </w:rPr>
        <w:t>进入安徽合肥公共资源交易电子交易系统。</w:t>
      </w:r>
    </w:p>
    <w:p w14:paraId="79EF9E2C" w14:textId="526DB6A0" w:rsidR="00E53FD6" w:rsidRDefault="009002B4" w:rsidP="009E5D49">
      <w:pPr>
        <w:rPr>
          <w:rFonts w:ascii="仿宋_GB2312" w:eastAsia="仿宋_GB2312" w:hAnsi="仿宋_GB2312" w:cs="仿宋_GB2312"/>
          <w:sz w:val="28"/>
          <w:szCs w:val="28"/>
        </w:rPr>
      </w:pPr>
      <w:r>
        <w:rPr>
          <w:noProof/>
        </w:rPr>
        <w:lastRenderedPageBreak/>
        <w:drawing>
          <wp:inline distT="0" distB="0" distL="0" distR="0" wp14:anchorId="5603FBA1" wp14:editId="49BB8991">
            <wp:extent cx="5274310" cy="27825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2570"/>
                    </a:xfrm>
                    <a:prstGeom prst="rect">
                      <a:avLst/>
                    </a:prstGeom>
                  </pic:spPr>
                </pic:pic>
              </a:graphicData>
            </a:graphic>
          </wp:inline>
        </w:drawing>
      </w:r>
    </w:p>
    <w:p w14:paraId="2D942A81" w14:textId="3FF05C02" w:rsidR="005325CF" w:rsidRPr="00E53FD6" w:rsidRDefault="009002B4" w:rsidP="009E5D49">
      <w:pPr>
        <w:rPr>
          <w:rFonts w:ascii="仿宋_GB2312" w:eastAsia="仿宋_GB2312" w:hAnsi="仿宋_GB2312" w:cs="仿宋_GB2312"/>
          <w:sz w:val="28"/>
          <w:szCs w:val="28"/>
        </w:rPr>
      </w:pPr>
      <w:r>
        <w:rPr>
          <w:noProof/>
        </w:rPr>
        <w:drawing>
          <wp:inline distT="0" distB="0" distL="0" distR="0" wp14:anchorId="03068B3A" wp14:editId="01FC6D91">
            <wp:extent cx="5274310" cy="27800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80030"/>
                    </a:xfrm>
                    <a:prstGeom prst="rect">
                      <a:avLst/>
                    </a:prstGeom>
                  </pic:spPr>
                </pic:pic>
              </a:graphicData>
            </a:graphic>
          </wp:inline>
        </w:drawing>
      </w:r>
    </w:p>
    <w:p w14:paraId="4AFB6C63" w14:textId="77777777" w:rsidR="009E5D49" w:rsidRPr="009E5D49" w:rsidRDefault="009E5D49" w:rsidP="00AA07C9"/>
    <w:p w14:paraId="24FC7E74" w14:textId="4C9B1F6F" w:rsidR="00425637" w:rsidRPr="00026768" w:rsidRDefault="00425637" w:rsidP="00425637">
      <w:pPr>
        <w:pStyle w:val="1"/>
        <w:rPr>
          <w:rFonts w:ascii="仿宋_GB2312" w:eastAsia="仿宋_GB2312" w:hAnsi="仿宋_GB2312" w:cs="仿宋_GB2312"/>
          <w:kern w:val="2"/>
          <w:sz w:val="32"/>
          <w:szCs w:val="32"/>
        </w:rPr>
      </w:pPr>
      <w:r w:rsidRPr="00026768">
        <w:rPr>
          <w:rFonts w:ascii="仿宋_GB2312" w:eastAsia="仿宋_GB2312" w:hAnsi="仿宋_GB2312" w:cs="仿宋_GB2312" w:hint="eastAsia"/>
          <w:kern w:val="2"/>
          <w:sz w:val="32"/>
          <w:szCs w:val="32"/>
        </w:rPr>
        <w:t>二、</w:t>
      </w:r>
      <w:r w:rsidR="00053FC6">
        <w:rPr>
          <w:rFonts w:ascii="仿宋_GB2312" w:eastAsia="仿宋_GB2312" w:hAnsi="仿宋_GB2312" w:cs="仿宋_GB2312" w:hint="eastAsia"/>
          <w:kern w:val="2"/>
          <w:sz w:val="32"/>
          <w:szCs w:val="32"/>
        </w:rPr>
        <w:t>网上异议</w:t>
      </w:r>
    </w:p>
    <w:p w14:paraId="335F937B" w14:textId="0B986A11" w:rsidR="00015A93" w:rsidRDefault="00026768" w:rsidP="00062751">
      <w:pPr>
        <w:rPr>
          <w:rFonts w:ascii="仿宋_GB2312" w:eastAsia="仿宋_GB2312" w:hAnsi="仿宋_GB2312" w:cs="仿宋_GB2312"/>
          <w:sz w:val="28"/>
          <w:szCs w:val="28"/>
        </w:rPr>
      </w:pPr>
      <w:r>
        <w:rPr>
          <w:rFonts w:ascii="仿宋_GB2312" w:eastAsia="仿宋_GB2312" w:hAnsi="仿宋_GB2312" w:cs="仿宋_GB2312"/>
          <w:sz w:val="28"/>
          <w:szCs w:val="28"/>
        </w:rPr>
        <w:tab/>
      </w:r>
      <w:r w:rsidR="00062751" w:rsidRPr="00062751">
        <w:rPr>
          <w:rFonts w:ascii="仿宋_GB2312" w:eastAsia="仿宋_GB2312" w:hAnsi="仿宋_GB2312" w:cs="仿宋_GB2312"/>
          <w:sz w:val="28"/>
          <w:szCs w:val="28"/>
        </w:rPr>
        <w:t xml:space="preserve"> </w:t>
      </w:r>
      <w:r w:rsidR="00062751" w:rsidRPr="00062751">
        <w:rPr>
          <w:rFonts w:ascii="仿宋_GB2312" w:eastAsia="仿宋_GB2312" w:hAnsi="仿宋_GB2312" w:cs="仿宋_GB2312" w:hint="eastAsia"/>
          <w:sz w:val="28"/>
          <w:szCs w:val="28"/>
        </w:rPr>
        <w:t>在</w:t>
      </w:r>
      <w:r w:rsidR="00062751">
        <w:rPr>
          <w:rFonts w:ascii="仿宋_GB2312" w:eastAsia="仿宋_GB2312" w:hAnsi="仿宋_GB2312" w:cs="仿宋_GB2312" w:hint="eastAsia"/>
          <w:sz w:val="28"/>
          <w:szCs w:val="28"/>
        </w:rPr>
        <w:t>“</w:t>
      </w:r>
      <w:r w:rsidR="002C2F5D">
        <w:rPr>
          <w:rFonts w:ascii="仿宋_GB2312" w:eastAsia="仿宋_GB2312" w:hAnsi="仿宋_GB2312" w:cs="仿宋_GB2312" w:hint="eastAsia"/>
          <w:sz w:val="28"/>
          <w:szCs w:val="28"/>
        </w:rPr>
        <w:t>建设工程</w:t>
      </w:r>
      <w:r w:rsidR="00062751">
        <w:rPr>
          <w:rFonts w:ascii="仿宋_GB2312" w:eastAsia="仿宋_GB2312" w:hAnsi="仿宋_GB2312" w:cs="仿宋_GB2312" w:hint="eastAsia"/>
          <w:sz w:val="28"/>
          <w:szCs w:val="28"/>
        </w:rPr>
        <w:t>”</w:t>
      </w:r>
      <w:r w:rsidR="00A57DBE">
        <w:rPr>
          <w:rFonts w:ascii="仿宋_GB2312" w:eastAsia="仿宋_GB2312" w:hAnsi="仿宋_GB2312" w:cs="仿宋_GB2312" w:hint="eastAsia"/>
          <w:sz w:val="28"/>
          <w:szCs w:val="28"/>
        </w:rPr>
        <w:t>-</w:t>
      </w:r>
      <w:r w:rsidR="00062751">
        <w:rPr>
          <w:rFonts w:ascii="仿宋_GB2312" w:eastAsia="仿宋_GB2312" w:hAnsi="仿宋_GB2312" w:cs="仿宋_GB2312" w:hint="eastAsia"/>
          <w:sz w:val="28"/>
          <w:szCs w:val="28"/>
        </w:rPr>
        <w:t>“</w:t>
      </w:r>
      <w:r w:rsidR="006F2D32">
        <w:rPr>
          <w:rFonts w:ascii="仿宋_GB2312" w:eastAsia="仿宋_GB2312" w:hAnsi="仿宋_GB2312" w:cs="仿宋_GB2312" w:hint="eastAsia"/>
          <w:sz w:val="28"/>
          <w:szCs w:val="28"/>
        </w:rPr>
        <w:t>网上异议</w:t>
      </w:r>
      <w:r w:rsidR="00062751">
        <w:rPr>
          <w:rFonts w:ascii="仿宋_GB2312" w:eastAsia="仿宋_GB2312" w:hAnsi="仿宋_GB2312" w:cs="仿宋_GB2312" w:hint="eastAsia"/>
          <w:sz w:val="28"/>
          <w:szCs w:val="28"/>
        </w:rPr>
        <w:t>”</w:t>
      </w:r>
      <w:r w:rsidR="00A57DBE">
        <w:rPr>
          <w:rFonts w:ascii="仿宋_GB2312" w:eastAsia="仿宋_GB2312" w:hAnsi="仿宋_GB2312" w:cs="仿宋_GB2312" w:hint="eastAsia"/>
          <w:sz w:val="28"/>
          <w:szCs w:val="28"/>
        </w:rPr>
        <w:t>菜单下，点击</w:t>
      </w:r>
      <w:r w:rsidR="00715A2E">
        <w:rPr>
          <w:noProof/>
        </w:rPr>
        <w:drawing>
          <wp:inline distT="0" distB="0" distL="0" distR="0" wp14:anchorId="7129B68F" wp14:editId="684D887A">
            <wp:extent cx="823031" cy="335309"/>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3031" cy="335309"/>
                    </a:xfrm>
                    <a:prstGeom prst="rect">
                      <a:avLst/>
                    </a:prstGeom>
                  </pic:spPr>
                </pic:pic>
              </a:graphicData>
            </a:graphic>
          </wp:inline>
        </w:drawing>
      </w:r>
      <w:r w:rsidR="00A57DBE">
        <w:rPr>
          <w:rFonts w:ascii="仿宋_GB2312" w:eastAsia="仿宋_GB2312" w:hAnsi="仿宋_GB2312" w:cs="仿宋_GB2312" w:hint="eastAsia"/>
          <w:sz w:val="28"/>
          <w:szCs w:val="28"/>
        </w:rPr>
        <w:t>按钮</w:t>
      </w:r>
    </w:p>
    <w:p w14:paraId="3ECAAEA2" w14:textId="33234609" w:rsidR="00A57DBE" w:rsidRDefault="000E0CCE" w:rsidP="00062751">
      <w:pPr>
        <w:rPr>
          <w:rFonts w:ascii="仿宋_GB2312" w:eastAsia="仿宋_GB2312" w:hAnsi="仿宋_GB2312" w:cs="仿宋_GB2312"/>
          <w:sz w:val="28"/>
          <w:szCs w:val="28"/>
        </w:rPr>
      </w:pPr>
      <w:r>
        <w:rPr>
          <w:noProof/>
        </w:rPr>
        <w:lastRenderedPageBreak/>
        <w:drawing>
          <wp:inline distT="0" distB="0" distL="0" distR="0" wp14:anchorId="6B429A23" wp14:editId="6EFEDB83">
            <wp:extent cx="5274310" cy="27857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85745"/>
                    </a:xfrm>
                    <a:prstGeom prst="rect">
                      <a:avLst/>
                    </a:prstGeom>
                  </pic:spPr>
                </pic:pic>
              </a:graphicData>
            </a:graphic>
          </wp:inline>
        </w:drawing>
      </w:r>
    </w:p>
    <w:p w14:paraId="2745261D" w14:textId="4E159BAC" w:rsidR="009D12B4" w:rsidRPr="009D12B4" w:rsidRDefault="009D12B4" w:rsidP="00062751">
      <w:pPr>
        <w:rPr>
          <w:rFonts w:ascii="仿宋_GB2312" w:eastAsia="仿宋_GB2312" w:hAnsi="仿宋_GB2312" w:cs="仿宋_GB2312"/>
          <w:sz w:val="28"/>
          <w:szCs w:val="28"/>
        </w:rPr>
      </w:pPr>
      <w:r>
        <w:rPr>
          <w:rFonts w:ascii="仿宋_GB2312" w:eastAsia="仿宋_GB2312" w:hAnsi="仿宋_GB2312" w:cs="仿宋_GB2312"/>
          <w:sz w:val="28"/>
          <w:szCs w:val="28"/>
        </w:rPr>
        <w:tab/>
      </w:r>
      <w:r>
        <w:rPr>
          <w:rFonts w:ascii="仿宋_GB2312" w:eastAsia="仿宋_GB2312" w:hAnsi="仿宋_GB2312" w:cs="仿宋_GB2312" w:hint="eastAsia"/>
          <w:sz w:val="28"/>
          <w:szCs w:val="28"/>
        </w:rPr>
        <w:t>进入编辑页面后，</w:t>
      </w:r>
      <w:r w:rsidR="00B2457F">
        <w:rPr>
          <w:rFonts w:ascii="仿宋_GB2312" w:eastAsia="仿宋_GB2312" w:hAnsi="仿宋_GB2312" w:cs="仿宋_GB2312" w:hint="eastAsia"/>
          <w:sz w:val="28"/>
          <w:szCs w:val="28"/>
        </w:rPr>
        <w:t>填写必要信息和上传相应附件后（网上异议附件需电子签章），确认无误后点击“确认发送”按钮提交至代理机构</w:t>
      </w:r>
      <w:r w:rsidR="008D136B">
        <w:rPr>
          <w:rFonts w:ascii="仿宋_GB2312" w:eastAsia="仿宋_GB2312" w:hAnsi="仿宋_GB2312" w:cs="仿宋_GB2312" w:hint="eastAsia"/>
          <w:sz w:val="28"/>
          <w:szCs w:val="28"/>
        </w:rPr>
        <w:t>。</w:t>
      </w:r>
      <w:r w:rsidR="000E0CCE" w:rsidRPr="009D12B4">
        <w:rPr>
          <w:rFonts w:ascii="仿宋_GB2312" w:eastAsia="仿宋_GB2312" w:hAnsi="仿宋_GB2312" w:cs="仿宋_GB2312"/>
          <w:sz w:val="28"/>
          <w:szCs w:val="28"/>
        </w:rPr>
        <w:t xml:space="preserve"> </w:t>
      </w:r>
    </w:p>
    <w:p w14:paraId="651831C8" w14:textId="49D0A2DB" w:rsidR="009D12B4" w:rsidRDefault="00B2457F" w:rsidP="00062751">
      <w:pPr>
        <w:rPr>
          <w:rFonts w:ascii="仿宋_GB2312" w:eastAsia="仿宋_GB2312" w:hAnsi="仿宋_GB2312" w:cs="仿宋_GB2312"/>
          <w:sz w:val="28"/>
          <w:szCs w:val="28"/>
        </w:rPr>
      </w:pPr>
      <w:r>
        <w:rPr>
          <w:noProof/>
        </w:rPr>
        <w:drawing>
          <wp:inline distT="0" distB="0" distL="0" distR="0" wp14:anchorId="307AFF75" wp14:editId="4723392A">
            <wp:extent cx="5274310" cy="22066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06625"/>
                    </a:xfrm>
                    <a:prstGeom prst="rect">
                      <a:avLst/>
                    </a:prstGeom>
                  </pic:spPr>
                </pic:pic>
              </a:graphicData>
            </a:graphic>
          </wp:inline>
        </w:drawing>
      </w:r>
    </w:p>
    <w:p w14:paraId="64049043" w14:textId="1E1F38FA" w:rsidR="0032158A" w:rsidRDefault="0032158A" w:rsidP="00062751">
      <w:pPr>
        <w:rPr>
          <w:rFonts w:ascii="仿宋_GB2312" w:eastAsia="仿宋_GB2312" w:hAnsi="仿宋_GB2312" w:cs="仿宋_GB2312"/>
          <w:sz w:val="28"/>
          <w:szCs w:val="28"/>
        </w:rPr>
      </w:pPr>
    </w:p>
    <w:p w14:paraId="6BC6F3FE" w14:textId="31C08853" w:rsidR="0032158A" w:rsidRPr="00026768" w:rsidRDefault="009139CF" w:rsidP="0032158A">
      <w:pPr>
        <w:pStyle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三、</w:t>
      </w:r>
      <w:r w:rsidR="0032158A">
        <w:rPr>
          <w:rFonts w:ascii="仿宋_GB2312" w:eastAsia="仿宋_GB2312" w:hAnsi="仿宋_GB2312" w:cs="仿宋_GB2312" w:hint="eastAsia"/>
          <w:kern w:val="2"/>
          <w:sz w:val="32"/>
          <w:szCs w:val="32"/>
        </w:rPr>
        <w:t>网上质疑</w:t>
      </w:r>
    </w:p>
    <w:p w14:paraId="4A8B3D7A" w14:textId="77777777" w:rsidR="0032158A" w:rsidRDefault="0032158A" w:rsidP="0032158A">
      <w:pPr>
        <w:rPr>
          <w:rFonts w:ascii="仿宋_GB2312" w:eastAsia="仿宋_GB2312" w:hAnsi="仿宋_GB2312" w:cs="仿宋_GB2312"/>
          <w:sz w:val="28"/>
          <w:szCs w:val="28"/>
        </w:rPr>
      </w:pPr>
      <w:r>
        <w:rPr>
          <w:rFonts w:ascii="仿宋_GB2312" w:eastAsia="仿宋_GB2312" w:hAnsi="仿宋_GB2312" w:cs="仿宋_GB2312"/>
          <w:sz w:val="28"/>
          <w:szCs w:val="28"/>
        </w:rPr>
        <w:tab/>
      </w:r>
      <w:r w:rsidRPr="00062751">
        <w:rPr>
          <w:rFonts w:ascii="仿宋_GB2312" w:eastAsia="仿宋_GB2312" w:hAnsi="仿宋_GB2312" w:cs="仿宋_GB2312"/>
          <w:sz w:val="28"/>
          <w:szCs w:val="28"/>
        </w:rPr>
        <w:t xml:space="preserve"> </w:t>
      </w:r>
      <w:r w:rsidRPr="00062751">
        <w:rPr>
          <w:rFonts w:ascii="仿宋_GB2312" w:eastAsia="仿宋_GB2312" w:hAnsi="仿宋_GB2312" w:cs="仿宋_GB2312" w:hint="eastAsia"/>
          <w:sz w:val="28"/>
          <w:szCs w:val="28"/>
        </w:rPr>
        <w:t>在</w:t>
      </w:r>
      <w:r>
        <w:rPr>
          <w:rFonts w:ascii="仿宋_GB2312" w:eastAsia="仿宋_GB2312" w:hAnsi="仿宋_GB2312" w:cs="仿宋_GB2312" w:hint="eastAsia"/>
          <w:sz w:val="28"/>
          <w:szCs w:val="28"/>
        </w:rPr>
        <w:t>“政府采购”-“网上质疑”菜单下，点击</w:t>
      </w:r>
      <w:r>
        <w:rPr>
          <w:noProof/>
        </w:rPr>
        <w:drawing>
          <wp:inline distT="0" distB="0" distL="0" distR="0" wp14:anchorId="00E8D86C" wp14:editId="7FC34BF2">
            <wp:extent cx="1173582" cy="304826"/>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582" cy="304826"/>
                    </a:xfrm>
                    <a:prstGeom prst="rect">
                      <a:avLst/>
                    </a:prstGeom>
                  </pic:spPr>
                </pic:pic>
              </a:graphicData>
            </a:graphic>
          </wp:inline>
        </w:drawing>
      </w:r>
      <w:r>
        <w:rPr>
          <w:rFonts w:ascii="仿宋_GB2312" w:eastAsia="仿宋_GB2312" w:hAnsi="仿宋_GB2312" w:cs="仿宋_GB2312" w:hint="eastAsia"/>
          <w:sz w:val="28"/>
          <w:szCs w:val="28"/>
        </w:rPr>
        <w:t>按钮</w:t>
      </w:r>
    </w:p>
    <w:p w14:paraId="5AC241DE" w14:textId="77777777" w:rsidR="0032158A" w:rsidRDefault="0032158A" w:rsidP="0032158A">
      <w:pPr>
        <w:rPr>
          <w:rFonts w:ascii="仿宋_GB2312" w:eastAsia="仿宋_GB2312" w:hAnsi="仿宋_GB2312" w:cs="仿宋_GB2312"/>
          <w:sz w:val="28"/>
          <w:szCs w:val="28"/>
        </w:rPr>
      </w:pPr>
      <w:r>
        <w:rPr>
          <w:noProof/>
        </w:rPr>
        <w:lastRenderedPageBreak/>
        <w:drawing>
          <wp:inline distT="0" distB="0" distL="0" distR="0" wp14:anchorId="02458346" wp14:editId="3FC9B2ED">
            <wp:extent cx="5274310" cy="24917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91740"/>
                    </a:xfrm>
                    <a:prstGeom prst="rect">
                      <a:avLst/>
                    </a:prstGeom>
                  </pic:spPr>
                </pic:pic>
              </a:graphicData>
            </a:graphic>
          </wp:inline>
        </w:drawing>
      </w:r>
    </w:p>
    <w:p w14:paraId="6965C59A" w14:textId="77777777" w:rsidR="0032158A" w:rsidRDefault="0032158A" w:rsidP="0032158A">
      <w:pPr>
        <w:rPr>
          <w:rFonts w:ascii="仿宋_GB2312" w:eastAsia="仿宋_GB2312" w:hAnsi="仿宋_GB2312" w:cs="仿宋_GB2312"/>
          <w:sz w:val="28"/>
          <w:szCs w:val="28"/>
        </w:rPr>
      </w:pPr>
      <w:r>
        <w:rPr>
          <w:rFonts w:ascii="仿宋_GB2312" w:eastAsia="仿宋_GB2312" w:hAnsi="仿宋_GB2312" w:cs="仿宋_GB2312"/>
          <w:sz w:val="28"/>
          <w:szCs w:val="28"/>
        </w:rPr>
        <w:tab/>
      </w:r>
      <w:r>
        <w:rPr>
          <w:rFonts w:ascii="仿宋_GB2312" w:eastAsia="仿宋_GB2312" w:hAnsi="仿宋_GB2312" w:cs="仿宋_GB2312" w:hint="eastAsia"/>
          <w:sz w:val="28"/>
          <w:szCs w:val="28"/>
        </w:rPr>
        <w:t>进入编辑页面后，填写必要信息和上传相应附件后（网上质疑附件需电子签章），确认无误后点击“确认发送”按钮提交至代理机构。</w:t>
      </w:r>
    </w:p>
    <w:p w14:paraId="005A8AA1" w14:textId="77777777" w:rsidR="0032158A" w:rsidRPr="00716701" w:rsidRDefault="0032158A" w:rsidP="0032158A">
      <w:pPr>
        <w:rPr>
          <w:rFonts w:ascii="仿宋_GB2312" w:eastAsia="仿宋_GB2312" w:hAnsi="仿宋_GB2312" w:cs="仿宋_GB2312"/>
          <w:sz w:val="28"/>
          <w:szCs w:val="28"/>
        </w:rPr>
      </w:pPr>
      <w:r>
        <w:rPr>
          <w:noProof/>
        </w:rPr>
        <w:drawing>
          <wp:inline distT="0" distB="0" distL="0" distR="0" wp14:anchorId="37E2052B" wp14:editId="74ED0FA5">
            <wp:extent cx="5274310" cy="24599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59990"/>
                    </a:xfrm>
                    <a:prstGeom prst="rect">
                      <a:avLst/>
                    </a:prstGeom>
                  </pic:spPr>
                </pic:pic>
              </a:graphicData>
            </a:graphic>
          </wp:inline>
        </w:drawing>
      </w:r>
    </w:p>
    <w:p w14:paraId="2C84E242" w14:textId="77777777" w:rsidR="0032158A" w:rsidRDefault="0032158A" w:rsidP="0032158A"/>
    <w:p w14:paraId="2ED9921B" w14:textId="77777777" w:rsidR="0032158A" w:rsidRPr="00A57DBE" w:rsidRDefault="0032158A" w:rsidP="00062751">
      <w:pPr>
        <w:rPr>
          <w:rFonts w:ascii="仿宋_GB2312" w:eastAsia="仿宋_GB2312" w:hAnsi="仿宋_GB2312" w:cs="仿宋_GB2312"/>
          <w:sz w:val="28"/>
          <w:szCs w:val="28"/>
        </w:rPr>
      </w:pPr>
    </w:p>
    <w:p w14:paraId="51B3EF95" w14:textId="20C8DB14" w:rsidR="00015A93" w:rsidRDefault="00015A93" w:rsidP="00AA07C9"/>
    <w:sectPr w:rsidR="00015A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D570A" w14:textId="77777777" w:rsidR="007327F6" w:rsidRDefault="007327F6" w:rsidP="00134B68">
      <w:r>
        <w:separator/>
      </w:r>
    </w:p>
  </w:endnote>
  <w:endnote w:type="continuationSeparator" w:id="0">
    <w:p w14:paraId="2CC3F2CA" w14:textId="77777777" w:rsidR="007327F6" w:rsidRDefault="007327F6" w:rsidP="0013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67630" w14:textId="77777777" w:rsidR="007327F6" w:rsidRDefault="007327F6" w:rsidP="00134B68">
      <w:r>
        <w:separator/>
      </w:r>
    </w:p>
  </w:footnote>
  <w:footnote w:type="continuationSeparator" w:id="0">
    <w:p w14:paraId="4BF6E173" w14:textId="77777777" w:rsidR="007327F6" w:rsidRDefault="007327F6" w:rsidP="00134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C5F08"/>
    <w:multiLevelType w:val="hybridMultilevel"/>
    <w:tmpl w:val="5BB21960"/>
    <w:lvl w:ilvl="0" w:tplc="337C6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FF20BF3"/>
    <w:multiLevelType w:val="hybridMultilevel"/>
    <w:tmpl w:val="671E56F8"/>
    <w:lvl w:ilvl="0" w:tplc="5A1C7A0A">
      <w:start w:val="1"/>
      <w:numFmt w:val="japaneseCounting"/>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67649479">
    <w:abstractNumId w:val="1"/>
  </w:num>
  <w:num w:numId="2" w16cid:durableId="142148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56"/>
    <w:rsid w:val="00000086"/>
    <w:rsid w:val="00015A93"/>
    <w:rsid w:val="00026768"/>
    <w:rsid w:val="000524AC"/>
    <w:rsid w:val="00053FC6"/>
    <w:rsid w:val="00062751"/>
    <w:rsid w:val="0006696B"/>
    <w:rsid w:val="00090574"/>
    <w:rsid w:val="000E0040"/>
    <w:rsid w:val="000E0CCE"/>
    <w:rsid w:val="00134B68"/>
    <w:rsid w:val="00221CF2"/>
    <w:rsid w:val="00265ED1"/>
    <w:rsid w:val="00295893"/>
    <w:rsid w:val="002A25DC"/>
    <w:rsid w:val="002C2F5D"/>
    <w:rsid w:val="002D586C"/>
    <w:rsid w:val="002E45D1"/>
    <w:rsid w:val="0032158A"/>
    <w:rsid w:val="003524A9"/>
    <w:rsid w:val="003E3AD4"/>
    <w:rsid w:val="003F7AB9"/>
    <w:rsid w:val="00400B4B"/>
    <w:rsid w:val="00405DEC"/>
    <w:rsid w:val="00425637"/>
    <w:rsid w:val="00453356"/>
    <w:rsid w:val="00494E62"/>
    <w:rsid w:val="004C002F"/>
    <w:rsid w:val="005325CF"/>
    <w:rsid w:val="00535C3B"/>
    <w:rsid w:val="00565126"/>
    <w:rsid w:val="00585F2F"/>
    <w:rsid w:val="005C70CB"/>
    <w:rsid w:val="0065648C"/>
    <w:rsid w:val="00672111"/>
    <w:rsid w:val="00677C10"/>
    <w:rsid w:val="00683CED"/>
    <w:rsid w:val="00684A19"/>
    <w:rsid w:val="00686059"/>
    <w:rsid w:val="006E0E02"/>
    <w:rsid w:val="006F2C37"/>
    <w:rsid w:val="006F2D32"/>
    <w:rsid w:val="00705CBB"/>
    <w:rsid w:val="00715A2E"/>
    <w:rsid w:val="00726C33"/>
    <w:rsid w:val="007327F6"/>
    <w:rsid w:val="0086540F"/>
    <w:rsid w:val="00871BD2"/>
    <w:rsid w:val="00873820"/>
    <w:rsid w:val="008D136B"/>
    <w:rsid w:val="008D4D15"/>
    <w:rsid w:val="009002B4"/>
    <w:rsid w:val="009139CF"/>
    <w:rsid w:val="009B4C7E"/>
    <w:rsid w:val="009C42DB"/>
    <w:rsid w:val="009D12B4"/>
    <w:rsid w:val="009E5D49"/>
    <w:rsid w:val="00A57DBE"/>
    <w:rsid w:val="00A864FE"/>
    <w:rsid w:val="00AA07C9"/>
    <w:rsid w:val="00AC3FB4"/>
    <w:rsid w:val="00B157A8"/>
    <w:rsid w:val="00B16F17"/>
    <w:rsid w:val="00B2457F"/>
    <w:rsid w:val="00B26D76"/>
    <w:rsid w:val="00B60B4B"/>
    <w:rsid w:val="00B6288F"/>
    <w:rsid w:val="00B87653"/>
    <w:rsid w:val="00BB35B8"/>
    <w:rsid w:val="00BC58F8"/>
    <w:rsid w:val="00C01F21"/>
    <w:rsid w:val="00C35E83"/>
    <w:rsid w:val="00C40E05"/>
    <w:rsid w:val="00C81188"/>
    <w:rsid w:val="00C82988"/>
    <w:rsid w:val="00CF357D"/>
    <w:rsid w:val="00D13B63"/>
    <w:rsid w:val="00D4131A"/>
    <w:rsid w:val="00D66372"/>
    <w:rsid w:val="00D71596"/>
    <w:rsid w:val="00E310BF"/>
    <w:rsid w:val="00E53FD6"/>
    <w:rsid w:val="00E96330"/>
    <w:rsid w:val="00F159F3"/>
    <w:rsid w:val="00F2634F"/>
    <w:rsid w:val="00F56CE6"/>
    <w:rsid w:val="00F92C7C"/>
    <w:rsid w:val="00FE32D0"/>
    <w:rsid w:val="00FF7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E7410"/>
  <w15:chartTrackingRefBased/>
  <w15:docId w15:val="{6A43FAB3-34B3-4FA2-9A69-D7F0A389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D49"/>
    <w:pPr>
      <w:widowControl w:val="0"/>
      <w:jc w:val="both"/>
    </w:pPr>
  </w:style>
  <w:style w:type="paragraph" w:styleId="1">
    <w:name w:val="heading 1"/>
    <w:basedOn w:val="a"/>
    <w:next w:val="a"/>
    <w:link w:val="10"/>
    <w:uiPriority w:val="9"/>
    <w:qFormat/>
    <w:rsid w:val="00AA07C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2563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07C9"/>
    <w:rPr>
      <w:b/>
      <w:bCs/>
      <w:kern w:val="44"/>
      <w:sz w:val="44"/>
      <w:szCs w:val="44"/>
    </w:rPr>
  </w:style>
  <w:style w:type="character" w:styleId="a3">
    <w:name w:val="Hyperlink"/>
    <w:basedOn w:val="a0"/>
    <w:uiPriority w:val="99"/>
    <w:unhideWhenUsed/>
    <w:rsid w:val="00AA07C9"/>
    <w:rPr>
      <w:color w:val="0563C1" w:themeColor="hyperlink"/>
      <w:u w:val="single"/>
    </w:rPr>
  </w:style>
  <w:style w:type="character" w:styleId="a4">
    <w:name w:val="Unresolved Mention"/>
    <w:basedOn w:val="a0"/>
    <w:uiPriority w:val="99"/>
    <w:semiHidden/>
    <w:unhideWhenUsed/>
    <w:rsid w:val="00AA07C9"/>
    <w:rPr>
      <w:color w:val="605E5C"/>
      <w:shd w:val="clear" w:color="auto" w:fill="E1DFDD"/>
    </w:rPr>
  </w:style>
  <w:style w:type="paragraph" w:styleId="a5">
    <w:name w:val="List Paragraph"/>
    <w:basedOn w:val="a"/>
    <w:uiPriority w:val="34"/>
    <w:qFormat/>
    <w:rsid w:val="00F159F3"/>
    <w:pPr>
      <w:ind w:firstLineChars="200" w:firstLine="420"/>
    </w:pPr>
  </w:style>
  <w:style w:type="character" w:customStyle="1" w:styleId="20">
    <w:name w:val="标题 2 字符"/>
    <w:basedOn w:val="a0"/>
    <w:link w:val="2"/>
    <w:uiPriority w:val="9"/>
    <w:rsid w:val="00425637"/>
    <w:rPr>
      <w:rFonts w:asciiTheme="majorHAnsi" w:eastAsiaTheme="majorEastAsia" w:hAnsiTheme="majorHAnsi" w:cstheme="majorBidi"/>
      <w:b/>
      <w:bCs/>
      <w:sz w:val="32"/>
      <w:szCs w:val="32"/>
    </w:rPr>
  </w:style>
  <w:style w:type="paragraph" w:styleId="a6">
    <w:name w:val="header"/>
    <w:basedOn w:val="a"/>
    <w:link w:val="a7"/>
    <w:uiPriority w:val="99"/>
    <w:unhideWhenUsed/>
    <w:rsid w:val="00134B6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34B68"/>
    <w:rPr>
      <w:sz w:val="18"/>
      <w:szCs w:val="18"/>
    </w:rPr>
  </w:style>
  <w:style w:type="paragraph" w:styleId="a8">
    <w:name w:val="footer"/>
    <w:basedOn w:val="a"/>
    <w:link w:val="a9"/>
    <w:uiPriority w:val="99"/>
    <w:unhideWhenUsed/>
    <w:rsid w:val="00134B68"/>
    <w:pPr>
      <w:tabs>
        <w:tab w:val="center" w:pos="4153"/>
        <w:tab w:val="right" w:pos="8306"/>
      </w:tabs>
      <w:snapToGrid w:val="0"/>
      <w:jc w:val="left"/>
    </w:pPr>
    <w:rPr>
      <w:sz w:val="18"/>
      <w:szCs w:val="18"/>
    </w:rPr>
  </w:style>
  <w:style w:type="character" w:customStyle="1" w:styleId="a9">
    <w:name w:val="页脚 字符"/>
    <w:basedOn w:val="a0"/>
    <w:link w:val="a8"/>
    <w:uiPriority w:val="99"/>
    <w:rsid w:val="00134B6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754</TotalTime>
  <Pages>6</Pages>
  <Words>74</Words>
  <Characters>424</Characters>
  <Application>Microsoft Office Word</Application>
  <DocSecurity>0</DocSecurity>
  <Lines>3</Lines>
  <Paragraphs>1</Paragraphs>
  <ScaleCrop>false</ScaleCrop>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刚</dc:creator>
  <cp:keywords/>
  <dc:description/>
  <cp:lastModifiedBy>王 磊磊</cp:lastModifiedBy>
  <cp:revision>93</cp:revision>
  <dcterms:created xsi:type="dcterms:W3CDTF">2021-03-03T05:24:00Z</dcterms:created>
  <dcterms:modified xsi:type="dcterms:W3CDTF">2022-06-02T01:04:00Z</dcterms:modified>
</cp:coreProperties>
</file>