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8A944">
      <w:pPr>
        <w:jc w:val="both"/>
      </w:pPr>
      <w:r>
        <w:drawing>
          <wp:inline distT="0" distB="0" distL="114300" distR="114300">
            <wp:extent cx="5483860" cy="7465060"/>
            <wp:effectExtent l="0" t="0" r="254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746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99760" cy="3230880"/>
            <wp:effectExtent l="0" t="0" r="1524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976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00370" cy="2243455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l="-509" r="220"/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94BF7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E6604"/>
    <w:rsid w:val="365E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2026-02-27T01:55:00Z</dcterms:created>
  <dc:creator>尹书红</dc:creator>
  <cp:lastModifiedBy>尹书红</cp:lastModifiedBy>
  <dcterms:modified xsi:type="dcterms:W3CDTF">2026-02-27T01:56:35Z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F0CB248F2FC0408A83CD4AD803CB79D9_11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