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8BB40">
      <w:pPr>
        <w:spacing w:beforeLines="100" w:line="460" w:lineRule="exact"/>
        <w:ind w:firstLine="0" w:firstLineChars="0"/>
        <w:jc w:val="center"/>
        <w:rPr>
          <w:rFonts w:hint="eastAsia" w:hAnsi="宋体" w:eastAsia="宋体"/>
          <w:color w:val="auto"/>
          <w:sz w:val="36"/>
          <w:szCs w:val="32"/>
          <w:highlight w:val="none"/>
          <w:lang w:eastAsia="zh-CN"/>
        </w:rPr>
      </w:pPr>
      <w:r>
        <w:rPr>
          <w:rFonts w:hint="eastAsia" w:hAnsi="宋体"/>
          <w:color w:val="auto"/>
          <w:sz w:val="36"/>
          <w:szCs w:val="32"/>
          <w:highlight w:val="none"/>
          <w:lang w:eastAsia="zh-CN"/>
        </w:rPr>
        <w:t>肥东县八斗杨店响导和美乡村建设项目-八斗镇农村道路提升工程设计施工一体化</w:t>
      </w:r>
    </w:p>
    <w:p w14:paraId="707DCC32">
      <w:pPr>
        <w:spacing w:beforeLines="100" w:line="460" w:lineRule="exact"/>
        <w:ind w:firstLine="0" w:firstLineChars="0"/>
        <w:jc w:val="center"/>
        <w:rPr>
          <w:color w:val="auto"/>
          <w:sz w:val="22"/>
          <w:szCs w:val="22"/>
          <w:highlight w:val="none"/>
        </w:rPr>
      </w:pPr>
      <w:r>
        <w:rPr>
          <w:rFonts w:hint="eastAsia" w:hAnsi="宋体"/>
          <w:color w:val="auto"/>
          <w:sz w:val="22"/>
          <w:szCs w:val="22"/>
          <w:highlight w:val="none"/>
        </w:rPr>
        <w:t>（招标编号：</w:t>
      </w:r>
      <w:r>
        <w:rPr>
          <w:rFonts w:hint="eastAsia" w:hAnsi="宋体"/>
          <w:color w:val="auto"/>
          <w:sz w:val="22"/>
          <w:szCs w:val="22"/>
          <w:highlight w:val="none"/>
          <w:lang w:eastAsia="zh-CN"/>
        </w:rPr>
        <w:t xml:space="preserve">2026ADDGZ500  </w:t>
      </w:r>
      <w:r>
        <w:rPr>
          <w:rFonts w:hint="eastAsia" w:hAnsi="宋体"/>
          <w:color w:val="auto"/>
          <w:sz w:val="22"/>
          <w:szCs w:val="22"/>
          <w:highlight w:val="none"/>
        </w:rPr>
        <w:t>）</w:t>
      </w:r>
    </w:p>
    <w:p w14:paraId="758B4870">
      <w:pPr>
        <w:spacing w:line="540" w:lineRule="exact"/>
        <w:ind w:firstLine="420"/>
        <w:jc w:val="center"/>
        <w:rPr>
          <w:color w:val="auto"/>
          <w:szCs w:val="21"/>
          <w:highlight w:val="none"/>
        </w:rPr>
      </w:pPr>
    </w:p>
    <w:p w14:paraId="6DBDA4EE">
      <w:pPr>
        <w:spacing w:line="540" w:lineRule="exact"/>
        <w:ind w:firstLine="420"/>
        <w:rPr>
          <w:color w:val="auto"/>
          <w:szCs w:val="21"/>
          <w:highlight w:val="none"/>
        </w:rPr>
      </w:pPr>
    </w:p>
    <w:p w14:paraId="49F04A55">
      <w:pPr>
        <w:ind w:firstLine="0" w:firstLineChars="0"/>
        <w:jc w:val="center"/>
        <w:rPr>
          <w:rFonts w:eastAsia="黑体"/>
          <w:color w:val="auto"/>
          <w:sz w:val="72"/>
          <w:szCs w:val="72"/>
          <w:highlight w:val="none"/>
        </w:rPr>
      </w:pPr>
      <w:r>
        <w:rPr>
          <w:rFonts w:hint="eastAsia" w:eastAsia="黑体"/>
          <w:color w:val="auto"/>
          <w:sz w:val="72"/>
          <w:szCs w:val="72"/>
          <w:highlight w:val="none"/>
        </w:rPr>
        <w:t>招标文件</w:t>
      </w:r>
    </w:p>
    <w:p w14:paraId="5B59DED8">
      <w:pPr>
        <w:spacing w:line="540" w:lineRule="exact"/>
        <w:ind w:firstLine="420"/>
        <w:rPr>
          <w:color w:val="auto"/>
          <w:szCs w:val="21"/>
          <w:highlight w:val="none"/>
        </w:rPr>
      </w:pPr>
    </w:p>
    <w:p w14:paraId="45026B83">
      <w:pPr>
        <w:spacing w:line="540" w:lineRule="exact"/>
        <w:ind w:firstLine="420"/>
        <w:rPr>
          <w:color w:val="auto"/>
          <w:szCs w:val="21"/>
          <w:highlight w:val="none"/>
        </w:rPr>
      </w:pPr>
    </w:p>
    <w:p w14:paraId="359078C3">
      <w:pPr>
        <w:spacing w:line="540" w:lineRule="exact"/>
        <w:ind w:firstLine="420"/>
        <w:rPr>
          <w:color w:val="auto"/>
          <w:szCs w:val="21"/>
          <w:highlight w:val="none"/>
        </w:rPr>
      </w:pPr>
    </w:p>
    <w:p w14:paraId="0E09A344">
      <w:pPr>
        <w:spacing w:line="540" w:lineRule="exact"/>
        <w:ind w:firstLine="420"/>
        <w:rPr>
          <w:color w:val="auto"/>
          <w:szCs w:val="21"/>
          <w:highlight w:val="none"/>
        </w:rPr>
      </w:pPr>
    </w:p>
    <w:p w14:paraId="7811DE93">
      <w:pPr>
        <w:spacing w:line="540" w:lineRule="exact"/>
        <w:ind w:firstLine="420"/>
        <w:rPr>
          <w:color w:val="auto"/>
          <w:szCs w:val="21"/>
          <w:highlight w:val="none"/>
        </w:rPr>
      </w:pPr>
    </w:p>
    <w:p w14:paraId="1ABA91BA">
      <w:pPr>
        <w:spacing w:line="540" w:lineRule="exact"/>
        <w:ind w:firstLine="420"/>
        <w:rPr>
          <w:color w:val="auto"/>
          <w:szCs w:val="21"/>
          <w:highlight w:val="none"/>
        </w:rPr>
      </w:pPr>
    </w:p>
    <w:p w14:paraId="5702D858">
      <w:pPr>
        <w:spacing w:line="540" w:lineRule="exact"/>
        <w:ind w:firstLine="420"/>
        <w:rPr>
          <w:color w:val="auto"/>
          <w:szCs w:val="21"/>
          <w:highlight w:val="none"/>
        </w:rPr>
      </w:pPr>
    </w:p>
    <w:p w14:paraId="0ED051AB">
      <w:pPr>
        <w:spacing w:line="540" w:lineRule="exact"/>
        <w:ind w:firstLine="420"/>
        <w:rPr>
          <w:color w:val="auto"/>
          <w:szCs w:val="21"/>
          <w:highlight w:val="none"/>
        </w:rPr>
      </w:pPr>
    </w:p>
    <w:p w14:paraId="468855F7">
      <w:pPr>
        <w:spacing w:line="540" w:lineRule="exact"/>
        <w:ind w:firstLine="420"/>
        <w:rPr>
          <w:color w:val="auto"/>
          <w:szCs w:val="21"/>
          <w:highlight w:val="none"/>
        </w:rPr>
      </w:pPr>
    </w:p>
    <w:p w14:paraId="5EA2FDFF">
      <w:pPr>
        <w:spacing w:line="540" w:lineRule="exact"/>
        <w:ind w:firstLine="420"/>
        <w:rPr>
          <w:color w:val="auto"/>
          <w:szCs w:val="21"/>
          <w:highlight w:val="none"/>
        </w:rPr>
      </w:pPr>
    </w:p>
    <w:p w14:paraId="26BE89D1">
      <w:pPr>
        <w:spacing w:line="360" w:lineRule="auto"/>
        <w:ind w:firstLine="0" w:firstLineChars="0"/>
        <w:rPr>
          <w:rFonts w:hAnsi="宋体"/>
          <w:color w:val="auto"/>
          <w:sz w:val="32"/>
          <w:szCs w:val="32"/>
          <w:highlight w:val="none"/>
        </w:rPr>
      </w:pPr>
      <w:r>
        <w:rPr>
          <w:rFonts w:hint="eastAsia" w:eastAsia="黑体"/>
          <w:color w:val="auto"/>
          <w:sz w:val="32"/>
          <w:szCs w:val="32"/>
          <w:highlight w:val="none"/>
        </w:rPr>
        <w:t>招   标   人：</w:t>
      </w:r>
      <w:r>
        <w:rPr>
          <w:rFonts w:hint="eastAsia" w:eastAsia="黑体"/>
          <w:color w:val="auto"/>
          <w:sz w:val="32"/>
          <w:szCs w:val="32"/>
          <w:highlight w:val="none"/>
          <w:lang w:eastAsia="zh-CN"/>
        </w:rPr>
        <w:t>合肥东健建设发展有限公司</w:t>
      </w:r>
      <w:r>
        <w:rPr>
          <w:rFonts w:hint="eastAsia" w:hAnsi="宋体"/>
          <w:color w:val="auto"/>
          <w:sz w:val="32"/>
          <w:szCs w:val="32"/>
          <w:highlight w:val="none"/>
        </w:rPr>
        <w:t>（盖单位章）</w:t>
      </w:r>
    </w:p>
    <w:p w14:paraId="71FC196D">
      <w:pPr>
        <w:spacing w:line="360" w:lineRule="auto"/>
        <w:ind w:firstLine="0" w:firstLineChars="0"/>
        <w:rPr>
          <w:rFonts w:hAnsi="宋体"/>
          <w:color w:val="auto"/>
          <w:sz w:val="32"/>
          <w:szCs w:val="32"/>
          <w:highlight w:val="none"/>
        </w:rPr>
      </w:pPr>
    </w:p>
    <w:p w14:paraId="14D89649">
      <w:pPr>
        <w:spacing w:line="360" w:lineRule="auto"/>
        <w:ind w:firstLine="0" w:firstLineChars="0"/>
        <w:jc w:val="center"/>
        <w:rPr>
          <w:color w:val="auto"/>
          <w:sz w:val="32"/>
          <w:szCs w:val="32"/>
          <w:highlight w:val="none"/>
        </w:rPr>
      </w:pPr>
      <w:r>
        <w:rPr>
          <w:rFonts w:hint="eastAsia" w:eastAsia="黑体"/>
          <w:color w:val="auto"/>
          <w:sz w:val="32"/>
          <w:szCs w:val="32"/>
          <w:highlight w:val="none"/>
        </w:rPr>
        <w:t>招标代理机构：肥东县公共资源交易有限公司</w:t>
      </w:r>
      <w:r>
        <w:rPr>
          <w:rFonts w:hint="eastAsia" w:hAnsi="宋体"/>
          <w:color w:val="auto"/>
          <w:sz w:val="32"/>
          <w:szCs w:val="32"/>
          <w:highlight w:val="none"/>
        </w:rPr>
        <w:t>（盖单位章）</w:t>
      </w:r>
    </w:p>
    <w:p w14:paraId="0C10CE3A">
      <w:pPr>
        <w:spacing w:line="540" w:lineRule="exact"/>
        <w:ind w:firstLine="0" w:firstLineChars="0"/>
        <w:jc w:val="center"/>
        <w:rPr>
          <w:rFonts w:eastAsia="黑体"/>
          <w:color w:val="auto"/>
          <w:sz w:val="32"/>
          <w:szCs w:val="32"/>
          <w:highlight w:val="none"/>
        </w:rPr>
      </w:pPr>
    </w:p>
    <w:p w14:paraId="4677530C">
      <w:pPr>
        <w:spacing w:line="540" w:lineRule="exact"/>
        <w:ind w:firstLine="0" w:firstLineChars="0"/>
        <w:jc w:val="center"/>
        <w:rPr>
          <w:color w:val="auto"/>
          <w:sz w:val="32"/>
          <w:szCs w:val="32"/>
          <w:highlight w:val="none"/>
        </w:rPr>
      </w:pPr>
      <w:r>
        <w:rPr>
          <w:rFonts w:hint="eastAsia" w:eastAsia="黑体"/>
          <w:color w:val="auto"/>
          <w:sz w:val="32"/>
          <w:szCs w:val="32"/>
          <w:highlight w:val="none"/>
        </w:rPr>
        <w:t>日期</w:t>
      </w:r>
      <w:r>
        <w:rPr>
          <w:rFonts w:hint="eastAsia" w:hAnsi="宋体"/>
          <w:color w:val="auto"/>
          <w:sz w:val="32"/>
          <w:szCs w:val="32"/>
          <w:highlight w:val="none"/>
        </w:rPr>
        <w:t>：202</w:t>
      </w:r>
      <w:r>
        <w:rPr>
          <w:rFonts w:hint="eastAsia" w:hAnsi="宋体"/>
          <w:color w:val="auto"/>
          <w:sz w:val="32"/>
          <w:szCs w:val="32"/>
          <w:highlight w:val="none"/>
          <w:lang w:val="en-US" w:eastAsia="zh-CN"/>
        </w:rPr>
        <w:t>6</w:t>
      </w:r>
      <w:r>
        <w:rPr>
          <w:rFonts w:hint="eastAsia" w:hAnsi="宋体"/>
          <w:color w:val="auto"/>
          <w:sz w:val="32"/>
          <w:szCs w:val="32"/>
          <w:highlight w:val="none"/>
        </w:rPr>
        <w:t>年</w:t>
      </w:r>
      <w:r>
        <w:rPr>
          <w:rFonts w:hint="eastAsia" w:hAnsi="宋体"/>
          <w:color w:val="auto"/>
          <w:sz w:val="32"/>
          <w:szCs w:val="32"/>
          <w:highlight w:val="none"/>
          <w:lang w:val="en-US" w:eastAsia="zh-CN"/>
        </w:rPr>
        <w:t>03</w:t>
      </w:r>
      <w:r>
        <w:rPr>
          <w:rFonts w:hint="eastAsia" w:hAnsi="宋体"/>
          <w:color w:val="auto"/>
          <w:sz w:val="32"/>
          <w:szCs w:val="32"/>
          <w:highlight w:val="none"/>
        </w:rPr>
        <w:t>月   日</w:t>
      </w:r>
    </w:p>
    <w:p w14:paraId="2A3C818F">
      <w:pPr>
        <w:spacing w:line="540" w:lineRule="exact"/>
        <w:ind w:firstLine="640"/>
        <w:rPr>
          <w:color w:val="auto"/>
          <w:sz w:val="32"/>
          <w:szCs w:val="32"/>
          <w:highlight w:val="none"/>
        </w:rPr>
      </w:pPr>
    </w:p>
    <w:p w14:paraId="2A56C9FF">
      <w:pPr>
        <w:widowControl/>
        <w:ind w:firstLine="420"/>
        <w:jc w:val="left"/>
        <w:rPr>
          <w:color w:val="auto"/>
          <w:highlight w:val="none"/>
        </w:rPr>
      </w:pPr>
    </w:p>
    <w:p w14:paraId="1D743778">
      <w:pPr>
        <w:ind w:firstLine="1044"/>
        <w:rPr>
          <w:rFonts w:hAnsi="宋体"/>
          <w:b/>
          <w:color w:val="auto"/>
          <w:sz w:val="52"/>
          <w:szCs w:val="52"/>
          <w:highlight w:val="none"/>
        </w:rPr>
      </w:pPr>
      <w:r>
        <w:rPr>
          <w:rFonts w:hint="eastAsia" w:hAnsi="宋体"/>
          <w:b/>
          <w:color w:val="auto"/>
          <w:sz w:val="52"/>
          <w:szCs w:val="52"/>
          <w:highlight w:val="none"/>
        </w:rPr>
        <w:br w:type="page"/>
      </w:r>
    </w:p>
    <w:p w14:paraId="344B9994">
      <w:pPr>
        <w:spacing w:afterLines="150" w:line="540" w:lineRule="exact"/>
        <w:ind w:firstLine="0" w:firstLineChars="0"/>
        <w:jc w:val="center"/>
        <w:rPr>
          <w:b/>
          <w:color w:val="auto"/>
          <w:sz w:val="52"/>
          <w:szCs w:val="52"/>
          <w:highlight w:val="none"/>
        </w:rPr>
      </w:pPr>
      <w:r>
        <w:rPr>
          <w:rFonts w:hint="eastAsia" w:hAnsi="宋体"/>
          <w:b/>
          <w:color w:val="auto"/>
          <w:sz w:val="52"/>
          <w:szCs w:val="52"/>
          <w:highlight w:val="none"/>
        </w:rPr>
        <w:t>目录</w:t>
      </w:r>
    </w:p>
    <w:p w14:paraId="2C0F95EC">
      <w:pPr>
        <w:pStyle w:val="104"/>
        <w:ind w:firstLine="420"/>
        <w:rPr>
          <w:rFonts w:ascii="Times New Roman" w:hAnsi="Times New Roman"/>
          <w:color w:val="auto"/>
          <w:highlight w:val="none"/>
        </w:rPr>
      </w:pPr>
    </w:p>
    <w:p w14:paraId="313C889C">
      <w:pPr>
        <w:pStyle w:val="35"/>
        <w:tabs>
          <w:tab w:val="right" w:leader="dot" w:pos="8306"/>
        </w:tabs>
        <w:rPr>
          <w:color w:val="auto"/>
          <w:highlight w:val="none"/>
        </w:rPr>
      </w:pPr>
      <w:r>
        <w:rPr>
          <w:rStyle w:val="67"/>
          <w:rFonts w:eastAsia="黑体"/>
          <w:bCs/>
          <w:color w:val="auto"/>
          <w:kern w:val="44"/>
          <w:highlight w:val="none"/>
        </w:rPr>
        <w:fldChar w:fldCharType="begin"/>
      </w:r>
      <w:r>
        <w:rPr>
          <w:rStyle w:val="67"/>
          <w:rFonts w:eastAsia="黑体"/>
          <w:bCs/>
          <w:color w:val="auto"/>
          <w:kern w:val="44"/>
          <w:highlight w:val="none"/>
        </w:rPr>
        <w:instrText xml:space="preserve"> TOC \o "1-3" \h \z \u </w:instrText>
      </w:r>
      <w:r>
        <w:rPr>
          <w:rStyle w:val="67"/>
          <w:rFonts w:eastAsia="黑体"/>
          <w:color w:val="auto"/>
          <w:kern w:val="44"/>
          <w:highlight w:val="none"/>
        </w:rPr>
        <w:fldChar w:fldCharType="separate"/>
      </w:r>
      <w:r>
        <w:rPr>
          <w:rFonts w:eastAsia="黑体"/>
          <w:color w:val="auto"/>
          <w:kern w:val="44"/>
          <w:highlight w:val="none"/>
        </w:rPr>
        <w:fldChar w:fldCharType="begin"/>
      </w:r>
      <w:r>
        <w:rPr>
          <w:rFonts w:eastAsia="黑体"/>
          <w:color w:val="auto"/>
          <w:kern w:val="44"/>
          <w:highlight w:val="none"/>
        </w:rPr>
        <w:instrText xml:space="preserve"> HYPERLINK \l _Toc30787 </w:instrText>
      </w:r>
      <w:r>
        <w:rPr>
          <w:rFonts w:eastAsia="黑体"/>
          <w:color w:val="auto"/>
          <w:kern w:val="44"/>
          <w:highlight w:val="none"/>
        </w:rPr>
        <w:fldChar w:fldCharType="separate"/>
      </w:r>
      <w:r>
        <w:rPr>
          <w:rFonts w:hint="default" w:ascii="黑体" w:hAnsi="黑体" w:eastAsia="黑体"/>
          <w:color w:val="auto"/>
          <w:szCs w:val="32"/>
          <w:highlight w:val="none"/>
        </w:rPr>
        <w:t xml:space="preserve">第一章 </w:t>
      </w:r>
      <w:r>
        <w:rPr>
          <w:rFonts w:hint="eastAsia" w:ascii="黑体" w:hAnsi="黑体" w:eastAsia="黑体"/>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_Toc30787 \h </w:instrText>
      </w:r>
      <w:r>
        <w:rPr>
          <w:color w:val="auto"/>
          <w:highlight w:val="none"/>
        </w:rPr>
        <w:fldChar w:fldCharType="separate"/>
      </w:r>
      <w:r>
        <w:rPr>
          <w:color w:val="auto"/>
          <w:highlight w:val="none"/>
        </w:rPr>
        <w:t>3</w:t>
      </w:r>
      <w:r>
        <w:rPr>
          <w:color w:val="auto"/>
          <w:highlight w:val="none"/>
        </w:rPr>
        <w:fldChar w:fldCharType="end"/>
      </w:r>
      <w:r>
        <w:rPr>
          <w:rFonts w:eastAsia="黑体"/>
          <w:color w:val="auto"/>
          <w:kern w:val="44"/>
          <w:highlight w:val="none"/>
        </w:rPr>
        <w:fldChar w:fldCharType="end"/>
      </w:r>
    </w:p>
    <w:p w14:paraId="193C9395">
      <w:pPr>
        <w:pStyle w:val="35"/>
        <w:tabs>
          <w:tab w:val="right" w:leader="dot" w:pos="8306"/>
        </w:tabs>
        <w:rPr>
          <w:color w:val="auto"/>
          <w:highlight w:val="none"/>
        </w:rPr>
      </w:pPr>
      <w:r>
        <w:rPr>
          <w:rFonts w:eastAsia="黑体"/>
          <w:color w:val="auto"/>
          <w:kern w:val="44"/>
          <w:highlight w:val="none"/>
        </w:rPr>
        <w:fldChar w:fldCharType="begin"/>
      </w:r>
      <w:r>
        <w:rPr>
          <w:rFonts w:eastAsia="黑体"/>
          <w:color w:val="auto"/>
          <w:kern w:val="44"/>
          <w:highlight w:val="none"/>
        </w:rPr>
        <w:instrText xml:space="preserve"> HYPERLINK \l _Toc6700 </w:instrText>
      </w:r>
      <w:r>
        <w:rPr>
          <w:rFonts w:eastAsia="黑体"/>
          <w:color w:val="auto"/>
          <w:kern w:val="44"/>
          <w:highlight w:val="none"/>
        </w:rPr>
        <w:fldChar w:fldCharType="separate"/>
      </w:r>
      <w:r>
        <w:rPr>
          <w:rFonts w:ascii="黑体" w:hAnsi="黑体" w:eastAsia="黑体"/>
          <w:color w:val="auto"/>
          <w:szCs w:val="32"/>
          <w:highlight w:val="none"/>
        </w:rPr>
        <w:t>第二章</w:t>
      </w:r>
      <w:r>
        <w:rPr>
          <w:rFonts w:hint="eastAsia" w:ascii="黑体" w:hAnsi="黑体" w:eastAsia="黑体"/>
          <w:color w:val="auto"/>
          <w:szCs w:val="32"/>
          <w:highlight w:val="none"/>
          <w:lang w:val="en-US" w:eastAsia="zh-CN"/>
        </w:rPr>
        <w:t xml:space="preserve"> </w:t>
      </w:r>
      <w:r>
        <w:rPr>
          <w:rFonts w:ascii="黑体" w:hAnsi="黑体" w:eastAsia="黑体"/>
          <w:color w:val="auto"/>
          <w:szCs w:val="32"/>
          <w:highlight w:val="none"/>
        </w:rPr>
        <w:t>投标人须知</w:t>
      </w:r>
      <w:r>
        <w:rPr>
          <w:color w:val="auto"/>
          <w:highlight w:val="none"/>
        </w:rPr>
        <w:tab/>
      </w:r>
      <w:r>
        <w:rPr>
          <w:color w:val="auto"/>
          <w:highlight w:val="none"/>
        </w:rPr>
        <w:fldChar w:fldCharType="begin"/>
      </w:r>
      <w:r>
        <w:rPr>
          <w:color w:val="auto"/>
          <w:highlight w:val="none"/>
        </w:rPr>
        <w:instrText xml:space="preserve"> PAGEREF _Toc6700 \h </w:instrText>
      </w:r>
      <w:r>
        <w:rPr>
          <w:color w:val="auto"/>
          <w:highlight w:val="none"/>
        </w:rPr>
        <w:fldChar w:fldCharType="separate"/>
      </w:r>
      <w:r>
        <w:rPr>
          <w:color w:val="auto"/>
          <w:highlight w:val="none"/>
        </w:rPr>
        <w:t>10</w:t>
      </w:r>
      <w:r>
        <w:rPr>
          <w:color w:val="auto"/>
          <w:highlight w:val="none"/>
        </w:rPr>
        <w:fldChar w:fldCharType="end"/>
      </w:r>
      <w:r>
        <w:rPr>
          <w:rFonts w:eastAsia="黑体"/>
          <w:color w:val="auto"/>
          <w:kern w:val="44"/>
          <w:highlight w:val="none"/>
        </w:rPr>
        <w:fldChar w:fldCharType="end"/>
      </w:r>
    </w:p>
    <w:p w14:paraId="53897B61">
      <w:pPr>
        <w:pStyle w:val="35"/>
        <w:tabs>
          <w:tab w:val="right" w:leader="dot" w:pos="8306"/>
        </w:tabs>
        <w:rPr>
          <w:color w:val="auto"/>
          <w:highlight w:val="none"/>
        </w:rPr>
      </w:pPr>
      <w:r>
        <w:rPr>
          <w:rFonts w:eastAsia="黑体"/>
          <w:color w:val="auto"/>
          <w:kern w:val="44"/>
          <w:highlight w:val="none"/>
        </w:rPr>
        <w:fldChar w:fldCharType="begin"/>
      </w:r>
      <w:r>
        <w:rPr>
          <w:rFonts w:eastAsia="黑体"/>
          <w:color w:val="auto"/>
          <w:kern w:val="44"/>
          <w:highlight w:val="none"/>
        </w:rPr>
        <w:instrText xml:space="preserve"> HYPERLINK \l _Toc30038 </w:instrText>
      </w:r>
      <w:r>
        <w:rPr>
          <w:rFonts w:eastAsia="黑体"/>
          <w:color w:val="auto"/>
          <w:kern w:val="44"/>
          <w:highlight w:val="none"/>
        </w:rPr>
        <w:fldChar w:fldCharType="separate"/>
      </w:r>
      <w:r>
        <w:rPr>
          <w:rFonts w:hint="eastAsia" w:ascii="黑体" w:hAnsi="黑体" w:eastAsia="黑体" w:cs="黑体"/>
          <w:bCs w:val="0"/>
          <w:color w:val="auto"/>
          <w:kern w:val="44"/>
          <w:szCs w:val="32"/>
          <w:highlight w:val="none"/>
        </w:rPr>
        <w:t>第三章 评标办法</w:t>
      </w:r>
      <w:r>
        <w:rPr>
          <w:color w:val="auto"/>
          <w:highlight w:val="none"/>
        </w:rPr>
        <w:tab/>
      </w:r>
      <w:r>
        <w:rPr>
          <w:color w:val="auto"/>
          <w:highlight w:val="none"/>
        </w:rPr>
        <w:fldChar w:fldCharType="begin"/>
      </w:r>
      <w:r>
        <w:rPr>
          <w:color w:val="auto"/>
          <w:highlight w:val="none"/>
        </w:rPr>
        <w:instrText xml:space="preserve"> PAGEREF _Toc30038 \h </w:instrText>
      </w:r>
      <w:r>
        <w:rPr>
          <w:color w:val="auto"/>
          <w:highlight w:val="none"/>
        </w:rPr>
        <w:fldChar w:fldCharType="separate"/>
      </w:r>
      <w:r>
        <w:rPr>
          <w:color w:val="auto"/>
          <w:highlight w:val="none"/>
        </w:rPr>
        <w:t>56</w:t>
      </w:r>
      <w:r>
        <w:rPr>
          <w:color w:val="auto"/>
          <w:highlight w:val="none"/>
        </w:rPr>
        <w:fldChar w:fldCharType="end"/>
      </w:r>
      <w:r>
        <w:rPr>
          <w:rFonts w:eastAsia="黑体"/>
          <w:color w:val="auto"/>
          <w:kern w:val="44"/>
          <w:highlight w:val="none"/>
        </w:rPr>
        <w:fldChar w:fldCharType="end"/>
      </w:r>
    </w:p>
    <w:p w14:paraId="09A803BA">
      <w:pPr>
        <w:pStyle w:val="35"/>
        <w:tabs>
          <w:tab w:val="right" w:leader="dot" w:pos="8306"/>
        </w:tabs>
        <w:rPr>
          <w:color w:val="auto"/>
          <w:highlight w:val="none"/>
        </w:rPr>
      </w:pPr>
      <w:r>
        <w:rPr>
          <w:rFonts w:eastAsia="黑体"/>
          <w:color w:val="auto"/>
          <w:kern w:val="44"/>
          <w:highlight w:val="none"/>
        </w:rPr>
        <w:fldChar w:fldCharType="begin"/>
      </w:r>
      <w:r>
        <w:rPr>
          <w:rFonts w:eastAsia="黑体"/>
          <w:color w:val="auto"/>
          <w:kern w:val="44"/>
          <w:highlight w:val="none"/>
        </w:rPr>
        <w:instrText xml:space="preserve"> HYPERLINK \l _Toc5270 </w:instrText>
      </w:r>
      <w:r>
        <w:rPr>
          <w:rFonts w:eastAsia="黑体"/>
          <w:color w:val="auto"/>
          <w:kern w:val="44"/>
          <w:highlight w:val="none"/>
        </w:rPr>
        <w:fldChar w:fldCharType="separate"/>
      </w:r>
      <w:r>
        <w:rPr>
          <w:rFonts w:eastAsia="黑体"/>
          <w:bCs/>
          <w:color w:val="auto"/>
          <w:kern w:val="44"/>
          <w:szCs w:val="32"/>
          <w:highlight w:val="none"/>
        </w:rPr>
        <w:t>第四章</w:t>
      </w:r>
      <w:r>
        <w:rPr>
          <w:rFonts w:hint="eastAsia" w:eastAsia="黑体"/>
          <w:bCs/>
          <w:color w:val="auto"/>
          <w:kern w:val="44"/>
          <w:szCs w:val="32"/>
          <w:highlight w:val="none"/>
          <w:lang w:val="en-US" w:eastAsia="zh-CN"/>
        </w:rPr>
        <w:t xml:space="preserve"> </w:t>
      </w:r>
      <w:r>
        <w:rPr>
          <w:rFonts w:eastAsia="黑体"/>
          <w:bCs/>
          <w:color w:val="auto"/>
          <w:kern w:val="44"/>
          <w:szCs w:val="32"/>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_Toc5270 \h </w:instrText>
      </w:r>
      <w:r>
        <w:rPr>
          <w:color w:val="auto"/>
          <w:highlight w:val="none"/>
        </w:rPr>
        <w:fldChar w:fldCharType="separate"/>
      </w:r>
      <w:r>
        <w:rPr>
          <w:color w:val="auto"/>
          <w:highlight w:val="none"/>
        </w:rPr>
        <w:t>80</w:t>
      </w:r>
      <w:r>
        <w:rPr>
          <w:color w:val="auto"/>
          <w:highlight w:val="none"/>
        </w:rPr>
        <w:fldChar w:fldCharType="end"/>
      </w:r>
      <w:r>
        <w:rPr>
          <w:rFonts w:eastAsia="黑体"/>
          <w:color w:val="auto"/>
          <w:kern w:val="44"/>
          <w:highlight w:val="none"/>
        </w:rPr>
        <w:fldChar w:fldCharType="end"/>
      </w:r>
    </w:p>
    <w:p w14:paraId="4D23F900">
      <w:pPr>
        <w:pStyle w:val="35"/>
        <w:tabs>
          <w:tab w:val="right" w:leader="dot" w:pos="8306"/>
        </w:tabs>
        <w:rPr>
          <w:color w:val="auto"/>
          <w:highlight w:val="none"/>
        </w:rPr>
      </w:pPr>
      <w:r>
        <w:rPr>
          <w:rFonts w:eastAsia="黑体"/>
          <w:color w:val="auto"/>
          <w:kern w:val="44"/>
          <w:highlight w:val="none"/>
        </w:rPr>
        <w:fldChar w:fldCharType="begin"/>
      </w:r>
      <w:r>
        <w:rPr>
          <w:rFonts w:eastAsia="黑体"/>
          <w:color w:val="auto"/>
          <w:kern w:val="44"/>
          <w:highlight w:val="none"/>
        </w:rPr>
        <w:instrText xml:space="preserve"> HYPERLINK \l _Toc2637 </w:instrText>
      </w:r>
      <w:r>
        <w:rPr>
          <w:rFonts w:eastAsia="黑体"/>
          <w:color w:val="auto"/>
          <w:kern w:val="44"/>
          <w:highlight w:val="none"/>
        </w:rPr>
        <w:fldChar w:fldCharType="separate"/>
      </w:r>
      <w:r>
        <w:rPr>
          <w:rFonts w:eastAsia="黑体"/>
          <w:bCs/>
          <w:color w:val="auto"/>
          <w:kern w:val="44"/>
          <w:szCs w:val="32"/>
          <w:highlight w:val="none"/>
        </w:rPr>
        <w:t>第五章</w:t>
      </w:r>
      <w:r>
        <w:rPr>
          <w:rFonts w:hint="eastAsia" w:eastAsia="黑体"/>
          <w:bCs/>
          <w:color w:val="auto"/>
          <w:kern w:val="44"/>
          <w:szCs w:val="32"/>
          <w:highlight w:val="none"/>
          <w:lang w:val="en-US" w:eastAsia="zh-CN"/>
        </w:rPr>
        <w:t xml:space="preserve">  发包人要求</w:t>
      </w:r>
      <w:r>
        <w:rPr>
          <w:color w:val="auto"/>
          <w:highlight w:val="none"/>
        </w:rPr>
        <w:tab/>
      </w:r>
      <w:r>
        <w:rPr>
          <w:color w:val="auto"/>
          <w:highlight w:val="none"/>
        </w:rPr>
        <w:fldChar w:fldCharType="begin"/>
      </w:r>
      <w:r>
        <w:rPr>
          <w:color w:val="auto"/>
          <w:highlight w:val="none"/>
        </w:rPr>
        <w:instrText xml:space="preserve"> PAGEREF _Toc2637 \h </w:instrText>
      </w:r>
      <w:r>
        <w:rPr>
          <w:color w:val="auto"/>
          <w:highlight w:val="none"/>
        </w:rPr>
        <w:fldChar w:fldCharType="separate"/>
      </w:r>
      <w:r>
        <w:rPr>
          <w:color w:val="auto"/>
          <w:highlight w:val="none"/>
        </w:rPr>
        <w:t>115</w:t>
      </w:r>
      <w:r>
        <w:rPr>
          <w:color w:val="auto"/>
          <w:highlight w:val="none"/>
        </w:rPr>
        <w:fldChar w:fldCharType="end"/>
      </w:r>
      <w:r>
        <w:rPr>
          <w:rFonts w:eastAsia="黑体"/>
          <w:color w:val="auto"/>
          <w:kern w:val="44"/>
          <w:highlight w:val="none"/>
        </w:rPr>
        <w:fldChar w:fldCharType="end"/>
      </w:r>
    </w:p>
    <w:p w14:paraId="05F09EA3">
      <w:pPr>
        <w:pStyle w:val="35"/>
        <w:tabs>
          <w:tab w:val="right" w:leader="dot" w:pos="8306"/>
        </w:tabs>
        <w:rPr>
          <w:color w:val="auto"/>
          <w:highlight w:val="none"/>
        </w:rPr>
      </w:pPr>
      <w:r>
        <w:rPr>
          <w:rFonts w:eastAsia="黑体"/>
          <w:color w:val="auto"/>
          <w:kern w:val="44"/>
          <w:highlight w:val="none"/>
        </w:rPr>
        <w:fldChar w:fldCharType="begin"/>
      </w:r>
      <w:r>
        <w:rPr>
          <w:rFonts w:eastAsia="黑体"/>
          <w:color w:val="auto"/>
          <w:kern w:val="44"/>
          <w:highlight w:val="none"/>
        </w:rPr>
        <w:instrText xml:space="preserve"> HYPERLINK \l _Toc15796 </w:instrText>
      </w:r>
      <w:r>
        <w:rPr>
          <w:rFonts w:eastAsia="黑体"/>
          <w:color w:val="auto"/>
          <w:kern w:val="44"/>
          <w:highlight w:val="none"/>
        </w:rPr>
        <w:fldChar w:fldCharType="separate"/>
      </w:r>
      <w:r>
        <w:rPr>
          <w:rFonts w:eastAsia="黑体"/>
          <w:bCs/>
          <w:color w:val="auto"/>
          <w:kern w:val="44"/>
          <w:szCs w:val="32"/>
          <w:highlight w:val="none"/>
        </w:rPr>
        <w:t>第</w:t>
      </w:r>
      <w:r>
        <w:rPr>
          <w:rFonts w:hint="eastAsia" w:eastAsia="黑体"/>
          <w:bCs/>
          <w:color w:val="auto"/>
          <w:kern w:val="44"/>
          <w:szCs w:val="32"/>
          <w:highlight w:val="none"/>
          <w:lang w:val="en-US" w:eastAsia="zh-CN"/>
        </w:rPr>
        <w:t>六</w:t>
      </w:r>
      <w:r>
        <w:rPr>
          <w:rFonts w:eastAsia="黑体"/>
          <w:bCs/>
          <w:color w:val="auto"/>
          <w:kern w:val="44"/>
          <w:szCs w:val="32"/>
          <w:highlight w:val="none"/>
        </w:rPr>
        <w:t>章</w:t>
      </w:r>
      <w:r>
        <w:rPr>
          <w:rFonts w:hint="eastAsia" w:eastAsia="黑体"/>
          <w:bCs/>
          <w:color w:val="auto"/>
          <w:kern w:val="44"/>
          <w:szCs w:val="32"/>
          <w:highlight w:val="none"/>
          <w:lang w:val="en-US" w:eastAsia="zh-CN"/>
        </w:rPr>
        <w:t xml:space="preserve"> </w:t>
      </w:r>
      <w:r>
        <w:rPr>
          <w:rFonts w:eastAsia="黑体"/>
          <w:bCs/>
          <w:color w:val="auto"/>
          <w:kern w:val="44"/>
          <w:szCs w:val="32"/>
          <w:highlight w:val="none"/>
        </w:rPr>
        <w:t>技术规范</w:t>
      </w:r>
      <w:r>
        <w:rPr>
          <w:color w:val="auto"/>
          <w:highlight w:val="none"/>
        </w:rPr>
        <w:tab/>
      </w:r>
      <w:r>
        <w:rPr>
          <w:color w:val="auto"/>
          <w:highlight w:val="none"/>
        </w:rPr>
        <w:fldChar w:fldCharType="begin"/>
      </w:r>
      <w:r>
        <w:rPr>
          <w:color w:val="auto"/>
          <w:highlight w:val="none"/>
        </w:rPr>
        <w:instrText xml:space="preserve"> PAGEREF _Toc15796 \h </w:instrText>
      </w:r>
      <w:r>
        <w:rPr>
          <w:color w:val="auto"/>
          <w:highlight w:val="none"/>
        </w:rPr>
        <w:fldChar w:fldCharType="separate"/>
      </w:r>
      <w:r>
        <w:rPr>
          <w:color w:val="auto"/>
          <w:highlight w:val="none"/>
        </w:rPr>
        <w:t>123</w:t>
      </w:r>
      <w:r>
        <w:rPr>
          <w:color w:val="auto"/>
          <w:highlight w:val="none"/>
        </w:rPr>
        <w:fldChar w:fldCharType="end"/>
      </w:r>
      <w:r>
        <w:rPr>
          <w:rFonts w:eastAsia="黑体"/>
          <w:color w:val="auto"/>
          <w:kern w:val="44"/>
          <w:highlight w:val="none"/>
        </w:rPr>
        <w:fldChar w:fldCharType="end"/>
      </w:r>
    </w:p>
    <w:p w14:paraId="6A256C04">
      <w:pPr>
        <w:pStyle w:val="35"/>
        <w:tabs>
          <w:tab w:val="right" w:leader="dot" w:pos="8306"/>
        </w:tabs>
        <w:rPr>
          <w:color w:val="auto"/>
          <w:highlight w:val="none"/>
        </w:rPr>
      </w:pPr>
      <w:r>
        <w:rPr>
          <w:rFonts w:eastAsia="黑体"/>
          <w:color w:val="auto"/>
          <w:kern w:val="44"/>
          <w:highlight w:val="none"/>
        </w:rPr>
        <w:fldChar w:fldCharType="begin"/>
      </w:r>
      <w:r>
        <w:rPr>
          <w:rFonts w:eastAsia="黑体"/>
          <w:color w:val="auto"/>
          <w:kern w:val="44"/>
          <w:highlight w:val="none"/>
        </w:rPr>
        <w:instrText xml:space="preserve"> HYPERLINK \l _Toc30990 </w:instrText>
      </w:r>
      <w:r>
        <w:rPr>
          <w:rFonts w:eastAsia="黑体"/>
          <w:color w:val="auto"/>
          <w:kern w:val="44"/>
          <w:highlight w:val="none"/>
        </w:rPr>
        <w:fldChar w:fldCharType="separate"/>
      </w:r>
      <w:r>
        <w:rPr>
          <w:rFonts w:eastAsia="黑体"/>
          <w:bCs/>
          <w:color w:val="auto"/>
          <w:kern w:val="44"/>
          <w:szCs w:val="32"/>
          <w:highlight w:val="none"/>
        </w:rPr>
        <w:t>第</w:t>
      </w:r>
      <w:r>
        <w:rPr>
          <w:rFonts w:hint="eastAsia" w:eastAsia="黑体"/>
          <w:bCs/>
          <w:color w:val="auto"/>
          <w:kern w:val="44"/>
          <w:szCs w:val="32"/>
          <w:highlight w:val="none"/>
          <w:lang w:val="en-US" w:eastAsia="zh-CN"/>
        </w:rPr>
        <w:t>七</w:t>
      </w:r>
      <w:r>
        <w:rPr>
          <w:rFonts w:eastAsia="黑体"/>
          <w:bCs/>
          <w:color w:val="auto"/>
          <w:kern w:val="44"/>
          <w:szCs w:val="32"/>
          <w:highlight w:val="none"/>
        </w:rPr>
        <w:t>章</w:t>
      </w:r>
      <w:r>
        <w:rPr>
          <w:rFonts w:hint="eastAsia" w:eastAsia="黑体"/>
          <w:bCs/>
          <w:color w:val="auto"/>
          <w:kern w:val="44"/>
          <w:szCs w:val="32"/>
          <w:highlight w:val="none"/>
          <w:lang w:val="en-US" w:eastAsia="zh-CN"/>
        </w:rPr>
        <w:t xml:space="preserve"> </w:t>
      </w:r>
      <w:r>
        <w:rPr>
          <w:rFonts w:eastAsia="黑体"/>
          <w:bCs/>
          <w:color w:val="auto"/>
          <w:kern w:val="44"/>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_Toc30990 \h </w:instrText>
      </w:r>
      <w:r>
        <w:rPr>
          <w:color w:val="auto"/>
          <w:highlight w:val="none"/>
        </w:rPr>
        <w:fldChar w:fldCharType="separate"/>
      </w:r>
      <w:r>
        <w:rPr>
          <w:color w:val="auto"/>
          <w:highlight w:val="none"/>
        </w:rPr>
        <w:t>124</w:t>
      </w:r>
      <w:r>
        <w:rPr>
          <w:color w:val="auto"/>
          <w:highlight w:val="none"/>
        </w:rPr>
        <w:fldChar w:fldCharType="end"/>
      </w:r>
      <w:r>
        <w:rPr>
          <w:rFonts w:eastAsia="黑体"/>
          <w:color w:val="auto"/>
          <w:kern w:val="44"/>
          <w:highlight w:val="none"/>
        </w:rPr>
        <w:fldChar w:fldCharType="end"/>
      </w:r>
    </w:p>
    <w:p w14:paraId="6F965EC3">
      <w:pPr>
        <w:pStyle w:val="35"/>
        <w:tabs>
          <w:tab w:val="right" w:leader="dot" w:pos="8296"/>
        </w:tabs>
        <w:ind w:firstLine="420"/>
        <w:rPr>
          <w:color w:val="auto"/>
          <w:highlight w:val="none"/>
        </w:rPr>
      </w:pPr>
      <w:r>
        <w:rPr>
          <w:rFonts w:eastAsia="黑体"/>
          <w:color w:val="auto"/>
          <w:kern w:val="44"/>
          <w:highlight w:val="none"/>
        </w:rPr>
        <w:fldChar w:fldCharType="end"/>
      </w:r>
    </w:p>
    <w:p w14:paraId="1D408BD7">
      <w:pPr>
        <w:ind w:firstLine="0" w:firstLineChars="0"/>
        <w:rPr>
          <w:color w:val="auto"/>
          <w:highlight w:val="none"/>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14:paraId="07B82E4A">
      <w:pPr>
        <w:pStyle w:val="2"/>
        <w:numPr>
          <w:ilvl w:val="0"/>
          <w:numId w:val="1"/>
        </w:numPr>
        <w:spacing w:before="0" w:after="0" w:line="360" w:lineRule="auto"/>
        <w:ind w:firstLineChars="0"/>
        <w:jc w:val="center"/>
        <w:rPr>
          <w:rFonts w:ascii="黑体" w:hAnsi="黑体" w:eastAsia="黑体"/>
          <w:b w:val="0"/>
          <w:color w:val="auto"/>
          <w:sz w:val="32"/>
          <w:szCs w:val="32"/>
          <w:highlight w:val="none"/>
        </w:rPr>
      </w:pPr>
      <w:bookmarkStart w:id="0" w:name="_Toc28799331"/>
      <w:bookmarkStart w:id="1" w:name="_Toc30787"/>
      <w:r>
        <w:rPr>
          <w:rFonts w:hint="eastAsia" w:ascii="黑体" w:hAnsi="黑体" w:eastAsia="黑体"/>
          <w:b w:val="0"/>
          <w:color w:val="auto"/>
          <w:sz w:val="32"/>
          <w:szCs w:val="32"/>
          <w:highlight w:val="none"/>
        </w:rPr>
        <w:t>招标公告</w:t>
      </w:r>
      <w:bookmarkEnd w:id="0"/>
      <w:bookmarkEnd w:id="1"/>
    </w:p>
    <w:p w14:paraId="730025B9">
      <w:pPr>
        <w:widowControl/>
        <w:spacing w:beforeAutospacing="1" w:afterAutospacing="1" w:line="560" w:lineRule="exact"/>
        <w:ind w:firstLine="0" w:firstLineChars="0"/>
        <w:jc w:val="center"/>
        <w:rPr>
          <w:rFonts w:asciiTheme="majorEastAsia" w:hAnsiTheme="majorEastAsia" w:eastAsiaTheme="majorEastAsia" w:cstheme="majorEastAsia"/>
          <w:b/>
          <w:bCs/>
          <w:color w:val="auto"/>
          <w:kern w:val="0"/>
          <w:sz w:val="44"/>
          <w:szCs w:val="44"/>
          <w:highlight w:val="none"/>
        </w:rPr>
      </w:pPr>
      <w:bookmarkStart w:id="2" w:name="OLE_LINK9"/>
      <w:bookmarkStart w:id="3" w:name="OLE_LINK8"/>
      <w:bookmarkStart w:id="4" w:name="OLE_LINK14"/>
      <w:bookmarkStart w:id="5" w:name="OLE_LINK7"/>
      <w:bookmarkStart w:id="6" w:name="OLE_LINK12"/>
      <w:bookmarkStart w:id="7" w:name="OLE_LINK10"/>
      <w:bookmarkStart w:id="8" w:name="OLE_LINK11"/>
      <w:bookmarkStart w:id="9" w:name="OLE_LINK13"/>
      <w:bookmarkStart w:id="10" w:name="OLE_LINK29"/>
      <w:bookmarkStart w:id="11" w:name="OLE_LINK5"/>
      <w:r>
        <w:rPr>
          <w:rFonts w:hint="eastAsia" w:asciiTheme="majorEastAsia" w:hAnsiTheme="majorEastAsia" w:eastAsiaTheme="majorEastAsia" w:cstheme="majorEastAsia"/>
          <w:b/>
          <w:bCs/>
          <w:color w:val="auto"/>
          <w:kern w:val="0"/>
          <w:sz w:val="44"/>
          <w:szCs w:val="44"/>
          <w:highlight w:val="none"/>
          <w:lang w:eastAsia="zh-CN"/>
        </w:rPr>
        <w:t>肥东县八斗杨店响导和美乡村建设项目-八斗镇农村道路提升工程设计施工一体化</w:t>
      </w:r>
      <w:r>
        <w:rPr>
          <w:rFonts w:hint="eastAsia" w:asciiTheme="majorEastAsia" w:hAnsiTheme="majorEastAsia" w:eastAsiaTheme="majorEastAsia" w:cstheme="majorEastAsia"/>
          <w:b/>
          <w:bCs/>
          <w:color w:val="auto"/>
          <w:kern w:val="0"/>
          <w:sz w:val="44"/>
          <w:szCs w:val="44"/>
          <w:highlight w:val="none"/>
        </w:rPr>
        <w:t>招标公告</w:t>
      </w:r>
    </w:p>
    <w:p w14:paraId="399AF670">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1. 招标条件</w:t>
      </w:r>
      <w:r>
        <w:rPr>
          <w:rFonts w:hint="eastAsia" w:ascii="宋体" w:hAnsi="宋体" w:cs="宋体"/>
          <w:color w:val="auto"/>
          <w:kern w:val="0"/>
          <w:sz w:val="24"/>
          <w:highlight w:val="none"/>
        </w:rPr>
        <w:t xml:space="preserve"> </w:t>
      </w:r>
    </w:p>
    <w:p w14:paraId="6B5E3ABF">
      <w:pPr>
        <w:widowControl/>
        <w:spacing w:line="560" w:lineRule="exact"/>
        <w:ind w:firstLine="560"/>
        <w:jc w:val="left"/>
        <w:outlineLvl w:val="9"/>
        <w:rPr>
          <w:rFonts w:ascii="宋体" w:hAnsi="宋体" w:cs="宋体"/>
          <w:color w:val="auto"/>
          <w:kern w:val="0"/>
          <w:sz w:val="24"/>
          <w:highlight w:val="none"/>
        </w:rPr>
      </w:pPr>
      <w:r>
        <w:rPr>
          <w:rFonts w:ascii="仿宋" w:hAnsi="仿宋" w:eastAsia="仿宋" w:cs="仿宋"/>
          <w:color w:val="auto"/>
          <w:kern w:val="0"/>
          <w:sz w:val="28"/>
          <w:szCs w:val="28"/>
          <w:highlight w:val="none"/>
        </w:rPr>
        <w:t>1.1 项目名称：</w:t>
      </w:r>
      <w:r>
        <w:rPr>
          <w:rFonts w:hint="eastAsia" w:ascii="仿宋" w:hAnsi="仿宋" w:eastAsia="仿宋" w:cs="仿宋"/>
          <w:color w:val="auto"/>
          <w:kern w:val="0"/>
          <w:sz w:val="28"/>
          <w:szCs w:val="28"/>
          <w:highlight w:val="none"/>
          <w:lang w:eastAsia="zh-CN"/>
        </w:rPr>
        <w:t>肥东县八斗杨店响导和美乡村建设项目-八斗镇农村道路提升工程设计施工一体化</w:t>
      </w:r>
      <w:r>
        <w:rPr>
          <w:rFonts w:hint="eastAsia" w:ascii="宋体" w:hAnsi="宋体" w:cs="宋体"/>
          <w:color w:val="auto"/>
          <w:kern w:val="0"/>
          <w:sz w:val="24"/>
          <w:highlight w:val="none"/>
        </w:rPr>
        <w:t xml:space="preserve"> </w:t>
      </w:r>
    </w:p>
    <w:p w14:paraId="5873CD31">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1.2 项目审批、核准或备案机关名称：</w:t>
      </w:r>
      <w:r>
        <w:rPr>
          <w:rFonts w:hint="eastAsia" w:ascii="仿宋" w:hAnsi="仿宋" w:eastAsia="仿宋" w:cs="仿宋"/>
          <w:color w:val="auto"/>
          <w:kern w:val="0"/>
          <w:sz w:val="28"/>
          <w:szCs w:val="28"/>
          <w:highlight w:val="none"/>
          <w:lang w:val="en-US" w:eastAsia="zh-CN"/>
        </w:rPr>
        <w:t>肥东县发展和改革委员会</w:t>
      </w:r>
    </w:p>
    <w:p w14:paraId="1279A92B">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1.3 批文名称及编号：</w:t>
      </w:r>
      <w:r>
        <w:rPr>
          <w:rFonts w:hint="eastAsia" w:ascii="仿宋" w:hAnsi="仿宋" w:eastAsia="仿宋" w:cs="仿宋"/>
          <w:color w:val="auto"/>
          <w:kern w:val="0"/>
          <w:sz w:val="28"/>
          <w:szCs w:val="28"/>
          <w:highlight w:val="none"/>
          <w:lang w:val="en-US" w:eastAsia="zh-CN"/>
        </w:rPr>
        <w:t>肥东县发展改革委项目备案表</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2509-340122-04-05-910477</w:t>
      </w:r>
    </w:p>
    <w:p w14:paraId="514EB37F">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1.4 招标人：</w:t>
      </w:r>
      <w:r>
        <w:rPr>
          <w:rFonts w:hint="eastAsia" w:ascii="仿宋" w:hAnsi="仿宋" w:eastAsia="仿宋" w:cs="仿宋"/>
          <w:color w:val="auto"/>
          <w:kern w:val="0"/>
          <w:sz w:val="28"/>
          <w:szCs w:val="28"/>
          <w:highlight w:val="none"/>
          <w:lang w:eastAsia="zh-CN"/>
        </w:rPr>
        <w:t>合肥东健建设发展有限公司</w:t>
      </w:r>
    </w:p>
    <w:p w14:paraId="1C15EBF3">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1.5 项目业主：</w:t>
      </w:r>
      <w:r>
        <w:rPr>
          <w:rFonts w:hint="eastAsia" w:ascii="仿宋" w:hAnsi="仿宋" w:eastAsia="仿宋" w:cs="仿宋"/>
          <w:color w:val="auto"/>
          <w:kern w:val="0"/>
          <w:sz w:val="28"/>
          <w:szCs w:val="28"/>
          <w:highlight w:val="none"/>
          <w:lang w:eastAsia="zh-CN"/>
        </w:rPr>
        <w:t>合肥东健建设发展有限公司</w:t>
      </w:r>
    </w:p>
    <w:p w14:paraId="5DDF1564">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1.6 资金来源：</w:t>
      </w:r>
      <w:r>
        <w:rPr>
          <w:rFonts w:hint="eastAsia" w:ascii="仿宋" w:hAnsi="仿宋" w:eastAsia="仿宋" w:cs="仿宋"/>
          <w:color w:val="auto"/>
          <w:kern w:val="0"/>
          <w:sz w:val="28"/>
          <w:szCs w:val="28"/>
          <w:highlight w:val="none"/>
          <w:lang w:val="en-US" w:eastAsia="zh-CN"/>
        </w:rPr>
        <w:t>企业自筹、银行贷款</w:t>
      </w:r>
    </w:p>
    <w:p w14:paraId="1906E380">
      <w:pPr>
        <w:widowControl/>
        <w:spacing w:line="560" w:lineRule="exact"/>
        <w:ind w:firstLine="560"/>
        <w:jc w:val="left"/>
        <w:outlineLvl w:val="9"/>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1.7 项目出资比例：</w:t>
      </w:r>
      <w:r>
        <w:rPr>
          <w:rFonts w:hint="eastAsia" w:ascii="仿宋" w:hAnsi="仿宋" w:eastAsia="仿宋" w:cs="仿宋"/>
          <w:color w:val="auto"/>
          <w:kern w:val="0"/>
          <w:sz w:val="28"/>
          <w:szCs w:val="28"/>
          <w:highlight w:val="none"/>
          <w:lang w:val="en-US" w:eastAsia="zh-CN"/>
        </w:rPr>
        <w:t>企业自筹20%、银行贷款80%</w:t>
      </w:r>
    </w:p>
    <w:p w14:paraId="226C2B9A">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 资金落实情况: 已落实</w:t>
      </w:r>
    </w:p>
    <w:p w14:paraId="2E8E0BFC">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2. 项目概况与招标范围</w:t>
      </w:r>
    </w:p>
    <w:p w14:paraId="3C2C7567">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2.1招标项目编号：202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ADDGZ</w:t>
      </w:r>
    </w:p>
    <w:p w14:paraId="17DEB2CE">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2.2招标项目名称：</w:t>
      </w:r>
      <w:r>
        <w:rPr>
          <w:rFonts w:hint="eastAsia" w:ascii="仿宋" w:hAnsi="仿宋" w:eastAsia="仿宋" w:cs="仿宋"/>
          <w:color w:val="auto"/>
          <w:kern w:val="0"/>
          <w:sz w:val="28"/>
          <w:szCs w:val="28"/>
          <w:highlight w:val="none"/>
          <w:lang w:eastAsia="zh-CN"/>
        </w:rPr>
        <w:t>肥东县八斗杨店响导和美乡村建设项目-八斗镇农村道路提升工程设计施工一体化</w:t>
      </w:r>
    </w:p>
    <w:p w14:paraId="53E8E33D">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2.3标段划分：本招标项目共划分</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个标段</w:t>
      </w:r>
    </w:p>
    <w:p w14:paraId="19DD6194">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2.4招标项目标段编号：202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ADDGZ</w:t>
      </w:r>
      <w:r>
        <w:rPr>
          <w:rFonts w:hint="eastAsia" w:ascii="仿宋" w:hAnsi="仿宋" w:eastAsia="仿宋" w:cs="仿宋"/>
          <w:color w:val="auto"/>
          <w:kern w:val="0"/>
          <w:sz w:val="28"/>
          <w:szCs w:val="28"/>
          <w:highlight w:val="none"/>
          <w:lang w:val="en-US" w:eastAsia="zh-CN"/>
        </w:rPr>
        <w:t xml:space="preserve">500  ，2026ADDGZ500  </w:t>
      </w:r>
    </w:p>
    <w:p w14:paraId="132D5845">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2.5建设地点：</w:t>
      </w:r>
      <w:r>
        <w:rPr>
          <w:rFonts w:hint="eastAsia" w:ascii="仿宋" w:hAnsi="仿宋" w:eastAsia="仿宋" w:cs="仿宋"/>
          <w:color w:val="auto"/>
          <w:kern w:val="0"/>
          <w:sz w:val="28"/>
          <w:szCs w:val="28"/>
          <w:highlight w:val="none"/>
          <w:lang w:val="en-US" w:eastAsia="zh-CN"/>
        </w:rPr>
        <w:t>安徽省</w:t>
      </w:r>
      <w:r>
        <w:rPr>
          <w:rFonts w:hint="eastAsia" w:ascii="仿宋" w:hAnsi="仿宋" w:eastAsia="仿宋" w:cs="仿宋"/>
          <w:color w:val="auto"/>
          <w:kern w:val="0"/>
          <w:sz w:val="28"/>
          <w:szCs w:val="28"/>
          <w:highlight w:val="none"/>
        </w:rPr>
        <w:t>合肥市肥东县</w:t>
      </w:r>
      <w:r>
        <w:rPr>
          <w:rFonts w:hint="eastAsia" w:ascii="仿宋" w:hAnsi="仿宋" w:eastAsia="仿宋" w:cs="仿宋"/>
          <w:color w:val="auto"/>
          <w:kern w:val="0"/>
          <w:sz w:val="28"/>
          <w:szCs w:val="28"/>
          <w:highlight w:val="none"/>
          <w:lang w:val="en-US" w:eastAsia="zh-CN"/>
        </w:rPr>
        <w:t>八斗镇境内</w:t>
      </w:r>
    </w:p>
    <w:p w14:paraId="2D3D95EF">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2.6建设规模：</w:t>
      </w:r>
      <w:r>
        <w:rPr>
          <w:rFonts w:hint="eastAsia" w:ascii="仿宋" w:hAnsi="仿宋" w:eastAsia="仿宋" w:cs="仿宋"/>
          <w:color w:val="auto"/>
          <w:kern w:val="0"/>
          <w:sz w:val="28"/>
          <w:szCs w:val="28"/>
          <w:highlight w:val="none"/>
          <w:lang w:val="en-US" w:eastAsia="zh-CN"/>
        </w:rPr>
        <w:t>对八斗镇内约18万平方米的农村水泥道路实施维修改造，主要包括破损路面修复、路基加固及路面硬化等工程</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其中1标段为王城、富旺片区；2标段为八斗、花张片区。</w:t>
      </w:r>
    </w:p>
    <w:p w14:paraId="5ABB7D99">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2.7合同估算价：</w:t>
      </w:r>
      <w:r>
        <w:rPr>
          <w:rFonts w:hint="eastAsia" w:ascii="仿宋" w:hAnsi="仿宋" w:eastAsia="仿宋" w:cs="仿宋"/>
          <w:color w:val="auto"/>
          <w:kern w:val="0"/>
          <w:sz w:val="28"/>
          <w:szCs w:val="28"/>
          <w:highlight w:val="none"/>
          <w:lang w:val="en-US" w:eastAsia="zh-CN"/>
        </w:rPr>
        <w:t>2383.2</w:t>
      </w:r>
      <w:r>
        <w:rPr>
          <w:rFonts w:hint="eastAsia" w:ascii="仿宋" w:hAnsi="仿宋" w:eastAsia="仿宋" w:cs="仿宋"/>
          <w:color w:val="auto"/>
          <w:kern w:val="0"/>
          <w:sz w:val="28"/>
          <w:szCs w:val="28"/>
          <w:highlight w:val="none"/>
        </w:rPr>
        <w:t>万元</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1标段1200万元，2标段1183.2万元</w:t>
      </w:r>
      <w:r>
        <w:rPr>
          <w:rFonts w:hint="eastAsia" w:ascii="仿宋" w:hAnsi="仿宋" w:eastAsia="仿宋" w:cs="仿宋"/>
          <w:color w:val="auto"/>
          <w:kern w:val="0"/>
          <w:sz w:val="28"/>
          <w:szCs w:val="28"/>
          <w:highlight w:val="none"/>
          <w:lang w:eastAsia="zh-CN"/>
        </w:rPr>
        <w:t>）</w:t>
      </w:r>
    </w:p>
    <w:p w14:paraId="33D3A8CE">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2.8计划工期：</w:t>
      </w:r>
      <w:r>
        <w:rPr>
          <w:rFonts w:hint="eastAsia" w:ascii="仿宋" w:hAnsi="仿宋" w:eastAsia="仿宋" w:cs="仿宋"/>
          <w:color w:val="auto"/>
          <w:kern w:val="0"/>
          <w:sz w:val="28"/>
          <w:szCs w:val="28"/>
          <w:highlight w:val="none"/>
          <w:lang w:val="en-US" w:eastAsia="zh-CN"/>
        </w:rPr>
        <w:t>1标段、2标段均为200</w:t>
      </w:r>
      <w:r>
        <w:rPr>
          <w:rFonts w:hint="eastAsia" w:ascii="仿宋" w:hAnsi="仿宋" w:eastAsia="仿宋" w:cs="仿宋"/>
          <w:color w:val="auto"/>
          <w:kern w:val="0"/>
          <w:sz w:val="28"/>
          <w:szCs w:val="28"/>
          <w:highlight w:val="none"/>
        </w:rPr>
        <w:t>日历天</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其中设计周期35日历天</w:t>
      </w:r>
      <w:r>
        <w:rPr>
          <w:rFonts w:hint="eastAsia" w:ascii="仿宋" w:hAnsi="仿宋" w:eastAsia="仿宋" w:cs="仿宋"/>
          <w:color w:val="auto"/>
          <w:kern w:val="0"/>
          <w:sz w:val="28"/>
          <w:szCs w:val="28"/>
          <w:highlight w:val="none"/>
          <w:lang w:eastAsia="zh-CN"/>
        </w:rPr>
        <w:t>）</w:t>
      </w:r>
    </w:p>
    <w:p w14:paraId="61AFE0F7">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2.9招标范围：</w:t>
      </w:r>
      <w:r>
        <w:rPr>
          <w:rFonts w:hint="eastAsia" w:ascii="仿宋" w:hAnsi="仿宋" w:eastAsia="仿宋" w:cs="仿宋"/>
          <w:color w:val="auto"/>
          <w:kern w:val="0"/>
          <w:sz w:val="28"/>
          <w:szCs w:val="28"/>
          <w:highlight w:val="none"/>
          <w:lang w:val="en-US" w:eastAsia="zh-CN"/>
        </w:rPr>
        <w:t>本项目采用工程总承包模式发包，为“交钥匙”工程，即交付时完成工程范围内所有内容，功能齐全，确保使用。包括但不限于施工图设计、初步设计（含评审）、工程施工、配合竣工验收等总承包管理工作以及发包人要求的所有与项目相关技术服务</w:t>
      </w:r>
      <w:r>
        <w:rPr>
          <w:rFonts w:hint="eastAsia" w:ascii="仿宋" w:hAnsi="仿宋" w:eastAsia="仿宋" w:cs="仿宋"/>
          <w:color w:val="auto"/>
          <w:kern w:val="0"/>
          <w:sz w:val="28"/>
          <w:szCs w:val="28"/>
          <w:highlight w:val="none"/>
        </w:rPr>
        <w:t>。</w:t>
      </w:r>
    </w:p>
    <w:p w14:paraId="1A4E00A4">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2.10项目类别：工程</w:t>
      </w:r>
      <w:r>
        <w:rPr>
          <w:rFonts w:hint="eastAsia" w:ascii="仿宋" w:hAnsi="仿宋" w:eastAsia="仿宋" w:cs="仿宋"/>
          <w:color w:val="auto"/>
          <w:kern w:val="0"/>
          <w:sz w:val="28"/>
          <w:szCs w:val="28"/>
          <w:highlight w:val="none"/>
          <w:lang w:val="en-US" w:eastAsia="zh-CN"/>
        </w:rPr>
        <w:t>总承包</w:t>
      </w:r>
    </w:p>
    <w:p w14:paraId="3FA2392C">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2.11其他：</w:t>
      </w:r>
      <w:r>
        <w:rPr>
          <w:rFonts w:hint="eastAsia" w:ascii="仿宋" w:hAnsi="仿宋" w:eastAsia="仿宋" w:cs="仿宋"/>
          <w:color w:val="auto"/>
          <w:kern w:val="0"/>
          <w:sz w:val="28"/>
          <w:szCs w:val="28"/>
          <w:highlight w:val="none"/>
          <w:lang w:val="en-US" w:eastAsia="zh-CN"/>
        </w:rPr>
        <w:t>无</w:t>
      </w:r>
    </w:p>
    <w:p w14:paraId="078E13BC">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3. 投标人资格要求</w:t>
      </w:r>
      <w:r>
        <w:rPr>
          <w:rFonts w:hint="eastAsia" w:ascii="宋体" w:hAnsi="宋体" w:cs="宋体"/>
          <w:color w:val="auto"/>
          <w:kern w:val="0"/>
          <w:sz w:val="24"/>
          <w:highlight w:val="none"/>
        </w:rPr>
        <w:t xml:space="preserve"> </w:t>
      </w:r>
    </w:p>
    <w:p w14:paraId="3ECB3181">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 投标人资质要求：</w:t>
      </w:r>
    </w:p>
    <w:p w14:paraId="61E2E3C3">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设计资质：具有工程设计综合甲级资质或公路行业丙级及以上工程设计资质或公路行业（公路工程）专业丙级及以上工程设计资质，且具有有效营业执照；</w:t>
      </w:r>
    </w:p>
    <w:p w14:paraId="51D0E502">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施工资质：具有公路工程施工总承包三级及以上资质，且具有有效的安全生产许可证和有效营业执照。</w:t>
      </w:r>
    </w:p>
    <w:p w14:paraId="550C6026">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3.2 投标人业绩要求：自2021年1月1日以来（以合同</w:t>
      </w:r>
      <w:r>
        <w:rPr>
          <w:rFonts w:hint="eastAsia" w:ascii="仿宋" w:hAnsi="仿宋" w:eastAsia="仿宋" w:cs="仿宋"/>
          <w:color w:val="auto"/>
          <w:kern w:val="0"/>
          <w:sz w:val="28"/>
          <w:szCs w:val="28"/>
          <w:highlight w:val="none"/>
          <w:lang w:val="en-US" w:eastAsia="zh-CN"/>
        </w:rPr>
        <w:t>签订</w:t>
      </w:r>
      <w:r>
        <w:rPr>
          <w:rFonts w:hint="eastAsia" w:ascii="仿宋" w:hAnsi="仿宋" w:eastAsia="仿宋" w:cs="仿宋"/>
          <w:color w:val="auto"/>
          <w:kern w:val="0"/>
          <w:sz w:val="28"/>
          <w:szCs w:val="28"/>
          <w:highlight w:val="none"/>
        </w:rPr>
        <w:t>时间为准），投标人（联合体任意一方）在中华人民共和国境内须具备单个合同金额不少于800万元的公路工程</w:t>
      </w:r>
      <w:r>
        <w:rPr>
          <w:rFonts w:hint="eastAsia" w:ascii="仿宋" w:hAnsi="仿宋" w:eastAsia="仿宋" w:cs="仿宋"/>
          <w:color w:val="auto"/>
          <w:kern w:val="0"/>
          <w:sz w:val="28"/>
          <w:szCs w:val="28"/>
          <w:highlight w:val="none"/>
          <w:lang w:val="en-US" w:eastAsia="zh-CN"/>
        </w:rPr>
        <w:t>工程</w:t>
      </w:r>
      <w:r>
        <w:rPr>
          <w:rFonts w:hint="eastAsia" w:ascii="仿宋" w:hAnsi="仿宋" w:eastAsia="仿宋" w:cs="仿宋"/>
          <w:color w:val="auto"/>
          <w:kern w:val="0"/>
          <w:sz w:val="28"/>
          <w:szCs w:val="28"/>
          <w:highlight w:val="none"/>
        </w:rPr>
        <w:t>总承包业绩。</w:t>
      </w:r>
    </w:p>
    <w:p w14:paraId="305EEEC7">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注：“工程总承包”是指业绩中包含设计、采购、施工或设计、施工等阶段</w:t>
      </w:r>
      <w:r>
        <w:rPr>
          <w:rFonts w:hint="eastAsia" w:ascii="仿宋" w:hAnsi="仿宋" w:eastAsia="仿宋" w:cs="仿宋"/>
          <w:color w:val="auto"/>
          <w:kern w:val="0"/>
          <w:sz w:val="28"/>
          <w:szCs w:val="28"/>
          <w:highlight w:val="none"/>
          <w:lang w:eastAsia="zh-CN"/>
        </w:rPr>
        <w:t>。</w:t>
      </w:r>
    </w:p>
    <w:p w14:paraId="6629093E">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3.3项目经理资格要求：投标人拟委任项目经理须具备公路工程专业二级及以上注册建造师资格，具备交通行政主管部门颁发的行业类别代码为G的有效的安全生产考核合格证书B证，且目前未在其他项目上任职或虽在其他项目上任职但本项目中标后能够从该项目撤离。</w:t>
      </w:r>
    </w:p>
    <w:p w14:paraId="2805C9E0">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3.4项目经理业绩要求：无</w:t>
      </w:r>
    </w:p>
    <w:p w14:paraId="331317C9">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3.5项目总工资格要求：投标人拟委任项目总工须具备公路工程相关专业中级及以上职称，具备交通行政主管部门颁发的行业类别代码为G的有效的安全生产考核合格证书B证，且目前未在其他项目上任职或虽在其他项目上任职但本项目中标后能够从该项目撤离。</w:t>
      </w:r>
    </w:p>
    <w:p w14:paraId="5F690287">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3.6</w:t>
      </w:r>
      <w:r>
        <w:rPr>
          <w:rFonts w:hint="eastAsia" w:ascii="仿宋" w:hAnsi="仿宋" w:eastAsia="仿宋" w:cs="仿宋"/>
          <w:color w:val="auto"/>
          <w:kern w:val="0"/>
          <w:sz w:val="28"/>
          <w:szCs w:val="28"/>
          <w:highlight w:val="none"/>
          <w:lang w:val="en-US" w:eastAsia="zh-CN"/>
        </w:rPr>
        <w:t>设计负责人资格要求</w:t>
      </w:r>
      <w:r>
        <w:rPr>
          <w:rFonts w:hint="eastAsia" w:ascii="仿宋" w:hAnsi="仿宋" w:eastAsia="仿宋" w:cs="仿宋"/>
          <w:color w:val="auto"/>
          <w:kern w:val="0"/>
          <w:sz w:val="28"/>
          <w:szCs w:val="28"/>
          <w:highlight w:val="none"/>
        </w:rPr>
        <w:t>：具备</w:t>
      </w:r>
      <w:r>
        <w:rPr>
          <w:rFonts w:hint="eastAsia" w:ascii="仿宋" w:hAnsi="仿宋" w:eastAsia="仿宋" w:cs="仿宋"/>
          <w:color w:val="auto"/>
          <w:kern w:val="0"/>
          <w:sz w:val="28"/>
          <w:szCs w:val="28"/>
          <w:highlight w:val="none"/>
          <w:lang w:val="en-US" w:eastAsia="zh-CN"/>
        </w:rPr>
        <w:t>公路工程相关专业中级及以上职称。</w:t>
      </w:r>
    </w:p>
    <w:p w14:paraId="4B3617EA">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3.7投标人其他人员要求：无</w:t>
      </w:r>
    </w:p>
    <w:p w14:paraId="277B101E">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3.8投标人主要机械设备和试验检测设备最低要求：无</w:t>
      </w:r>
    </w:p>
    <w:p w14:paraId="1FF2BA89">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3.9投标人财务要求：无</w:t>
      </w:r>
    </w:p>
    <w:p w14:paraId="13F37D7F">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3.10信誉要求：投标人未被合肥市及其所辖县（市）、区（开发区）公共资源交易监督管理部门记不良行为记录的；或被记不良行为记录（以公布日期为准），但同时符合下列情形的：</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2"/>
          <w:szCs w:val="22"/>
          <w:highlight w:val="none"/>
        </w:rPr>
        <w:t xml:space="preserve">    </w:t>
      </w:r>
      <w:r>
        <w:rPr>
          <w:rFonts w:hint="eastAsia" w:ascii="仿宋" w:hAnsi="仿宋" w:eastAsia="仿宋" w:cs="仿宋"/>
          <w:color w:val="auto"/>
          <w:kern w:val="0"/>
          <w:sz w:val="28"/>
          <w:szCs w:val="28"/>
          <w:highlight w:val="none"/>
        </w:rPr>
        <w:t>（1）开标日前（含当日）6个月内记分累计未满10分的；</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2"/>
          <w:szCs w:val="22"/>
          <w:highlight w:val="none"/>
        </w:rPr>
        <w:t xml:space="preserve">    </w:t>
      </w:r>
      <w:r>
        <w:rPr>
          <w:rFonts w:hint="eastAsia" w:ascii="仿宋" w:hAnsi="仿宋" w:eastAsia="仿宋" w:cs="仿宋"/>
          <w:color w:val="auto"/>
          <w:kern w:val="0"/>
          <w:sz w:val="28"/>
          <w:szCs w:val="28"/>
          <w:highlight w:val="none"/>
        </w:rPr>
        <w:t>（2）开标日前（含当日）12个月内记分累计未满15分的；</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2"/>
          <w:szCs w:val="22"/>
          <w:highlight w:val="none"/>
        </w:rPr>
        <w:t xml:space="preserve">    </w:t>
      </w:r>
      <w:r>
        <w:rPr>
          <w:rFonts w:hint="eastAsia" w:ascii="仿宋" w:hAnsi="仿宋" w:eastAsia="仿宋" w:cs="仿宋"/>
          <w:color w:val="auto"/>
          <w:kern w:val="0"/>
          <w:sz w:val="28"/>
          <w:szCs w:val="28"/>
          <w:highlight w:val="none"/>
        </w:rPr>
        <w:t>（3）开标日前（含当日）18个月内记分累计未满20分的；</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2"/>
          <w:szCs w:val="22"/>
          <w:highlight w:val="none"/>
        </w:rPr>
        <w:t xml:space="preserve">    </w:t>
      </w:r>
      <w:r>
        <w:rPr>
          <w:rFonts w:hint="eastAsia" w:ascii="仿宋" w:hAnsi="仿宋" w:eastAsia="仿宋" w:cs="仿宋"/>
          <w:color w:val="auto"/>
          <w:kern w:val="0"/>
          <w:sz w:val="28"/>
          <w:szCs w:val="28"/>
          <w:highlight w:val="none"/>
        </w:rPr>
        <w:t>（4）开标日前（含当日）24个月内记分累计未满25分的。</w:t>
      </w:r>
    </w:p>
    <w:p w14:paraId="23E79E74">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3.11本次招标接受联合体投标。联合体投标的，应满足下列要求：</w:t>
      </w:r>
    </w:p>
    <w:p w14:paraId="41912DBE">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（1）联合体成员总数量不得超过</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个；</w:t>
      </w:r>
    </w:p>
    <w:p w14:paraId="1FE6C2DD">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（2）联合体牵头人须由</w:t>
      </w:r>
      <w:r>
        <w:rPr>
          <w:rFonts w:hint="eastAsia" w:ascii="仿宋" w:hAnsi="仿宋" w:eastAsia="仿宋" w:cs="仿宋"/>
          <w:color w:val="auto"/>
          <w:kern w:val="0"/>
          <w:sz w:val="28"/>
          <w:szCs w:val="28"/>
          <w:highlight w:val="none"/>
          <w:lang w:val="en-US" w:eastAsia="zh-CN"/>
        </w:rPr>
        <w:t>施工</w:t>
      </w:r>
      <w:r>
        <w:rPr>
          <w:rFonts w:hint="eastAsia" w:ascii="仿宋" w:hAnsi="仿宋" w:eastAsia="仿宋" w:cs="仿宋"/>
          <w:color w:val="auto"/>
          <w:kern w:val="0"/>
          <w:sz w:val="28"/>
          <w:szCs w:val="28"/>
          <w:highlight w:val="none"/>
        </w:rPr>
        <w:t>单位担任，承担施工任务的联合体成员方须具备投标人资质要求中3.1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的施工资质</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承担设计任务的联合体成员方须具备投标人资质要求中3.1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的设计资质。</w:t>
      </w:r>
    </w:p>
    <w:p w14:paraId="55DD068E">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（3）联合体各方均须满足投标人资格3.1</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要求。</w:t>
      </w:r>
    </w:p>
    <w:p w14:paraId="447C0F58">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3.12投标人不得存在招标文件第二章投标人须知第1.4.3项、第1.4.4项规定的情形。</w:t>
      </w:r>
    </w:p>
    <w:p w14:paraId="26C9377D">
      <w:pPr>
        <w:widowControl/>
        <w:spacing w:line="560" w:lineRule="exact"/>
        <w:ind w:firstLine="560"/>
        <w:jc w:val="left"/>
        <w:outlineLvl w:val="9"/>
        <w:rPr>
          <w:rFonts w:ascii="宋体" w:hAnsi="宋体" w:cs="宋体"/>
          <w:color w:val="auto"/>
          <w:kern w:val="0"/>
          <w:sz w:val="24"/>
          <w:highlight w:val="none"/>
        </w:rPr>
      </w:pPr>
      <w:r>
        <w:rPr>
          <w:rFonts w:hint="eastAsia" w:ascii="仿宋" w:hAnsi="仿宋" w:eastAsia="仿宋" w:cs="仿宋"/>
          <w:color w:val="auto"/>
          <w:kern w:val="0"/>
          <w:sz w:val="28"/>
          <w:szCs w:val="28"/>
          <w:highlight w:val="none"/>
        </w:rPr>
        <w:t>3.13其他要求：无</w:t>
      </w:r>
      <w:r>
        <w:rPr>
          <w:rFonts w:hint="eastAsia" w:ascii="宋体" w:hAnsi="宋体" w:cs="宋体"/>
          <w:color w:val="auto"/>
          <w:kern w:val="0"/>
          <w:sz w:val="24"/>
          <w:highlight w:val="none"/>
        </w:rPr>
        <w:t xml:space="preserve"> </w:t>
      </w:r>
    </w:p>
    <w:p w14:paraId="0136AF09">
      <w:pPr>
        <w:widowControl/>
        <w:spacing w:line="560" w:lineRule="exact"/>
        <w:ind w:firstLine="560"/>
        <w:jc w:val="left"/>
        <w:outlineLvl w:val="9"/>
        <w:rPr>
          <w:rFonts w:ascii="仿宋" w:hAnsi="仿宋" w:eastAsia="仿宋" w:cs="仿宋"/>
          <w:color w:val="auto"/>
          <w:kern w:val="0"/>
          <w:sz w:val="28"/>
          <w:szCs w:val="28"/>
          <w:highlight w:val="none"/>
        </w:rPr>
      </w:pPr>
      <w:r>
        <w:rPr>
          <w:rFonts w:ascii="仿宋" w:hAnsi="仿宋" w:eastAsia="仿宋" w:cs="仿宋"/>
          <w:color w:val="auto"/>
          <w:kern w:val="0"/>
          <w:sz w:val="28"/>
          <w:szCs w:val="28"/>
          <w:highlight w:val="none"/>
        </w:rPr>
        <w:t>3.14每个投标人最多可对</w:t>
      </w:r>
      <w:r>
        <w:rPr>
          <w:rFonts w:hint="eastAsia" w:ascii="仿宋" w:hAnsi="仿宋" w:eastAsia="仿宋" w:cs="仿宋"/>
          <w:color w:val="auto"/>
          <w:kern w:val="0"/>
          <w:sz w:val="28"/>
          <w:szCs w:val="28"/>
          <w:highlight w:val="none"/>
          <w:u w:val="single"/>
          <w:lang w:val="en-US" w:eastAsia="zh-CN"/>
        </w:rPr>
        <w:t>2</w:t>
      </w:r>
      <w:r>
        <w:rPr>
          <w:rFonts w:ascii="仿宋" w:hAnsi="仿宋" w:eastAsia="仿宋" w:cs="仿宋"/>
          <w:color w:val="auto"/>
          <w:kern w:val="0"/>
          <w:sz w:val="28"/>
          <w:szCs w:val="28"/>
          <w:highlight w:val="none"/>
        </w:rPr>
        <w:t>个标段投标。每个投标人允许中</w:t>
      </w:r>
      <w:r>
        <w:rPr>
          <w:rFonts w:hint="eastAsia" w:ascii="仿宋" w:hAnsi="仿宋" w:eastAsia="仿宋" w:cs="仿宋"/>
          <w:color w:val="auto"/>
          <w:kern w:val="0"/>
          <w:sz w:val="28"/>
          <w:szCs w:val="28"/>
          <w:highlight w:val="none"/>
          <w:u w:val="single"/>
          <w:lang w:val="en-US" w:eastAsia="zh-CN"/>
        </w:rPr>
        <w:t>1</w:t>
      </w:r>
      <w:r>
        <w:rPr>
          <w:rFonts w:ascii="仿宋" w:hAnsi="仿宋" w:eastAsia="仿宋" w:cs="仿宋"/>
          <w:color w:val="auto"/>
          <w:kern w:val="0"/>
          <w:sz w:val="28"/>
          <w:szCs w:val="28"/>
          <w:highlight w:val="none"/>
        </w:rPr>
        <w:t>个标。</w:t>
      </w:r>
    </w:p>
    <w:p w14:paraId="246F2A1B">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4. 招标文件的获取</w:t>
      </w:r>
      <w:r>
        <w:rPr>
          <w:rFonts w:hint="eastAsia" w:ascii="宋体" w:hAnsi="宋体" w:cs="宋体"/>
          <w:color w:val="auto"/>
          <w:kern w:val="0"/>
          <w:sz w:val="24"/>
          <w:highlight w:val="none"/>
        </w:rPr>
        <w:t xml:space="preserve"> </w:t>
      </w:r>
    </w:p>
    <w:p w14:paraId="4E41340F">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4.1 获取时间：202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日至</w:t>
      </w:r>
      <w:r>
        <w:rPr>
          <w:rFonts w:hint="eastAsia" w:ascii="仿宋" w:hAnsi="仿宋" w:eastAsia="仿宋" w:cs="仿宋"/>
          <w:color w:val="auto"/>
          <w:kern w:val="0"/>
          <w:sz w:val="28"/>
          <w:szCs w:val="28"/>
          <w:highlight w:val="none"/>
          <w:lang w:val="en-US" w:eastAsia="zh-CN"/>
        </w:rPr>
        <w:t>投标截止时间</w:t>
      </w:r>
      <w:r>
        <w:rPr>
          <w:rFonts w:hint="eastAsia" w:ascii="仿宋" w:hAnsi="仿宋" w:eastAsia="仿宋" w:cs="仿宋"/>
          <w:color w:val="auto"/>
          <w:kern w:val="0"/>
          <w:sz w:val="28"/>
          <w:szCs w:val="28"/>
          <w:highlight w:val="none"/>
        </w:rPr>
        <w:t>。</w:t>
      </w:r>
      <w:r>
        <w:rPr>
          <w:rFonts w:hint="eastAsia" w:ascii="宋体" w:hAnsi="宋体" w:cs="宋体"/>
          <w:color w:val="auto"/>
          <w:kern w:val="0"/>
          <w:sz w:val="24"/>
          <w:highlight w:val="none"/>
        </w:rPr>
        <w:t xml:space="preserve"> </w:t>
      </w:r>
    </w:p>
    <w:p w14:paraId="3DBBF2B4">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4.2 获取方式：</w:t>
      </w:r>
      <w:r>
        <w:rPr>
          <w:rFonts w:hint="eastAsia" w:ascii="宋体" w:hAnsi="宋体" w:cs="宋体"/>
          <w:color w:val="auto"/>
          <w:kern w:val="0"/>
          <w:sz w:val="24"/>
          <w:highlight w:val="none"/>
        </w:rPr>
        <w:t xml:space="preserve"> </w:t>
      </w:r>
    </w:p>
    <w:p w14:paraId="70DE5DEE">
      <w:pPr>
        <w:widowControl/>
        <w:spacing w:line="560" w:lineRule="exact"/>
        <w:ind w:firstLine="560"/>
        <w:jc w:val="left"/>
        <w:outlineLvl w:val="9"/>
        <w:rPr>
          <w:color w:val="auto"/>
          <w:highlight w:val="none"/>
        </w:rPr>
      </w:pPr>
      <w:r>
        <w:rPr>
          <w:rFonts w:hint="eastAsia" w:ascii="仿宋" w:hAnsi="仿宋" w:eastAsia="仿宋" w:cs="仿宋"/>
          <w:color w:val="auto"/>
          <w:kern w:val="0"/>
          <w:sz w:val="28"/>
          <w:szCs w:val="28"/>
          <w:highlight w:val="none"/>
        </w:rPr>
        <w:t>（1）本招标项目实行全流程电子化交易。</w:t>
      </w:r>
    </w:p>
    <w:p w14:paraId="0E84C226">
      <w:pPr>
        <w:widowControl/>
        <w:spacing w:line="560" w:lineRule="exact"/>
        <w:ind w:firstLine="560"/>
        <w:jc w:val="left"/>
        <w:outlineLvl w:val="9"/>
        <w:rPr>
          <w:color w:val="auto"/>
          <w:highlight w:val="none"/>
        </w:rPr>
      </w:pPr>
      <w:r>
        <w:rPr>
          <w:rFonts w:hint="eastAsia" w:ascii="仿宋" w:hAnsi="仿宋" w:eastAsia="仿宋" w:cs="仿宋"/>
          <w:color w:val="auto"/>
          <w:kern w:val="0"/>
          <w:sz w:val="28"/>
          <w:szCs w:val="28"/>
          <w:highlight w:val="none"/>
        </w:rPr>
        <w:t>（2）潜在投标人可登录安徽合肥公共资源交易电子服务系统（以下简称“电子服务系统”）查阅招标文件，如参与投标，则须在本条第4.1款规定的招标文件获取时间内通过</w:t>
      </w:r>
      <w:r>
        <w:rPr>
          <w:rFonts w:hint="eastAsia" w:ascii="仿宋" w:hAnsi="仿宋" w:eastAsia="仿宋" w:cs="仿宋"/>
          <w:color w:val="auto"/>
          <w:kern w:val="0"/>
          <w:sz w:val="28"/>
          <w:szCs w:val="28"/>
          <w:highlight w:val="none"/>
          <w:lang w:eastAsia="zh-CN"/>
        </w:rPr>
        <w:t>安徽合肥公共资源交易中心电子交易系统【新版】（https://jyxt.hfztb.cn/sso/）</w:t>
      </w:r>
      <w:r>
        <w:rPr>
          <w:rFonts w:hint="eastAsia" w:ascii="仿宋" w:hAnsi="仿宋" w:eastAsia="仿宋" w:cs="仿宋"/>
          <w:color w:val="auto"/>
          <w:kern w:val="0"/>
          <w:sz w:val="28"/>
          <w:szCs w:val="28"/>
          <w:highlight w:val="none"/>
        </w:rPr>
        <w:t>获取招标文件。</w:t>
      </w:r>
    </w:p>
    <w:p w14:paraId="0E421721">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（3）招标文件获取过程中有任何疑问，请工作时间（9:00-17:30，节假日休息）拨打技术支持热线（非项目咨询）：</w:t>
      </w:r>
      <w:r>
        <w:rPr>
          <w:rFonts w:hint="eastAsia" w:ascii="仿宋" w:hAnsi="仿宋" w:eastAsia="仿宋" w:cs="仿宋"/>
          <w:color w:val="auto"/>
          <w:kern w:val="0"/>
          <w:sz w:val="28"/>
          <w:szCs w:val="28"/>
          <w:highlight w:val="none"/>
          <w:lang w:val="en-US" w:eastAsia="zh-CN"/>
        </w:rPr>
        <w:t>0551-66223900，0551-66223899</w:t>
      </w:r>
      <w:r>
        <w:rPr>
          <w:rFonts w:hint="eastAsia" w:ascii="仿宋" w:hAnsi="仿宋" w:eastAsia="仿宋" w:cs="仿宋"/>
          <w:color w:val="auto"/>
          <w:kern w:val="0"/>
          <w:sz w:val="28"/>
          <w:szCs w:val="28"/>
          <w:highlight w:val="none"/>
        </w:rPr>
        <w:t>。项目咨询请拨打电话：0551-6</w:t>
      </w:r>
      <w:r>
        <w:rPr>
          <w:rFonts w:hint="eastAsia" w:ascii="仿宋" w:hAnsi="仿宋" w:eastAsia="仿宋" w:cs="仿宋"/>
          <w:color w:val="auto"/>
          <w:kern w:val="0"/>
          <w:sz w:val="28"/>
          <w:szCs w:val="28"/>
          <w:highlight w:val="none"/>
          <w:lang w:val="en-US" w:eastAsia="zh-CN"/>
        </w:rPr>
        <w:t>7758761</w:t>
      </w:r>
      <w:r>
        <w:rPr>
          <w:rFonts w:hint="eastAsia" w:ascii="仿宋" w:hAnsi="仿宋" w:eastAsia="仿宋" w:cs="仿宋"/>
          <w:color w:val="auto"/>
          <w:kern w:val="0"/>
          <w:sz w:val="28"/>
          <w:szCs w:val="28"/>
          <w:highlight w:val="none"/>
        </w:rPr>
        <w:t>。</w:t>
      </w:r>
    </w:p>
    <w:p w14:paraId="330CABE2">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4.3 招标文件价格：每套人民币0元。</w:t>
      </w:r>
      <w:r>
        <w:rPr>
          <w:rFonts w:hint="eastAsia" w:ascii="宋体" w:hAnsi="宋体" w:cs="宋体"/>
          <w:color w:val="auto"/>
          <w:kern w:val="0"/>
          <w:sz w:val="24"/>
          <w:highlight w:val="none"/>
        </w:rPr>
        <w:t xml:space="preserve"> </w:t>
      </w:r>
    </w:p>
    <w:p w14:paraId="7F2CBF1D">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5. 投标文件的递交</w:t>
      </w:r>
      <w:r>
        <w:rPr>
          <w:rFonts w:hint="eastAsia" w:ascii="黑体" w:hAnsi="宋体" w:eastAsia="黑体" w:cs="黑体"/>
          <w:bCs/>
          <w:color w:val="auto"/>
          <w:kern w:val="0"/>
          <w:sz w:val="28"/>
          <w:szCs w:val="28"/>
          <w:highlight w:val="none"/>
          <w:lang w:val="en-US" w:eastAsia="zh-CN"/>
        </w:rPr>
        <w:t>及相关事宜</w:t>
      </w:r>
      <w:r>
        <w:rPr>
          <w:rFonts w:hint="eastAsia" w:ascii="黑体" w:hAnsi="宋体" w:eastAsia="黑体" w:cs="黑体"/>
          <w:bCs/>
          <w:color w:val="auto"/>
          <w:kern w:val="0"/>
          <w:sz w:val="28"/>
          <w:szCs w:val="28"/>
          <w:highlight w:val="none"/>
        </w:rPr>
        <w:t xml:space="preserve"> </w:t>
      </w:r>
      <w:r>
        <w:rPr>
          <w:rFonts w:hint="eastAsia" w:ascii="宋体" w:hAnsi="宋体" w:cs="宋体"/>
          <w:color w:val="auto"/>
          <w:kern w:val="0"/>
          <w:sz w:val="24"/>
          <w:highlight w:val="none"/>
        </w:rPr>
        <w:t xml:space="preserve"> </w:t>
      </w:r>
    </w:p>
    <w:p w14:paraId="2E0E1CFC">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default" w:ascii="仿宋" w:hAnsi="仿宋" w:eastAsia="仿宋" w:cs="仿宋"/>
          <w:color w:val="auto"/>
          <w:kern w:val="0"/>
          <w:sz w:val="28"/>
          <w:szCs w:val="28"/>
          <w:highlight w:val="none"/>
        </w:rPr>
        <w:t>5.1招标人不组织进行工程现场踏勘和召开投标预备会。</w:t>
      </w:r>
    </w:p>
    <w:p w14:paraId="3288257A">
      <w:pPr>
        <w:widowControl/>
        <w:spacing w:line="560" w:lineRule="exact"/>
        <w:ind w:left="279" w:leftChars="133" w:firstLine="280" w:firstLineChars="10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5.2</w:t>
      </w:r>
      <w:r>
        <w:rPr>
          <w:rFonts w:hint="eastAsia" w:ascii="仿宋" w:hAnsi="仿宋" w:eastAsia="仿宋" w:cs="仿宋"/>
          <w:color w:val="auto"/>
          <w:kern w:val="0"/>
          <w:sz w:val="28"/>
          <w:szCs w:val="28"/>
          <w:highlight w:val="none"/>
        </w:rPr>
        <w:t>投标文件递交的截止时间（投标截止时间，下同）为202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日10时00分，投标人应在截止时间前通过</w:t>
      </w:r>
      <w:r>
        <w:rPr>
          <w:rFonts w:hint="eastAsia" w:ascii="仿宋" w:hAnsi="仿宋" w:eastAsia="仿宋" w:cs="仿宋"/>
          <w:color w:val="auto"/>
          <w:kern w:val="0"/>
          <w:sz w:val="28"/>
          <w:szCs w:val="28"/>
          <w:highlight w:val="none"/>
          <w:lang w:eastAsia="zh-CN"/>
        </w:rPr>
        <w:t>安徽合肥公共资源交易中心电子交易系统【新版】（https://jyxt.hfztb.cn/sso/）</w:t>
      </w:r>
      <w:r>
        <w:rPr>
          <w:rFonts w:hint="eastAsia" w:ascii="仿宋" w:hAnsi="仿宋" w:eastAsia="仿宋" w:cs="仿宋"/>
          <w:color w:val="auto"/>
          <w:kern w:val="0"/>
          <w:sz w:val="28"/>
          <w:szCs w:val="28"/>
          <w:highlight w:val="none"/>
        </w:rPr>
        <w:t>递交电子投标文件。</w:t>
      </w:r>
    </w:p>
    <w:p w14:paraId="7DD84D14">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6. 资格审查方式</w:t>
      </w:r>
      <w:r>
        <w:rPr>
          <w:rFonts w:hint="eastAsia" w:ascii="宋体" w:hAnsi="宋体" w:cs="宋体"/>
          <w:color w:val="auto"/>
          <w:kern w:val="0"/>
          <w:sz w:val="24"/>
          <w:highlight w:val="none"/>
        </w:rPr>
        <w:t xml:space="preserve"> </w:t>
      </w:r>
    </w:p>
    <w:p w14:paraId="3A7F8588">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本项目采用资格后审方式进行资格审查。</w:t>
      </w:r>
    </w:p>
    <w:p w14:paraId="1BE35DCC">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7. 评标办法</w:t>
      </w:r>
      <w:r>
        <w:rPr>
          <w:rFonts w:hint="eastAsia" w:ascii="宋体" w:hAnsi="宋体" w:cs="宋体"/>
          <w:color w:val="auto"/>
          <w:kern w:val="0"/>
          <w:sz w:val="24"/>
          <w:highlight w:val="none"/>
        </w:rPr>
        <w:t xml:space="preserve"> </w:t>
      </w:r>
    </w:p>
    <w:p w14:paraId="790FE2BE">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本招标项目评标办法采用技术评分最低标价法（见招标文件第三章“评标办法”）。</w:t>
      </w:r>
    </w:p>
    <w:p w14:paraId="44A23568">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8. 开标时间及地点</w:t>
      </w:r>
      <w:r>
        <w:rPr>
          <w:rFonts w:hint="eastAsia" w:ascii="宋体" w:hAnsi="宋体" w:cs="宋体"/>
          <w:color w:val="auto"/>
          <w:kern w:val="0"/>
          <w:sz w:val="24"/>
          <w:highlight w:val="none"/>
        </w:rPr>
        <w:t xml:space="preserve"> </w:t>
      </w:r>
    </w:p>
    <w:p w14:paraId="2B541A15">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8.1 开标时间：202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日10时00分</w:t>
      </w:r>
    </w:p>
    <w:p w14:paraId="5D70DA9F">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8.2 开标地点：</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w:t>
      </w:r>
      <w:r>
        <w:rPr>
          <w:rFonts w:hint="eastAsia" w:ascii="MS Mincho" w:hAnsi="MS Mincho" w:eastAsia="MS Mincho" w:cs="MS Mincho"/>
          <w:color w:val="auto"/>
          <w:sz w:val="24"/>
          <w:highlight w:val="none"/>
        </w:rPr>
        <w:t>☑</w:t>
      </w:r>
      <w:r>
        <w:rPr>
          <w:rFonts w:hint="eastAsia" w:ascii="仿宋" w:hAnsi="仿宋" w:eastAsia="仿宋" w:cs="仿宋"/>
          <w:color w:val="auto"/>
          <w:kern w:val="0"/>
          <w:sz w:val="28"/>
          <w:szCs w:val="28"/>
          <w:highlight w:val="none"/>
        </w:rPr>
        <w:t>合肥市肥东县店埠镇深秀路2号肥东政务服务中心四楼C区4楼7号开标室</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w:t>
      </w:r>
      <w:r>
        <w:rPr>
          <w:rFonts w:hint="eastAsia" w:ascii="MS Mincho" w:hAnsi="MS Mincho" w:eastAsia="MS Mincho" w:cs="MS Mincho"/>
          <w:color w:val="auto"/>
          <w:sz w:val="24"/>
          <w:highlight w:val="none"/>
        </w:rPr>
        <w:t>☑</w:t>
      </w:r>
      <w:r>
        <w:rPr>
          <w:rFonts w:hint="eastAsia" w:ascii="仿宋" w:hAnsi="仿宋" w:eastAsia="仿宋" w:cs="仿宋"/>
          <w:color w:val="auto"/>
          <w:kern w:val="0"/>
          <w:sz w:val="28"/>
          <w:szCs w:val="28"/>
          <w:highlight w:val="none"/>
        </w:rPr>
        <w:t>本招标项目采用“云上开标大厅”方式开标</w:t>
      </w:r>
    </w:p>
    <w:p w14:paraId="3FA5DC17">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9. 招标文件的异议、投诉</w:t>
      </w:r>
    </w:p>
    <w:p w14:paraId="4C2D1651">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9.1 投标人或者其他利害关系人对招标文件有异议的，应当在规定时间通过电子交易系统在线提出或以其他书面形式提出。</w:t>
      </w:r>
    </w:p>
    <w:p w14:paraId="19CA231D">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9.2 投标人或者其他利害关系人对招标人、招标代理机构的答复不满意，或者招标人、招标代理机构未在规定时间内作出答复的，可以在规定时间内通过网上投诉系统或以其他书面形式向监管部门提出投诉。</w:t>
      </w:r>
    </w:p>
    <w:p w14:paraId="47D02977">
      <w:pPr>
        <w:widowControl/>
        <w:spacing w:line="560" w:lineRule="exact"/>
        <w:ind w:firstLine="560"/>
        <w:jc w:val="left"/>
        <w:outlineLvl w:val="9"/>
        <w:rPr>
          <w:rFonts w:ascii="黑体" w:hAnsi="宋体" w:eastAsia="黑体" w:cs="黑体"/>
          <w:bCs/>
          <w:color w:val="auto"/>
          <w:kern w:val="0"/>
          <w:sz w:val="28"/>
          <w:szCs w:val="28"/>
          <w:highlight w:val="none"/>
        </w:rPr>
      </w:pPr>
      <w:r>
        <w:rPr>
          <w:rFonts w:hint="eastAsia" w:ascii="仿宋" w:hAnsi="仿宋" w:eastAsia="仿宋" w:cs="仿宋"/>
          <w:color w:val="auto"/>
          <w:kern w:val="0"/>
          <w:sz w:val="28"/>
          <w:szCs w:val="28"/>
          <w:highlight w:val="none"/>
        </w:rPr>
        <w:t>9.3 受理异议的联系人和联系方式见招标公告11.1和11.2。</w:t>
      </w:r>
    </w:p>
    <w:p w14:paraId="16DEE34F">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10.发布公告的媒介</w:t>
      </w:r>
    </w:p>
    <w:p w14:paraId="0404066E">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本次招标公告同时在安徽合肥公共资源交易中心网站、安徽省公共资源交易监管网、全国公共资源交易平台上发布。</w:t>
      </w:r>
    </w:p>
    <w:p w14:paraId="56630F66">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11.联系方式</w:t>
      </w:r>
      <w:r>
        <w:rPr>
          <w:rFonts w:hint="eastAsia" w:ascii="宋体" w:hAnsi="宋体" w:cs="宋体"/>
          <w:color w:val="auto"/>
          <w:kern w:val="0"/>
          <w:sz w:val="24"/>
          <w:highlight w:val="none"/>
        </w:rPr>
        <w:t xml:space="preserve"> </w:t>
      </w:r>
    </w:p>
    <w:p w14:paraId="134B56C7">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11.1 招标人</w:t>
      </w:r>
    </w:p>
    <w:p w14:paraId="7A9EB0CF">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招标人：</w:t>
      </w:r>
      <w:r>
        <w:rPr>
          <w:rFonts w:hint="eastAsia" w:ascii="仿宋" w:hAnsi="仿宋" w:eastAsia="仿宋" w:cs="仿宋"/>
          <w:color w:val="auto"/>
          <w:kern w:val="0"/>
          <w:sz w:val="28"/>
          <w:szCs w:val="28"/>
          <w:highlight w:val="none"/>
          <w:lang w:eastAsia="zh-CN"/>
        </w:rPr>
        <w:t>合肥东健建设发展有限公司</w:t>
      </w:r>
    </w:p>
    <w:p w14:paraId="288A401E">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址：安徽省合肥市肥东县店埠镇</w:t>
      </w:r>
      <w:r>
        <w:rPr>
          <w:rFonts w:hint="eastAsia" w:ascii="仿宋" w:hAnsi="仿宋" w:eastAsia="仿宋" w:cs="仿宋"/>
          <w:color w:val="auto"/>
          <w:kern w:val="0"/>
          <w:sz w:val="28"/>
          <w:szCs w:val="28"/>
          <w:highlight w:val="none"/>
          <w:lang w:val="en-US" w:eastAsia="zh-CN"/>
        </w:rPr>
        <w:t>亲水路与寓酒路交口西北角双创大厦12楼</w:t>
      </w:r>
    </w:p>
    <w:p w14:paraId="48712318">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 编：231600</w:t>
      </w:r>
    </w:p>
    <w:p w14:paraId="7D2FD9EC">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en-US" w:eastAsia="zh-CN"/>
        </w:rPr>
        <w:t>谢飞</w:t>
      </w:r>
    </w:p>
    <w:p w14:paraId="22681583">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电 话：0551-6</w:t>
      </w:r>
      <w:r>
        <w:rPr>
          <w:rFonts w:hint="eastAsia" w:ascii="仿宋" w:hAnsi="仿宋" w:eastAsia="仿宋" w:cs="仿宋"/>
          <w:color w:val="auto"/>
          <w:kern w:val="0"/>
          <w:sz w:val="28"/>
          <w:szCs w:val="28"/>
          <w:highlight w:val="none"/>
          <w:lang w:val="en-US" w:eastAsia="zh-CN"/>
        </w:rPr>
        <w:t>7889058</w:t>
      </w:r>
    </w:p>
    <w:p w14:paraId="7F1B356A">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11.2 招标代理机构</w:t>
      </w:r>
    </w:p>
    <w:p w14:paraId="37437F88">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招标代理机构：肥东县公共资源交易有限公司</w:t>
      </w:r>
    </w:p>
    <w:p w14:paraId="5056FCE0">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kern w:val="0"/>
          <w:sz w:val="28"/>
          <w:szCs w:val="28"/>
          <w:highlight w:val="none"/>
          <w:lang w:val="en-US" w:eastAsia="zh-CN"/>
        </w:rPr>
        <w:t>安徽省</w:t>
      </w:r>
      <w:r>
        <w:rPr>
          <w:rFonts w:hint="eastAsia" w:ascii="仿宋" w:hAnsi="仿宋" w:eastAsia="仿宋" w:cs="仿宋"/>
          <w:color w:val="auto"/>
          <w:kern w:val="0"/>
          <w:sz w:val="28"/>
          <w:szCs w:val="28"/>
          <w:highlight w:val="none"/>
        </w:rPr>
        <w:t>合肥市肥东县店埠镇深秀路2号肥东县政务服务中心四楼B区</w:t>
      </w:r>
    </w:p>
    <w:p w14:paraId="10B0C71F">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 编：231600</w:t>
      </w:r>
    </w:p>
    <w:p w14:paraId="1AC557AE">
      <w:pPr>
        <w:widowControl/>
        <w:spacing w:line="560" w:lineRule="exact"/>
        <w:ind w:firstLine="560"/>
        <w:jc w:val="left"/>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项目负责人</w:t>
      </w:r>
      <w:bookmarkStart w:id="728" w:name="_GoBack"/>
      <w:bookmarkEnd w:id="728"/>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陈祥</w:t>
      </w:r>
    </w:p>
    <w:p w14:paraId="6B448E4E">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电 话：0551-6</w:t>
      </w:r>
      <w:r>
        <w:rPr>
          <w:rFonts w:hint="eastAsia" w:ascii="仿宋" w:hAnsi="仿宋" w:eastAsia="仿宋" w:cs="仿宋"/>
          <w:color w:val="auto"/>
          <w:kern w:val="0"/>
          <w:sz w:val="28"/>
          <w:szCs w:val="28"/>
          <w:highlight w:val="none"/>
          <w:lang w:val="en-US" w:eastAsia="zh-CN"/>
        </w:rPr>
        <w:t>7758761</w:t>
      </w:r>
    </w:p>
    <w:p w14:paraId="0BB3D406">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11.3 电子交易系统</w:t>
      </w:r>
    </w:p>
    <w:p w14:paraId="54C13524">
      <w:pPr>
        <w:widowControl/>
        <w:spacing w:line="560" w:lineRule="exact"/>
        <w:ind w:firstLine="560"/>
        <w:jc w:val="left"/>
        <w:outlineLvl w:val="9"/>
        <w:rPr>
          <w:rFonts w:hint="eastAsia" w:ascii="仿宋" w:hAnsi="仿宋" w:eastAsia="仿宋" w:cs="仿宋"/>
          <w:color w:val="auto"/>
          <w:kern w:val="0"/>
          <w:sz w:val="28"/>
          <w:szCs w:val="28"/>
          <w:highlight w:val="none"/>
        </w:rPr>
      </w:pPr>
      <w:bookmarkStart w:id="12" w:name="_Toc7804"/>
      <w:r>
        <w:rPr>
          <w:rFonts w:hint="eastAsia" w:ascii="仿宋" w:hAnsi="仿宋" w:eastAsia="仿宋" w:cs="仿宋"/>
          <w:color w:val="auto"/>
          <w:kern w:val="0"/>
          <w:sz w:val="28"/>
          <w:szCs w:val="28"/>
          <w:highlight w:val="none"/>
        </w:rPr>
        <w:t xml:space="preserve">电子交易系统名称：安徽合肥公共资源交易中心电子交易系统【新版】（https://jyxt.hfztb.cn/sso/） </w:t>
      </w:r>
    </w:p>
    <w:bookmarkEnd w:id="12"/>
    <w:p w14:paraId="4E2381C7">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电子交易系统电话：0551-66223900</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0551-66223899</w:t>
      </w:r>
    </w:p>
    <w:p w14:paraId="7EF3BC2C">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11.4 电子服务系统</w:t>
      </w:r>
    </w:p>
    <w:p w14:paraId="3F0D7498">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电子服务系统名称：安徽合肥公共资源交易电子服务系统</w:t>
      </w:r>
    </w:p>
    <w:p w14:paraId="06ADED92">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电子服务系统电话：0551-66223830、0512-58188516</w:t>
      </w:r>
    </w:p>
    <w:p w14:paraId="4FF93F3E">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11.5</w:t>
      </w:r>
      <w:r>
        <w:rPr>
          <w:rFonts w:hint="eastAsia" w:ascii="仿宋" w:hAnsi="仿宋" w:eastAsia="仿宋"/>
          <w:color w:val="auto"/>
          <w:sz w:val="28"/>
          <w:szCs w:val="28"/>
          <w:highlight w:val="none"/>
        </w:rPr>
        <w:t>公共资源交易监督管理部门</w:t>
      </w:r>
    </w:p>
    <w:p w14:paraId="4C712D1A">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olor w:val="auto"/>
          <w:sz w:val="28"/>
          <w:szCs w:val="28"/>
          <w:highlight w:val="none"/>
        </w:rPr>
        <w:t>公共资源交易监督管理部门</w:t>
      </w:r>
      <w:r>
        <w:rPr>
          <w:rFonts w:hint="eastAsia" w:ascii="仿宋" w:hAnsi="仿宋" w:eastAsia="仿宋" w:cs="仿宋"/>
          <w:color w:val="auto"/>
          <w:kern w:val="0"/>
          <w:sz w:val="28"/>
          <w:szCs w:val="28"/>
          <w:highlight w:val="none"/>
        </w:rPr>
        <w:t>：肥东县发展和改革委员会</w:t>
      </w:r>
    </w:p>
    <w:p w14:paraId="458F6912">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地址：合肥市肥东县店埠镇龙泉路8号</w:t>
      </w:r>
    </w:p>
    <w:p w14:paraId="289791E5">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电话：0551-67711296</w:t>
      </w:r>
    </w:p>
    <w:p w14:paraId="4D2EF3B9">
      <w:pPr>
        <w:widowControl/>
        <w:spacing w:line="560" w:lineRule="exact"/>
        <w:ind w:firstLine="0" w:firstLineChars="0"/>
        <w:jc w:val="left"/>
        <w:outlineLvl w:val="9"/>
        <w:rPr>
          <w:rFonts w:ascii="黑体" w:hAnsi="宋体" w:eastAsia="黑体" w:cs="黑体"/>
          <w:bCs/>
          <w:color w:val="auto"/>
          <w:kern w:val="0"/>
          <w:sz w:val="28"/>
          <w:szCs w:val="28"/>
          <w:highlight w:val="none"/>
        </w:rPr>
      </w:pPr>
      <w:r>
        <w:rPr>
          <w:rFonts w:hint="eastAsia" w:ascii="黑体" w:hAnsi="宋体" w:eastAsia="黑体" w:cs="黑体"/>
          <w:bCs/>
          <w:color w:val="auto"/>
          <w:kern w:val="0"/>
          <w:sz w:val="28"/>
          <w:szCs w:val="28"/>
          <w:highlight w:val="none"/>
        </w:rPr>
        <w:t>12.其他事项说明</w:t>
      </w:r>
    </w:p>
    <w:p w14:paraId="7CEA69E8">
      <w:pPr>
        <w:widowControl/>
        <w:spacing w:line="560" w:lineRule="exact"/>
        <w:ind w:firstLine="560"/>
        <w:jc w:val="left"/>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12.1</w:t>
      </w:r>
      <w:r>
        <w:rPr>
          <w:rFonts w:hint="eastAsia" w:ascii="仿宋" w:hAnsi="仿宋" w:eastAsia="仿宋" w:cs="仿宋"/>
          <w:color w:val="auto"/>
          <w:kern w:val="0"/>
          <w:sz w:val="28"/>
          <w:szCs w:val="28"/>
          <w:highlight w:val="none"/>
        </w:rPr>
        <w:t>投标人应合理安排招标文件获取时间，特别是网络速度慢的地区防止在系统关闭前网络拥堵无法操作。如果因计算机及网络故障造成无法完成招标文件获取，责任自负。</w:t>
      </w:r>
    </w:p>
    <w:p w14:paraId="510855EE">
      <w:pPr>
        <w:widowControl/>
        <w:spacing w:line="560" w:lineRule="exact"/>
        <w:ind w:firstLine="560"/>
        <w:jc w:val="left"/>
        <w:outlineLvl w:val="9"/>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12.2《新版交易系统操作帮助（投标人）》请在新版交易系统登录页面https://jyxt.hfztb.cn/sso/查看。</w:t>
      </w:r>
    </w:p>
    <w:p w14:paraId="6D4845FD">
      <w:pPr>
        <w:widowControl/>
        <w:spacing w:line="560" w:lineRule="exact"/>
        <w:ind w:firstLine="0" w:firstLineChars="0"/>
        <w:jc w:val="left"/>
        <w:outlineLvl w:val="9"/>
        <w:rPr>
          <w:color w:val="auto"/>
          <w:highlight w:val="none"/>
        </w:rPr>
      </w:pPr>
      <w:r>
        <w:rPr>
          <w:rFonts w:hint="eastAsia" w:ascii="黑体" w:hAnsi="黑体" w:eastAsia="黑体" w:cs="黑体"/>
          <w:color w:val="auto"/>
          <w:sz w:val="28"/>
          <w:szCs w:val="28"/>
          <w:highlight w:val="none"/>
        </w:rPr>
        <w:t>13.</w:t>
      </w:r>
      <w:r>
        <w:rPr>
          <w:rFonts w:hint="eastAsia" w:ascii="黑体" w:hAnsi="宋体" w:eastAsia="黑体" w:cs="黑体"/>
          <w:bCs/>
          <w:color w:val="auto"/>
          <w:kern w:val="0"/>
          <w:sz w:val="28"/>
          <w:szCs w:val="28"/>
          <w:highlight w:val="none"/>
        </w:rPr>
        <w:t>投标保证金账户</w:t>
      </w:r>
    </w:p>
    <w:p w14:paraId="087045D5">
      <w:pPr>
        <w:widowControl/>
        <w:spacing w:line="560" w:lineRule="exact"/>
        <w:ind w:firstLine="560"/>
        <w:jc w:val="left"/>
        <w:outlineLvl w:val="9"/>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标段简称:1标段</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中国银行</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户名：肥东县公共资源交易中心</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账号：178256140255</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开户银行：中国银行肥东支行</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标段简称:</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标段</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中国银行</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户名：肥东县公共资源交易中心</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账号：178256140255</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开户银行：中国银行肥东支行</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 xml:space="preserve">    </w:t>
      </w:r>
    </w:p>
    <w:bookmarkEnd w:id="2"/>
    <w:bookmarkEnd w:id="3"/>
    <w:bookmarkEnd w:id="4"/>
    <w:bookmarkEnd w:id="5"/>
    <w:bookmarkEnd w:id="6"/>
    <w:bookmarkEnd w:id="7"/>
    <w:bookmarkEnd w:id="8"/>
    <w:bookmarkEnd w:id="9"/>
    <w:bookmarkEnd w:id="10"/>
    <w:bookmarkEnd w:id="11"/>
    <w:p w14:paraId="4C0C21E7">
      <w:pPr>
        <w:widowControl/>
        <w:ind w:firstLine="0" w:firstLineChars="0"/>
        <w:jc w:val="left"/>
        <w:rPr>
          <w:color w:val="auto"/>
          <w:sz w:val="24"/>
          <w:highlight w:val="none"/>
        </w:rPr>
      </w:pPr>
      <w:bookmarkStart w:id="13" w:name="_Toc14201197"/>
      <w:bookmarkStart w:id="14" w:name="_Toc512280906"/>
      <w:bookmarkStart w:id="15" w:name="_Toc9067710"/>
    </w:p>
    <w:p w14:paraId="48E816B5">
      <w:pPr>
        <w:widowControl/>
        <w:ind w:firstLine="0" w:firstLineChars="0"/>
        <w:jc w:val="left"/>
        <w:rPr>
          <w:rFonts w:eastAsia="黑体"/>
          <w:bCs/>
          <w:color w:val="auto"/>
          <w:kern w:val="44"/>
          <w:sz w:val="44"/>
          <w:szCs w:val="44"/>
          <w:highlight w:val="none"/>
        </w:rPr>
      </w:pPr>
    </w:p>
    <w:p w14:paraId="081E833C">
      <w:pPr>
        <w:rPr>
          <w:rFonts w:ascii="黑体" w:hAnsi="黑体" w:eastAsia="黑体"/>
          <w:b w:val="0"/>
          <w:color w:val="auto"/>
          <w:sz w:val="32"/>
          <w:szCs w:val="32"/>
          <w:highlight w:val="none"/>
        </w:rPr>
      </w:pPr>
      <w:r>
        <w:rPr>
          <w:rFonts w:ascii="黑体" w:hAnsi="黑体" w:eastAsia="黑体"/>
          <w:b w:val="0"/>
          <w:color w:val="auto"/>
          <w:sz w:val="32"/>
          <w:szCs w:val="32"/>
          <w:highlight w:val="none"/>
        </w:rPr>
        <w:br w:type="page"/>
      </w:r>
    </w:p>
    <w:p w14:paraId="4C6BDE26">
      <w:pPr>
        <w:pStyle w:val="2"/>
        <w:spacing w:before="0" w:after="0" w:line="360" w:lineRule="auto"/>
        <w:ind w:firstLine="3040" w:firstLineChars="950"/>
        <w:rPr>
          <w:rFonts w:ascii="黑体" w:hAnsi="黑体" w:eastAsia="黑体"/>
          <w:b w:val="0"/>
          <w:color w:val="auto"/>
          <w:sz w:val="32"/>
          <w:szCs w:val="32"/>
          <w:highlight w:val="none"/>
        </w:rPr>
      </w:pPr>
      <w:bookmarkStart w:id="16" w:name="_Toc6700"/>
      <w:r>
        <w:rPr>
          <w:rFonts w:ascii="黑体" w:hAnsi="黑体" w:eastAsia="黑体"/>
          <w:b w:val="0"/>
          <w:color w:val="auto"/>
          <w:sz w:val="32"/>
          <w:szCs w:val="32"/>
          <w:highlight w:val="none"/>
        </w:rPr>
        <w:t>第二章</w:t>
      </w:r>
      <w:r>
        <w:rPr>
          <w:rFonts w:hint="eastAsia" w:ascii="黑体" w:hAnsi="黑体" w:eastAsia="黑体"/>
          <w:b w:val="0"/>
          <w:color w:val="auto"/>
          <w:sz w:val="32"/>
          <w:szCs w:val="32"/>
          <w:highlight w:val="none"/>
          <w:lang w:val="en-US" w:eastAsia="zh-CN"/>
        </w:rPr>
        <w:t xml:space="preserve"> </w:t>
      </w:r>
      <w:r>
        <w:rPr>
          <w:rFonts w:ascii="黑体" w:hAnsi="黑体" w:eastAsia="黑体"/>
          <w:b w:val="0"/>
          <w:color w:val="auto"/>
          <w:sz w:val="32"/>
          <w:szCs w:val="32"/>
          <w:highlight w:val="none"/>
        </w:rPr>
        <w:t>投标人须知</w:t>
      </w:r>
      <w:bookmarkEnd w:id="13"/>
      <w:bookmarkEnd w:id="14"/>
      <w:bookmarkEnd w:id="15"/>
      <w:bookmarkEnd w:id="16"/>
    </w:p>
    <w:p w14:paraId="741F356C">
      <w:pPr>
        <w:spacing w:line="440" w:lineRule="exact"/>
        <w:ind w:firstLine="0" w:firstLineChars="0"/>
        <w:jc w:val="center"/>
        <w:outlineLvl w:val="9"/>
        <w:rPr>
          <w:rFonts w:eastAsia="黑体"/>
          <w:color w:val="auto"/>
          <w:sz w:val="28"/>
          <w:szCs w:val="28"/>
          <w:highlight w:val="none"/>
        </w:rPr>
      </w:pPr>
      <w:bookmarkStart w:id="17" w:name="_Toc131087818"/>
      <w:bookmarkStart w:id="18" w:name="_Toc133311679"/>
      <w:r>
        <w:rPr>
          <w:rFonts w:eastAsia="黑体"/>
          <w:color w:val="auto"/>
          <w:sz w:val="28"/>
          <w:szCs w:val="28"/>
          <w:highlight w:val="none"/>
        </w:rPr>
        <w:t>投标人须知前附表</w:t>
      </w:r>
      <w:bookmarkEnd w:id="17"/>
      <w:bookmarkEnd w:id="18"/>
    </w:p>
    <w:tbl>
      <w:tblPr>
        <w:tblStyle w:val="55"/>
        <w:tblW w:w="8883" w:type="dxa"/>
        <w:tblInd w:w="0" w:type="dxa"/>
        <w:tblLayout w:type="autofit"/>
        <w:tblCellMar>
          <w:top w:w="0" w:type="dxa"/>
          <w:left w:w="108" w:type="dxa"/>
          <w:bottom w:w="0" w:type="dxa"/>
          <w:right w:w="108" w:type="dxa"/>
        </w:tblCellMar>
      </w:tblPr>
      <w:tblGrid>
        <w:gridCol w:w="979"/>
        <w:gridCol w:w="2063"/>
        <w:gridCol w:w="5841"/>
      </w:tblGrid>
      <w:tr w14:paraId="7EEB274B">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D318D36">
            <w:pPr>
              <w:spacing w:beforeLines="50" w:afterLines="50"/>
              <w:ind w:firstLine="0" w:firstLineChars="0"/>
              <w:jc w:val="center"/>
              <w:outlineLvl w:val="9"/>
              <w:rPr>
                <w:b/>
                <w:color w:val="auto"/>
                <w:sz w:val="24"/>
                <w:highlight w:val="none"/>
              </w:rPr>
            </w:pPr>
            <w:r>
              <w:rPr>
                <w:rFonts w:hint="eastAsia"/>
                <w:b/>
                <w:color w:val="auto"/>
                <w:sz w:val="24"/>
                <w:highlight w:val="none"/>
              </w:rPr>
              <w:t>条款号</w:t>
            </w:r>
          </w:p>
        </w:tc>
        <w:tc>
          <w:tcPr>
            <w:tcW w:w="2556" w:type="dxa"/>
            <w:tcBorders>
              <w:top w:val="single" w:color="auto" w:sz="4" w:space="0"/>
              <w:left w:val="single" w:color="auto" w:sz="4" w:space="0"/>
              <w:bottom w:val="single" w:color="auto" w:sz="4" w:space="0"/>
              <w:right w:val="single" w:color="auto" w:sz="4" w:space="0"/>
            </w:tcBorders>
            <w:vAlign w:val="center"/>
          </w:tcPr>
          <w:p w14:paraId="2DE8F42B">
            <w:pPr>
              <w:spacing w:beforeLines="50" w:afterLines="50"/>
              <w:ind w:firstLine="0" w:firstLineChars="0"/>
              <w:jc w:val="center"/>
              <w:outlineLvl w:val="9"/>
              <w:rPr>
                <w:b/>
                <w:color w:val="auto"/>
                <w:sz w:val="24"/>
                <w:highlight w:val="none"/>
              </w:rPr>
            </w:pPr>
            <w:r>
              <w:rPr>
                <w:rFonts w:hint="eastAsia"/>
                <w:b/>
                <w:color w:val="auto"/>
                <w:sz w:val="24"/>
                <w:highlight w:val="none"/>
              </w:rPr>
              <w:t>条款名称</w:t>
            </w:r>
          </w:p>
        </w:tc>
        <w:tc>
          <w:tcPr>
            <w:tcW w:w="5332" w:type="dxa"/>
            <w:tcBorders>
              <w:top w:val="single" w:color="auto" w:sz="4" w:space="0"/>
              <w:left w:val="single" w:color="auto" w:sz="4" w:space="0"/>
              <w:bottom w:val="single" w:color="auto" w:sz="4" w:space="0"/>
              <w:right w:val="single" w:color="auto" w:sz="4" w:space="0"/>
            </w:tcBorders>
            <w:vAlign w:val="center"/>
          </w:tcPr>
          <w:p w14:paraId="17487603">
            <w:pPr>
              <w:spacing w:beforeLines="50" w:afterLines="50"/>
              <w:ind w:firstLine="0" w:firstLineChars="0"/>
              <w:jc w:val="center"/>
              <w:outlineLvl w:val="9"/>
              <w:rPr>
                <w:b/>
                <w:color w:val="auto"/>
                <w:sz w:val="24"/>
                <w:highlight w:val="none"/>
              </w:rPr>
            </w:pPr>
            <w:r>
              <w:rPr>
                <w:rFonts w:hint="eastAsia"/>
                <w:b/>
                <w:color w:val="auto"/>
                <w:sz w:val="24"/>
                <w:highlight w:val="none"/>
              </w:rPr>
              <w:t>编列内容</w:t>
            </w:r>
          </w:p>
        </w:tc>
      </w:tr>
      <w:tr w14:paraId="7A2CBB54">
        <w:tblPrEx>
          <w:tblCellMar>
            <w:top w:w="0" w:type="dxa"/>
            <w:left w:w="108" w:type="dxa"/>
            <w:bottom w:w="0" w:type="dxa"/>
            <w:right w:w="108" w:type="dxa"/>
          </w:tblCellMar>
        </w:tblPrEx>
        <w:trPr>
          <w:trHeight w:val="1605" w:hRule="atLeast"/>
        </w:trPr>
        <w:tc>
          <w:tcPr>
            <w:tcW w:w="995" w:type="dxa"/>
            <w:tcBorders>
              <w:top w:val="single" w:color="auto" w:sz="4" w:space="0"/>
              <w:left w:val="single" w:color="auto" w:sz="4" w:space="0"/>
              <w:bottom w:val="single" w:color="auto" w:sz="4" w:space="0"/>
              <w:right w:val="single" w:color="auto" w:sz="4" w:space="0"/>
            </w:tcBorders>
            <w:vAlign w:val="center"/>
          </w:tcPr>
          <w:p w14:paraId="56FDFDD8">
            <w:pPr>
              <w:spacing w:line="400" w:lineRule="atLeast"/>
              <w:ind w:firstLine="0" w:firstLineChars="0"/>
              <w:jc w:val="center"/>
              <w:outlineLvl w:val="9"/>
              <w:rPr>
                <w:color w:val="auto"/>
                <w:sz w:val="24"/>
                <w:highlight w:val="none"/>
              </w:rPr>
            </w:pPr>
            <w:r>
              <w:rPr>
                <w:color w:val="auto"/>
                <w:sz w:val="24"/>
                <w:highlight w:val="none"/>
              </w:rPr>
              <w:t>1.3.2</w:t>
            </w:r>
          </w:p>
        </w:tc>
        <w:tc>
          <w:tcPr>
            <w:tcW w:w="2556" w:type="dxa"/>
            <w:tcBorders>
              <w:top w:val="single" w:color="auto" w:sz="4" w:space="0"/>
              <w:left w:val="single" w:color="auto" w:sz="4" w:space="0"/>
              <w:bottom w:val="single" w:color="auto" w:sz="4" w:space="0"/>
              <w:right w:val="single" w:color="auto" w:sz="4" w:space="0"/>
            </w:tcBorders>
            <w:vAlign w:val="center"/>
          </w:tcPr>
          <w:p w14:paraId="34164E92">
            <w:pPr>
              <w:spacing w:line="400" w:lineRule="atLeast"/>
              <w:ind w:firstLine="0" w:firstLineChars="0"/>
              <w:jc w:val="center"/>
              <w:outlineLvl w:val="9"/>
              <w:rPr>
                <w:color w:val="auto"/>
                <w:sz w:val="24"/>
                <w:highlight w:val="none"/>
              </w:rPr>
            </w:pPr>
            <w:r>
              <w:rPr>
                <w:rFonts w:hint="eastAsia"/>
                <w:color w:val="auto"/>
                <w:sz w:val="24"/>
                <w:highlight w:val="none"/>
              </w:rPr>
              <w:t>计划工期</w:t>
            </w:r>
          </w:p>
        </w:tc>
        <w:tc>
          <w:tcPr>
            <w:tcW w:w="5332" w:type="dxa"/>
            <w:tcBorders>
              <w:top w:val="single" w:color="auto" w:sz="4" w:space="0"/>
              <w:left w:val="single" w:color="auto" w:sz="4" w:space="0"/>
              <w:bottom w:val="single" w:color="auto" w:sz="4" w:space="0"/>
              <w:right w:val="single" w:color="auto" w:sz="4" w:space="0"/>
            </w:tcBorders>
            <w:vAlign w:val="center"/>
          </w:tcPr>
          <w:p w14:paraId="14E8EC5B">
            <w:pPr>
              <w:spacing w:line="400" w:lineRule="atLeast"/>
              <w:ind w:firstLine="0" w:firstLineChars="0"/>
              <w:outlineLvl w:val="9"/>
              <w:rPr>
                <w:rFonts w:ascii="宋体" w:hAnsi="宋体" w:cs="等线"/>
                <w:bCs/>
                <w:snapToGrid w:val="0"/>
                <w:color w:val="auto"/>
                <w:kern w:val="0"/>
                <w:sz w:val="24"/>
                <w:highlight w:val="none"/>
              </w:rPr>
            </w:pPr>
            <w:r>
              <w:rPr>
                <w:rFonts w:hint="eastAsia" w:ascii="宋体" w:hAnsi="宋体" w:cs="等线"/>
                <w:bCs/>
                <w:snapToGrid w:val="0"/>
                <w:color w:val="auto"/>
                <w:kern w:val="0"/>
                <w:sz w:val="24"/>
                <w:highlight w:val="none"/>
              </w:rPr>
              <w:t xml:space="preserve">计划工期：见招标公告 </w:t>
            </w:r>
          </w:p>
          <w:p w14:paraId="12FD153A">
            <w:pPr>
              <w:spacing w:line="400" w:lineRule="atLeast"/>
              <w:ind w:firstLine="0" w:firstLineChars="0"/>
              <w:outlineLvl w:val="9"/>
              <w:rPr>
                <w:rFonts w:ascii="宋体" w:hAnsi="宋体" w:cs="等线"/>
                <w:bCs/>
                <w:snapToGrid w:val="0"/>
                <w:color w:val="auto"/>
                <w:kern w:val="0"/>
                <w:sz w:val="24"/>
                <w:highlight w:val="none"/>
              </w:rPr>
            </w:pPr>
            <w:r>
              <w:rPr>
                <w:rFonts w:hint="eastAsia" w:ascii="宋体" w:hAnsi="宋体" w:cs="等线"/>
                <w:bCs/>
                <w:snapToGrid w:val="0"/>
                <w:color w:val="auto"/>
                <w:kern w:val="0"/>
                <w:sz w:val="24"/>
                <w:highlight w:val="none"/>
              </w:rPr>
              <w:t>计划开工日期：</w:t>
            </w:r>
            <w:r>
              <w:rPr>
                <w:rFonts w:hint="eastAsia" w:ascii="宋体" w:hAnsi="宋体" w:cs="等线"/>
                <w:bCs/>
                <w:snapToGrid w:val="0"/>
                <w:color w:val="auto"/>
                <w:kern w:val="0"/>
                <w:sz w:val="24"/>
                <w:highlight w:val="none"/>
                <w:u w:val="single"/>
              </w:rPr>
              <w:t>202</w:t>
            </w:r>
            <w:r>
              <w:rPr>
                <w:rFonts w:hint="eastAsia" w:ascii="宋体" w:hAnsi="宋体" w:cs="等线"/>
                <w:bCs/>
                <w:snapToGrid w:val="0"/>
                <w:color w:val="auto"/>
                <w:kern w:val="0"/>
                <w:sz w:val="24"/>
                <w:highlight w:val="none"/>
                <w:u w:val="single"/>
                <w:lang w:val="en-US" w:eastAsia="zh-CN"/>
              </w:rPr>
              <w:t>6</w:t>
            </w:r>
            <w:r>
              <w:rPr>
                <w:rFonts w:hint="eastAsia" w:ascii="宋体" w:hAnsi="宋体" w:cs="等线"/>
                <w:bCs/>
                <w:snapToGrid w:val="0"/>
                <w:color w:val="auto"/>
                <w:kern w:val="0"/>
                <w:sz w:val="24"/>
                <w:highlight w:val="none"/>
              </w:rPr>
              <w:t>年</w:t>
            </w:r>
            <w:r>
              <w:rPr>
                <w:rFonts w:hint="eastAsia" w:ascii="宋体" w:hAnsi="宋体" w:cs="等线"/>
                <w:bCs/>
                <w:snapToGrid w:val="0"/>
                <w:color w:val="auto"/>
                <w:kern w:val="0"/>
                <w:sz w:val="24"/>
                <w:highlight w:val="none"/>
                <w:u w:val="single"/>
                <w:lang w:val="en-US" w:eastAsia="zh-CN"/>
              </w:rPr>
              <w:t xml:space="preserve">  </w:t>
            </w:r>
            <w:r>
              <w:rPr>
                <w:rFonts w:hint="eastAsia" w:ascii="宋体" w:hAnsi="宋体" w:cs="等线"/>
                <w:bCs/>
                <w:snapToGrid w:val="0"/>
                <w:color w:val="auto"/>
                <w:kern w:val="0"/>
                <w:sz w:val="24"/>
                <w:highlight w:val="none"/>
              </w:rPr>
              <w:t>月</w:t>
            </w:r>
            <w:r>
              <w:rPr>
                <w:rFonts w:hint="eastAsia" w:ascii="宋体" w:hAnsi="宋体" w:cs="等线"/>
                <w:bCs/>
                <w:snapToGrid w:val="0"/>
                <w:color w:val="auto"/>
                <w:kern w:val="0"/>
                <w:sz w:val="24"/>
                <w:highlight w:val="none"/>
                <w:u w:val="single"/>
                <w:lang w:val="en-US" w:eastAsia="zh-CN"/>
              </w:rPr>
              <w:t xml:space="preserve">  </w:t>
            </w:r>
            <w:r>
              <w:rPr>
                <w:rFonts w:hint="eastAsia" w:ascii="宋体" w:hAnsi="宋体" w:cs="等线"/>
                <w:bCs/>
                <w:snapToGrid w:val="0"/>
                <w:color w:val="auto"/>
                <w:kern w:val="0"/>
                <w:sz w:val="24"/>
                <w:highlight w:val="none"/>
              </w:rPr>
              <w:t>日（具体开工日期以开工通知为准）</w:t>
            </w:r>
          </w:p>
          <w:p w14:paraId="750B819F">
            <w:pPr>
              <w:spacing w:line="400" w:lineRule="atLeast"/>
              <w:ind w:firstLine="0" w:firstLineChars="0"/>
              <w:outlineLvl w:val="9"/>
              <w:rPr>
                <w:rFonts w:ascii="等线" w:hAnsi="等线" w:eastAsia="等线" w:cs="等线"/>
                <w:bCs/>
                <w:snapToGrid w:val="0"/>
                <w:color w:val="auto"/>
                <w:kern w:val="0"/>
                <w:sz w:val="24"/>
                <w:highlight w:val="none"/>
              </w:rPr>
            </w:pPr>
            <w:r>
              <w:rPr>
                <w:rFonts w:ascii="宋体" w:hAnsi="宋体" w:cs="等线"/>
                <w:bCs/>
                <w:snapToGrid w:val="0"/>
                <w:color w:val="auto"/>
                <w:kern w:val="0"/>
                <w:sz w:val="24"/>
                <w:highlight w:val="none"/>
              </w:rPr>
              <w:t>除上述总工期外，发包人还要求以下区段/节点工期：</w:t>
            </w:r>
            <w:r>
              <w:rPr>
                <w:rFonts w:ascii="宋体" w:hAnsi="宋体" w:cs="等线"/>
                <w:bCs/>
                <w:snapToGrid w:val="0"/>
                <w:color w:val="auto"/>
                <w:kern w:val="0"/>
                <w:sz w:val="24"/>
                <w:highlight w:val="none"/>
                <w:u w:val="single"/>
              </w:rPr>
              <w:t xml:space="preserve">  </w:t>
            </w:r>
            <w:r>
              <w:rPr>
                <w:rFonts w:hint="eastAsia" w:ascii="宋体" w:hAnsi="宋体" w:cs="等线"/>
                <w:bCs/>
                <w:snapToGrid w:val="0"/>
                <w:color w:val="auto"/>
                <w:kern w:val="0"/>
                <w:sz w:val="24"/>
                <w:highlight w:val="none"/>
                <w:u w:val="single"/>
              </w:rPr>
              <w:t>/</w:t>
            </w:r>
            <w:r>
              <w:rPr>
                <w:rFonts w:ascii="宋体" w:hAnsi="宋体" w:cs="等线"/>
                <w:bCs/>
                <w:snapToGrid w:val="0"/>
                <w:color w:val="auto"/>
                <w:kern w:val="0"/>
                <w:sz w:val="24"/>
                <w:highlight w:val="none"/>
                <w:u w:val="single"/>
              </w:rPr>
              <w:t xml:space="preserve">  </w:t>
            </w:r>
          </w:p>
        </w:tc>
      </w:tr>
      <w:tr w14:paraId="000D4AF8">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D8CF6A0">
            <w:pPr>
              <w:spacing w:line="400" w:lineRule="atLeast"/>
              <w:ind w:firstLine="0" w:firstLineChars="0"/>
              <w:jc w:val="center"/>
              <w:outlineLvl w:val="9"/>
              <w:rPr>
                <w:color w:val="auto"/>
                <w:sz w:val="24"/>
                <w:highlight w:val="none"/>
              </w:rPr>
            </w:pPr>
            <w:r>
              <w:rPr>
                <w:color w:val="auto"/>
                <w:sz w:val="24"/>
                <w:highlight w:val="none"/>
              </w:rPr>
              <w:t>1.3.3</w:t>
            </w:r>
          </w:p>
        </w:tc>
        <w:tc>
          <w:tcPr>
            <w:tcW w:w="2556" w:type="dxa"/>
            <w:tcBorders>
              <w:top w:val="single" w:color="auto" w:sz="4" w:space="0"/>
              <w:left w:val="single" w:color="auto" w:sz="4" w:space="0"/>
              <w:bottom w:val="single" w:color="auto" w:sz="4" w:space="0"/>
              <w:right w:val="single" w:color="auto" w:sz="4" w:space="0"/>
            </w:tcBorders>
            <w:vAlign w:val="center"/>
          </w:tcPr>
          <w:p w14:paraId="52BCBD28">
            <w:pPr>
              <w:spacing w:line="400" w:lineRule="atLeast"/>
              <w:ind w:firstLine="0" w:firstLineChars="0"/>
              <w:jc w:val="center"/>
              <w:outlineLvl w:val="9"/>
              <w:rPr>
                <w:color w:val="auto"/>
                <w:sz w:val="24"/>
                <w:highlight w:val="none"/>
              </w:rPr>
            </w:pPr>
            <w:r>
              <w:rPr>
                <w:rFonts w:hint="eastAsia"/>
                <w:color w:val="auto"/>
                <w:sz w:val="24"/>
                <w:highlight w:val="none"/>
              </w:rPr>
              <w:t>质量要求</w:t>
            </w:r>
          </w:p>
        </w:tc>
        <w:tc>
          <w:tcPr>
            <w:tcW w:w="5332" w:type="dxa"/>
            <w:tcBorders>
              <w:top w:val="single" w:color="auto" w:sz="4" w:space="0"/>
              <w:left w:val="single" w:color="auto" w:sz="4" w:space="0"/>
              <w:bottom w:val="single" w:color="auto" w:sz="4" w:space="0"/>
              <w:right w:val="single" w:color="auto" w:sz="4" w:space="0"/>
            </w:tcBorders>
            <w:vAlign w:val="center"/>
          </w:tcPr>
          <w:p w14:paraId="675D1E06">
            <w:pPr>
              <w:spacing w:line="400" w:lineRule="atLeast"/>
              <w:ind w:firstLine="0" w:firstLineChars="0"/>
              <w:outlineLvl w:val="9"/>
              <w:rPr>
                <w:color w:val="auto"/>
                <w:sz w:val="24"/>
                <w:highlight w:val="none"/>
              </w:rPr>
            </w:pPr>
            <w:r>
              <w:rPr>
                <w:rFonts w:hint="eastAsia"/>
                <w:color w:val="auto"/>
                <w:sz w:val="24"/>
                <w:highlight w:val="none"/>
              </w:rPr>
              <w:t>标段工程交工验收的质量评定：合格；</w:t>
            </w:r>
          </w:p>
          <w:p w14:paraId="673747A6">
            <w:pPr>
              <w:spacing w:line="400" w:lineRule="atLeast"/>
              <w:ind w:firstLine="0" w:firstLineChars="0"/>
              <w:outlineLvl w:val="9"/>
              <w:rPr>
                <w:rFonts w:cs="宋体"/>
                <w:color w:val="auto"/>
                <w:kern w:val="0"/>
                <w:sz w:val="24"/>
                <w:highlight w:val="none"/>
              </w:rPr>
            </w:pPr>
            <w:r>
              <w:rPr>
                <w:rFonts w:hint="eastAsia"/>
                <w:color w:val="auto"/>
                <w:sz w:val="24"/>
                <w:highlight w:val="none"/>
              </w:rPr>
              <w:t>竣工验收的质量评定：合格。</w:t>
            </w:r>
          </w:p>
        </w:tc>
      </w:tr>
      <w:tr w14:paraId="5325D68F">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C38BB7F">
            <w:pPr>
              <w:spacing w:line="400" w:lineRule="atLeast"/>
              <w:ind w:firstLine="0" w:firstLineChars="0"/>
              <w:jc w:val="center"/>
              <w:outlineLvl w:val="9"/>
              <w:rPr>
                <w:color w:val="auto"/>
                <w:sz w:val="24"/>
                <w:highlight w:val="none"/>
              </w:rPr>
            </w:pPr>
            <w:r>
              <w:rPr>
                <w:rFonts w:hint="eastAsia"/>
                <w:color w:val="auto"/>
                <w:sz w:val="24"/>
                <w:highlight w:val="none"/>
              </w:rPr>
              <w:t>1.3.4</w:t>
            </w:r>
          </w:p>
        </w:tc>
        <w:tc>
          <w:tcPr>
            <w:tcW w:w="2556" w:type="dxa"/>
            <w:tcBorders>
              <w:top w:val="single" w:color="auto" w:sz="4" w:space="0"/>
              <w:left w:val="single" w:color="auto" w:sz="4" w:space="0"/>
              <w:bottom w:val="single" w:color="auto" w:sz="4" w:space="0"/>
              <w:right w:val="single" w:color="auto" w:sz="4" w:space="0"/>
            </w:tcBorders>
            <w:vAlign w:val="center"/>
          </w:tcPr>
          <w:p w14:paraId="2DFDB503">
            <w:pPr>
              <w:spacing w:line="400" w:lineRule="atLeast"/>
              <w:ind w:firstLine="0" w:firstLineChars="0"/>
              <w:jc w:val="center"/>
              <w:outlineLvl w:val="9"/>
              <w:rPr>
                <w:color w:val="auto"/>
                <w:sz w:val="24"/>
                <w:highlight w:val="none"/>
              </w:rPr>
            </w:pPr>
            <w:r>
              <w:rPr>
                <w:rFonts w:hint="eastAsia"/>
                <w:color w:val="auto"/>
                <w:sz w:val="24"/>
                <w:highlight w:val="none"/>
              </w:rPr>
              <w:t>安全目标</w:t>
            </w:r>
          </w:p>
        </w:tc>
        <w:tc>
          <w:tcPr>
            <w:tcW w:w="5332" w:type="dxa"/>
            <w:tcBorders>
              <w:top w:val="single" w:color="auto" w:sz="4" w:space="0"/>
              <w:left w:val="single" w:color="auto" w:sz="4" w:space="0"/>
              <w:bottom w:val="single" w:color="auto" w:sz="4" w:space="0"/>
              <w:right w:val="single" w:color="auto" w:sz="4" w:space="0"/>
            </w:tcBorders>
            <w:vAlign w:val="center"/>
          </w:tcPr>
          <w:p w14:paraId="3237A09F">
            <w:pPr>
              <w:spacing w:line="400" w:lineRule="atLeast"/>
              <w:ind w:firstLine="0" w:firstLineChars="0"/>
              <w:outlineLvl w:val="9"/>
              <w:rPr>
                <w:color w:val="auto"/>
                <w:sz w:val="24"/>
                <w:highlight w:val="none"/>
              </w:rPr>
            </w:pPr>
            <w:r>
              <w:rPr>
                <w:rFonts w:hint="eastAsia"/>
                <w:color w:val="auto"/>
                <w:sz w:val="24"/>
                <w:highlight w:val="none"/>
              </w:rPr>
              <w:t>无安全责任事故</w:t>
            </w:r>
          </w:p>
        </w:tc>
      </w:tr>
      <w:tr w14:paraId="53A1A69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38BA0BA">
            <w:pPr>
              <w:spacing w:line="400" w:lineRule="atLeast"/>
              <w:ind w:firstLine="0" w:firstLineChars="0"/>
              <w:jc w:val="center"/>
              <w:outlineLvl w:val="9"/>
              <w:rPr>
                <w:color w:val="auto"/>
                <w:sz w:val="24"/>
                <w:highlight w:val="none"/>
              </w:rPr>
            </w:pPr>
            <w:r>
              <w:rPr>
                <w:color w:val="auto"/>
                <w:sz w:val="24"/>
                <w:highlight w:val="none"/>
              </w:rPr>
              <w:t>1.4.1</w:t>
            </w:r>
          </w:p>
        </w:tc>
        <w:tc>
          <w:tcPr>
            <w:tcW w:w="2556" w:type="dxa"/>
            <w:tcBorders>
              <w:top w:val="single" w:color="auto" w:sz="4" w:space="0"/>
              <w:left w:val="single" w:color="auto" w:sz="4" w:space="0"/>
              <w:bottom w:val="single" w:color="auto" w:sz="4" w:space="0"/>
              <w:right w:val="single" w:color="auto" w:sz="4" w:space="0"/>
            </w:tcBorders>
            <w:vAlign w:val="center"/>
          </w:tcPr>
          <w:p w14:paraId="031C90FA">
            <w:pPr>
              <w:spacing w:line="400" w:lineRule="atLeast"/>
              <w:ind w:firstLine="0" w:firstLineChars="0"/>
              <w:jc w:val="center"/>
              <w:outlineLvl w:val="9"/>
              <w:rPr>
                <w:color w:val="auto"/>
                <w:sz w:val="24"/>
                <w:highlight w:val="none"/>
              </w:rPr>
            </w:pPr>
            <w:r>
              <w:rPr>
                <w:rFonts w:hint="eastAsia"/>
                <w:color w:val="auto"/>
                <w:sz w:val="24"/>
                <w:highlight w:val="none"/>
              </w:rPr>
              <w:t>投标人资质条件、能力和信誉</w:t>
            </w:r>
          </w:p>
        </w:tc>
        <w:tc>
          <w:tcPr>
            <w:tcW w:w="5332" w:type="dxa"/>
            <w:tcBorders>
              <w:top w:val="single" w:color="auto" w:sz="4" w:space="0"/>
              <w:left w:val="single" w:color="auto" w:sz="4" w:space="0"/>
              <w:bottom w:val="single" w:color="auto" w:sz="4" w:space="0"/>
              <w:right w:val="single" w:color="auto" w:sz="4" w:space="0"/>
            </w:tcBorders>
            <w:vAlign w:val="center"/>
          </w:tcPr>
          <w:p w14:paraId="04D81E50">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）资质条件：见附录</w:t>
            </w:r>
            <w:r>
              <w:rPr>
                <w:color w:val="auto"/>
                <w:sz w:val="24"/>
                <w:highlight w:val="none"/>
              </w:rPr>
              <w:t>1</w:t>
            </w:r>
          </w:p>
          <w:p w14:paraId="4181B1D0">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）财务要求：见附录</w:t>
            </w:r>
            <w:r>
              <w:rPr>
                <w:color w:val="auto"/>
                <w:sz w:val="24"/>
                <w:highlight w:val="none"/>
              </w:rPr>
              <w:t>2</w:t>
            </w:r>
          </w:p>
          <w:p w14:paraId="13F941B2">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）业绩要求：见附录</w:t>
            </w:r>
            <w:r>
              <w:rPr>
                <w:color w:val="auto"/>
                <w:sz w:val="24"/>
                <w:highlight w:val="none"/>
              </w:rPr>
              <w:t>3</w:t>
            </w:r>
          </w:p>
          <w:p w14:paraId="11C31C0E">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）信誉要求：见附录</w:t>
            </w:r>
            <w:r>
              <w:rPr>
                <w:color w:val="auto"/>
                <w:sz w:val="24"/>
                <w:highlight w:val="none"/>
              </w:rPr>
              <w:t>4</w:t>
            </w:r>
          </w:p>
          <w:p w14:paraId="08CC2D10">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）项目经理和项目总工资格：见附录</w:t>
            </w:r>
            <w:r>
              <w:rPr>
                <w:color w:val="auto"/>
                <w:sz w:val="24"/>
                <w:highlight w:val="none"/>
              </w:rPr>
              <w:t>5</w:t>
            </w:r>
          </w:p>
          <w:p w14:paraId="1BB1EDC3">
            <w:pPr>
              <w:topLinePunct/>
              <w:spacing w:line="400" w:lineRule="atLeast"/>
              <w:ind w:firstLine="0" w:firstLineChars="0"/>
              <w:outlineLvl w:val="9"/>
              <w:rPr>
                <w:rFonts w:cs="宋体"/>
                <w:color w:val="auto"/>
                <w:kern w:val="0"/>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）其他要求：见附录6</w:t>
            </w:r>
          </w:p>
        </w:tc>
      </w:tr>
      <w:tr w14:paraId="4FFB5746">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DBDBEAD">
            <w:pPr>
              <w:spacing w:line="400" w:lineRule="atLeast"/>
              <w:ind w:firstLine="0" w:firstLineChars="0"/>
              <w:jc w:val="center"/>
              <w:outlineLvl w:val="9"/>
              <w:rPr>
                <w:color w:val="auto"/>
                <w:sz w:val="24"/>
                <w:highlight w:val="none"/>
              </w:rPr>
            </w:pPr>
            <w:r>
              <w:rPr>
                <w:color w:val="auto"/>
                <w:sz w:val="24"/>
                <w:highlight w:val="none"/>
              </w:rPr>
              <w:t>1.4.2</w:t>
            </w:r>
          </w:p>
        </w:tc>
        <w:tc>
          <w:tcPr>
            <w:tcW w:w="2556" w:type="dxa"/>
            <w:tcBorders>
              <w:top w:val="single" w:color="auto" w:sz="4" w:space="0"/>
              <w:left w:val="single" w:color="auto" w:sz="4" w:space="0"/>
              <w:bottom w:val="single" w:color="auto" w:sz="4" w:space="0"/>
              <w:right w:val="single" w:color="auto" w:sz="4" w:space="0"/>
            </w:tcBorders>
            <w:vAlign w:val="center"/>
          </w:tcPr>
          <w:p w14:paraId="0A375B77">
            <w:pPr>
              <w:spacing w:line="400" w:lineRule="atLeast"/>
              <w:ind w:firstLine="0" w:firstLineChars="0"/>
              <w:jc w:val="center"/>
              <w:outlineLvl w:val="9"/>
              <w:rPr>
                <w:color w:val="auto"/>
                <w:sz w:val="24"/>
                <w:highlight w:val="none"/>
              </w:rPr>
            </w:pPr>
            <w:r>
              <w:rPr>
                <w:rFonts w:hint="eastAsia"/>
                <w:color w:val="auto"/>
                <w:sz w:val="24"/>
                <w:highlight w:val="none"/>
              </w:rPr>
              <w:t>是否接受联合体投标</w:t>
            </w:r>
          </w:p>
        </w:tc>
        <w:tc>
          <w:tcPr>
            <w:tcW w:w="5332" w:type="dxa"/>
            <w:tcBorders>
              <w:top w:val="single" w:color="auto" w:sz="4" w:space="0"/>
              <w:left w:val="single" w:color="auto" w:sz="4" w:space="0"/>
              <w:bottom w:val="single" w:color="auto" w:sz="4" w:space="0"/>
              <w:right w:val="single" w:color="auto" w:sz="4" w:space="0"/>
            </w:tcBorders>
            <w:vAlign w:val="center"/>
          </w:tcPr>
          <w:p w14:paraId="4AEB3305">
            <w:pPr>
              <w:topLinePunct/>
              <w:spacing w:line="400" w:lineRule="atLeast"/>
              <w:ind w:firstLine="0" w:firstLineChars="0"/>
              <w:outlineLvl w:val="9"/>
              <w:rPr>
                <w:color w:val="auto"/>
                <w:sz w:val="24"/>
                <w:highlight w:val="none"/>
              </w:rPr>
            </w:pPr>
            <w:r>
              <w:rPr>
                <w:rFonts w:hint="eastAsia" w:ascii="MS Mincho" w:hAnsi="MS Mincho" w:eastAsia="宋体" w:cs="MS Mincho"/>
                <w:color w:val="auto"/>
                <w:sz w:val="24"/>
                <w:highlight w:val="none"/>
                <w:lang w:eastAsia="zh-CN"/>
              </w:rPr>
              <w:t>□</w:t>
            </w:r>
            <w:r>
              <w:rPr>
                <w:rFonts w:hint="eastAsia"/>
                <w:color w:val="auto"/>
                <w:sz w:val="24"/>
                <w:highlight w:val="none"/>
              </w:rPr>
              <w:t>不接受</w:t>
            </w:r>
          </w:p>
          <w:p w14:paraId="52DA5C15">
            <w:pPr>
              <w:topLinePunct/>
              <w:spacing w:line="400" w:lineRule="atLeast"/>
              <w:ind w:firstLine="0" w:firstLineChars="0"/>
              <w:outlineLvl w:val="9"/>
              <w:rPr>
                <w:color w:val="auto"/>
                <w:sz w:val="24"/>
                <w:highlight w:val="none"/>
              </w:rPr>
            </w:pPr>
            <w:r>
              <w:rPr>
                <w:rFonts w:hint="eastAsia"/>
                <w:color w:val="auto"/>
                <w:sz w:val="24"/>
                <w:highlight w:val="none"/>
                <w:lang w:eastAsia="zh-CN"/>
              </w:rPr>
              <w:t>☑</w:t>
            </w:r>
            <w:r>
              <w:rPr>
                <w:rFonts w:hint="eastAsia"/>
                <w:color w:val="auto"/>
                <w:sz w:val="24"/>
                <w:highlight w:val="none"/>
              </w:rPr>
              <w:t>接受，应满足下列要求：</w:t>
            </w:r>
          </w:p>
          <w:p w14:paraId="35D46B4D">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）联合体所有成员数量不得超过</w:t>
            </w:r>
            <w:r>
              <w:rPr>
                <w:color w:val="auto"/>
                <w:sz w:val="24"/>
                <w:highlight w:val="none"/>
                <w:u w:val="single"/>
              </w:rPr>
              <w:t>___</w:t>
            </w:r>
            <w:r>
              <w:rPr>
                <w:rFonts w:hint="eastAsia"/>
                <w:color w:val="auto"/>
                <w:sz w:val="24"/>
                <w:highlight w:val="none"/>
                <w:u w:val="single"/>
                <w:lang w:val="en-US" w:eastAsia="zh-CN"/>
              </w:rPr>
              <w:t>2</w:t>
            </w:r>
            <w:r>
              <w:rPr>
                <w:color w:val="auto"/>
                <w:sz w:val="24"/>
                <w:highlight w:val="none"/>
                <w:u w:val="single"/>
              </w:rPr>
              <w:t>___</w:t>
            </w:r>
            <w:r>
              <w:rPr>
                <w:rFonts w:hint="eastAsia"/>
                <w:color w:val="auto"/>
                <w:sz w:val="24"/>
                <w:highlight w:val="none"/>
              </w:rPr>
              <w:t>家；</w:t>
            </w:r>
          </w:p>
          <w:p w14:paraId="5B467A89">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）联合体牵头人应具有</w:t>
            </w:r>
            <w:r>
              <w:rPr>
                <w:color w:val="auto"/>
                <w:sz w:val="24"/>
                <w:highlight w:val="none"/>
              </w:rPr>
              <w:t>_</w:t>
            </w:r>
            <w:r>
              <w:rPr>
                <w:rFonts w:hint="eastAsia"/>
                <w:color w:val="auto"/>
                <w:sz w:val="24"/>
                <w:highlight w:val="none"/>
                <w:u w:val="single"/>
                <w:lang w:val="en-US" w:eastAsia="zh-CN"/>
              </w:rPr>
              <w:t>施工资质</w:t>
            </w:r>
            <w:r>
              <w:rPr>
                <w:color w:val="auto"/>
                <w:sz w:val="24"/>
                <w:highlight w:val="none"/>
              </w:rPr>
              <w:t>_</w:t>
            </w:r>
            <w:r>
              <w:rPr>
                <w:rFonts w:hint="eastAsia"/>
                <w:color w:val="auto"/>
                <w:sz w:val="24"/>
                <w:highlight w:val="none"/>
              </w:rPr>
              <w:t>资质；</w:t>
            </w:r>
          </w:p>
          <w:p w14:paraId="1C64A13C">
            <w:pPr>
              <w:topLinePunct/>
              <w:spacing w:line="400" w:lineRule="atLeast"/>
              <w:ind w:firstLine="0" w:firstLineChars="0"/>
              <w:outlineLvl w:val="9"/>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tc>
      </w:tr>
      <w:tr w14:paraId="28C0D3D4">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5228DD7">
            <w:pPr>
              <w:spacing w:line="400" w:lineRule="atLeast"/>
              <w:ind w:firstLine="0" w:firstLineChars="0"/>
              <w:jc w:val="center"/>
              <w:outlineLvl w:val="9"/>
              <w:rPr>
                <w:color w:val="auto"/>
                <w:sz w:val="24"/>
                <w:highlight w:val="none"/>
              </w:rPr>
            </w:pPr>
            <w:r>
              <w:rPr>
                <w:color w:val="auto"/>
                <w:sz w:val="24"/>
                <w:highlight w:val="none"/>
              </w:rPr>
              <w:t>1.4.3</w:t>
            </w:r>
          </w:p>
        </w:tc>
        <w:tc>
          <w:tcPr>
            <w:tcW w:w="2556" w:type="dxa"/>
            <w:tcBorders>
              <w:top w:val="single" w:color="auto" w:sz="4" w:space="0"/>
              <w:left w:val="single" w:color="auto" w:sz="4" w:space="0"/>
              <w:bottom w:val="single" w:color="auto" w:sz="4" w:space="0"/>
              <w:right w:val="single" w:color="auto" w:sz="4" w:space="0"/>
            </w:tcBorders>
            <w:vAlign w:val="center"/>
          </w:tcPr>
          <w:p w14:paraId="536564FE">
            <w:pPr>
              <w:spacing w:line="400" w:lineRule="atLeast"/>
              <w:ind w:firstLine="0" w:firstLineChars="0"/>
              <w:jc w:val="center"/>
              <w:outlineLvl w:val="9"/>
              <w:rPr>
                <w:color w:val="auto"/>
                <w:sz w:val="24"/>
                <w:highlight w:val="none"/>
              </w:rPr>
            </w:pPr>
            <w:r>
              <w:rPr>
                <w:rFonts w:hint="eastAsia"/>
                <w:color w:val="auto"/>
                <w:sz w:val="24"/>
                <w:highlight w:val="none"/>
              </w:rPr>
              <w:t>投标人不得存在的其他关联情形</w:t>
            </w:r>
          </w:p>
        </w:tc>
        <w:tc>
          <w:tcPr>
            <w:tcW w:w="5332" w:type="dxa"/>
            <w:tcBorders>
              <w:top w:val="single" w:color="auto" w:sz="4" w:space="0"/>
              <w:left w:val="single" w:color="auto" w:sz="4" w:space="0"/>
              <w:bottom w:val="single" w:color="auto" w:sz="4" w:space="0"/>
              <w:right w:val="single" w:color="auto" w:sz="4" w:space="0"/>
            </w:tcBorders>
            <w:vAlign w:val="center"/>
          </w:tcPr>
          <w:p w14:paraId="7C0BC74E">
            <w:pPr>
              <w:widowControl/>
              <w:spacing w:line="360" w:lineRule="auto"/>
              <w:ind w:firstLine="0" w:firstLineChars="0"/>
              <w:jc w:val="left"/>
              <w:outlineLvl w:val="9"/>
              <w:rPr>
                <w:rFonts w:cs="宋体"/>
                <w:color w:val="auto"/>
                <w:kern w:val="0"/>
                <w:sz w:val="24"/>
                <w:highlight w:val="none"/>
              </w:rPr>
            </w:pPr>
            <w:r>
              <w:rPr>
                <w:rFonts w:hint="eastAsia" w:cs="宋体"/>
                <w:color w:val="auto"/>
                <w:kern w:val="0"/>
                <w:sz w:val="24"/>
                <w:highlight w:val="none"/>
              </w:rPr>
              <w:t>/</w:t>
            </w:r>
          </w:p>
        </w:tc>
      </w:tr>
      <w:tr w14:paraId="6C190DC1">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F1C6393">
            <w:pPr>
              <w:spacing w:line="400" w:lineRule="atLeast"/>
              <w:ind w:firstLine="0" w:firstLineChars="0"/>
              <w:jc w:val="center"/>
              <w:outlineLvl w:val="9"/>
              <w:rPr>
                <w:color w:val="auto"/>
                <w:sz w:val="24"/>
                <w:highlight w:val="none"/>
              </w:rPr>
            </w:pPr>
            <w:r>
              <w:rPr>
                <w:color w:val="auto"/>
                <w:sz w:val="24"/>
                <w:highlight w:val="none"/>
              </w:rPr>
              <w:t>1.4.4</w:t>
            </w:r>
          </w:p>
        </w:tc>
        <w:tc>
          <w:tcPr>
            <w:tcW w:w="2556" w:type="dxa"/>
            <w:tcBorders>
              <w:top w:val="single" w:color="auto" w:sz="4" w:space="0"/>
              <w:left w:val="single" w:color="auto" w:sz="4" w:space="0"/>
              <w:bottom w:val="single" w:color="auto" w:sz="4" w:space="0"/>
              <w:right w:val="single" w:color="auto" w:sz="4" w:space="0"/>
            </w:tcBorders>
            <w:vAlign w:val="center"/>
          </w:tcPr>
          <w:p w14:paraId="4896DE35">
            <w:pPr>
              <w:spacing w:line="400" w:lineRule="atLeast"/>
              <w:ind w:firstLine="0" w:firstLineChars="0"/>
              <w:jc w:val="center"/>
              <w:outlineLvl w:val="9"/>
              <w:rPr>
                <w:color w:val="auto"/>
                <w:sz w:val="24"/>
                <w:highlight w:val="none"/>
              </w:rPr>
            </w:pPr>
            <w:r>
              <w:rPr>
                <w:rFonts w:hint="eastAsia"/>
                <w:color w:val="auto"/>
                <w:sz w:val="24"/>
                <w:highlight w:val="none"/>
              </w:rPr>
              <w:t>投标人不得存在的其他不良状况或不良信用记录</w:t>
            </w:r>
          </w:p>
        </w:tc>
        <w:tc>
          <w:tcPr>
            <w:tcW w:w="5332" w:type="dxa"/>
            <w:tcBorders>
              <w:top w:val="single" w:color="auto" w:sz="4" w:space="0"/>
              <w:left w:val="single" w:color="auto" w:sz="4" w:space="0"/>
              <w:bottom w:val="single" w:color="auto" w:sz="4" w:space="0"/>
              <w:right w:val="single" w:color="auto" w:sz="4" w:space="0"/>
            </w:tcBorders>
            <w:vAlign w:val="center"/>
          </w:tcPr>
          <w:p w14:paraId="461DF719">
            <w:pPr>
              <w:widowControl/>
              <w:spacing w:line="360" w:lineRule="auto"/>
              <w:ind w:firstLine="0" w:firstLineChars="0"/>
              <w:jc w:val="left"/>
              <w:outlineLvl w:val="9"/>
              <w:rPr>
                <w:rFonts w:cs="宋体"/>
                <w:color w:val="auto"/>
                <w:kern w:val="0"/>
                <w:sz w:val="24"/>
                <w:highlight w:val="none"/>
              </w:rPr>
            </w:pPr>
            <w:r>
              <w:rPr>
                <w:rFonts w:hint="eastAsia" w:cs="宋体"/>
                <w:color w:val="auto"/>
                <w:kern w:val="0"/>
                <w:sz w:val="24"/>
                <w:highlight w:val="none"/>
              </w:rPr>
              <w:t>/</w:t>
            </w:r>
          </w:p>
        </w:tc>
      </w:tr>
      <w:tr w14:paraId="1E93AD38">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34A583D">
            <w:pPr>
              <w:spacing w:line="400" w:lineRule="atLeast"/>
              <w:ind w:firstLine="0" w:firstLineChars="0"/>
              <w:jc w:val="center"/>
              <w:outlineLvl w:val="9"/>
              <w:rPr>
                <w:color w:val="auto"/>
                <w:sz w:val="24"/>
                <w:highlight w:val="none"/>
              </w:rPr>
            </w:pPr>
            <w:r>
              <w:rPr>
                <w:color w:val="auto"/>
                <w:sz w:val="24"/>
                <w:highlight w:val="none"/>
              </w:rPr>
              <w:t>1.4.5</w:t>
            </w:r>
          </w:p>
        </w:tc>
        <w:tc>
          <w:tcPr>
            <w:tcW w:w="2556" w:type="dxa"/>
            <w:tcBorders>
              <w:top w:val="single" w:color="auto" w:sz="4" w:space="0"/>
              <w:left w:val="single" w:color="auto" w:sz="4" w:space="0"/>
              <w:bottom w:val="single" w:color="auto" w:sz="4" w:space="0"/>
              <w:right w:val="single" w:color="auto" w:sz="4" w:space="0"/>
            </w:tcBorders>
            <w:vAlign w:val="center"/>
          </w:tcPr>
          <w:p w14:paraId="1E3201DC">
            <w:pPr>
              <w:spacing w:line="400" w:lineRule="atLeast"/>
              <w:ind w:firstLine="0" w:firstLineChars="0"/>
              <w:jc w:val="center"/>
              <w:outlineLvl w:val="9"/>
              <w:rPr>
                <w:color w:val="auto"/>
                <w:sz w:val="24"/>
                <w:highlight w:val="none"/>
              </w:rPr>
            </w:pPr>
            <w:r>
              <w:rPr>
                <w:rFonts w:hint="eastAsia"/>
                <w:color w:val="auto"/>
                <w:sz w:val="24"/>
                <w:highlight w:val="none"/>
              </w:rPr>
              <w:t>公路工程施工资质企业名录</w:t>
            </w:r>
          </w:p>
        </w:tc>
        <w:tc>
          <w:tcPr>
            <w:tcW w:w="5332" w:type="dxa"/>
            <w:tcBorders>
              <w:top w:val="single" w:color="auto" w:sz="4" w:space="0"/>
              <w:left w:val="single" w:color="auto" w:sz="4" w:space="0"/>
              <w:bottom w:val="single" w:color="auto" w:sz="4" w:space="0"/>
              <w:right w:val="single" w:color="auto" w:sz="4" w:space="0"/>
            </w:tcBorders>
            <w:vAlign w:val="center"/>
          </w:tcPr>
          <w:p w14:paraId="25418110">
            <w:pPr>
              <w:spacing w:line="400" w:lineRule="atLeast"/>
              <w:ind w:firstLine="0" w:firstLineChars="0"/>
              <w:outlineLvl w:val="9"/>
              <w:rPr>
                <w:color w:val="auto"/>
                <w:sz w:val="24"/>
                <w:highlight w:val="none"/>
              </w:rPr>
            </w:pPr>
            <w:r>
              <w:rPr>
                <w:rFonts w:hint="eastAsia"/>
                <w:color w:val="auto"/>
                <w:sz w:val="24"/>
                <w:highlight w:val="none"/>
              </w:rPr>
              <w:t>□采用</w:t>
            </w:r>
          </w:p>
          <w:p w14:paraId="2B898119">
            <w:pPr>
              <w:topLinePunct/>
              <w:spacing w:line="400" w:lineRule="atLeast"/>
              <w:ind w:firstLine="0" w:firstLineChars="0"/>
              <w:outlineLvl w:val="9"/>
              <w:rPr>
                <w:color w:val="auto"/>
                <w:sz w:val="24"/>
                <w:highlight w:val="none"/>
              </w:rPr>
            </w:pPr>
            <w:r>
              <w:rPr>
                <w:rFonts w:hint="eastAsia"/>
                <w:color w:val="auto"/>
                <w:sz w:val="24"/>
                <w:highlight w:val="none"/>
              </w:rPr>
              <w:sym w:font="Wingdings 2" w:char="0052"/>
            </w:r>
            <w:r>
              <w:rPr>
                <w:rFonts w:hint="eastAsia"/>
                <w:color w:val="auto"/>
                <w:sz w:val="24"/>
                <w:highlight w:val="none"/>
              </w:rPr>
              <w:t>不采用</w:t>
            </w:r>
          </w:p>
        </w:tc>
      </w:tr>
      <w:tr w14:paraId="355EE43F">
        <w:tblPrEx>
          <w:tblCellMar>
            <w:top w:w="0" w:type="dxa"/>
            <w:left w:w="108" w:type="dxa"/>
            <w:bottom w:w="0" w:type="dxa"/>
            <w:right w:w="108" w:type="dxa"/>
          </w:tblCellMar>
        </w:tblPrEx>
        <w:trPr>
          <w:trHeight w:val="398" w:hRule="atLeast"/>
        </w:trPr>
        <w:tc>
          <w:tcPr>
            <w:tcW w:w="995" w:type="dxa"/>
            <w:vMerge w:val="restart"/>
            <w:tcBorders>
              <w:top w:val="single" w:color="auto" w:sz="4" w:space="0"/>
              <w:left w:val="single" w:color="auto" w:sz="4" w:space="0"/>
              <w:right w:val="single" w:color="auto" w:sz="4" w:space="0"/>
            </w:tcBorders>
            <w:vAlign w:val="center"/>
          </w:tcPr>
          <w:p w14:paraId="502ABAAD">
            <w:pPr>
              <w:spacing w:line="400" w:lineRule="atLeast"/>
              <w:ind w:firstLine="0" w:firstLineChars="0"/>
              <w:jc w:val="center"/>
              <w:outlineLvl w:val="9"/>
              <w:rPr>
                <w:color w:val="auto"/>
                <w:sz w:val="24"/>
                <w:highlight w:val="none"/>
              </w:rPr>
            </w:pPr>
            <w:r>
              <w:rPr>
                <w:color w:val="auto"/>
                <w:sz w:val="24"/>
                <w:highlight w:val="none"/>
              </w:rPr>
              <w:t>1.10.2</w:t>
            </w:r>
          </w:p>
        </w:tc>
        <w:tc>
          <w:tcPr>
            <w:tcW w:w="2556" w:type="dxa"/>
            <w:vMerge w:val="restart"/>
            <w:tcBorders>
              <w:top w:val="single" w:color="auto" w:sz="4" w:space="0"/>
              <w:left w:val="single" w:color="auto" w:sz="4" w:space="0"/>
              <w:right w:val="single" w:color="auto" w:sz="4" w:space="0"/>
            </w:tcBorders>
            <w:vAlign w:val="center"/>
          </w:tcPr>
          <w:p w14:paraId="1CD5E57C">
            <w:pPr>
              <w:spacing w:line="400" w:lineRule="atLeast"/>
              <w:ind w:firstLine="0" w:firstLineChars="0"/>
              <w:jc w:val="center"/>
              <w:outlineLvl w:val="9"/>
              <w:rPr>
                <w:color w:val="auto"/>
                <w:sz w:val="24"/>
                <w:highlight w:val="none"/>
              </w:rPr>
            </w:pPr>
            <w:r>
              <w:rPr>
                <w:rFonts w:hint="eastAsia"/>
                <w:color w:val="auto"/>
                <w:sz w:val="24"/>
                <w:highlight w:val="none"/>
              </w:rPr>
              <w:t>投标人在投标预备会前提出问题</w:t>
            </w:r>
          </w:p>
        </w:tc>
        <w:tc>
          <w:tcPr>
            <w:tcW w:w="5332" w:type="dxa"/>
            <w:tcBorders>
              <w:top w:val="single" w:color="auto" w:sz="4" w:space="0"/>
              <w:left w:val="single" w:color="auto" w:sz="4" w:space="0"/>
              <w:bottom w:val="single" w:color="auto" w:sz="4" w:space="0"/>
              <w:right w:val="single" w:color="auto" w:sz="4" w:space="0"/>
            </w:tcBorders>
            <w:vAlign w:val="center"/>
          </w:tcPr>
          <w:p w14:paraId="14B07975">
            <w:pPr>
              <w:spacing w:line="400" w:lineRule="atLeast"/>
              <w:ind w:firstLine="0" w:firstLineChars="0"/>
              <w:outlineLvl w:val="9"/>
              <w:rPr>
                <w:color w:val="auto"/>
                <w:sz w:val="24"/>
                <w:highlight w:val="none"/>
                <w:u w:val="single"/>
              </w:rPr>
            </w:pPr>
            <w:r>
              <w:rPr>
                <w:rFonts w:hint="eastAsia"/>
                <w:color w:val="auto"/>
                <w:sz w:val="24"/>
                <w:highlight w:val="none"/>
              </w:rPr>
              <w:t>时间：</w:t>
            </w:r>
            <w:r>
              <w:rPr>
                <w:rFonts w:hint="eastAsia"/>
                <w:color w:val="auto"/>
                <w:sz w:val="24"/>
                <w:highlight w:val="none"/>
                <w:u w:val="single"/>
              </w:rPr>
              <w:t xml:space="preserve">   /    </w:t>
            </w:r>
          </w:p>
        </w:tc>
      </w:tr>
      <w:tr w14:paraId="2C9C16B9">
        <w:tblPrEx>
          <w:tblCellMar>
            <w:top w:w="0" w:type="dxa"/>
            <w:left w:w="108" w:type="dxa"/>
            <w:bottom w:w="0" w:type="dxa"/>
            <w:right w:w="108" w:type="dxa"/>
          </w:tblCellMar>
        </w:tblPrEx>
        <w:trPr>
          <w:trHeight w:val="397" w:hRule="atLeast"/>
        </w:trPr>
        <w:tc>
          <w:tcPr>
            <w:tcW w:w="995" w:type="dxa"/>
            <w:vMerge w:val="continue"/>
            <w:tcBorders>
              <w:left w:val="single" w:color="auto" w:sz="4" w:space="0"/>
              <w:bottom w:val="single" w:color="auto" w:sz="4" w:space="0"/>
              <w:right w:val="single" w:color="auto" w:sz="4" w:space="0"/>
            </w:tcBorders>
            <w:vAlign w:val="center"/>
          </w:tcPr>
          <w:p w14:paraId="39FB55BC">
            <w:pPr>
              <w:spacing w:line="400" w:lineRule="atLeast"/>
              <w:ind w:firstLine="0" w:firstLineChars="0"/>
              <w:jc w:val="center"/>
              <w:outlineLvl w:val="9"/>
              <w:rPr>
                <w:color w:val="auto"/>
                <w:sz w:val="24"/>
                <w:highlight w:val="none"/>
              </w:rPr>
            </w:pPr>
          </w:p>
        </w:tc>
        <w:tc>
          <w:tcPr>
            <w:tcW w:w="2556" w:type="dxa"/>
            <w:vMerge w:val="continue"/>
            <w:tcBorders>
              <w:left w:val="single" w:color="auto" w:sz="4" w:space="0"/>
              <w:bottom w:val="single" w:color="auto" w:sz="4" w:space="0"/>
              <w:right w:val="single" w:color="auto" w:sz="4" w:space="0"/>
            </w:tcBorders>
            <w:vAlign w:val="center"/>
          </w:tcPr>
          <w:p w14:paraId="31A42CEF">
            <w:pPr>
              <w:spacing w:line="400" w:lineRule="atLeast"/>
              <w:ind w:firstLine="0" w:firstLineChars="0"/>
              <w:jc w:val="center"/>
              <w:outlineLvl w:val="9"/>
              <w:rPr>
                <w:color w:val="auto"/>
                <w:sz w:val="24"/>
                <w:highlight w:val="none"/>
              </w:rPr>
            </w:pPr>
          </w:p>
        </w:tc>
        <w:tc>
          <w:tcPr>
            <w:tcW w:w="5332" w:type="dxa"/>
            <w:tcBorders>
              <w:top w:val="single" w:color="auto" w:sz="4" w:space="0"/>
              <w:left w:val="single" w:color="auto" w:sz="4" w:space="0"/>
              <w:bottom w:val="single" w:color="auto" w:sz="4" w:space="0"/>
              <w:right w:val="single" w:color="auto" w:sz="4" w:space="0"/>
            </w:tcBorders>
            <w:vAlign w:val="center"/>
          </w:tcPr>
          <w:p w14:paraId="0802B49F">
            <w:pPr>
              <w:spacing w:line="400" w:lineRule="atLeast"/>
              <w:ind w:firstLine="0" w:firstLineChars="0"/>
              <w:outlineLvl w:val="9"/>
              <w:rPr>
                <w:color w:val="auto"/>
                <w:sz w:val="24"/>
                <w:highlight w:val="none"/>
              </w:rPr>
            </w:pPr>
            <w:r>
              <w:rPr>
                <w:rFonts w:hint="eastAsia"/>
                <w:color w:val="auto"/>
                <w:sz w:val="24"/>
                <w:highlight w:val="none"/>
              </w:rPr>
              <w:t>形式：</w:t>
            </w:r>
            <w:r>
              <w:rPr>
                <w:rFonts w:hint="eastAsia" w:eastAsia="楷体"/>
                <w:bCs/>
                <w:snapToGrid w:val="0"/>
                <w:color w:val="auto"/>
                <w:kern w:val="0"/>
                <w:sz w:val="24"/>
                <w:highlight w:val="none"/>
                <w:u w:val="single"/>
              </w:rPr>
              <w:t xml:space="preserve">   /    </w:t>
            </w:r>
          </w:p>
        </w:tc>
      </w:tr>
      <w:tr w14:paraId="6BAE5B5C">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C4DE8FE">
            <w:pPr>
              <w:spacing w:line="400" w:lineRule="atLeast"/>
              <w:ind w:firstLine="0" w:firstLineChars="0"/>
              <w:jc w:val="center"/>
              <w:outlineLvl w:val="9"/>
              <w:rPr>
                <w:color w:val="auto"/>
                <w:sz w:val="24"/>
                <w:highlight w:val="none"/>
              </w:rPr>
            </w:pPr>
            <w:r>
              <w:rPr>
                <w:color w:val="auto"/>
                <w:sz w:val="24"/>
                <w:highlight w:val="none"/>
              </w:rPr>
              <w:t>1.11</w:t>
            </w:r>
            <w:r>
              <w:rPr>
                <w:rFonts w:hint="eastAsia"/>
                <w:color w:val="auto"/>
                <w:sz w:val="24"/>
                <w:highlight w:val="none"/>
              </w:rPr>
              <w:t>.</w:t>
            </w:r>
            <w:r>
              <w:rPr>
                <w:color w:val="auto"/>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14A79A4B">
            <w:pPr>
              <w:spacing w:line="400" w:lineRule="atLeast"/>
              <w:ind w:firstLine="0" w:firstLineChars="0"/>
              <w:jc w:val="center"/>
              <w:outlineLvl w:val="9"/>
              <w:rPr>
                <w:color w:val="auto"/>
                <w:sz w:val="24"/>
                <w:highlight w:val="none"/>
              </w:rPr>
            </w:pPr>
            <w:r>
              <w:rPr>
                <w:rFonts w:hint="eastAsia"/>
                <w:color w:val="auto"/>
                <w:sz w:val="24"/>
                <w:highlight w:val="none"/>
              </w:rPr>
              <w:t>分包</w:t>
            </w:r>
          </w:p>
        </w:tc>
        <w:tc>
          <w:tcPr>
            <w:tcW w:w="5332" w:type="dxa"/>
            <w:tcBorders>
              <w:top w:val="single" w:color="auto" w:sz="4" w:space="0"/>
              <w:left w:val="single" w:color="auto" w:sz="4" w:space="0"/>
              <w:bottom w:val="single" w:color="auto" w:sz="4" w:space="0"/>
              <w:right w:val="single" w:color="auto" w:sz="4" w:space="0"/>
            </w:tcBorders>
            <w:vAlign w:val="center"/>
          </w:tcPr>
          <w:p w14:paraId="15BE2578">
            <w:pPr>
              <w:spacing w:line="400" w:lineRule="atLeast"/>
              <w:ind w:firstLine="0" w:firstLineChars="0"/>
              <w:outlineLvl w:val="9"/>
              <w:rPr>
                <w:color w:val="auto"/>
                <w:sz w:val="24"/>
                <w:highlight w:val="none"/>
              </w:rPr>
            </w:pPr>
            <w:r>
              <w:rPr>
                <w:rFonts w:hint="eastAsia"/>
                <w:color w:val="auto"/>
                <w:sz w:val="24"/>
                <w:highlight w:val="none"/>
              </w:rPr>
              <w:sym w:font="Wingdings 2" w:char="0052"/>
            </w:r>
            <w:r>
              <w:rPr>
                <w:rFonts w:hint="eastAsia"/>
                <w:color w:val="auto"/>
                <w:sz w:val="24"/>
                <w:highlight w:val="none"/>
              </w:rPr>
              <w:t>不允许。</w:t>
            </w:r>
          </w:p>
          <w:p w14:paraId="2B52AA33">
            <w:pPr>
              <w:spacing w:line="400" w:lineRule="atLeast"/>
              <w:ind w:firstLine="0" w:firstLineChars="0"/>
              <w:outlineLvl w:val="9"/>
              <w:rPr>
                <w:color w:val="auto"/>
                <w:sz w:val="24"/>
                <w:highlight w:val="none"/>
              </w:rPr>
            </w:pPr>
            <w:r>
              <w:rPr>
                <w:rFonts w:hint="eastAsia"/>
                <w:color w:val="auto"/>
                <w:sz w:val="24"/>
                <w:highlight w:val="none"/>
              </w:rPr>
              <w:t>□允许，允许分包的专项工程（或不允许分包的专项工程）：/；</w:t>
            </w:r>
          </w:p>
          <w:p w14:paraId="0D33A63D">
            <w:pPr>
              <w:ind w:firstLine="0" w:firstLineChars="0"/>
              <w:outlineLvl w:val="9"/>
              <w:rPr>
                <w:color w:val="auto"/>
                <w:sz w:val="24"/>
                <w:highlight w:val="none"/>
              </w:rPr>
            </w:pPr>
            <w:r>
              <w:rPr>
                <w:rFonts w:hint="eastAsia"/>
                <w:color w:val="auto"/>
                <w:sz w:val="24"/>
                <w:highlight w:val="none"/>
              </w:rPr>
              <w:t>对分包人的资格要求：/；</w:t>
            </w:r>
          </w:p>
        </w:tc>
      </w:tr>
      <w:tr w14:paraId="700C18E2">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3532F58">
            <w:pPr>
              <w:spacing w:line="400" w:lineRule="atLeast"/>
              <w:ind w:firstLine="0" w:firstLineChars="0"/>
              <w:jc w:val="center"/>
              <w:outlineLvl w:val="9"/>
              <w:rPr>
                <w:color w:val="auto"/>
                <w:sz w:val="24"/>
                <w:highlight w:val="none"/>
              </w:rPr>
            </w:pPr>
            <w:r>
              <w:rPr>
                <w:color w:val="auto"/>
                <w:sz w:val="24"/>
                <w:highlight w:val="none"/>
              </w:rPr>
              <w:t>2.1</w:t>
            </w:r>
            <w:r>
              <w:rPr>
                <w:rFonts w:hint="eastAsia"/>
                <w:color w:val="auto"/>
                <w:sz w:val="24"/>
                <w:highlight w:val="none"/>
              </w:rPr>
              <w:t>（10）</w:t>
            </w:r>
          </w:p>
        </w:tc>
        <w:tc>
          <w:tcPr>
            <w:tcW w:w="2556" w:type="dxa"/>
            <w:tcBorders>
              <w:top w:val="single" w:color="auto" w:sz="4" w:space="0"/>
              <w:left w:val="single" w:color="auto" w:sz="4" w:space="0"/>
              <w:bottom w:val="single" w:color="auto" w:sz="4" w:space="0"/>
              <w:right w:val="single" w:color="auto" w:sz="4" w:space="0"/>
            </w:tcBorders>
            <w:vAlign w:val="center"/>
          </w:tcPr>
          <w:p w14:paraId="6DEAA521">
            <w:pPr>
              <w:spacing w:line="400" w:lineRule="atLeast"/>
              <w:ind w:firstLine="0" w:firstLineChars="0"/>
              <w:jc w:val="center"/>
              <w:outlineLvl w:val="9"/>
              <w:rPr>
                <w:color w:val="auto"/>
                <w:sz w:val="24"/>
                <w:highlight w:val="none"/>
              </w:rPr>
            </w:pPr>
            <w:r>
              <w:rPr>
                <w:rFonts w:hint="eastAsia"/>
                <w:color w:val="auto"/>
                <w:sz w:val="24"/>
                <w:highlight w:val="none"/>
              </w:rPr>
              <w:t>构成招标文件的其他材料</w:t>
            </w:r>
          </w:p>
        </w:tc>
        <w:tc>
          <w:tcPr>
            <w:tcW w:w="5332" w:type="dxa"/>
            <w:tcBorders>
              <w:top w:val="single" w:color="auto" w:sz="4" w:space="0"/>
              <w:left w:val="single" w:color="auto" w:sz="4" w:space="0"/>
              <w:bottom w:val="single" w:color="auto" w:sz="4" w:space="0"/>
              <w:right w:val="single" w:color="auto" w:sz="4" w:space="0"/>
            </w:tcBorders>
            <w:vAlign w:val="center"/>
          </w:tcPr>
          <w:p w14:paraId="124EB44F">
            <w:pPr>
              <w:spacing w:line="400" w:lineRule="atLeast"/>
              <w:ind w:firstLine="0" w:firstLineChars="0"/>
              <w:outlineLvl w:val="9"/>
              <w:rPr>
                <w:color w:val="auto"/>
                <w:sz w:val="24"/>
                <w:highlight w:val="none"/>
              </w:rPr>
            </w:pPr>
            <w:r>
              <w:rPr>
                <w:rFonts w:hint="eastAsia"/>
                <w:color w:val="auto"/>
                <w:sz w:val="24"/>
                <w:highlight w:val="none"/>
              </w:rPr>
              <w:t>补疑等</w:t>
            </w:r>
          </w:p>
        </w:tc>
      </w:tr>
      <w:tr w14:paraId="1DC5A589">
        <w:tblPrEx>
          <w:tblCellMar>
            <w:top w:w="0" w:type="dxa"/>
            <w:left w:w="108" w:type="dxa"/>
            <w:bottom w:w="0" w:type="dxa"/>
            <w:right w:w="108" w:type="dxa"/>
          </w:tblCellMar>
        </w:tblPrEx>
        <w:trPr>
          <w:trHeight w:val="295" w:hRule="atLeast"/>
        </w:trPr>
        <w:tc>
          <w:tcPr>
            <w:tcW w:w="995" w:type="dxa"/>
            <w:vMerge w:val="restart"/>
            <w:tcBorders>
              <w:top w:val="single" w:color="auto" w:sz="4" w:space="0"/>
              <w:left w:val="single" w:color="auto" w:sz="4" w:space="0"/>
              <w:right w:val="single" w:color="auto" w:sz="4" w:space="0"/>
            </w:tcBorders>
            <w:vAlign w:val="center"/>
          </w:tcPr>
          <w:p w14:paraId="773A5433">
            <w:pPr>
              <w:spacing w:line="400" w:lineRule="atLeast"/>
              <w:ind w:firstLine="0" w:firstLineChars="0"/>
              <w:jc w:val="center"/>
              <w:outlineLvl w:val="9"/>
              <w:rPr>
                <w:color w:val="auto"/>
                <w:sz w:val="24"/>
                <w:highlight w:val="none"/>
              </w:rPr>
            </w:pPr>
            <w:r>
              <w:rPr>
                <w:color w:val="auto"/>
                <w:sz w:val="24"/>
                <w:highlight w:val="none"/>
              </w:rPr>
              <w:t>2.2.1</w:t>
            </w:r>
          </w:p>
        </w:tc>
        <w:tc>
          <w:tcPr>
            <w:tcW w:w="2556" w:type="dxa"/>
            <w:vMerge w:val="restart"/>
            <w:tcBorders>
              <w:top w:val="single" w:color="auto" w:sz="4" w:space="0"/>
              <w:left w:val="single" w:color="auto" w:sz="4" w:space="0"/>
              <w:right w:val="single" w:color="auto" w:sz="4" w:space="0"/>
            </w:tcBorders>
            <w:vAlign w:val="center"/>
          </w:tcPr>
          <w:p w14:paraId="5ACB1A4F">
            <w:pPr>
              <w:spacing w:line="400" w:lineRule="atLeast"/>
              <w:ind w:firstLine="0" w:firstLineChars="0"/>
              <w:jc w:val="center"/>
              <w:outlineLvl w:val="9"/>
              <w:rPr>
                <w:color w:val="auto"/>
                <w:sz w:val="24"/>
                <w:highlight w:val="none"/>
              </w:rPr>
            </w:pPr>
            <w:r>
              <w:rPr>
                <w:rFonts w:hint="eastAsia"/>
                <w:color w:val="auto"/>
                <w:sz w:val="24"/>
                <w:highlight w:val="none"/>
              </w:rPr>
              <w:t>投标人要求澄清招标文件</w:t>
            </w:r>
          </w:p>
        </w:tc>
        <w:tc>
          <w:tcPr>
            <w:tcW w:w="5332" w:type="dxa"/>
            <w:tcBorders>
              <w:top w:val="single" w:color="auto" w:sz="4" w:space="0"/>
              <w:left w:val="single" w:color="auto" w:sz="4" w:space="0"/>
              <w:bottom w:val="single" w:color="auto" w:sz="4" w:space="0"/>
              <w:right w:val="single" w:color="auto" w:sz="4" w:space="0"/>
            </w:tcBorders>
            <w:vAlign w:val="center"/>
          </w:tcPr>
          <w:p w14:paraId="419841D3">
            <w:pPr>
              <w:spacing w:line="400" w:lineRule="atLeast"/>
              <w:ind w:firstLine="0" w:firstLineChars="0"/>
              <w:outlineLvl w:val="9"/>
              <w:rPr>
                <w:color w:val="auto"/>
                <w:sz w:val="24"/>
                <w:highlight w:val="none"/>
              </w:rPr>
            </w:pPr>
            <w:r>
              <w:rPr>
                <w:rFonts w:hint="eastAsia"/>
                <w:color w:val="auto"/>
                <w:sz w:val="24"/>
                <w:highlight w:val="none"/>
              </w:rPr>
              <w:t>时间：202</w:t>
            </w:r>
            <w:r>
              <w:rPr>
                <w:rFonts w:hint="eastAsia"/>
                <w:color w:val="auto"/>
                <w:sz w:val="24"/>
                <w:highlight w:val="none"/>
                <w:lang w:val="en-US" w:eastAsia="zh-CN"/>
              </w:rPr>
              <w:t>6</w:t>
            </w:r>
            <w:r>
              <w:rPr>
                <w:rFonts w:hint="eastAsia"/>
                <w:color w:val="auto"/>
                <w:sz w:val="24"/>
                <w:highlight w:val="none"/>
              </w:rPr>
              <w:t>年</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日17时30分前。</w:t>
            </w:r>
          </w:p>
        </w:tc>
      </w:tr>
      <w:tr w14:paraId="57F08B8A">
        <w:tblPrEx>
          <w:tblCellMar>
            <w:top w:w="0" w:type="dxa"/>
            <w:left w:w="108" w:type="dxa"/>
            <w:bottom w:w="0" w:type="dxa"/>
            <w:right w:w="108" w:type="dxa"/>
          </w:tblCellMar>
        </w:tblPrEx>
        <w:trPr>
          <w:trHeight w:val="202" w:hRule="atLeast"/>
        </w:trPr>
        <w:tc>
          <w:tcPr>
            <w:tcW w:w="995" w:type="dxa"/>
            <w:vMerge w:val="continue"/>
            <w:tcBorders>
              <w:left w:val="single" w:color="auto" w:sz="4" w:space="0"/>
              <w:bottom w:val="single" w:color="auto" w:sz="4" w:space="0"/>
              <w:right w:val="single" w:color="auto" w:sz="4" w:space="0"/>
            </w:tcBorders>
            <w:vAlign w:val="center"/>
          </w:tcPr>
          <w:p w14:paraId="46D59F0D">
            <w:pPr>
              <w:spacing w:line="400" w:lineRule="atLeast"/>
              <w:ind w:firstLine="0" w:firstLineChars="0"/>
              <w:jc w:val="center"/>
              <w:outlineLvl w:val="9"/>
              <w:rPr>
                <w:color w:val="auto"/>
                <w:sz w:val="24"/>
                <w:highlight w:val="none"/>
              </w:rPr>
            </w:pPr>
          </w:p>
        </w:tc>
        <w:tc>
          <w:tcPr>
            <w:tcW w:w="2556" w:type="dxa"/>
            <w:vMerge w:val="continue"/>
            <w:tcBorders>
              <w:left w:val="single" w:color="auto" w:sz="4" w:space="0"/>
              <w:bottom w:val="single" w:color="auto" w:sz="4" w:space="0"/>
              <w:right w:val="single" w:color="auto" w:sz="4" w:space="0"/>
            </w:tcBorders>
            <w:vAlign w:val="center"/>
          </w:tcPr>
          <w:p w14:paraId="518DC85B">
            <w:pPr>
              <w:spacing w:line="400" w:lineRule="atLeast"/>
              <w:ind w:firstLine="0" w:firstLineChars="0"/>
              <w:jc w:val="center"/>
              <w:outlineLvl w:val="9"/>
              <w:rPr>
                <w:color w:val="auto"/>
                <w:sz w:val="24"/>
                <w:highlight w:val="none"/>
              </w:rPr>
            </w:pPr>
          </w:p>
        </w:tc>
        <w:tc>
          <w:tcPr>
            <w:tcW w:w="5332" w:type="dxa"/>
            <w:tcBorders>
              <w:top w:val="single" w:color="auto" w:sz="4" w:space="0"/>
              <w:left w:val="single" w:color="auto" w:sz="4" w:space="0"/>
              <w:bottom w:val="single" w:color="auto" w:sz="4" w:space="0"/>
              <w:right w:val="single" w:color="auto" w:sz="4" w:space="0"/>
            </w:tcBorders>
            <w:vAlign w:val="center"/>
          </w:tcPr>
          <w:p w14:paraId="7FD3FDB7">
            <w:pPr>
              <w:spacing w:line="400" w:lineRule="atLeast"/>
              <w:ind w:firstLine="0" w:firstLineChars="0"/>
              <w:outlineLvl w:val="9"/>
              <w:rPr>
                <w:color w:val="auto"/>
                <w:sz w:val="24"/>
                <w:highlight w:val="none"/>
              </w:rPr>
            </w:pPr>
            <w:r>
              <w:rPr>
                <w:rFonts w:hint="eastAsia"/>
                <w:color w:val="auto"/>
                <w:sz w:val="24"/>
                <w:highlight w:val="none"/>
              </w:rPr>
              <w:t>形式：</w:t>
            </w:r>
            <w:r>
              <w:rPr>
                <w:bCs/>
                <w:color w:val="auto"/>
                <w:sz w:val="24"/>
                <w:highlight w:val="none"/>
              </w:rPr>
              <w:t>通过电子交易系统在线</w:t>
            </w:r>
            <w:r>
              <w:rPr>
                <w:rFonts w:hint="eastAsia"/>
                <w:bCs/>
                <w:color w:val="auto"/>
                <w:sz w:val="24"/>
                <w:highlight w:val="none"/>
              </w:rPr>
              <w:t>提出</w:t>
            </w:r>
            <w:r>
              <w:rPr>
                <w:rFonts w:hint="eastAsia"/>
                <w:color w:val="auto"/>
                <w:sz w:val="24"/>
                <w:highlight w:val="none"/>
              </w:rPr>
              <w:t>。</w:t>
            </w:r>
          </w:p>
        </w:tc>
      </w:tr>
      <w:tr w14:paraId="3E30F4A5">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21703C0">
            <w:pPr>
              <w:spacing w:line="400" w:lineRule="atLeast"/>
              <w:ind w:firstLine="0" w:firstLineChars="0"/>
              <w:jc w:val="center"/>
              <w:outlineLvl w:val="9"/>
              <w:rPr>
                <w:color w:val="auto"/>
                <w:sz w:val="24"/>
                <w:highlight w:val="none"/>
              </w:rPr>
            </w:pPr>
            <w:r>
              <w:rPr>
                <w:color w:val="auto"/>
                <w:sz w:val="24"/>
                <w:highlight w:val="none"/>
              </w:rPr>
              <w:t>2.2.2</w:t>
            </w:r>
          </w:p>
        </w:tc>
        <w:tc>
          <w:tcPr>
            <w:tcW w:w="2556" w:type="dxa"/>
            <w:tcBorders>
              <w:top w:val="single" w:color="auto" w:sz="4" w:space="0"/>
              <w:left w:val="single" w:color="auto" w:sz="4" w:space="0"/>
              <w:bottom w:val="single" w:color="auto" w:sz="4" w:space="0"/>
              <w:right w:val="single" w:color="auto" w:sz="4" w:space="0"/>
            </w:tcBorders>
            <w:vAlign w:val="center"/>
          </w:tcPr>
          <w:p w14:paraId="7E991B26">
            <w:pPr>
              <w:spacing w:line="400" w:lineRule="atLeast"/>
              <w:ind w:firstLine="0" w:firstLineChars="0"/>
              <w:jc w:val="center"/>
              <w:outlineLvl w:val="9"/>
              <w:rPr>
                <w:color w:val="auto"/>
                <w:sz w:val="24"/>
                <w:highlight w:val="none"/>
              </w:rPr>
            </w:pPr>
            <w:r>
              <w:rPr>
                <w:rFonts w:hint="eastAsia"/>
                <w:color w:val="auto"/>
                <w:sz w:val="24"/>
                <w:highlight w:val="none"/>
              </w:rPr>
              <w:t>招标文件澄清发出的形式</w:t>
            </w:r>
          </w:p>
        </w:tc>
        <w:tc>
          <w:tcPr>
            <w:tcW w:w="5332" w:type="dxa"/>
            <w:tcBorders>
              <w:top w:val="single" w:color="auto" w:sz="4" w:space="0"/>
              <w:left w:val="single" w:color="auto" w:sz="4" w:space="0"/>
              <w:bottom w:val="single" w:color="auto" w:sz="4" w:space="0"/>
              <w:right w:val="single" w:color="auto" w:sz="4" w:space="0"/>
            </w:tcBorders>
            <w:vAlign w:val="center"/>
          </w:tcPr>
          <w:p w14:paraId="6323BDD3">
            <w:pPr>
              <w:spacing w:line="400" w:lineRule="atLeast"/>
              <w:ind w:firstLine="0" w:firstLineChars="0"/>
              <w:outlineLvl w:val="9"/>
              <w:rPr>
                <w:color w:val="auto"/>
                <w:sz w:val="24"/>
                <w:highlight w:val="none"/>
              </w:rPr>
            </w:pPr>
            <w:r>
              <w:rPr>
                <w:rFonts w:hint="eastAsia"/>
                <w:color w:val="auto"/>
                <w:sz w:val="24"/>
                <w:highlight w:val="none"/>
              </w:rPr>
              <w:t>通过电子服务系统发布。</w:t>
            </w:r>
          </w:p>
        </w:tc>
      </w:tr>
      <w:tr w14:paraId="64E7D83B">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67569E1">
            <w:pPr>
              <w:spacing w:line="400" w:lineRule="atLeast"/>
              <w:ind w:firstLine="0" w:firstLineChars="0"/>
              <w:jc w:val="center"/>
              <w:outlineLvl w:val="9"/>
              <w:rPr>
                <w:color w:val="auto"/>
                <w:sz w:val="24"/>
                <w:highlight w:val="none"/>
              </w:rPr>
            </w:pPr>
            <w:r>
              <w:rPr>
                <w:color w:val="auto"/>
                <w:sz w:val="24"/>
                <w:highlight w:val="none"/>
              </w:rPr>
              <w:t>2.3.1</w:t>
            </w:r>
          </w:p>
        </w:tc>
        <w:tc>
          <w:tcPr>
            <w:tcW w:w="2556" w:type="dxa"/>
            <w:tcBorders>
              <w:top w:val="single" w:color="auto" w:sz="4" w:space="0"/>
              <w:left w:val="single" w:color="auto" w:sz="4" w:space="0"/>
              <w:bottom w:val="single" w:color="auto" w:sz="4" w:space="0"/>
              <w:right w:val="single" w:color="auto" w:sz="4" w:space="0"/>
            </w:tcBorders>
            <w:vAlign w:val="center"/>
          </w:tcPr>
          <w:p w14:paraId="20344DDD">
            <w:pPr>
              <w:spacing w:line="400" w:lineRule="atLeast"/>
              <w:ind w:firstLine="0" w:firstLineChars="0"/>
              <w:jc w:val="center"/>
              <w:outlineLvl w:val="9"/>
              <w:rPr>
                <w:color w:val="auto"/>
                <w:sz w:val="24"/>
                <w:highlight w:val="none"/>
              </w:rPr>
            </w:pPr>
            <w:r>
              <w:rPr>
                <w:rFonts w:hint="eastAsia"/>
                <w:color w:val="auto"/>
                <w:sz w:val="24"/>
                <w:highlight w:val="none"/>
              </w:rPr>
              <w:t>招标文件修改发出的形式</w:t>
            </w:r>
          </w:p>
        </w:tc>
        <w:tc>
          <w:tcPr>
            <w:tcW w:w="5332" w:type="dxa"/>
            <w:tcBorders>
              <w:top w:val="single" w:color="auto" w:sz="4" w:space="0"/>
              <w:left w:val="single" w:color="auto" w:sz="4" w:space="0"/>
              <w:bottom w:val="single" w:color="auto" w:sz="4" w:space="0"/>
              <w:right w:val="single" w:color="auto" w:sz="4" w:space="0"/>
            </w:tcBorders>
            <w:vAlign w:val="center"/>
          </w:tcPr>
          <w:p w14:paraId="6C411E6B">
            <w:pPr>
              <w:spacing w:line="400" w:lineRule="atLeast"/>
              <w:ind w:firstLine="0" w:firstLineChars="0"/>
              <w:outlineLvl w:val="9"/>
              <w:rPr>
                <w:color w:val="auto"/>
                <w:sz w:val="24"/>
                <w:highlight w:val="none"/>
              </w:rPr>
            </w:pPr>
            <w:r>
              <w:rPr>
                <w:rFonts w:hint="eastAsia"/>
                <w:color w:val="auto"/>
                <w:sz w:val="24"/>
                <w:highlight w:val="none"/>
              </w:rPr>
              <w:t>通过电子服务系统发出</w:t>
            </w:r>
          </w:p>
        </w:tc>
      </w:tr>
      <w:tr w14:paraId="416D5B49">
        <w:tblPrEx>
          <w:tblCellMar>
            <w:top w:w="0" w:type="dxa"/>
            <w:left w:w="108" w:type="dxa"/>
            <w:bottom w:w="0" w:type="dxa"/>
            <w:right w:w="108" w:type="dxa"/>
          </w:tblCellMar>
        </w:tblPrEx>
        <w:tc>
          <w:tcPr>
            <w:tcW w:w="995" w:type="dxa"/>
            <w:tcBorders>
              <w:left w:val="single" w:color="auto" w:sz="4" w:space="0"/>
              <w:bottom w:val="single" w:color="auto" w:sz="4" w:space="0"/>
              <w:right w:val="single" w:color="auto" w:sz="4" w:space="0"/>
            </w:tcBorders>
            <w:vAlign w:val="center"/>
          </w:tcPr>
          <w:p w14:paraId="5B52D941">
            <w:pPr>
              <w:spacing w:line="400" w:lineRule="atLeast"/>
              <w:ind w:firstLine="0" w:firstLineChars="0"/>
              <w:jc w:val="center"/>
              <w:outlineLvl w:val="9"/>
              <w:rPr>
                <w:color w:val="auto"/>
                <w:sz w:val="24"/>
                <w:highlight w:val="none"/>
              </w:rPr>
            </w:pPr>
            <w:r>
              <w:rPr>
                <w:color w:val="auto"/>
                <w:sz w:val="24"/>
                <w:highlight w:val="none"/>
              </w:rPr>
              <w:t>3.2.</w:t>
            </w:r>
            <w:r>
              <w:rPr>
                <w:rFonts w:hint="eastAsia"/>
                <w:color w:val="auto"/>
                <w:sz w:val="24"/>
                <w:highlight w:val="none"/>
              </w:rPr>
              <w:t>1</w:t>
            </w:r>
          </w:p>
        </w:tc>
        <w:tc>
          <w:tcPr>
            <w:tcW w:w="2556" w:type="dxa"/>
            <w:tcBorders>
              <w:left w:val="single" w:color="auto" w:sz="4" w:space="0"/>
              <w:bottom w:val="single" w:color="auto" w:sz="4" w:space="0"/>
              <w:right w:val="single" w:color="auto" w:sz="4" w:space="0"/>
            </w:tcBorders>
            <w:vAlign w:val="center"/>
          </w:tcPr>
          <w:p w14:paraId="680D3253">
            <w:pPr>
              <w:adjustRightInd w:val="0"/>
              <w:snapToGrid w:val="0"/>
              <w:spacing w:line="560" w:lineRule="exact"/>
              <w:ind w:firstLine="0" w:firstLineChars="0"/>
              <w:jc w:val="center"/>
              <w:outlineLvl w:val="9"/>
              <w:rPr>
                <w:rFonts w:ascii="宋体" w:hAnsi="宋体"/>
                <w:color w:val="auto"/>
                <w:sz w:val="24"/>
                <w:highlight w:val="none"/>
              </w:rPr>
            </w:pPr>
            <w:r>
              <w:rPr>
                <w:rFonts w:hint="eastAsia" w:ascii="宋体" w:hAnsi="宋体"/>
                <w:color w:val="auto"/>
                <w:sz w:val="24"/>
                <w:highlight w:val="none"/>
              </w:rPr>
              <w:t>增值税税金的相关要求</w:t>
            </w:r>
          </w:p>
        </w:tc>
        <w:tc>
          <w:tcPr>
            <w:tcW w:w="5332" w:type="dxa"/>
            <w:tcBorders>
              <w:top w:val="single" w:color="auto" w:sz="4" w:space="0"/>
              <w:left w:val="single" w:color="auto" w:sz="4" w:space="0"/>
              <w:bottom w:val="single" w:color="auto" w:sz="4" w:space="0"/>
              <w:right w:val="single" w:color="auto" w:sz="4" w:space="0"/>
            </w:tcBorders>
            <w:vAlign w:val="center"/>
          </w:tcPr>
          <w:p w14:paraId="5914A066">
            <w:pPr>
              <w:adjustRightInd w:val="0"/>
              <w:snapToGrid w:val="0"/>
              <w:spacing w:line="560" w:lineRule="exact"/>
              <w:ind w:firstLine="0" w:firstLineChars="0"/>
              <w:outlineLvl w:val="9"/>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w:t>
            </w:r>
            <w:r>
              <w:rPr>
                <w:rFonts w:ascii="宋体" w:hAnsi="宋体"/>
                <w:b/>
                <w:bCs/>
                <w:snapToGrid w:val="0"/>
                <w:color w:val="auto"/>
                <w:kern w:val="0"/>
                <w:sz w:val="24"/>
                <w:highlight w:val="none"/>
              </w:rPr>
              <w:t>1</w:t>
            </w:r>
            <w:r>
              <w:rPr>
                <w:rFonts w:hint="eastAsia" w:ascii="宋体" w:hAnsi="宋体"/>
                <w:b/>
                <w:bCs/>
                <w:snapToGrid w:val="0"/>
                <w:color w:val="auto"/>
                <w:kern w:val="0"/>
                <w:sz w:val="24"/>
                <w:highlight w:val="none"/>
              </w:rPr>
              <w:t>）计税方法</w:t>
            </w:r>
          </w:p>
          <w:p w14:paraId="2D52B1D6">
            <w:pPr>
              <w:adjustRightInd w:val="0"/>
              <w:snapToGrid w:val="0"/>
              <w:spacing w:line="560" w:lineRule="exact"/>
              <w:ind w:firstLine="480"/>
              <w:outlineLvl w:val="9"/>
              <w:rPr>
                <w:rFonts w:ascii="宋体" w:hAnsi="宋体"/>
                <w:bCs/>
                <w:snapToGrid w:val="0"/>
                <w:color w:val="auto"/>
                <w:kern w:val="0"/>
                <w:sz w:val="24"/>
                <w:highlight w:val="none"/>
              </w:rPr>
            </w:pPr>
            <w:r>
              <w:rPr>
                <w:rFonts w:hint="eastAsia" w:ascii="MS Gothic" w:hAnsi="MS Gothic" w:eastAsia="MS Gothic" w:cs="MS Gothic"/>
                <w:bCs/>
                <w:snapToGrid w:val="0"/>
                <w:color w:val="auto"/>
                <w:kern w:val="0"/>
                <w:sz w:val="24"/>
                <w:highlight w:val="none"/>
              </w:rPr>
              <w:t>☑</w:t>
            </w:r>
            <w:r>
              <w:rPr>
                <w:rFonts w:hint="eastAsia" w:ascii="宋体" w:hAnsi="宋体"/>
                <w:bCs/>
                <w:snapToGrid w:val="0"/>
                <w:color w:val="auto"/>
                <w:kern w:val="0"/>
                <w:sz w:val="24"/>
                <w:highlight w:val="none"/>
              </w:rPr>
              <w:t>一般计税方法；</w:t>
            </w:r>
          </w:p>
          <w:p w14:paraId="244D94A5">
            <w:pPr>
              <w:adjustRightInd w:val="0"/>
              <w:snapToGrid w:val="0"/>
              <w:spacing w:line="560" w:lineRule="exact"/>
              <w:ind w:firstLine="480"/>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□简易计算方法；</w:t>
            </w:r>
          </w:p>
          <w:p w14:paraId="7ADF94A1">
            <w:pPr>
              <w:adjustRightInd w:val="0"/>
              <w:snapToGrid w:val="0"/>
              <w:spacing w:line="560" w:lineRule="exact"/>
              <w:ind w:firstLine="0" w:firstLineChars="0"/>
              <w:outlineLvl w:val="9"/>
              <w:rPr>
                <w:rFonts w:ascii="宋体" w:hAnsi="宋体"/>
                <w:bCs/>
                <w:snapToGrid w:val="0"/>
                <w:color w:val="auto"/>
                <w:kern w:val="0"/>
                <w:sz w:val="24"/>
                <w:highlight w:val="none"/>
              </w:rPr>
            </w:pPr>
            <w:r>
              <w:rPr>
                <w:rFonts w:hint="eastAsia" w:ascii="宋体" w:hAnsi="宋体"/>
                <w:b/>
                <w:bCs/>
                <w:snapToGrid w:val="0"/>
                <w:color w:val="auto"/>
                <w:kern w:val="0"/>
                <w:sz w:val="24"/>
                <w:highlight w:val="none"/>
              </w:rPr>
              <w:t>（</w:t>
            </w:r>
            <w:r>
              <w:rPr>
                <w:rFonts w:ascii="宋体" w:hAnsi="宋体"/>
                <w:b/>
                <w:bCs/>
                <w:snapToGrid w:val="0"/>
                <w:color w:val="auto"/>
                <w:kern w:val="0"/>
                <w:sz w:val="24"/>
                <w:highlight w:val="none"/>
              </w:rPr>
              <w:t>2</w:t>
            </w:r>
            <w:r>
              <w:rPr>
                <w:rFonts w:hint="eastAsia" w:ascii="宋体" w:hAnsi="宋体"/>
                <w:b/>
                <w:bCs/>
                <w:snapToGrid w:val="0"/>
                <w:color w:val="auto"/>
                <w:kern w:val="0"/>
                <w:sz w:val="24"/>
                <w:highlight w:val="none"/>
              </w:rPr>
              <w:t>）发票类型：</w:t>
            </w:r>
          </w:p>
          <w:p w14:paraId="6B4BC687">
            <w:pPr>
              <w:adjustRightInd w:val="0"/>
              <w:snapToGrid w:val="0"/>
              <w:spacing w:line="560" w:lineRule="exact"/>
              <w:ind w:firstLine="480"/>
              <w:outlineLvl w:val="9"/>
              <w:rPr>
                <w:rFonts w:ascii="宋体" w:hAnsi="宋体"/>
                <w:bCs/>
                <w:snapToGrid w:val="0"/>
                <w:color w:val="auto"/>
                <w:kern w:val="0"/>
                <w:sz w:val="24"/>
                <w:highlight w:val="none"/>
              </w:rPr>
            </w:pPr>
            <w:r>
              <w:rPr>
                <w:rFonts w:hint="eastAsia" w:ascii="MS Gothic" w:hAnsi="MS Gothic" w:eastAsia="MS Gothic" w:cs="MS Gothic"/>
                <w:bCs/>
                <w:snapToGrid w:val="0"/>
                <w:color w:val="auto"/>
                <w:kern w:val="0"/>
                <w:sz w:val="24"/>
                <w:highlight w:val="none"/>
              </w:rPr>
              <w:t>☑</w:t>
            </w:r>
            <w:r>
              <w:rPr>
                <w:rFonts w:hint="eastAsia" w:ascii="宋体" w:hAnsi="宋体"/>
                <w:bCs/>
                <w:snapToGrid w:val="0"/>
                <w:color w:val="auto"/>
                <w:kern w:val="0"/>
                <w:sz w:val="24"/>
                <w:highlight w:val="none"/>
              </w:rPr>
              <w:t>增值税专用发票；</w:t>
            </w:r>
          </w:p>
          <w:p w14:paraId="492D4678">
            <w:pPr>
              <w:adjustRightInd w:val="0"/>
              <w:snapToGrid w:val="0"/>
              <w:spacing w:line="560" w:lineRule="exact"/>
              <w:ind w:firstLine="480"/>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□增值税普通发票；</w:t>
            </w:r>
          </w:p>
          <w:p w14:paraId="3A7B175F">
            <w:pPr>
              <w:adjustRightInd w:val="0"/>
              <w:snapToGrid w:val="0"/>
              <w:spacing w:line="560" w:lineRule="exact"/>
              <w:ind w:firstLine="0" w:firstLineChars="0"/>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3</w:t>
            </w:r>
            <w:r>
              <w:rPr>
                <w:rFonts w:hint="eastAsia" w:ascii="宋体" w:hAnsi="宋体"/>
                <w:bCs/>
                <w:snapToGrid w:val="0"/>
                <w:color w:val="auto"/>
                <w:kern w:val="0"/>
                <w:sz w:val="24"/>
                <w:highlight w:val="none"/>
              </w:rPr>
              <w:t>）增值税税率按照国家有关规定执行。</w:t>
            </w:r>
          </w:p>
          <w:p w14:paraId="09E12B15">
            <w:pPr>
              <w:adjustRightInd w:val="0"/>
              <w:snapToGrid w:val="0"/>
              <w:spacing w:line="560" w:lineRule="exact"/>
              <w:ind w:firstLine="0" w:firstLineChars="0"/>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ascii="宋体" w:hAnsi="宋体"/>
                <w:bCs/>
                <w:snapToGrid w:val="0"/>
                <w:color w:val="auto"/>
                <w:kern w:val="0"/>
                <w:sz w:val="24"/>
                <w:highlight w:val="none"/>
              </w:rPr>
              <w:t>4</w:t>
            </w:r>
            <w:r>
              <w:rPr>
                <w:rFonts w:hint="eastAsia" w:ascii="宋体" w:hAnsi="宋体"/>
                <w:bCs/>
                <w:snapToGrid w:val="0"/>
                <w:color w:val="auto"/>
                <w:kern w:val="0"/>
                <w:sz w:val="24"/>
                <w:highlight w:val="none"/>
              </w:rPr>
              <w:t>）注册地不在合肥市行政区域范围（含四县一市）的中标人，应按照《纳税人跨县（市、区）提供建筑服务增值税征收管理暂行办法》（国家税务总局公告</w:t>
            </w:r>
            <w:r>
              <w:rPr>
                <w:rFonts w:ascii="宋体" w:hAnsi="宋体"/>
                <w:bCs/>
                <w:snapToGrid w:val="0"/>
                <w:color w:val="auto"/>
                <w:kern w:val="0"/>
                <w:sz w:val="24"/>
                <w:highlight w:val="none"/>
              </w:rPr>
              <w:t>2016</w:t>
            </w:r>
            <w:r>
              <w:rPr>
                <w:rFonts w:hint="eastAsia" w:ascii="宋体" w:hAnsi="宋体"/>
                <w:bCs/>
                <w:snapToGrid w:val="0"/>
                <w:color w:val="auto"/>
                <w:kern w:val="0"/>
                <w:sz w:val="24"/>
                <w:highlight w:val="none"/>
              </w:rPr>
              <w:t>年第</w:t>
            </w:r>
            <w:r>
              <w:rPr>
                <w:rFonts w:ascii="宋体" w:hAnsi="宋体"/>
                <w:bCs/>
                <w:snapToGrid w:val="0"/>
                <w:color w:val="auto"/>
                <w:kern w:val="0"/>
                <w:sz w:val="24"/>
                <w:highlight w:val="none"/>
              </w:rPr>
              <w:t>17</w:t>
            </w:r>
            <w:r>
              <w:rPr>
                <w:rFonts w:hint="eastAsia" w:ascii="宋体" w:hAnsi="宋体"/>
                <w:bCs/>
                <w:snapToGrid w:val="0"/>
                <w:color w:val="auto"/>
                <w:kern w:val="0"/>
                <w:sz w:val="24"/>
                <w:highlight w:val="none"/>
              </w:rPr>
              <w:t>号）规定，在建筑服务发生地及时足额预缴增值税。</w:t>
            </w:r>
          </w:p>
        </w:tc>
      </w:tr>
      <w:tr w14:paraId="54EE1C7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0785821">
            <w:pPr>
              <w:spacing w:line="400" w:lineRule="atLeast"/>
              <w:ind w:firstLine="0" w:firstLineChars="0"/>
              <w:jc w:val="center"/>
              <w:outlineLvl w:val="9"/>
              <w:rPr>
                <w:color w:val="auto"/>
                <w:sz w:val="24"/>
                <w:highlight w:val="none"/>
              </w:rPr>
            </w:pPr>
            <w:r>
              <w:rPr>
                <w:color w:val="auto"/>
                <w:sz w:val="24"/>
                <w:highlight w:val="none"/>
              </w:rPr>
              <w:t>3.2.</w:t>
            </w:r>
            <w:r>
              <w:rPr>
                <w:rFonts w:hint="eastAsia"/>
                <w:color w:val="auto"/>
                <w:sz w:val="24"/>
                <w:highlight w:val="none"/>
              </w:rPr>
              <w:t>2</w:t>
            </w:r>
          </w:p>
        </w:tc>
        <w:tc>
          <w:tcPr>
            <w:tcW w:w="2556" w:type="dxa"/>
            <w:tcBorders>
              <w:top w:val="single" w:color="auto" w:sz="4" w:space="0"/>
              <w:left w:val="single" w:color="auto" w:sz="4" w:space="0"/>
              <w:bottom w:val="single" w:color="auto" w:sz="4" w:space="0"/>
              <w:right w:val="single" w:color="auto" w:sz="4" w:space="0"/>
            </w:tcBorders>
            <w:vAlign w:val="center"/>
          </w:tcPr>
          <w:p w14:paraId="7A34B1C9">
            <w:pPr>
              <w:spacing w:line="400" w:lineRule="atLeast"/>
              <w:ind w:firstLine="0" w:firstLineChars="0"/>
              <w:jc w:val="center"/>
              <w:outlineLvl w:val="9"/>
              <w:rPr>
                <w:color w:val="auto"/>
                <w:sz w:val="24"/>
                <w:highlight w:val="none"/>
              </w:rPr>
            </w:pPr>
            <w:r>
              <w:rPr>
                <w:rFonts w:hint="eastAsia"/>
                <w:color w:val="auto"/>
                <w:sz w:val="24"/>
                <w:highlight w:val="none"/>
              </w:rPr>
              <w:t>工程量清单的填写方式</w:t>
            </w:r>
          </w:p>
        </w:tc>
        <w:tc>
          <w:tcPr>
            <w:tcW w:w="5332" w:type="dxa"/>
            <w:tcBorders>
              <w:top w:val="single" w:color="auto" w:sz="4" w:space="0"/>
              <w:left w:val="single" w:color="auto" w:sz="4" w:space="0"/>
              <w:bottom w:val="single" w:color="auto" w:sz="4" w:space="0"/>
              <w:right w:val="single" w:color="auto" w:sz="4" w:space="0"/>
            </w:tcBorders>
            <w:vAlign w:val="center"/>
          </w:tcPr>
          <w:p w14:paraId="763E275D">
            <w:pPr>
              <w:adjustRightInd w:val="0"/>
              <w:snapToGrid w:val="0"/>
              <w:spacing w:line="560" w:lineRule="exact"/>
              <w:ind w:firstLine="0" w:firstLineChars="0"/>
              <w:outlineLvl w:val="9"/>
              <w:rPr>
                <w:color w:val="auto"/>
                <w:sz w:val="24"/>
                <w:highlight w:val="none"/>
              </w:rPr>
            </w:pPr>
            <w:r>
              <w:rPr>
                <w:rFonts w:hint="eastAsia"/>
                <w:color w:val="auto"/>
                <w:sz w:val="24"/>
                <w:highlight w:val="none"/>
                <w:lang w:val="en-US" w:eastAsia="zh-CN"/>
              </w:rPr>
              <w:t>无</w:t>
            </w:r>
          </w:p>
        </w:tc>
      </w:tr>
      <w:tr w14:paraId="3925DE95">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3577707">
            <w:pPr>
              <w:spacing w:line="400" w:lineRule="atLeast"/>
              <w:ind w:firstLine="0" w:firstLineChars="0"/>
              <w:jc w:val="center"/>
              <w:outlineLvl w:val="9"/>
              <w:rPr>
                <w:color w:val="auto"/>
                <w:sz w:val="24"/>
                <w:highlight w:val="none"/>
              </w:rPr>
            </w:pPr>
            <w:r>
              <w:rPr>
                <w:color w:val="auto"/>
                <w:sz w:val="24"/>
                <w:highlight w:val="none"/>
              </w:rPr>
              <w:t>3.2.3</w:t>
            </w:r>
          </w:p>
        </w:tc>
        <w:tc>
          <w:tcPr>
            <w:tcW w:w="2556" w:type="dxa"/>
            <w:tcBorders>
              <w:top w:val="single" w:color="auto" w:sz="4" w:space="0"/>
              <w:left w:val="single" w:color="auto" w:sz="4" w:space="0"/>
              <w:bottom w:val="single" w:color="auto" w:sz="4" w:space="0"/>
              <w:right w:val="single" w:color="auto" w:sz="4" w:space="0"/>
            </w:tcBorders>
            <w:vAlign w:val="center"/>
          </w:tcPr>
          <w:p w14:paraId="2C48AAEE">
            <w:pPr>
              <w:spacing w:line="400" w:lineRule="atLeast"/>
              <w:ind w:firstLine="0" w:firstLineChars="0"/>
              <w:jc w:val="center"/>
              <w:outlineLvl w:val="9"/>
              <w:rPr>
                <w:color w:val="auto"/>
                <w:sz w:val="24"/>
                <w:highlight w:val="none"/>
              </w:rPr>
            </w:pPr>
            <w:r>
              <w:rPr>
                <w:rFonts w:hint="eastAsia"/>
                <w:color w:val="auto"/>
                <w:sz w:val="24"/>
                <w:highlight w:val="none"/>
              </w:rPr>
              <w:t>报价方式</w:t>
            </w:r>
          </w:p>
        </w:tc>
        <w:tc>
          <w:tcPr>
            <w:tcW w:w="5332" w:type="dxa"/>
            <w:tcBorders>
              <w:top w:val="single" w:color="auto" w:sz="4" w:space="0"/>
              <w:left w:val="single" w:color="auto" w:sz="4" w:space="0"/>
              <w:bottom w:val="single" w:color="auto" w:sz="4" w:space="0"/>
              <w:right w:val="single" w:color="auto" w:sz="4" w:space="0"/>
            </w:tcBorders>
            <w:vAlign w:val="center"/>
          </w:tcPr>
          <w:p w14:paraId="45DCE580">
            <w:pPr>
              <w:spacing w:line="400" w:lineRule="atLeast"/>
              <w:ind w:firstLine="0" w:firstLineChars="0"/>
              <w:outlineLvl w:val="9"/>
              <w:rPr>
                <w:color w:val="auto"/>
                <w:sz w:val="24"/>
                <w:highlight w:val="none"/>
              </w:rPr>
            </w:pPr>
            <w:r>
              <w:rPr>
                <w:rFonts w:hint="eastAsia"/>
                <w:color w:val="auto"/>
                <w:sz w:val="24"/>
                <w:highlight w:val="none"/>
              </w:rPr>
              <w:t>□单价</w:t>
            </w:r>
          </w:p>
          <w:p w14:paraId="10C5B997">
            <w:pPr>
              <w:spacing w:line="400" w:lineRule="atLeast"/>
              <w:ind w:firstLine="0" w:firstLineChars="0"/>
              <w:outlineLvl w:val="9"/>
              <w:rPr>
                <w:color w:val="auto"/>
                <w:sz w:val="24"/>
                <w:highlight w:val="none"/>
              </w:rPr>
            </w:pPr>
            <w:r>
              <w:rPr>
                <w:rFonts w:hint="eastAsia" w:ascii="MS Mincho" w:hAnsi="MS Mincho" w:eastAsia="MS Mincho" w:cs="MS Mincho"/>
                <w:color w:val="auto"/>
                <w:sz w:val="24"/>
                <w:highlight w:val="none"/>
              </w:rPr>
              <w:t>☑</w:t>
            </w:r>
            <w:r>
              <w:rPr>
                <w:rFonts w:hint="eastAsia"/>
                <w:color w:val="auto"/>
                <w:sz w:val="24"/>
                <w:highlight w:val="none"/>
              </w:rPr>
              <w:t>总价</w:t>
            </w:r>
          </w:p>
        </w:tc>
      </w:tr>
      <w:tr w14:paraId="4B2D1CBC">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B25E658">
            <w:pPr>
              <w:spacing w:line="400" w:lineRule="atLeast"/>
              <w:ind w:firstLine="0" w:firstLineChars="0"/>
              <w:jc w:val="center"/>
              <w:outlineLvl w:val="9"/>
              <w:rPr>
                <w:color w:val="auto"/>
                <w:sz w:val="24"/>
                <w:highlight w:val="none"/>
              </w:rPr>
            </w:pPr>
            <w:r>
              <w:rPr>
                <w:color w:val="auto"/>
                <w:sz w:val="24"/>
                <w:highlight w:val="none"/>
              </w:rPr>
              <w:t>3.2.6</w:t>
            </w:r>
          </w:p>
        </w:tc>
        <w:tc>
          <w:tcPr>
            <w:tcW w:w="2556" w:type="dxa"/>
            <w:tcBorders>
              <w:top w:val="single" w:color="auto" w:sz="4" w:space="0"/>
              <w:left w:val="single" w:color="auto" w:sz="4" w:space="0"/>
              <w:bottom w:val="single" w:color="auto" w:sz="4" w:space="0"/>
              <w:right w:val="single" w:color="auto" w:sz="4" w:space="0"/>
            </w:tcBorders>
            <w:vAlign w:val="center"/>
          </w:tcPr>
          <w:p w14:paraId="76F9A170">
            <w:pPr>
              <w:spacing w:line="400" w:lineRule="atLeast"/>
              <w:ind w:firstLine="0" w:firstLineChars="0"/>
              <w:jc w:val="center"/>
              <w:outlineLvl w:val="9"/>
              <w:rPr>
                <w:color w:val="auto"/>
                <w:sz w:val="24"/>
                <w:highlight w:val="none"/>
              </w:rPr>
            </w:pPr>
            <w:r>
              <w:rPr>
                <w:rFonts w:hint="eastAsia"/>
                <w:color w:val="auto"/>
                <w:sz w:val="24"/>
                <w:highlight w:val="none"/>
              </w:rPr>
              <w:t>是否接受调价函</w:t>
            </w:r>
          </w:p>
        </w:tc>
        <w:tc>
          <w:tcPr>
            <w:tcW w:w="5332" w:type="dxa"/>
            <w:tcBorders>
              <w:top w:val="single" w:color="auto" w:sz="4" w:space="0"/>
              <w:left w:val="single" w:color="auto" w:sz="4" w:space="0"/>
              <w:bottom w:val="single" w:color="auto" w:sz="4" w:space="0"/>
              <w:right w:val="single" w:color="auto" w:sz="4" w:space="0"/>
            </w:tcBorders>
            <w:vAlign w:val="center"/>
          </w:tcPr>
          <w:p w14:paraId="47E62826">
            <w:pPr>
              <w:spacing w:line="400" w:lineRule="atLeast"/>
              <w:ind w:firstLine="0" w:firstLineChars="0"/>
              <w:outlineLvl w:val="9"/>
              <w:rPr>
                <w:color w:val="auto"/>
                <w:sz w:val="24"/>
                <w:highlight w:val="none"/>
              </w:rPr>
            </w:pPr>
            <w:r>
              <w:rPr>
                <w:rFonts w:hint="eastAsia"/>
                <w:color w:val="auto"/>
                <w:sz w:val="24"/>
                <w:highlight w:val="none"/>
              </w:rPr>
              <w:t>□是</w:t>
            </w:r>
          </w:p>
          <w:p w14:paraId="15CBACAB">
            <w:pPr>
              <w:spacing w:line="400" w:lineRule="atLeast"/>
              <w:ind w:firstLine="0" w:firstLineChars="0"/>
              <w:outlineLvl w:val="9"/>
              <w:rPr>
                <w:color w:val="auto"/>
                <w:sz w:val="24"/>
                <w:highlight w:val="none"/>
              </w:rPr>
            </w:pPr>
            <w:r>
              <w:rPr>
                <w:rFonts w:hint="eastAsia" w:ascii="MS Mincho" w:hAnsi="MS Mincho" w:eastAsia="MS Mincho" w:cs="MS Mincho"/>
                <w:color w:val="auto"/>
                <w:sz w:val="24"/>
                <w:highlight w:val="none"/>
              </w:rPr>
              <w:t>☑</w:t>
            </w:r>
            <w:r>
              <w:rPr>
                <w:rFonts w:hint="eastAsia"/>
                <w:color w:val="auto"/>
                <w:sz w:val="24"/>
                <w:highlight w:val="none"/>
              </w:rPr>
              <w:t>否</w:t>
            </w:r>
          </w:p>
        </w:tc>
      </w:tr>
      <w:tr w14:paraId="1055E8FB">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11C0BE8">
            <w:pPr>
              <w:spacing w:line="400" w:lineRule="atLeast"/>
              <w:ind w:firstLine="0" w:firstLineChars="0"/>
              <w:jc w:val="center"/>
              <w:outlineLvl w:val="9"/>
              <w:rPr>
                <w:color w:val="auto"/>
                <w:sz w:val="24"/>
                <w:highlight w:val="none"/>
              </w:rPr>
            </w:pPr>
            <w:r>
              <w:rPr>
                <w:color w:val="auto"/>
                <w:sz w:val="24"/>
                <w:highlight w:val="none"/>
              </w:rPr>
              <w:t>3.2.8</w:t>
            </w:r>
          </w:p>
        </w:tc>
        <w:tc>
          <w:tcPr>
            <w:tcW w:w="2556" w:type="dxa"/>
            <w:tcBorders>
              <w:top w:val="single" w:color="auto" w:sz="4" w:space="0"/>
              <w:left w:val="single" w:color="auto" w:sz="4" w:space="0"/>
              <w:bottom w:val="single" w:color="auto" w:sz="4" w:space="0"/>
              <w:right w:val="single" w:color="auto" w:sz="4" w:space="0"/>
            </w:tcBorders>
            <w:vAlign w:val="center"/>
          </w:tcPr>
          <w:p w14:paraId="35A349EC">
            <w:pPr>
              <w:spacing w:line="400" w:lineRule="atLeast"/>
              <w:ind w:firstLine="0" w:firstLineChars="0"/>
              <w:jc w:val="center"/>
              <w:outlineLvl w:val="9"/>
              <w:rPr>
                <w:color w:val="auto"/>
                <w:sz w:val="24"/>
                <w:highlight w:val="none"/>
              </w:rPr>
            </w:pPr>
            <w:r>
              <w:rPr>
                <w:rFonts w:hint="eastAsia"/>
                <w:color w:val="auto"/>
                <w:sz w:val="24"/>
                <w:highlight w:val="none"/>
              </w:rPr>
              <w:t>最高投标限价</w:t>
            </w:r>
          </w:p>
        </w:tc>
        <w:tc>
          <w:tcPr>
            <w:tcW w:w="5332" w:type="dxa"/>
            <w:tcBorders>
              <w:top w:val="single" w:color="auto" w:sz="4" w:space="0"/>
              <w:left w:val="single" w:color="auto" w:sz="4" w:space="0"/>
              <w:bottom w:val="single" w:color="auto" w:sz="4" w:space="0"/>
              <w:right w:val="single" w:color="auto" w:sz="4" w:space="0"/>
            </w:tcBorders>
            <w:vAlign w:val="center"/>
          </w:tcPr>
          <w:p w14:paraId="22AE6556">
            <w:pPr>
              <w:spacing w:line="400" w:lineRule="atLeast"/>
              <w:ind w:firstLine="0" w:firstLineChars="0"/>
              <w:outlineLvl w:val="9"/>
              <w:rPr>
                <w:color w:val="auto"/>
                <w:sz w:val="24"/>
                <w:highlight w:val="none"/>
              </w:rPr>
            </w:pPr>
            <w:r>
              <w:rPr>
                <w:rFonts w:hint="eastAsia"/>
                <w:color w:val="auto"/>
                <w:sz w:val="24"/>
                <w:highlight w:val="none"/>
              </w:rPr>
              <w:t>□无</w:t>
            </w:r>
          </w:p>
          <w:p w14:paraId="3746B4F9">
            <w:pPr>
              <w:spacing w:line="400" w:lineRule="atLeast"/>
              <w:ind w:firstLine="0" w:firstLineChars="0"/>
              <w:outlineLvl w:val="9"/>
              <w:rPr>
                <w:color w:val="auto"/>
                <w:sz w:val="24"/>
                <w:highlight w:val="none"/>
              </w:rPr>
            </w:pPr>
            <w:r>
              <w:rPr>
                <w:rFonts w:hint="eastAsia" w:ascii="MS Mincho" w:hAnsi="MS Mincho" w:eastAsia="MS Mincho" w:cs="MS Mincho"/>
                <w:color w:val="auto"/>
                <w:sz w:val="24"/>
                <w:highlight w:val="none"/>
              </w:rPr>
              <w:t>☑</w:t>
            </w:r>
            <w:r>
              <w:rPr>
                <w:rFonts w:hint="eastAsia"/>
                <w:color w:val="auto"/>
                <w:sz w:val="24"/>
                <w:highlight w:val="none"/>
              </w:rPr>
              <w:t>有，</w:t>
            </w:r>
            <w:r>
              <w:rPr>
                <w:rFonts w:hint="eastAsia"/>
                <w:bCs/>
                <w:snapToGrid w:val="0"/>
                <w:color w:val="auto"/>
                <w:kern w:val="0"/>
                <w:sz w:val="24"/>
                <w:highlight w:val="none"/>
              </w:rPr>
              <w:t>最高投标限价</w:t>
            </w:r>
            <w:r>
              <w:rPr>
                <w:rFonts w:hint="eastAsia"/>
                <w:bCs/>
                <w:snapToGrid w:val="0"/>
                <w:color w:val="auto"/>
                <w:kern w:val="0"/>
                <w:sz w:val="24"/>
                <w:highlight w:val="none"/>
                <w:lang w:eastAsia="zh-CN"/>
              </w:rPr>
              <w:t>：</w:t>
            </w:r>
            <w:r>
              <w:rPr>
                <w:rFonts w:hint="eastAsia"/>
                <w:bCs/>
                <w:snapToGrid w:val="0"/>
                <w:color w:val="auto"/>
                <w:kern w:val="0"/>
                <w:sz w:val="24"/>
                <w:highlight w:val="none"/>
                <w:lang w:val="en-US" w:eastAsia="zh-CN"/>
              </w:rPr>
              <w:t>1标段1200万元，2标段1183.2万元</w:t>
            </w:r>
            <w:r>
              <w:rPr>
                <w:rFonts w:hint="eastAsia"/>
                <w:bCs/>
                <w:snapToGrid w:val="0"/>
                <w:color w:val="auto"/>
                <w:kern w:val="0"/>
                <w:sz w:val="24"/>
                <w:highlight w:val="none"/>
              </w:rPr>
              <w:t>；</w:t>
            </w:r>
          </w:p>
          <w:p w14:paraId="5FADA903">
            <w:pPr>
              <w:spacing w:line="400" w:lineRule="atLeast"/>
              <w:ind w:firstLine="0" w:firstLineChars="0"/>
              <w:outlineLvl w:val="9"/>
              <w:rPr>
                <w:color w:val="auto"/>
                <w:sz w:val="24"/>
                <w:highlight w:val="none"/>
              </w:rPr>
            </w:pPr>
            <w:r>
              <w:rPr>
                <w:rFonts w:hint="eastAsia" w:ascii="MS Mincho" w:hAnsi="MS Mincho" w:eastAsia="MS Mincho" w:cs="MS Mincho"/>
                <w:color w:val="auto"/>
                <w:sz w:val="24"/>
                <w:highlight w:val="none"/>
              </w:rPr>
              <w:t>☑</w:t>
            </w:r>
            <w:r>
              <w:rPr>
                <w:rFonts w:hint="eastAsia"/>
                <w:color w:val="auto"/>
                <w:sz w:val="24"/>
                <w:highlight w:val="none"/>
              </w:rPr>
              <w:t>有，通过电子服务系统发布；</w:t>
            </w:r>
          </w:p>
        </w:tc>
      </w:tr>
      <w:tr w14:paraId="5883141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C9AD0F0">
            <w:pPr>
              <w:spacing w:line="400" w:lineRule="atLeast"/>
              <w:ind w:firstLine="0" w:firstLineChars="0"/>
              <w:jc w:val="center"/>
              <w:outlineLvl w:val="9"/>
              <w:rPr>
                <w:color w:val="auto"/>
                <w:sz w:val="24"/>
                <w:highlight w:val="none"/>
              </w:rPr>
            </w:pPr>
            <w:r>
              <w:rPr>
                <w:color w:val="auto"/>
                <w:sz w:val="24"/>
                <w:highlight w:val="none"/>
              </w:rPr>
              <w:t>3.2.9</w:t>
            </w:r>
          </w:p>
        </w:tc>
        <w:tc>
          <w:tcPr>
            <w:tcW w:w="2556" w:type="dxa"/>
            <w:tcBorders>
              <w:top w:val="single" w:color="auto" w:sz="4" w:space="0"/>
              <w:left w:val="single" w:color="auto" w:sz="4" w:space="0"/>
              <w:bottom w:val="single" w:color="auto" w:sz="4" w:space="0"/>
              <w:right w:val="single" w:color="auto" w:sz="4" w:space="0"/>
            </w:tcBorders>
            <w:vAlign w:val="center"/>
          </w:tcPr>
          <w:p w14:paraId="7EA16260">
            <w:pPr>
              <w:spacing w:line="400" w:lineRule="atLeast"/>
              <w:ind w:firstLine="0" w:firstLineChars="0"/>
              <w:jc w:val="center"/>
              <w:outlineLvl w:val="9"/>
              <w:rPr>
                <w:color w:val="auto"/>
                <w:sz w:val="24"/>
                <w:highlight w:val="none"/>
              </w:rPr>
            </w:pPr>
            <w:r>
              <w:rPr>
                <w:rFonts w:hint="eastAsia"/>
                <w:color w:val="auto"/>
                <w:sz w:val="24"/>
                <w:highlight w:val="none"/>
              </w:rPr>
              <w:t>投标报价的其他要求</w:t>
            </w:r>
          </w:p>
        </w:tc>
        <w:tc>
          <w:tcPr>
            <w:tcW w:w="5332" w:type="dxa"/>
            <w:tcBorders>
              <w:top w:val="single" w:color="auto" w:sz="4" w:space="0"/>
              <w:left w:val="single" w:color="auto" w:sz="4" w:space="0"/>
              <w:bottom w:val="single" w:color="auto" w:sz="4" w:space="0"/>
              <w:right w:val="single" w:color="auto" w:sz="4" w:space="0"/>
            </w:tcBorders>
            <w:vAlign w:val="center"/>
          </w:tcPr>
          <w:p w14:paraId="0FBC3197">
            <w:pPr>
              <w:spacing w:line="400" w:lineRule="atLeast"/>
              <w:ind w:firstLine="0" w:firstLineChars="0"/>
              <w:outlineLvl w:val="9"/>
              <w:rPr>
                <w:color w:val="auto"/>
                <w:sz w:val="24"/>
                <w:highlight w:val="none"/>
              </w:rPr>
            </w:pPr>
            <w:r>
              <w:rPr>
                <w:rFonts w:hint="eastAsia"/>
                <w:color w:val="auto"/>
                <w:sz w:val="24"/>
                <w:highlight w:val="none"/>
              </w:rPr>
              <w:t>/</w:t>
            </w:r>
          </w:p>
        </w:tc>
      </w:tr>
      <w:tr w14:paraId="78FB541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BA7E9E2">
            <w:pPr>
              <w:spacing w:line="400" w:lineRule="atLeast"/>
              <w:ind w:firstLine="0" w:firstLineChars="0"/>
              <w:jc w:val="center"/>
              <w:outlineLvl w:val="9"/>
              <w:rPr>
                <w:color w:val="auto"/>
                <w:sz w:val="24"/>
                <w:highlight w:val="none"/>
              </w:rPr>
            </w:pPr>
            <w:r>
              <w:rPr>
                <w:color w:val="auto"/>
                <w:sz w:val="24"/>
                <w:highlight w:val="none"/>
              </w:rPr>
              <w:t>3.3.1</w:t>
            </w:r>
          </w:p>
        </w:tc>
        <w:tc>
          <w:tcPr>
            <w:tcW w:w="2556" w:type="dxa"/>
            <w:tcBorders>
              <w:top w:val="single" w:color="auto" w:sz="4" w:space="0"/>
              <w:left w:val="single" w:color="auto" w:sz="4" w:space="0"/>
              <w:bottom w:val="single" w:color="auto" w:sz="4" w:space="0"/>
              <w:right w:val="single" w:color="auto" w:sz="4" w:space="0"/>
            </w:tcBorders>
            <w:vAlign w:val="center"/>
          </w:tcPr>
          <w:p w14:paraId="1FAF2FC2">
            <w:pPr>
              <w:spacing w:line="400" w:lineRule="atLeast"/>
              <w:ind w:firstLine="0" w:firstLineChars="0"/>
              <w:jc w:val="center"/>
              <w:outlineLvl w:val="9"/>
              <w:rPr>
                <w:color w:val="auto"/>
                <w:sz w:val="24"/>
                <w:highlight w:val="none"/>
              </w:rPr>
            </w:pPr>
            <w:r>
              <w:rPr>
                <w:rFonts w:hint="eastAsia"/>
                <w:color w:val="auto"/>
                <w:sz w:val="24"/>
                <w:highlight w:val="none"/>
              </w:rPr>
              <w:t>投标有效期</w:t>
            </w:r>
          </w:p>
        </w:tc>
        <w:tc>
          <w:tcPr>
            <w:tcW w:w="5332" w:type="dxa"/>
            <w:tcBorders>
              <w:top w:val="single" w:color="auto" w:sz="4" w:space="0"/>
              <w:left w:val="single" w:color="auto" w:sz="4" w:space="0"/>
              <w:bottom w:val="single" w:color="auto" w:sz="4" w:space="0"/>
              <w:right w:val="single" w:color="auto" w:sz="4" w:space="0"/>
            </w:tcBorders>
            <w:vAlign w:val="center"/>
          </w:tcPr>
          <w:p w14:paraId="06DB66B4">
            <w:pPr>
              <w:spacing w:line="400" w:lineRule="atLeast"/>
              <w:ind w:firstLine="0" w:firstLineChars="0"/>
              <w:outlineLvl w:val="9"/>
              <w:rPr>
                <w:color w:val="auto"/>
                <w:sz w:val="24"/>
                <w:highlight w:val="none"/>
              </w:rPr>
            </w:pPr>
            <w:r>
              <w:rPr>
                <w:rFonts w:hint="eastAsia"/>
                <w:color w:val="auto"/>
                <w:sz w:val="24"/>
                <w:highlight w:val="none"/>
              </w:rPr>
              <w:t>自投标人递交投标文件截止之日起计算</w:t>
            </w:r>
            <w:r>
              <w:rPr>
                <w:rFonts w:hint="eastAsia"/>
                <w:color w:val="auto"/>
                <w:sz w:val="24"/>
                <w:highlight w:val="none"/>
                <w:u w:val="single"/>
              </w:rPr>
              <w:t>120</w:t>
            </w:r>
            <w:r>
              <w:rPr>
                <w:rFonts w:hint="eastAsia"/>
                <w:color w:val="auto"/>
                <w:sz w:val="24"/>
                <w:highlight w:val="none"/>
              </w:rPr>
              <w:t>日</w:t>
            </w:r>
          </w:p>
        </w:tc>
      </w:tr>
      <w:tr w14:paraId="6DDC860E">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6E41600">
            <w:pPr>
              <w:spacing w:line="400" w:lineRule="atLeast"/>
              <w:ind w:firstLine="0" w:firstLineChars="0"/>
              <w:jc w:val="center"/>
              <w:outlineLvl w:val="9"/>
              <w:rPr>
                <w:color w:val="auto"/>
                <w:sz w:val="24"/>
                <w:highlight w:val="none"/>
              </w:rPr>
            </w:pPr>
            <w:r>
              <w:rPr>
                <w:color w:val="auto"/>
                <w:sz w:val="24"/>
                <w:highlight w:val="none"/>
              </w:rPr>
              <w:t>3.4.1</w:t>
            </w:r>
          </w:p>
        </w:tc>
        <w:tc>
          <w:tcPr>
            <w:tcW w:w="2556" w:type="dxa"/>
            <w:tcBorders>
              <w:top w:val="single" w:color="auto" w:sz="4" w:space="0"/>
              <w:left w:val="single" w:color="auto" w:sz="4" w:space="0"/>
              <w:bottom w:val="single" w:color="auto" w:sz="4" w:space="0"/>
              <w:right w:val="single" w:color="auto" w:sz="4" w:space="0"/>
            </w:tcBorders>
            <w:vAlign w:val="center"/>
          </w:tcPr>
          <w:p w14:paraId="5BD4DA0B">
            <w:pPr>
              <w:spacing w:line="400" w:lineRule="atLeast"/>
              <w:ind w:firstLine="0" w:firstLineChars="0"/>
              <w:jc w:val="center"/>
              <w:outlineLvl w:val="9"/>
              <w:rPr>
                <w:color w:val="auto"/>
                <w:sz w:val="24"/>
                <w:highlight w:val="none"/>
              </w:rPr>
            </w:pPr>
            <w:r>
              <w:rPr>
                <w:rFonts w:hint="eastAsia"/>
                <w:color w:val="auto"/>
                <w:sz w:val="24"/>
                <w:highlight w:val="none"/>
              </w:rPr>
              <w:t>投标保证金</w:t>
            </w:r>
          </w:p>
        </w:tc>
        <w:tc>
          <w:tcPr>
            <w:tcW w:w="5332" w:type="dxa"/>
            <w:tcBorders>
              <w:top w:val="single" w:color="auto" w:sz="4" w:space="0"/>
              <w:left w:val="single" w:color="auto" w:sz="4" w:space="0"/>
              <w:bottom w:val="single" w:color="auto" w:sz="4" w:space="0"/>
              <w:right w:val="single" w:color="auto" w:sz="4" w:space="0"/>
            </w:tcBorders>
            <w:vAlign w:val="center"/>
          </w:tcPr>
          <w:p w14:paraId="7A6B23F3">
            <w:pPr>
              <w:widowControl/>
              <w:snapToGrid w:val="0"/>
              <w:ind w:left="0" w:leftChars="0" w:firstLine="0" w:firstLineChars="0"/>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是否要求投标人递交投标保证金：</w:t>
            </w:r>
          </w:p>
          <w:p w14:paraId="733CE727">
            <w:pPr>
              <w:widowControl/>
              <w:snapToGrid w:val="0"/>
              <w:ind w:left="0" w:leftChars="0" w:firstLine="0" w:firstLineChars="0"/>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□不要求</w:t>
            </w:r>
          </w:p>
          <w:p w14:paraId="4EFB05B2">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MS Mincho" w:hAnsi="MS Mincho" w:eastAsia="宋体" w:cs="MS Mincho"/>
                <w:color w:val="auto"/>
                <w:sz w:val="24"/>
                <w:szCs w:val="24"/>
                <w:highlight w:val="none"/>
                <w:lang w:eastAsia="zh-CN"/>
              </w:rPr>
              <w:t>☑</w:t>
            </w:r>
            <w:r>
              <w:rPr>
                <w:rFonts w:hint="eastAsia" w:ascii="宋体" w:hAnsi="宋体" w:cs="宋体"/>
                <w:bCs/>
                <w:color w:val="auto"/>
                <w:kern w:val="0"/>
                <w:sz w:val="24"/>
                <w:szCs w:val="24"/>
                <w:highlight w:val="none"/>
              </w:rPr>
              <w:t>要求，具体如下：</w:t>
            </w:r>
          </w:p>
          <w:p w14:paraId="0DFB12EC">
            <w:pPr>
              <w:widowControl/>
              <w:snapToGrid w:val="0"/>
              <w:ind w:left="0" w:leftChars="0" w:firstLine="0" w:firstLineChars="0"/>
              <w:jc w:val="left"/>
              <w:outlineLvl w:val="9"/>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rPr>
              <w:t>（1）投标保证金的金额：</w:t>
            </w:r>
            <w:r>
              <w:rPr>
                <w:rFonts w:hint="eastAsia" w:ascii="宋体" w:hAnsi="宋体" w:cs="宋体"/>
                <w:bCs/>
                <w:color w:val="auto"/>
                <w:kern w:val="0"/>
                <w:sz w:val="24"/>
                <w:szCs w:val="24"/>
                <w:highlight w:val="none"/>
                <w:lang w:val="en-US" w:eastAsia="zh-CN"/>
              </w:rPr>
              <w:t>1标段</w:t>
            </w:r>
            <w:r>
              <w:rPr>
                <w:rFonts w:hint="eastAsia" w:ascii="宋体" w:hAnsi="宋体" w:cs="宋体"/>
                <w:bCs/>
                <w:color w:val="auto"/>
                <w:kern w:val="0"/>
                <w:sz w:val="24"/>
                <w:szCs w:val="24"/>
                <w:highlight w:val="none"/>
              </w:rPr>
              <w:t>人民币</w:t>
            </w:r>
            <w:r>
              <w:rPr>
                <w:rFonts w:hint="eastAsia" w:ascii="宋体" w:hAnsi="宋体" w:cs="宋体"/>
                <w:b/>
                <w:bCs/>
                <w:color w:val="auto"/>
                <w:kern w:val="0"/>
                <w:sz w:val="24"/>
                <w:szCs w:val="24"/>
                <w:highlight w:val="none"/>
                <w:lang w:val="en-US" w:eastAsia="zh-CN"/>
              </w:rPr>
              <w:t>24</w:t>
            </w:r>
            <w:r>
              <w:rPr>
                <w:rFonts w:hint="eastAsia" w:ascii="宋体" w:hAnsi="宋体" w:cs="宋体"/>
                <w:bCs/>
                <w:color w:val="auto"/>
                <w:kern w:val="0"/>
                <w:sz w:val="24"/>
                <w:szCs w:val="24"/>
                <w:highlight w:val="none"/>
              </w:rPr>
              <w:t>万元</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2标段人民币</w:t>
            </w:r>
            <w:r>
              <w:rPr>
                <w:rFonts w:hint="eastAsia" w:ascii="宋体" w:hAnsi="宋体" w:cs="宋体"/>
                <w:b/>
                <w:bCs w:val="0"/>
                <w:color w:val="auto"/>
                <w:kern w:val="0"/>
                <w:sz w:val="24"/>
                <w:szCs w:val="24"/>
                <w:highlight w:val="none"/>
                <w:lang w:val="en-US" w:eastAsia="zh-CN"/>
              </w:rPr>
              <w:t>22</w:t>
            </w:r>
            <w:r>
              <w:rPr>
                <w:rFonts w:hint="eastAsia" w:ascii="宋体" w:hAnsi="宋体" w:cs="宋体"/>
                <w:bCs/>
                <w:color w:val="auto"/>
                <w:kern w:val="0"/>
                <w:sz w:val="24"/>
                <w:szCs w:val="24"/>
                <w:highlight w:val="none"/>
                <w:lang w:val="en-US" w:eastAsia="zh-CN"/>
              </w:rPr>
              <w:t>万元；</w:t>
            </w:r>
          </w:p>
          <w:p w14:paraId="786BBB65">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（2）投标保证金的形式：</w:t>
            </w:r>
          </w:p>
          <w:p w14:paraId="33369E8F">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sym w:font="Wingdings 2" w:char="0052"/>
            </w:r>
            <w:r>
              <w:rPr>
                <w:rFonts w:hint="eastAsia" w:ascii="宋体" w:hAnsi="宋体" w:cs="宋体"/>
                <w:bCs/>
                <w:color w:val="auto"/>
                <w:kern w:val="0"/>
                <w:sz w:val="24"/>
                <w:szCs w:val="24"/>
                <w:highlight w:val="none"/>
              </w:rPr>
              <w:t>电子保函</w:t>
            </w:r>
          </w:p>
          <w:p w14:paraId="2DA8B764">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sym w:font="Wingdings 2" w:char="0052"/>
            </w:r>
            <w:r>
              <w:rPr>
                <w:rFonts w:hint="eastAsia" w:ascii="宋体" w:hAnsi="宋体" w:cs="宋体"/>
                <w:bCs/>
                <w:color w:val="auto"/>
                <w:kern w:val="0"/>
                <w:sz w:val="24"/>
                <w:szCs w:val="24"/>
                <w:highlight w:val="none"/>
              </w:rPr>
              <w:t>现金（银行转账、银行电汇）</w:t>
            </w:r>
          </w:p>
          <w:p w14:paraId="248C16AA">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sym w:font="Wingdings 2" w:char="0052"/>
            </w:r>
            <w:r>
              <w:rPr>
                <w:rFonts w:hint="eastAsia" w:ascii="宋体" w:hAnsi="宋体" w:cs="宋体"/>
                <w:bCs/>
                <w:color w:val="auto"/>
                <w:kern w:val="0"/>
                <w:sz w:val="24"/>
                <w:szCs w:val="24"/>
                <w:highlight w:val="none"/>
              </w:rPr>
              <w:t>纸质保函（纸质银行保函、纸质担保机构担保、纸质保证保险）</w:t>
            </w:r>
          </w:p>
          <w:p w14:paraId="62890E57">
            <w:pPr>
              <w:widowControl/>
              <w:snapToGrid w:val="0"/>
              <w:ind w:left="0" w:leftChars="0" w:firstLine="0" w:firstLineChars="0"/>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（3）具体要求： </w:t>
            </w:r>
          </w:p>
          <w:p w14:paraId="0ABD5CC0">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79694823">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②采用纸质银行保函的，应为投标人基本存款账户开户行出具的不可撤销、不可转让的见索即付独立保函。</w:t>
            </w:r>
          </w:p>
          <w:p w14:paraId="19E02248">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③采用纸质担保机构担保的，应为经安徽省地方金融监督管理局审查批准，依法取得融资担保业务经营许可证的融资担保机构出具的不可撤销、不可转让的见索即付独立保函。</w:t>
            </w:r>
          </w:p>
          <w:p w14:paraId="31B7F1FC">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④采用纸质保证保险的，应为保险公司出具的不可撤销、不可转让的见索即付保证保险。</w:t>
            </w:r>
          </w:p>
          <w:p w14:paraId="3FE76DE0">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428AA3C9">
            <w:pPr>
              <w:widowControl/>
              <w:snapToGrid w:val="0"/>
              <w:ind w:left="0" w:leftChars="0" w:firstLine="0" w:firstLineChars="0"/>
              <w:jc w:val="left"/>
              <w:outlineLvl w:val="9"/>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⑥采用电子保函的，请登录全国公共资源交易平台（安徽省•合肥市）（安徽合肥公共资源交易中心网站）“电子保函”栏目查看《合肥市（信易贷）电子保函平台投标保函操作手册》并按照操作手册规定内容办理。</w:t>
            </w:r>
          </w:p>
          <w:p w14:paraId="3209F8C0">
            <w:pPr>
              <w:snapToGrid w:val="0"/>
              <w:ind w:left="0" w:leftChars="0" w:firstLine="0" w:firstLineChars="0"/>
              <w:outlineLvl w:val="9"/>
              <w:rPr>
                <w:rFonts w:cs="楷体"/>
                <w:b/>
                <w:bCs/>
                <w:snapToGrid w:val="0"/>
                <w:color w:val="auto"/>
                <w:kern w:val="0"/>
                <w:sz w:val="24"/>
                <w:szCs w:val="24"/>
                <w:highlight w:val="none"/>
              </w:rPr>
            </w:pPr>
            <w:r>
              <w:rPr>
                <w:rFonts w:hint="eastAsia" w:cs="楷体"/>
                <w:b/>
                <w:bCs/>
                <w:snapToGrid w:val="0"/>
                <w:color w:val="auto"/>
                <w:kern w:val="0"/>
                <w:sz w:val="24"/>
                <w:szCs w:val="24"/>
                <w:highlight w:val="none"/>
              </w:rPr>
              <w:t>（4）</w:t>
            </w:r>
            <w:r>
              <w:rPr>
                <w:rFonts w:cs="楷体"/>
                <w:b/>
                <w:bCs/>
                <w:snapToGrid w:val="0"/>
                <w:color w:val="auto"/>
                <w:kern w:val="0"/>
                <w:sz w:val="24"/>
                <w:szCs w:val="24"/>
                <w:highlight w:val="none"/>
              </w:rPr>
              <w:t>本项目是否适用免缴投标保证金政策：</w:t>
            </w:r>
          </w:p>
          <w:p w14:paraId="7AAB80CC">
            <w:pPr>
              <w:snapToGrid w:val="0"/>
              <w:ind w:left="0" w:leftChars="0" w:firstLine="0" w:firstLineChars="0"/>
              <w:outlineLvl w:val="9"/>
              <w:rPr>
                <w:rFonts w:ascii="Segoe UI Symbol" w:hAnsi="Segoe UI Symbol" w:cs="Segoe UI Symbol"/>
                <w:b/>
                <w:bCs/>
                <w:snapToGrid w:val="0"/>
                <w:color w:val="auto"/>
                <w:kern w:val="0"/>
                <w:sz w:val="24"/>
                <w:szCs w:val="24"/>
                <w:highlight w:val="none"/>
              </w:rPr>
            </w:pPr>
            <w:r>
              <w:rPr>
                <w:rFonts w:hint="eastAsia" w:ascii="Segoe UI Symbol" w:hAnsi="Segoe UI Symbol" w:cs="Segoe UI Symbol"/>
                <w:b/>
                <w:bCs/>
                <w:snapToGrid w:val="0"/>
                <w:color w:val="auto"/>
                <w:kern w:val="0"/>
                <w:sz w:val="24"/>
                <w:szCs w:val="24"/>
                <w:highlight w:val="none"/>
              </w:rPr>
              <w:t>□不适用</w:t>
            </w:r>
          </w:p>
          <w:p w14:paraId="604C8D39">
            <w:pPr>
              <w:snapToGrid w:val="0"/>
              <w:ind w:left="0" w:leftChars="0" w:firstLine="0" w:firstLineChars="0"/>
              <w:outlineLvl w:val="9"/>
              <w:rPr>
                <w:rFonts w:hint="eastAsia" w:ascii="Calibri" w:hAnsi="Calibri" w:cs="楷体"/>
                <w:b/>
                <w:bCs/>
                <w:snapToGrid w:val="0"/>
                <w:color w:val="auto"/>
                <w:kern w:val="0"/>
                <w:sz w:val="24"/>
                <w:szCs w:val="24"/>
                <w:highlight w:val="none"/>
              </w:rPr>
            </w:pPr>
            <w:r>
              <w:rPr>
                <w:rFonts w:hint="eastAsia"/>
                <w:b/>
                <w:color w:val="auto"/>
                <w:sz w:val="24"/>
                <w:szCs w:val="24"/>
                <w:highlight w:val="none"/>
              </w:rPr>
              <w:sym w:font="Wingdings" w:char="F0FE"/>
            </w:r>
            <w:r>
              <w:rPr>
                <w:rFonts w:hint="eastAsia" w:ascii="Segoe UI Symbol" w:hAnsi="Segoe UI Symbol" w:cs="Segoe UI Symbol"/>
                <w:b/>
                <w:bCs/>
                <w:snapToGrid w:val="0"/>
                <w:color w:val="auto"/>
                <w:kern w:val="0"/>
                <w:sz w:val="24"/>
                <w:szCs w:val="24"/>
                <w:highlight w:val="none"/>
              </w:rPr>
              <w:t>适用，适用免缴投标保证金的情形：</w:t>
            </w:r>
            <w:r>
              <w:rPr>
                <w:rFonts w:hint="eastAsia" w:ascii="Calibri" w:hAnsi="Calibri" w:cs="楷体"/>
                <w:b/>
                <w:bCs/>
                <w:snapToGrid w:val="0"/>
                <w:color w:val="auto"/>
                <w:kern w:val="0"/>
                <w:sz w:val="24"/>
                <w:szCs w:val="24"/>
                <w:highlight w:val="none"/>
              </w:rPr>
              <w:t>投标人按招标文件第</w:t>
            </w:r>
            <w:r>
              <w:rPr>
                <w:rFonts w:hint="eastAsia" w:ascii="Calibri" w:hAnsi="Calibri" w:cs="楷体"/>
                <w:b/>
                <w:bCs/>
                <w:snapToGrid w:val="0"/>
                <w:color w:val="auto"/>
                <w:kern w:val="0"/>
                <w:sz w:val="24"/>
                <w:szCs w:val="24"/>
                <w:highlight w:val="none"/>
                <w:lang w:val="en-US" w:eastAsia="zh-CN"/>
              </w:rPr>
              <w:t>七</w:t>
            </w:r>
            <w:r>
              <w:rPr>
                <w:rFonts w:hint="eastAsia" w:ascii="Calibri" w:hAnsi="Calibri" w:cs="楷体"/>
                <w:b/>
                <w:bCs/>
                <w:snapToGrid w:val="0"/>
                <w:color w:val="auto"/>
                <w:kern w:val="0"/>
                <w:sz w:val="24"/>
                <w:szCs w:val="24"/>
                <w:highlight w:val="none"/>
              </w:rPr>
              <w:t>章“投标人免缴投标保证金信用承诺函”格式进行承诺后，免缴投标保证金。</w:t>
            </w:r>
          </w:p>
          <w:p w14:paraId="300A6EAF">
            <w:pPr>
              <w:snapToGrid w:val="0"/>
              <w:ind w:left="0" w:leftChars="0" w:firstLine="0" w:firstLineChars="0"/>
              <w:outlineLvl w:val="9"/>
              <w:rPr>
                <w:rFonts w:hint="eastAsia" w:ascii="Calibri" w:hAnsi="Calibri" w:cs="楷体"/>
                <w:bCs/>
                <w:snapToGrid w:val="0"/>
                <w:color w:val="auto"/>
                <w:kern w:val="0"/>
                <w:sz w:val="24"/>
                <w:szCs w:val="24"/>
                <w:highlight w:val="none"/>
              </w:rPr>
            </w:pPr>
            <w:r>
              <w:rPr>
                <w:rFonts w:hint="eastAsia" w:ascii="Calibri" w:hAnsi="Calibri" w:cs="楷体"/>
                <w:bCs/>
                <w:snapToGrid w:val="0"/>
                <w:color w:val="auto"/>
                <w:kern w:val="0"/>
                <w:sz w:val="24"/>
                <w:szCs w:val="24"/>
                <w:highlight w:val="none"/>
              </w:rPr>
              <w:t>（</w:t>
            </w:r>
            <w:r>
              <w:rPr>
                <w:rFonts w:ascii="Calibri" w:hAnsi="Calibri" w:cs="楷体"/>
                <w:bCs/>
                <w:snapToGrid w:val="0"/>
                <w:color w:val="auto"/>
                <w:kern w:val="0"/>
                <w:sz w:val="24"/>
                <w:szCs w:val="24"/>
                <w:highlight w:val="none"/>
              </w:rPr>
              <w:t>5</w:t>
            </w:r>
            <w:r>
              <w:rPr>
                <w:rFonts w:hint="eastAsia" w:ascii="Calibri" w:hAnsi="Calibri" w:cs="楷体"/>
                <w:bCs/>
                <w:snapToGrid w:val="0"/>
                <w:color w:val="auto"/>
                <w:kern w:val="0"/>
                <w:sz w:val="24"/>
                <w:szCs w:val="24"/>
                <w:highlight w:val="none"/>
              </w:rPr>
              <w:t>）其他要求：</w:t>
            </w:r>
          </w:p>
          <w:p w14:paraId="7C507B93">
            <w:pPr>
              <w:snapToGrid w:val="0"/>
              <w:ind w:left="0" w:leftChars="0" w:firstLine="0" w:firstLineChars="0"/>
              <w:outlineLvl w:val="9"/>
              <w:rPr>
                <w:rFonts w:hint="eastAsia" w:ascii="Calibri" w:hAnsi="Calibri" w:cs="楷体"/>
                <w:bCs/>
                <w:snapToGrid w:val="0"/>
                <w:color w:val="auto"/>
                <w:kern w:val="0"/>
                <w:sz w:val="24"/>
                <w:szCs w:val="24"/>
                <w:highlight w:val="none"/>
              </w:rPr>
            </w:pPr>
            <w:r>
              <w:rPr>
                <w:rFonts w:ascii="Calibri" w:hAnsi="Calibri" w:cs="楷体"/>
                <w:bCs/>
                <w:snapToGrid w:val="0"/>
                <w:color w:val="auto"/>
                <w:kern w:val="0"/>
                <w:sz w:val="24"/>
                <w:szCs w:val="24"/>
                <w:highlight w:val="none"/>
              </w:rPr>
              <w:t>①</w:t>
            </w:r>
            <w:r>
              <w:rPr>
                <w:rFonts w:hint="eastAsia" w:ascii="Calibri" w:hAnsi="Calibri" w:cs="楷体"/>
                <w:bCs/>
                <w:snapToGrid w:val="0"/>
                <w:color w:val="auto"/>
                <w:kern w:val="0"/>
                <w:sz w:val="24"/>
                <w:szCs w:val="24"/>
                <w:highlight w:val="none"/>
              </w:rPr>
              <w:t>特别提醒</w:t>
            </w:r>
          </w:p>
          <w:p w14:paraId="05609EEB">
            <w:pPr>
              <w:snapToGrid w:val="0"/>
              <w:ind w:left="0" w:leftChars="0" w:firstLine="0" w:firstLineChars="0"/>
              <w:outlineLvl w:val="9"/>
              <w:rPr>
                <w:rFonts w:hint="eastAsia" w:ascii="Calibri" w:hAnsi="Calibri" w:cs="楷体"/>
                <w:bCs/>
                <w:snapToGrid w:val="0"/>
                <w:color w:val="auto"/>
                <w:kern w:val="0"/>
                <w:sz w:val="24"/>
                <w:szCs w:val="24"/>
                <w:highlight w:val="none"/>
              </w:rPr>
            </w:pPr>
            <w:r>
              <w:rPr>
                <w:rFonts w:hint="eastAsia" w:ascii="Calibri" w:hAnsi="Calibri" w:cs="楷体"/>
                <w:bCs/>
                <w:snapToGrid w:val="0"/>
                <w:color w:val="auto"/>
                <w:kern w:val="0"/>
                <w:sz w:val="24"/>
                <w:szCs w:val="24"/>
                <w:highlight w:val="none"/>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703706A3">
            <w:pPr>
              <w:snapToGrid w:val="0"/>
              <w:ind w:left="0" w:leftChars="0" w:firstLine="0" w:firstLineChars="0"/>
              <w:outlineLvl w:val="9"/>
              <w:rPr>
                <w:rFonts w:hint="eastAsia" w:ascii="Calibri" w:hAnsi="Calibri" w:cs="楷体"/>
                <w:bCs/>
                <w:snapToGrid w:val="0"/>
                <w:color w:val="auto"/>
                <w:kern w:val="0"/>
                <w:sz w:val="24"/>
                <w:szCs w:val="24"/>
                <w:highlight w:val="none"/>
              </w:rPr>
            </w:pPr>
            <w:r>
              <w:rPr>
                <w:rFonts w:ascii="Calibri" w:hAnsi="Calibri" w:cs="楷体"/>
                <w:bCs/>
                <w:snapToGrid w:val="0"/>
                <w:color w:val="auto"/>
                <w:kern w:val="0"/>
                <w:sz w:val="24"/>
                <w:szCs w:val="24"/>
                <w:highlight w:val="none"/>
              </w:rPr>
              <w:t>②</w:t>
            </w:r>
            <w:r>
              <w:rPr>
                <w:rFonts w:hint="eastAsia" w:ascii="Calibri" w:hAnsi="Calibri" w:cs="楷体"/>
                <w:bCs/>
                <w:snapToGrid w:val="0"/>
                <w:color w:val="auto"/>
                <w:kern w:val="0"/>
                <w:sz w:val="24"/>
                <w:szCs w:val="24"/>
                <w:highlight w:val="none"/>
              </w:rPr>
              <w:t>投标保证金弄虚作假情形</w:t>
            </w:r>
          </w:p>
          <w:p w14:paraId="239962AA">
            <w:pPr>
              <w:snapToGrid w:val="0"/>
              <w:ind w:left="0" w:leftChars="0" w:firstLine="0" w:firstLineChars="0"/>
              <w:outlineLvl w:val="9"/>
              <w:rPr>
                <w:rFonts w:hint="eastAsia" w:ascii="Calibri" w:hAnsi="Calibri" w:cs="楷体"/>
                <w:bCs/>
                <w:snapToGrid w:val="0"/>
                <w:color w:val="auto"/>
                <w:kern w:val="0"/>
                <w:sz w:val="24"/>
                <w:szCs w:val="24"/>
                <w:highlight w:val="none"/>
                <w:u w:val="single"/>
              </w:rPr>
            </w:pPr>
            <w:r>
              <w:rPr>
                <w:rFonts w:hint="eastAsia" w:ascii="Calibri" w:hAnsi="Calibri" w:cs="楷体"/>
                <w:bCs/>
                <w:snapToGrid w:val="0"/>
                <w:color w:val="auto"/>
                <w:kern w:val="0"/>
                <w:sz w:val="24"/>
                <w:szCs w:val="24"/>
                <w:highlight w:val="none"/>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60F0E81F">
            <w:pPr>
              <w:snapToGrid w:val="0"/>
              <w:ind w:left="0" w:leftChars="0" w:firstLine="0" w:firstLineChars="0"/>
              <w:outlineLvl w:val="9"/>
              <w:rPr>
                <w:rFonts w:hint="eastAsia" w:ascii="Calibri" w:hAnsi="Calibri" w:cs="楷体"/>
                <w:bCs/>
                <w:snapToGrid w:val="0"/>
                <w:color w:val="auto"/>
                <w:kern w:val="0"/>
                <w:sz w:val="24"/>
                <w:szCs w:val="24"/>
                <w:highlight w:val="none"/>
                <w:u w:val="single"/>
              </w:rPr>
            </w:pPr>
            <w:r>
              <w:rPr>
                <w:rFonts w:hint="eastAsia" w:ascii="Calibri" w:hAnsi="Calibri" w:cs="楷体"/>
                <w:bCs/>
                <w:snapToGrid w:val="0"/>
                <w:color w:val="auto"/>
                <w:kern w:val="0"/>
                <w:sz w:val="24"/>
                <w:szCs w:val="24"/>
                <w:highlight w:val="none"/>
              </w:rPr>
              <w:t>（</w:t>
            </w:r>
            <w:r>
              <w:rPr>
                <w:rFonts w:ascii="Calibri" w:hAnsi="Calibri" w:cs="楷体"/>
                <w:bCs/>
                <w:snapToGrid w:val="0"/>
                <w:color w:val="auto"/>
                <w:kern w:val="0"/>
                <w:sz w:val="24"/>
                <w:szCs w:val="24"/>
                <w:highlight w:val="none"/>
              </w:rPr>
              <w:t>6</w:t>
            </w:r>
            <w:r>
              <w:rPr>
                <w:rFonts w:hint="eastAsia" w:ascii="Calibri" w:hAnsi="Calibri" w:cs="楷体"/>
                <w:bCs/>
                <w:snapToGrid w:val="0"/>
                <w:color w:val="auto"/>
                <w:kern w:val="0"/>
                <w:sz w:val="24"/>
                <w:szCs w:val="24"/>
                <w:highlight w:val="none"/>
              </w:rPr>
              <w:t>）投标保证金注意事项：</w:t>
            </w:r>
          </w:p>
          <w:p w14:paraId="33DBEF8B">
            <w:pPr>
              <w:snapToGrid w:val="0"/>
              <w:ind w:left="0" w:leftChars="0" w:firstLine="0" w:firstLineChars="0"/>
              <w:outlineLvl w:val="9"/>
              <w:rPr>
                <w:rFonts w:hint="eastAsia" w:ascii="Calibri" w:hAnsi="Calibri" w:cs="楷体"/>
                <w:b/>
                <w:bCs/>
                <w:snapToGrid w:val="0"/>
                <w:color w:val="auto"/>
                <w:kern w:val="0"/>
                <w:sz w:val="24"/>
                <w:szCs w:val="24"/>
                <w:highlight w:val="none"/>
              </w:rPr>
            </w:pPr>
            <w:r>
              <w:rPr>
                <w:rFonts w:hint="eastAsia" w:ascii="Calibri" w:hAnsi="Calibri" w:cs="楷体"/>
                <w:b/>
                <w:bCs/>
                <w:snapToGrid w:val="0"/>
                <w:color w:val="auto"/>
                <w:kern w:val="0"/>
                <w:sz w:val="24"/>
                <w:szCs w:val="24"/>
                <w:highlight w:val="none"/>
              </w:rPr>
              <w:t>①投标人采用</w:t>
            </w:r>
            <w:r>
              <w:rPr>
                <w:rFonts w:hint="eastAsia" w:ascii="Calibri" w:hAnsi="Calibri" w:cs="楷体"/>
                <w:b/>
                <w:bCs/>
                <w:snapToGrid w:val="0"/>
                <w:color w:val="auto"/>
                <w:kern w:val="0"/>
                <w:sz w:val="24"/>
                <w:szCs w:val="24"/>
                <w:highlight w:val="none"/>
                <w:lang w:val="en-US" w:eastAsia="zh-CN"/>
              </w:rPr>
              <w:t>纸质保函</w:t>
            </w:r>
            <w:r>
              <w:rPr>
                <w:rFonts w:hint="eastAsia" w:ascii="Calibri" w:hAnsi="Calibri" w:cs="楷体"/>
                <w:b/>
                <w:bCs/>
                <w:snapToGrid w:val="0"/>
                <w:color w:val="auto"/>
                <w:kern w:val="0"/>
                <w:sz w:val="24"/>
                <w:szCs w:val="24"/>
                <w:highlight w:val="none"/>
              </w:rPr>
              <w:t>形式的，须提供明确有效的查询途径（网址链接及查询方式），否则无效。</w:t>
            </w:r>
          </w:p>
          <w:p w14:paraId="5E61C22B">
            <w:pPr>
              <w:snapToGrid w:val="0"/>
              <w:ind w:left="0" w:leftChars="0" w:firstLine="0" w:firstLineChars="0"/>
              <w:outlineLvl w:val="9"/>
              <w:rPr>
                <w:rFonts w:hint="eastAsia" w:ascii="Calibri" w:hAnsi="Calibri" w:cs="楷体"/>
                <w:bCs/>
                <w:snapToGrid w:val="0"/>
                <w:color w:val="auto"/>
                <w:kern w:val="0"/>
                <w:sz w:val="24"/>
                <w:szCs w:val="24"/>
                <w:highlight w:val="none"/>
              </w:rPr>
            </w:pPr>
            <w:r>
              <w:rPr>
                <w:rFonts w:hint="eastAsia" w:ascii="Calibri" w:hAnsi="Calibri" w:cs="楷体"/>
                <w:bCs/>
                <w:snapToGrid w:val="0"/>
                <w:color w:val="auto"/>
                <w:kern w:val="0"/>
                <w:sz w:val="24"/>
                <w:szCs w:val="24"/>
                <w:highlight w:val="none"/>
              </w:rPr>
              <w:t>②保函存在明显异常情形的（如多家投标人的保函编号相同；保函存在明显伪造痕迹、内容前后矛盾等情形），评标委员会应根据投标人提供的查询途径进行核查，并在评标报告中予以记录。</w:t>
            </w:r>
          </w:p>
          <w:p w14:paraId="35B4FD90">
            <w:pPr>
              <w:widowControl/>
              <w:snapToGrid w:val="0"/>
              <w:ind w:firstLine="0" w:firstLineChars="0"/>
              <w:jc w:val="both"/>
              <w:outlineLvl w:val="9"/>
              <w:rPr>
                <w:rFonts w:ascii="宋体" w:hAnsi="宋体" w:cs="宋体"/>
                <w:bCs/>
                <w:color w:val="auto"/>
                <w:kern w:val="0"/>
                <w:sz w:val="24"/>
                <w:highlight w:val="none"/>
              </w:rPr>
            </w:pPr>
            <w:r>
              <w:rPr>
                <w:rFonts w:hint="eastAsia" w:ascii="Calibri" w:hAnsi="Calibri" w:cs="楷体"/>
                <w:bCs/>
                <w:snapToGrid w:val="0"/>
                <w:color w:val="auto"/>
                <w:kern w:val="0"/>
                <w:sz w:val="24"/>
                <w:szCs w:val="24"/>
                <w:highlight w:val="none"/>
              </w:rPr>
              <w:t>③中标候选人须在中标候选人公示期间将其开具至本招标项目的</w:t>
            </w:r>
            <w:r>
              <w:rPr>
                <w:rFonts w:hint="eastAsia" w:ascii="Calibri" w:hAnsi="Calibri" w:cs="楷体"/>
                <w:bCs/>
                <w:snapToGrid w:val="0"/>
                <w:color w:val="auto"/>
                <w:kern w:val="0"/>
                <w:sz w:val="24"/>
                <w:szCs w:val="24"/>
                <w:highlight w:val="none"/>
                <w:lang w:val="en-US" w:eastAsia="zh-CN"/>
              </w:rPr>
              <w:t>纸质保函</w:t>
            </w:r>
            <w:r>
              <w:rPr>
                <w:rFonts w:hint="eastAsia" w:ascii="Calibri" w:hAnsi="Calibri" w:cs="楷体"/>
                <w:bCs/>
                <w:snapToGrid w:val="0"/>
                <w:color w:val="auto"/>
                <w:kern w:val="0"/>
                <w:sz w:val="24"/>
                <w:szCs w:val="24"/>
                <w:highlight w:val="none"/>
              </w:rPr>
              <w:t>原件提交招标人（或招标代理机构），且原件须与投标文件中提供的扫描件一致，如存在未按照规定提交或提交内容不一致，或发现弄虚作假的，招标人（或招标代理机构）应报公共资源交易监督管理部门。</w:t>
            </w:r>
          </w:p>
        </w:tc>
      </w:tr>
      <w:tr w14:paraId="67BD48BB">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70C68E8D">
            <w:pPr>
              <w:ind w:firstLine="0" w:firstLineChars="0"/>
              <w:jc w:val="center"/>
              <w:outlineLvl w:val="9"/>
              <w:rPr>
                <w:color w:val="auto"/>
                <w:sz w:val="24"/>
                <w:highlight w:val="none"/>
              </w:rPr>
            </w:pPr>
            <w:r>
              <w:rPr>
                <w:rFonts w:hint="eastAsia"/>
                <w:color w:val="auto"/>
                <w:sz w:val="24"/>
                <w:highlight w:val="none"/>
              </w:rPr>
              <w:t>3.4.3</w:t>
            </w:r>
          </w:p>
        </w:tc>
        <w:tc>
          <w:tcPr>
            <w:tcW w:w="2556" w:type="dxa"/>
            <w:tcBorders>
              <w:top w:val="single" w:color="auto" w:sz="4" w:space="0"/>
              <w:left w:val="single" w:color="auto" w:sz="4" w:space="0"/>
              <w:bottom w:val="single" w:color="auto" w:sz="4" w:space="0"/>
              <w:right w:val="single" w:color="auto" w:sz="4" w:space="0"/>
            </w:tcBorders>
            <w:vAlign w:val="center"/>
          </w:tcPr>
          <w:p w14:paraId="66F95CBE">
            <w:pPr>
              <w:snapToGrid w:val="0"/>
              <w:ind w:firstLine="0" w:firstLineChars="0"/>
              <w:jc w:val="center"/>
              <w:outlineLvl w:val="9"/>
              <w:rPr>
                <w:rFonts w:cs="宋体"/>
                <w:bCs/>
                <w:color w:val="auto"/>
                <w:sz w:val="24"/>
                <w:highlight w:val="none"/>
              </w:rPr>
            </w:pPr>
            <w:r>
              <w:rPr>
                <w:rFonts w:hint="eastAsia" w:cs="宋体"/>
                <w:bCs/>
                <w:color w:val="auto"/>
                <w:sz w:val="24"/>
                <w:highlight w:val="none"/>
              </w:rPr>
              <w:t>投标保证金的退还</w:t>
            </w:r>
          </w:p>
        </w:tc>
        <w:tc>
          <w:tcPr>
            <w:tcW w:w="5332" w:type="dxa"/>
            <w:tcBorders>
              <w:top w:val="single" w:color="auto" w:sz="4" w:space="0"/>
              <w:left w:val="single" w:color="auto" w:sz="4" w:space="0"/>
              <w:bottom w:val="single" w:color="auto" w:sz="4" w:space="0"/>
              <w:right w:val="single" w:color="auto" w:sz="4" w:space="0"/>
            </w:tcBorders>
            <w:vAlign w:val="center"/>
          </w:tcPr>
          <w:p w14:paraId="3697FA2E">
            <w:pPr>
              <w:snapToGrid w:val="0"/>
              <w:ind w:firstLine="0" w:firstLineChars="0"/>
              <w:outlineLvl w:val="9"/>
              <w:rPr>
                <w:rFonts w:cs="宋体"/>
                <w:bCs/>
                <w:color w:val="auto"/>
                <w:sz w:val="24"/>
                <w:highlight w:val="none"/>
              </w:rPr>
            </w:pPr>
            <w:r>
              <w:rPr>
                <w:rFonts w:hint="eastAsia" w:cs="宋体"/>
                <w:bCs/>
                <w:color w:val="auto"/>
                <w:sz w:val="24"/>
                <w:highlight w:val="none"/>
              </w:rPr>
              <w:t>按照安徽合肥公共资源交易中心《关于进一步优化投标保证金退还流程的通知》（合公中心〔2023〕3号）执行。</w:t>
            </w:r>
          </w:p>
          <w:p w14:paraId="3D873CD7">
            <w:pPr>
              <w:snapToGrid w:val="0"/>
              <w:ind w:firstLine="0" w:firstLineChars="0"/>
              <w:outlineLvl w:val="9"/>
              <w:rPr>
                <w:rFonts w:cs="宋体"/>
                <w:bCs/>
                <w:color w:val="auto"/>
                <w:sz w:val="24"/>
                <w:highlight w:val="none"/>
              </w:rPr>
            </w:pPr>
            <w:r>
              <w:rPr>
                <w:rFonts w:hint="eastAsia" w:cs="宋体"/>
                <w:bCs/>
                <w:color w:val="auto"/>
                <w:sz w:val="24"/>
                <w:highlight w:val="none"/>
              </w:rPr>
              <w:t>（如有最新规定，按照最新规定执行）</w:t>
            </w:r>
          </w:p>
        </w:tc>
      </w:tr>
      <w:tr w14:paraId="14C1200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C4BC465">
            <w:pPr>
              <w:spacing w:line="400" w:lineRule="atLeast"/>
              <w:ind w:firstLine="0" w:firstLineChars="0"/>
              <w:jc w:val="center"/>
              <w:outlineLvl w:val="9"/>
              <w:rPr>
                <w:color w:val="auto"/>
                <w:sz w:val="24"/>
                <w:highlight w:val="none"/>
              </w:rPr>
            </w:pPr>
            <w:r>
              <w:rPr>
                <w:color w:val="auto"/>
                <w:sz w:val="24"/>
                <w:highlight w:val="none"/>
              </w:rPr>
              <w:t>3.4.4</w:t>
            </w:r>
            <w:r>
              <w:rPr>
                <w:rFonts w:hint="eastAsia"/>
                <w:color w:val="auto"/>
                <w:sz w:val="24"/>
                <w:highlight w:val="none"/>
              </w:rPr>
              <w:t>（3）</w:t>
            </w:r>
          </w:p>
        </w:tc>
        <w:tc>
          <w:tcPr>
            <w:tcW w:w="2556" w:type="dxa"/>
            <w:tcBorders>
              <w:top w:val="single" w:color="auto" w:sz="4" w:space="0"/>
              <w:left w:val="single" w:color="auto" w:sz="4" w:space="0"/>
              <w:bottom w:val="single" w:color="auto" w:sz="4" w:space="0"/>
              <w:right w:val="single" w:color="auto" w:sz="4" w:space="0"/>
            </w:tcBorders>
            <w:vAlign w:val="center"/>
          </w:tcPr>
          <w:p w14:paraId="125F08E7">
            <w:pPr>
              <w:spacing w:line="400" w:lineRule="atLeast"/>
              <w:ind w:firstLine="0" w:firstLineChars="0"/>
              <w:jc w:val="center"/>
              <w:outlineLvl w:val="9"/>
              <w:rPr>
                <w:color w:val="auto"/>
                <w:sz w:val="24"/>
                <w:highlight w:val="none"/>
              </w:rPr>
            </w:pPr>
            <w:r>
              <w:rPr>
                <w:rFonts w:hint="eastAsia"/>
                <w:color w:val="auto"/>
                <w:sz w:val="24"/>
                <w:highlight w:val="none"/>
              </w:rPr>
              <w:t>其他不予退还投标保证金的情形</w:t>
            </w:r>
          </w:p>
        </w:tc>
        <w:tc>
          <w:tcPr>
            <w:tcW w:w="5332" w:type="dxa"/>
            <w:tcBorders>
              <w:top w:val="single" w:color="auto" w:sz="4" w:space="0"/>
              <w:left w:val="single" w:color="auto" w:sz="4" w:space="0"/>
              <w:bottom w:val="single" w:color="auto" w:sz="4" w:space="0"/>
              <w:right w:val="single" w:color="auto" w:sz="4" w:space="0"/>
            </w:tcBorders>
            <w:vAlign w:val="center"/>
          </w:tcPr>
          <w:p w14:paraId="42298137">
            <w:pPr>
              <w:spacing w:line="400" w:lineRule="atLeast"/>
              <w:ind w:firstLine="0" w:firstLineChars="0"/>
              <w:outlineLvl w:val="9"/>
              <w:rPr>
                <w:color w:val="auto"/>
                <w:sz w:val="24"/>
                <w:highlight w:val="none"/>
              </w:rPr>
            </w:pPr>
            <w:r>
              <w:rPr>
                <w:rFonts w:hint="eastAsia"/>
                <w:color w:val="auto"/>
                <w:sz w:val="24"/>
                <w:highlight w:val="none"/>
              </w:rPr>
              <w:t>/</w:t>
            </w:r>
          </w:p>
        </w:tc>
      </w:tr>
      <w:tr w14:paraId="306F6188">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5B5418B">
            <w:pPr>
              <w:spacing w:line="400" w:lineRule="atLeast"/>
              <w:ind w:firstLine="0" w:firstLineChars="0"/>
              <w:jc w:val="center"/>
              <w:outlineLvl w:val="9"/>
              <w:rPr>
                <w:color w:val="auto"/>
                <w:sz w:val="24"/>
                <w:highlight w:val="none"/>
              </w:rPr>
            </w:pPr>
            <w:r>
              <w:rPr>
                <w:color w:val="auto"/>
                <w:sz w:val="24"/>
                <w:highlight w:val="none"/>
              </w:rPr>
              <w:t>3.5</w:t>
            </w:r>
          </w:p>
        </w:tc>
        <w:tc>
          <w:tcPr>
            <w:tcW w:w="2556" w:type="dxa"/>
            <w:tcBorders>
              <w:top w:val="single" w:color="auto" w:sz="4" w:space="0"/>
              <w:left w:val="single" w:color="auto" w:sz="4" w:space="0"/>
              <w:bottom w:val="single" w:color="auto" w:sz="4" w:space="0"/>
              <w:right w:val="single" w:color="auto" w:sz="4" w:space="0"/>
            </w:tcBorders>
            <w:vAlign w:val="center"/>
          </w:tcPr>
          <w:p w14:paraId="2BD893E3">
            <w:pPr>
              <w:spacing w:line="400" w:lineRule="atLeast"/>
              <w:ind w:firstLine="0" w:firstLineChars="0"/>
              <w:jc w:val="center"/>
              <w:outlineLvl w:val="9"/>
              <w:rPr>
                <w:color w:val="auto"/>
                <w:sz w:val="24"/>
                <w:highlight w:val="none"/>
              </w:rPr>
            </w:pPr>
            <w:r>
              <w:rPr>
                <w:rFonts w:hint="eastAsia"/>
                <w:color w:val="auto"/>
                <w:sz w:val="24"/>
                <w:highlight w:val="none"/>
              </w:rPr>
              <w:t>资格审查资料的特殊要求</w:t>
            </w:r>
          </w:p>
        </w:tc>
        <w:tc>
          <w:tcPr>
            <w:tcW w:w="5332" w:type="dxa"/>
            <w:tcBorders>
              <w:top w:val="single" w:color="auto" w:sz="4" w:space="0"/>
              <w:left w:val="single" w:color="auto" w:sz="4" w:space="0"/>
              <w:bottom w:val="single" w:color="auto" w:sz="4" w:space="0"/>
              <w:right w:val="single" w:color="auto" w:sz="4" w:space="0"/>
            </w:tcBorders>
            <w:vAlign w:val="center"/>
          </w:tcPr>
          <w:p w14:paraId="2902FE9D">
            <w:pPr>
              <w:pStyle w:val="18"/>
              <w:topLinePunct/>
              <w:spacing w:line="360" w:lineRule="atLeast"/>
              <w:ind w:firstLine="0" w:firstLineChars="0"/>
              <w:outlineLvl w:val="9"/>
              <w:rPr>
                <w:rFonts w:ascii="Times New Roman"/>
                <w:color w:val="auto"/>
                <w:kern w:val="2"/>
                <w:szCs w:val="24"/>
                <w:highlight w:val="none"/>
              </w:rPr>
            </w:pPr>
            <w:r>
              <w:rPr>
                <w:rFonts w:hint="eastAsia" w:ascii="MS Mincho" w:hAnsi="MS Mincho" w:eastAsia="MS Mincho" w:cs="MS Mincho"/>
                <w:color w:val="auto"/>
                <w:kern w:val="2"/>
                <w:szCs w:val="24"/>
                <w:highlight w:val="none"/>
              </w:rPr>
              <w:t>☑</w:t>
            </w:r>
            <w:r>
              <w:rPr>
                <w:rFonts w:hint="eastAsia" w:ascii="Times New Roman"/>
                <w:color w:val="auto"/>
                <w:kern w:val="2"/>
                <w:szCs w:val="24"/>
                <w:highlight w:val="none"/>
              </w:rPr>
              <w:t>无</w:t>
            </w:r>
          </w:p>
          <w:p w14:paraId="2267F89C">
            <w:pPr>
              <w:spacing w:line="400" w:lineRule="atLeast"/>
              <w:ind w:firstLine="0" w:firstLineChars="0"/>
              <w:outlineLvl w:val="9"/>
              <w:rPr>
                <w:color w:val="auto"/>
                <w:sz w:val="24"/>
                <w:highlight w:val="none"/>
                <w:u w:val="single"/>
              </w:rPr>
            </w:pPr>
            <w:r>
              <w:rPr>
                <w:rFonts w:hint="eastAsia"/>
                <w:color w:val="auto"/>
                <w:sz w:val="24"/>
                <w:highlight w:val="none"/>
              </w:rPr>
              <w:t>□有，具体要求：</w:t>
            </w:r>
          </w:p>
        </w:tc>
      </w:tr>
      <w:tr w14:paraId="221FA0BA">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7A06EEDA">
            <w:pPr>
              <w:spacing w:line="400" w:lineRule="atLeast"/>
              <w:ind w:firstLine="0" w:firstLineChars="0"/>
              <w:jc w:val="center"/>
              <w:outlineLvl w:val="9"/>
              <w:rPr>
                <w:color w:val="auto"/>
                <w:sz w:val="24"/>
                <w:highlight w:val="none"/>
              </w:rPr>
            </w:pPr>
            <w:r>
              <w:rPr>
                <w:color w:val="auto"/>
                <w:sz w:val="24"/>
                <w:highlight w:val="none"/>
              </w:rPr>
              <w:t>3.5.2</w:t>
            </w:r>
          </w:p>
        </w:tc>
        <w:tc>
          <w:tcPr>
            <w:tcW w:w="2556" w:type="dxa"/>
            <w:tcBorders>
              <w:top w:val="single" w:color="auto" w:sz="4" w:space="0"/>
              <w:left w:val="single" w:color="auto" w:sz="4" w:space="0"/>
              <w:bottom w:val="single" w:color="auto" w:sz="4" w:space="0"/>
              <w:right w:val="single" w:color="auto" w:sz="4" w:space="0"/>
            </w:tcBorders>
            <w:vAlign w:val="center"/>
          </w:tcPr>
          <w:p w14:paraId="1B6D06A0">
            <w:pPr>
              <w:spacing w:line="400" w:lineRule="atLeast"/>
              <w:ind w:firstLine="0" w:firstLineChars="0"/>
              <w:jc w:val="center"/>
              <w:outlineLvl w:val="9"/>
              <w:rPr>
                <w:color w:val="auto"/>
                <w:sz w:val="24"/>
                <w:highlight w:val="none"/>
              </w:rPr>
            </w:pPr>
            <w:r>
              <w:rPr>
                <w:rFonts w:hint="eastAsia"/>
                <w:color w:val="auto"/>
                <w:sz w:val="24"/>
                <w:highlight w:val="none"/>
              </w:rPr>
              <w:t>近年财务状况的年份要求</w:t>
            </w:r>
          </w:p>
        </w:tc>
        <w:tc>
          <w:tcPr>
            <w:tcW w:w="5332" w:type="dxa"/>
            <w:tcBorders>
              <w:top w:val="single" w:color="auto" w:sz="4" w:space="0"/>
              <w:left w:val="single" w:color="auto" w:sz="4" w:space="0"/>
              <w:bottom w:val="single" w:color="auto" w:sz="4" w:space="0"/>
              <w:right w:val="single" w:color="auto" w:sz="4" w:space="0"/>
            </w:tcBorders>
            <w:vAlign w:val="center"/>
          </w:tcPr>
          <w:p w14:paraId="035C0217">
            <w:pPr>
              <w:spacing w:line="400" w:lineRule="atLeast"/>
              <w:ind w:firstLine="0" w:firstLineChars="0"/>
              <w:outlineLvl w:val="9"/>
              <w:rPr>
                <w:color w:val="auto"/>
                <w:sz w:val="24"/>
                <w:highlight w:val="none"/>
              </w:rPr>
            </w:pPr>
            <w:r>
              <w:rPr>
                <w:rFonts w:hint="eastAsia"/>
                <w:color w:val="auto"/>
                <w:sz w:val="24"/>
                <w:highlight w:val="none"/>
              </w:rPr>
              <w:t>/</w:t>
            </w:r>
          </w:p>
        </w:tc>
      </w:tr>
      <w:tr w14:paraId="06DCA7BA">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C8E429A">
            <w:pPr>
              <w:spacing w:line="400" w:lineRule="atLeast"/>
              <w:ind w:firstLine="0" w:firstLineChars="0"/>
              <w:jc w:val="center"/>
              <w:outlineLvl w:val="9"/>
              <w:rPr>
                <w:color w:val="auto"/>
                <w:sz w:val="24"/>
                <w:highlight w:val="none"/>
              </w:rPr>
            </w:pPr>
            <w:r>
              <w:rPr>
                <w:color w:val="auto"/>
                <w:sz w:val="24"/>
                <w:highlight w:val="none"/>
              </w:rPr>
              <w:t>3.5.3</w:t>
            </w:r>
          </w:p>
        </w:tc>
        <w:tc>
          <w:tcPr>
            <w:tcW w:w="2556" w:type="dxa"/>
            <w:tcBorders>
              <w:top w:val="single" w:color="auto" w:sz="4" w:space="0"/>
              <w:left w:val="single" w:color="auto" w:sz="4" w:space="0"/>
              <w:bottom w:val="single" w:color="auto" w:sz="4" w:space="0"/>
              <w:right w:val="single" w:color="auto" w:sz="4" w:space="0"/>
            </w:tcBorders>
            <w:vAlign w:val="center"/>
          </w:tcPr>
          <w:p w14:paraId="222F3B92">
            <w:pPr>
              <w:spacing w:line="400" w:lineRule="atLeast"/>
              <w:ind w:firstLine="0" w:firstLineChars="0"/>
              <w:jc w:val="center"/>
              <w:outlineLvl w:val="9"/>
              <w:rPr>
                <w:color w:val="auto"/>
                <w:sz w:val="24"/>
                <w:highlight w:val="none"/>
              </w:rPr>
            </w:pPr>
            <w:r>
              <w:rPr>
                <w:rFonts w:hint="eastAsia"/>
                <w:color w:val="auto"/>
                <w:sz w:val="24"/>
                <w:highlight w:val="none"/>
              </w:rPr>
              <w:t>近年完成的类似项目情况的时间要求</w:t>
            </w:r>
          </w:p>
        </w:tc>
        <w:tc>
          <w:tcPr>
            <w:tcW w:w="5332" w:type="dxa"/>
            <w:tcBorders>
              <w:top w:val="single" w:color="auto" w:sz="4" w:space="0"/>
              <w:left w:val="single" w:color="auto" w:sz="4" w:space="0"/>
              <w:bottom w:val="single" w:color="auto" w:sz="4" w:space="0"/>
              <w:right w:val="single" w:color="auto" w:sz="4" w:space="0"/>
            </w:tcBorders>
            <w:vAlign w:val="center"/>
          </w:tcPr>
          <w:p w14:paraId="71F8883A">
            <w:pPr>
              <w:topLinePunct/>
              <w:spacing w:line="400" w:lineRule="atLeast"/>
              <w:ind w:firstLine="0" w:firstLineChars="0"/>
              <w:outlineLvl w:val="9"/>
              <w:rPr>
                <w:color w:val="auto"/>
                <w:sz w:val="24"/>
                <w:highlight w:val="none"/>
              </w:rPr>
            </w:pPr>
            <w:r>
              <w:rPr>
                <w:rFonts w:hint="eastAsia"/>
                <w:color w:val="auto"/>
                <w:sz w:val="24"/>
                <w:highlight w:val="none"/>
              </w:rPr>
              <w:t>见招标公告</w:t>
            </w:r>
          </w:p>
        </w:tc>
      </w:tr>
      <w:tr w14:paraId="05920CE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8399F7D">
            <w:pPr>
              <w:spacing w:line="400" w:lineRule="atLeast"/>
              <w:ind w:firstLine="0" w:firstLineChars="0"/>
              <w:jc w:val="center"/>
              <w:outlineLvl w:val="9"/>
              <w:rPr>
                <w:color w:val="auto"/>
                <w:sz w:val="24"/>
                <w:highlight w:val="none"/>
              </w:rPr>
            </w:pPr>
            <w:r>
              <w:rPr>
                <w:color w:val="auto"/>
                <w:sz w:val="24"/>
                <w:highlight w:val="none"/>
              </w:rPr>
              <w:t>3.6.1</w:t>
            </w:r>
          </w:p>
        </w:tc>
        <w:tc>
          <w:tcPr>
            <w:tcW w:w="2556" w:type="dxa"/>
            <w:tcBorders>
              <w:top w:val="single" w:color="auto" w:sz="4" w:space="0"/>
              <w:left w:val="single" w:color="auto" w:sz="4" w:space="0"/>
              <w:bottom w:val="single" w:color="auto" w:sz="4" w:space="0"/>
              <w:right w:val="single" w:color="auto" w:sz="4" w:space="0"/>
            </w:tcBorders>
            <w:vAlign w:val="center"/>
          </w:tcPr>
          <w:p w14:paraId="203D2CC9">
            <w:pPr>
              <w:spacing w:line="400" w:lineRule="atLeast"/>
              <w:ind w:firstLine="0" w:firstLineChars="0"/>
              <w:jc w:val="center"/>
              <w:outlineLvl w:val="9"/>
              <w:rPr>
                <w:color w:val="auto"/>
                <w:sz w:val="24"/>
                <w:highlight w:val="none"/>
              </w:rPr>
            </w:pPr>
            <w:r>
              <w:rPr>
                <w:rFonts w:hint="eastAsia"/>
                <w:color w:val="auto"/>
                <w:sz w:val="24"/>
                <w:highlight w:val="none"/>
              </w:rPr>
              <w:t>是否允许递交备选投标方案</w:t>
            </w:r>
          </w:p>
        </w:tc>
        <w:tc>
          <w:tcPr>
            <w:tcW w:w="5332" w:type="dxa"/>
            <w:tcBorders>
              <w:top w:val="single" w:color="auto" w:sz="4" w:space="0"/>
              <w:left w:val="single" w:color="auto" w:sz="4" w:space="0"/>
              <w:bottom w:val="single" w:color="auto" w:sz="4" w:space="0"/>
              <w:right w:val="single" w:color="auto" w:sz="4" w:space="0"/>
            </w:tcBorders>
            <w:vAlign w:val="center"/>
          </w:tcPr>
          <w:p w14:paraId="28745DD4">
            <w:pPr>
              <w:snapToGrid w:val="0"/>
              <w:ind w:firstLine="0" w:firstLineChars="0"/>
              <w:outlineLvl w:val="9"/>
              <w:rPr>
                <w:color w:val="auto"/>
                <w:sz w:val="24"/>
                <w:highlight w:val="none"/>
              </w:rPr>
            </w:pPr>
            <w:r>
              <w:rPr>
                <w:rFonts w:hint="eastAsia" w:ascii="MS Mincho" w:hAnsi="MS Mincho" w:eastAsia="MS Mincho" w:cs="MS Mincho"/>
                <w:color w:val="auto"/>
                <w:sz w:val="24"/>
                <w:highlight w:val="none"/>
              </w:rPr>
              <w:t>☑</w:t>
            </w:r>
            <w:r>
              <w:rPr>
                <w:rFonts w:hint="eastAsia"/>
                <w:color w:val="auto"/>
                <w:sz w:val="24"/>
                <w:highlight w:val="none"/>
              </w:rPr>
              <w:t>不允许</w:t>
            </w:r>
          </w:p>
          <w:p w14:paraId="656CA56B">
            <w:pPr>
              <w:snapToGrid w:val="0"/>
              <w:ind w:firstLine="0" w:firstLineChars="0"/>
              <w:outlineLvl w:val="9"/>
              <w:rPr>
                <w:color w:val="auto"/>
                <w:sz w:val="24"/>
                <w:highlight w:val="none"/>
              </w:rPr>
            </w:pPr>
            <w:r>
              <w:rPr>
                <w:color w:val="auto"/>
                <w:sz w:val="24"/>
                <w:highlight w:val="none"/>
              </w:rPr>
              <w:sym w:font="Wingdings 2" w:char="00A3"/>
            </w:r>
            <w:r>
              <w:rPr>
                <w:color w:val="auto"/>
                <w:sz w:val="24"/>
                <w:highlight w:val="none"/>
              </w:rPr>
              <w:t>允许，具体要求：</w:t>
            </w:r>
            <w:r>
              <w:rPr>
                <w:color w:val="auto"/>
                <w:sz w:val="24"/>
                <w:highlight w:val="none"/>
                <w:u w:val="single"/>
              </w:rPr>
              <w:t xml:space="preserve">      </w:t>
            </w:r>
          </w:p>
        </w:tc>
      </w:tr>
      <w:tr w14:paraId="397DD9DC">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0D2F1B1">
            <w:pPr>
              <w:spacing w:line="400" w:lineRule="atLeast"/>
              <w:ind w:firstLine="0" w:firstLineChars="0"/>
              <w:jc w:val="center"/>
              <w:outlineLvl w:val="9"/>
              <w:rPr>
                <w:color w:val="auto"/>
                <w:sz w:val="24"/>
                <w:highlight w:val="none"/>
              </w:rPr>
            </w:pPr>
            <w:r>
              <w:rPr>
                <w:color w:val="auto"/>
                <w:sz w:val="24"/>
                <w:highlight w:val="none"/>
              </w:rPr>
              <w:t>3.7.4</w:t>
            </w:r>
          </w:p>
        </w:tc>
        <w:tc>
          <w:tcPr>
            <w:tcW w:w="2556" w:type="dxa"/>
            <w:tcBorders>
              <w:top w:val="single" w:color="auto" w:sz="4" w:space="0"/>
              <w:left w:val="single" w:color="auto" w:sz="4" w:space="0"/>
              <w:bottom w:val="single" w:color="auto" w:sz="4" w:space="0"/>
              <w:right w:val="single" w:color="auto" w:sz="4" w:space="0"/>
            </w:tcBorders>
            <w:vAlign w:val="center"/>
          </w:tcPr>
          <w:p w14:paraId="79E2518B">
            <w:pPr>
              <w:ind w:firstLine="0" w:firstLineChars="0"/>
              <w:jc w:val="center"/>
              <w:outlineLvl w:val="9"/>
              <w:rPr>
                <w:color w:val="auto"/>
                <w:sz w:val="24"/>
                <w:highlight w:val="none"/>
              </w:rPr>
            </w:pPr>
            <w:r>
              <w:rPr>
                <w:color w:val="auto"/>
                <w:sz w:val="24"/>
                <w:highlight w:val="none"/>
              </w:rPr>
              <w:t>非加密投标文件递交</w:t>
            </w:r>
          </w:p>
        </w:tc>
        <w:tc>
          <w:tcPr>
            <w:tcW w:w="5332" w:type="dxa"/>
            <w:tcBorders>
              <w:top w:val="single" w:color="auto" w:sz="4" w:space="0"/>
              <w:left w:val="single" w:color="auto" w:sz="4" w:space="0"/>
              <w:bottom w:val="single" w:color="auto" w:sz="4" w:space="0"/>
              <w:right w:val="single" w:color="auto" w:sz="4" w:space="0"/>
            </w:tcBorders>
            <w:vAlign w:val="center"/>
          </w:tcPr>
          <w:p w14:paraId="3385ECBF">
            <w:pPr>
              <w:adjustRightInd w:val="0"/>
              <w:snapToGrid w:val="0"/>
              <w:ind w:firstLine="0" w:firstLineChars="0"/>
              <w:jc w:val="left"/>
              <w:outlineLvl w:val="9"/>
              <w:rPr>
                <w:color w:val="auto"/>
                <w:sz w:val="24"/>
                <w:highlight w:val="none"/>
              </w:rPr>
            </w:pPr>
            <w:r>
              <w:rPr>
                <w:color w:val="auto"/>
                <w:sz w:val="24"/>
                <w:highlight w:val="none"/>
              </w:rPr>
              <w:sym w:font="Wingdings 2" w:char="0052"/>
            </w:r>
            <w:r>
              <w:rPr>
                <w:color w:val="auto"/>
                <w:sz w:val="24"/>
                <w:highlight w:val="none"/>
              </w:rPr>
              <w:t>不允许。</w:t>
            </w:r>
          </w:p>
          <w:p w14:paraId="05429A66">
            <w:pPr>
              <w:ind w:firstLine="0" w:firstLineChars="0"/>
              <w:jc w:val="left"/>
              <w:outlineLvl w:val="9"/>
              <w:rPr>
                <w:color w:val="auto"/>
                <w:sz w:val="24"/>
                <w:highlight w:val="none"/>
              </w:rPr>
            </w:pPr>
            <w:r>
              <w:rPr>
                <w:rFonts w:hint="eastAsia" w:ascii="MS Mincho" w:hAnsi="MS Mincho" w:eastAsia="宋体" w:cs="MS Mincho"/>
                <w:color w:val="auto"/>
                <w:sz w:val="24"/>
                <w:highlight w:val="none"/>
                <w:lang w:eastAsia="zh-CN"/>
              </w:rPr>
              <w:t>□</w:t>
            </w:r>
            <w:r>
              <w:rPr>
                <w:color w:val="auto"/>
                <w:sz w:val="24"/>
                <w:highlight w:val="none"/>
              </w:rPr>
              <w:t>允许，具体要求如下：</w:t>
            </w:r>
          </w:p>
          <w:p w14:paraId="3983B0A3">
            <w:pPr>
              <w:ind w:firstLine="0" w:firstLineChars="0"/>
              <w:jc w:val="left"/>
              <w:outlineLvl w:val="9"/>
              <w:rPr>
                <w:color w:val="auto"/>
                <w:sz w:val="24"/>
                <w:highlight w:val="none"/>
              </w:rPr>
            </w:pPr>
            <w:r>
              <w:rPr>
                <w:color w:val="auto"/>
                <w:sz w:val="24"/>
                <w:highlight w:val="none"/>
              </w:rPr>
              <w:t>非加密投标文件由投标人自行确定是否递交。</w:t>
            </w:r>
          </w:p>
          <w:p w14:paraId="43A832FD">
            <w:pPr>
              <w:ind w:firstLine="0" w:firstLineChars="0"/>
              <w:jc w:val="left"/>
              <w:outlineLvl w:val="9"/>
              <w:rPr>
                <w:color w:val="auto"/>
                <w:sz w:val="24"/>
                <w:highlight w:val="none"/>
              </w:rPr>
            </w:pPr>
            <w:r>
              <w:rPr>
                <w:color w:val="auto"/>
                <w:sz w:val="24"/>
                <w:highlight w:val="none"/>
              </w:rPr>
              <w:t>如递交，应在投标截止时间前在开标地点递交，并提供以下证明材料，否则招标人不予接收。</w:t>
            </w:r>
          </w:p>
          <w:p w14:paraId="15B25242">
            <w:pPr>
              <w:ind w:firstLine="0" w:firstLineChars="0"/>
              <w:jc w:val="left"/>
              <w:outlineLvl w:val="9"/>
              <w:rPr>
                <w:color w:val="auto"/>
                <w:sz w:val="24"/>
                <w:highlight w:val="none"/>
              </w:rPr>
            </w:pPr>
            <w:r>
              <w:rPr>
                <w:color w:val="auto"/>
                <w:sz w:val="24"/>
                <w:highlight w:val="none"/>
              </w:rPr>
              <w:t>（1）法定代表人亲自递交的，应提供法定代表人身份证明和法定代表人的有效身份证件；</w:t>
            </w:r>
          </w:p>
          <w:p w14:paraId="14E12391">
            <w:pPr>
              <w:ind w:firstLine="0" w:firstLineChars="0"/>
              <w:jc w:val="left"/>
              <w:outlineLvl w:val="9"/>
              <w:rPr>
                <w:color w:val="auto"/>
                <w:sz w:val="24"/>
                <w:highlight w:val="none"/>
              </w:rPr>
            </w:pPr>
            <w:r>
              <w:rPr>
                <w:color w:val="auto"/>
                <w:sz w:val="24"/>
                <w:highlight w:val="none"/>
              </w:rPr>
              <w:t>（2）委托代理人递交的，应提供授权委托书和委托代理人的有效身份证件。</w:t>
            </w:r>
          </w:p>
          <w:p w14:paraId="68B8D1E0">
            <w:pPr>
              <w:ind w:firstLine="0" w:firstLineChars="0"/>
              <w:jc w:val="left"/>
              <w:outlineLvl w:val="9"/>
              <w:rPr>
                <w:color w:val="auto"/>
                <w:sz w:val="24"/>
                <w:highlight w:val="none"/>
              </w:rPr>
            </w:pPr>
            <w:r>
              <w:rPr>
                <w:color w:val="auto"/>
                <w:sz w:val="24"/>
                <w:highlight w:val="none"/>
              </w:rPr>
              <w:t>非加密投标文件介质：光盘或U盘</w:t>
            </w:r>
          </w:p>
        </w:tc>
      </w:tr>
      <w:tr w14:paraId="0DBF46B1">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811BC81">
            <w:pPr>
              <w:ind w:firstLine="0" w:firstLineChars="0"/>
              <w:jc w:val="center"/>
              <w:outlineLvl w:val="9"/>
              <w:rPr>
                <w:color w:val="auto"/>
                <w:sz w:val="24"/>
                <w:highlight w:val="none"/>
              </w:rPr>
            </w:pPr>
            <w:r>
              <w:rPr>
                <w:color w:val="auto"/>
                <w:sz w:val="24"/>
                <w:highlight w:val="none"/>
              </w:rPr>
              <w:t>4.1.2</w:t>
            </w:r>
          </w:p>
        </w:tc>
        <w:tc>
          <w:tcPr>
            <w:tcW w:w="2556" w:type="dxa"/>
            <w:tcBorders>
              <w:top w:val="single" w:color="auto" w:sz="4" w:space="0"/>
              <w:left w:val="single" w:color="auto" w:sz="4" w:space="0"/>
              <w:bottom w:val="single" w:color="auto" w:sz="4" w:space="0"/>
              <w:right w:val="single" w:color="auto" w:sz="4" w:space="0"/>
            </w:tcBorders>
            <w:vAlign w:val="center"/>
          </w:tcPr>
          <w:p w14:paraId="569FB173">
            <w:pPr>
              <w:ind w:firstLine="0" w:firstLineChars="0"/>
              <w:jc w:val="center"/>
              <w:outlineLvl w:val="9"/>
              <w:rPr>
                <w:color w:val="auto"/>
                <w:sz w:val="24"/>
                <w:highlight w:val="none"/>
              </w:rPr>
            </w:pPr>
            <w:r>
              <w:rPr>
                <w:color w:val="auto"/>
                <w:sz w:val="24"/>
                <w:highlight w:val="none"/>
              </w:rPr>
              <w:t>非加密投标文件密封和标记要求</w:t>
            </w:r>
          </w:p>
        </w:tc>
        <w:tc>
          <w:tcPr>
            <w:tcW w:w="5332" w:type="dxa"/>
            <w:tcBorders>
              <w:top w:val="single" w:color="auto" w:sz="4" w:space="0"/>
              <w:left w:val="single" w:color="auto" w:sz="4" w:space="0"/>
              <w:bottom w:val="single" w:color="auto" w:sz="4" w:space="0"/>
              <w:right w:val="single" w:color="auto" w:sz="4" w:space="0"/>
            </w:tcBorders>
            <w:vAlign w:val="center"/>
          </w:tcPr>
          <w:p w14:paraId="3C5225D3">
            <w:pPr>
              <w:snapToGrid w:val="0"/>
              <w:ind w:firstLine="0" w:firstLineChars="0"/>
              <w:jc w:val="left"/>
              <w:outlineLvl w:val="9"/>
              <w:rPr>
                <w:snapToGrid w:val="0"/>
                <w:color w:val="auto"/>
                <w:kern w:val="0"/>
                <w:sz w:val="24"/>
                <w:highlight w:val="none"/>
              </w:rPr>
            </w:pPr>
            <w:r>
              <w:rPr>
                <w:snapToGrid w:val="0"/>
                <w:color w:val="auto"/>
                <w:kern w:val="0"/>
                <w:sz w:val="24"/>
                <w:highlight w:val="none"/>
              </w:rPr>
              <w:t>非加密投标文件封套：</w:t>
            </w:r>
          </w:p>
          <w:p w14:paraId="2E87DDB4">
            <w:pPr>
              <w:snapToGrid w:val="0"/>
              <w:ind w:firstLine="0" w:firstLineChars="0"/>
              <w:jc w:val="left"/>
              <w:outlineLvl w:val="9"/>
              <w:rPr>
                <w:snapToGrid w:val="0"/>
                <w:color w:val="auto"/>
                <w:kern w:val="0"/>
                <w:sz w:val="24"/>
                <w:highlight w:val="none"/>
              </w:rPr>
            </w:pPr>
            <w:r>
              <w:rPr>
                <w:snapToGrid w:val="0"/>
                <w:color w:val="auto"/>
                <w:kern w:val="0"/>
                <w:sz w:val="24"/>
                <w:highlight w:val="none"/>
              </w:rPr>
              <w:t>投标人名称：</w:t>
            </w:r>
            <w:r>
              <w:rPr>
                <w:color w:val="auto"/>
                <w:sz w:val="24"/>
                <w:highlight w:val="none"/>
                <w:u w:val="single"/>
              </w:rPr>
              <w:t xml:space="preserve">      </w:t>
            </w:r>
          </w:p>
          <w:p w14:paraId="63DCB8B4">
            <w:pPr>
              <w:snapToGrid w:val="0"/>
              <w:ind w:firstLine="0" w:firstLineChars="0"/>
              <w:jc w:val="left"/>
              <w:outlineLvl w:val="9"/>
              <w:rPr>
                <w:snapToGrid w:val="0"/>
                <w:color w:val="auto"/>
                <w:kern w:val="0"/>
                <w:sz w:val="24"/>
                <w:highlight w:val="none"/>
              </w:rPr>
            </w:pPr>
            <w:r>
              <w:rPr>
                <w:rFonts w:hint="eastAsia"/>
                <w:snapToGrid w:val="0"/>
                <w:color w:val="auto"/>
                <w:kern w:val="0"/>
                <w:sz w:val="24"/>
                <w:highlight w:val="none"/>
                <w:u w:val="single"/>
              </w:rPr>
              <w:t>（</w:t>
            </w:r>
            <w:r>
              <w:rPr>
                <w:snapToGrid w:val="0"/>
                <w:color w:val="auto"/>
                <w:kern w:val="0"/>
                <w:sz w:val="24"/>
                <w:highlight w:val="none"/>
                <w:u w:val="single"/>
              </w:rPr>
              <w:t>招标项目名称</w:t>
            </w:r>
            <w:r>
              <w:rPr>
                <w:rFonts w:hint="eastAsia"/>
                <w:snapToGrid w:val="0"/>
                <w:color w:val="auto"/>
                <w:kern w:val="0"/>
                <w:sz w:val="24"/>
                <w:highlight w:val="none"/>
                <w:u w:val="single"/>
              </w:rPr>
              <w:t>）</w:t>
            </w:r>
            <w:r>
              <w:rPr>
                <w:color w:val="auto"/>
                <w:sz w:val="24"/>
                <w:highlight w:val="none"/>
              </w:rPr>
              <w:t xml:space="preserve">  </w:t>
            </w:r>
            <w:r>
              <w:rPr>
                <w:rFonts w:hint="eastAsia" w:cs="宋体"/>
                <w:bCs/>
                <w:color w:val="auto"/>
                <w:sz w:val="24"/>
                <w:highlight w:val="none"/>
                <w:u w:val="single"/>
              </w:rPr>
              <w:t xml:space="preserve">      </w:t>
            </w:r>
            <w:r>
              <w:rPr>
                <w:snapToGrid w:val="0"/>
                <w:color w:val="auto"/>
                <w:kern w:val="0"/>
                <w:sz w:val="24"/>
                <w:highlight w:val="none"/>
              </w:rPr>
              <w:t>标段投标文件</w:t>
            </w:r>
          </w:p>
          <w:p w14:paraId="3902936E">
            <w:pPr>
              <w:snapToGrid w:val="0"/>
              <w:ind w:firstLine="0" w:firstLineChars="0"/>
              <w:jc w:val="left"/>
              <w:outlineLvl w:val="9"/>
              <w:rPr>
                <w:snapToGrid w:val="0"/>
                <w:color w:val="auto"/>
                <w:kern w:val="0"/>
                <w:sz w:val="24"/>
                <w:highlight w:val="none"/>
              </w:rPr>
            </w:pPr>
            <w:r>
              <w:rPr>
                <w:snapToGrid w:val="0"/>
                <w:color w:val="auto"/>
                <w:kern w:val="0"/>
                <w:sz w:val="24"/>
                <w:highlight w:val="none"/>
              </w:rPr>
              <w:t>（非加密投标文件）</w:t>
            </w:r>
          </w:p>
          <w:p w14:paraId="7A0484CB">
            <w:pPr>
              <w:snapToGrid w:val="0"/>
              <w:ind w:firstLine="0" w:firstLineChars="0"/>
              <w:jc w:val="left"/>
              <w:outlineLvl w:val="9"/>
              <w:rPr>
                <w:color w:val="auto"/>
                <w:sz w:val="24"/>
                <w:highlight w:val="none"/>
              </w:rPr>
            </w:pPr>
            <w:r>
              <w:rPr>
                <w:snapToGrid w:val="0"/>
                <w:color w:val="auto"/>
                <w:kern w:val="0"/>
                <w:sz w:val="24"/>
                <w:highlight w:val="none"/>
              </w:rPr>
              <w:t>在</w:t>
            </w:r>
            <w:r>
              <w:rPr>
                <w:snapToGrid w:val="0"/>
                <w:color w:val="auto"/>
                <w:kern w:val="0"/>
                <w:sz w:val="24"/>
                <w:highlight w:val="none"/>
                <w:u w:val="single"/>
              </w:rPr>
              <w:t xml:space="preserve">    </w:t>
            </w:r>
            <w:r>
              <w:rPr>
                <w:snapToGrid w:val="0"/>
                <w:color w:val="auto"/>
                <w:kern w:val="0"/>
                <w:sz w:val="24"/>
                <w:highlight w:val="none"/>
              </w:rPr>
              <w:t>年</w:t>
            </w:r>
            <w:r>
              <w:rPr>
                <w:snapToGrid w:val="0"/>
                <w:color w:val="auto"/>
                <w:kern w:val="0"/>
                <w:sz w:val="24"/>
                <w:highlight w:val="none"/>
                <w:u w:val="single"/>
              </w:rPr>
              <w:t xml:space="preserve">   </w:t>
            </w:r>
            <w:r>
              <w:rPr>
                <w:snapToGrid w:val="0"/>
                <w:color w:val="auto"/>
                <w:kern w:val="0"/>
                <w:sz w:val="24"/>
                <w:highlight w:val="none"/>
              </w:rPr>
              <w:t>月</w:t>
            </w:r>
            <w:r>
              <w:rPr>
                <w:snapToGrid w:val="0"/>
                <w:color w:val="auto"/>
                <w:kern w:val="0"/>
                <w:sz w:val="24"/>
                <w:highlight w:val="none"/>
                <w:u w:val="single"/>
              </w:rPr>
              <w:t xml:space="preserve">   </w:t>
            </w:r>
            <w:r>
              <w:rPr>
                <w:snapToGrid w:val="0"/>
                <w:color w:val="auto"/>
                <w:kern w:val="0"/>
                <w:sz w:val="24"/>
                <w:highlight w:val="none"/>
              </w:rPr>
              <w:t>日</w:t>
            </w:r>
            <w:r>
              <w:rPr>
                <w:snapToGrid w:val="0"/>
                <w:color w:val="auto"/>
                <w:kern w:val="0"/>
                <w:sz w:val="24"/>
                <w:highlight w:val="none"/>
                <w:u w:val="single"/>
              </w:rPr>
              <w:t xml:space="preserve">   </w:t>
            </w:r>
            <w:r>
              <w:rPr>
                <w:snapToGrid w:val="0"/>
                <w:color w:val="auto"/>
                <w:kern w:val="0"/>
                <w:sz w:val="24"/>
                <w:highlight w:val="none"/>
              </w:rPr>
              <w:t>时</w:t>
            </w:r>
            <w:r>
              <w:rPr>
                <w:snapToGrid w:val="0"/>
                <w:color w:val="auto"/>
                <w:kern w:val="0"/>
                <w:sz w:val="24"/>
                <w:highlight w:val="none"/>
                <w:u w:val="single"/>
              </w:rPr>
              <w:t xml:space="preserve">   </w:t>
            </w:r>
            <w:r>
              <w:rPr>
                <w:snapToGrid w:val="0"/>
                <w:color w:val="auto"/>
                <w:kern w:val="0"/>
                <w:sz w:val="24"/>
                <w:highlight w:val="none"/>
              </w:rPr>
              <w:t>分前不得开启</w:t>
            </w:r>
          </w:p>
        </w:tc>
      </w:tr>
      <w:tr w14:paraId="0A222970">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6D59546">
            <w:pPr>
              <w:spacing w:line="400" w:lineRule="atLeast"/>
              <w:ind w:firstLine="0" w:firstLineChars="0"/>
              <w:jc w:val="center"/>
              <w:outlineLvl w:val="9"/>
              <w:rPr>
                <w:color w:val="auto"/>
                <w:sz w:val="24"/>
                <w:highlight w:val="none"/>
              </w:rPr>
            </w:pPr>
            <w:r>
              <w:rPr>
                <w:color w:val="auto"/>
                <w:sz w:val="24"/>
                <w:highlight w:val="none"/>
              </w:rPr>
              <w:t>4.2.2</w:t>
            </w:r>
          </w:p>
        </w:tc>
        <w:tc>
          <w:tcPr>
            <w:tcW w:w="2556" w:type="dxa"/>
            <w:tcBorders>
              <w:top w:val="single" w:color="auto" w:sz="4" w:space="0"/>
              <w:left w:val="single" w:color="auto" w:sz="4" w:space="0"/>
              <w:bottom w:val="single" w:color="auto" w:sz="4" w:space="0"/>
              <w:right w:val="single" w:color="auto" w:sz="4" w:space="0"/>
            </w:tcBorders>
            <w:vAlign w:val="center"/>
          </w:tcPr>
          <w:p w14:paraId="3A3D3E7D">
            <w:pPr>
              <w:spacing w:line="400" w:lineRule="atLeast"/>
              <w:ind w:firstLine="0" w:firstLineChars="0"/>
              <w:jc w:val="center"/>
              <w:outlineLvl w:val="9"/>
              <w:rPr>
                <w:color w:val="auto"/>
                <w:sz w:val="24"/>
                <w:highlight w:val="none"/>
              </w:rPr>
            </w:pPr>
            <w:r>
              <w:rPr>
                <w:rFonts w:hint="eastAsia"/>
                <w:color w:val="auto"/>
                <w:sz w:val="24"/>
                <w:highlight w:val="none"/>
              </w:rPr>
              <w:t>递交非加密电子投标文件地点</w:t>
            </w:r>
          </w:p>
        </w:tc>
        <w:tc>
          <w:tcPr>
            <w:tcW w:w="5332" w:type="dxa"/>
            <w:tcBorders>
              <w:top w:val="single" w:color="auto" w:sz="4" w:space="0"/>
              <w:left w:val="single" w:color="auto" w:sz="4" w:space="0"/>
              <w:bottom w:val="single" w:color="auto" w:sz="4" w:space="0"/>
              <w:right w:val="single" w:color="auto" w:sz="4" w:space="0"/>
            </w:tcBorders>
            <w:vAlign w:val="center"/>
          </w:tcPr>
          <w:p w14:paraId="54003B05">
            <w:pPr>
              <w:spacing w:line="400" w:lineRule="atLeast"/>
              <w:ind w:firstLine="0" w:firstLineChars="0"/>
              <w:outlineLvl w:val="9"/>
              <w:rPr>
                <w:color w:val="auto"/>
                <w:sz w:val="24"/>
                <w:highlight w:val="none"/>
              </w:rPr>
            </w:pPr>
            <w:r>
              <w:rPr>
                <w:rFonts w:hint="eastAsia"/>
                <w:color w:val="auto"/>
                <w:sz w:val="24"/>
                <w:highlight w:val="none"/>
              </w:rPr>
              <w:t>同开标地点</w:t>
            </w:r>
          </w:p>
        </w:tc>
      </w:tr>
      <w:tr w14:paraId="5149E2F2">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B9D6F30">
            <w:pPr>
              <w:spacing w:line="400" w:lineRule="atLeast"/>
              <w:ind w:firstLine="0" w:firstLineChars="0"/>
              <w:jc w:val="center"/>
              <w:outlineLvl w:val="9"/>
              <w:rPr>
                <w:color w:val="auto"/>
                <w:sz w:val="24"/>
                <w:highlight w:val="none"/>
              </w:rPr>
            </w:pPr>
            <w:r>
              <w:rPr>
                <w:color w:val="auto"/>
                <w:sz w:val="24"/>
                <w:highlight w:val="none"/>
              </w:rPr>
              <w:t>4.2.3</w:t>
            </w:r>
          </w:p>
        </w:tc>
        <w:tc>
          <w:tcPr>
            <w:tcW w:w="2556" w:type="dxa"/>
            <w:tcBorders>
              <w:top w:val="single" w:color="auto" w:sz="4" w:space="0"/>
              <w:left w:val="single" w:color="auto" w:sz="4" w:space="0"/>
              <w:bottom w:val="single" w:color="auto" w:sz="4" w:space="0"/>
              <w:right w:val="single" w:color="auto" w:sz="4" w:space="0"/>
            </w:tcBorders>
            <w:vAlign w:val="center"/>
          </w:tcPr>
          <w:p w14:paraId="6589930D">
            <w:pPr>
              <w:spacing w:line="400" w:lineRule="atLeast"/>
              <w:ind w:firstLine="0" w:firstLineChars="0"/>
              <w:jc w:val="center"/>
              <w:outlineLvl w:val="9"/>
              <w:rPr>
                <w:color w:val="auto"/>
                <w:sz w:val="24"/>
                <w:highlight w:val="none"/>
              </w:rPr>
            </w:pPr>
            <w:r>
              <w:rPr>
                <w:rFonts w:hint="eastAsia"/>
                <w:color w:val="auto"/>
                <w:sz w:val="24"/>
                <w:highlight w:val="none"/>
              </w:rPr>
              <w:t>是否退还投标文件</w:t>
            </w:r>
          </w:p>
        </w:tc>
        <w:tc>
          <w:tcPr>
            <w:tcW w:w="5332" w:type="dxa"/>
            <w:tcBorders>
              <w:top w:val="single" w:color="auto" w:sz="4" w:space="0"/>
              <w:left w:val="single" w:color="auto" w:sz="4" w:space="0"/>
              <w:bottom w:val="single" w:color="auto" w:sz="4" w:space="0"/>
              <w:right w:val="single" w:color="auto" w:sz="4" w:space="0"/>
            </w:tcBorders>
            <w:vAlign w:val="center"/>
          </w:tcPr>
          <w:p w14:paraId="0F08B2BC">
            <w:pPr>
              <w:snapToGrid w:val="0"/>
              <w:ind w:firstLine="0" w:firstLineChars="0"/>
              <w:outlineLvl w:val="9"/>
              <w:rPr>
                <w:color w:val="auto"/>
                <w:sz w:val="24"/>
                <w:highlight w:val="none"/>
              </w:rPr>
            </w:pPr>
            <w:r>
              <w:rPr>
                <w:rFonts w:hint="eastAsia" w:ascii="MS Mincho" w:hAnsi="MS Mincho" w:eastAsia="MS Mincho" w:cs="MS Mincho"/>
                <w:color w:val="auto"/>
                <w:sz w:val="24"/>
                <w:highlight w:val="none"/>
              </w:rPr>
              <w:t>☑</w:t>
            </w:r>
            <w:r>
              <w:rPr>
                <w:rFonts w:hint="eastAsia"/>
                <w:color w:val="auto"/>
                <w:sz w:val="24"/>
                <w:highlight w:val="none"/>
              </w:rPr>
              <w:t>否</w:t>
            </w:r>
          </w:p>
          <w:p w14:paraId="4A7D5590">
            <w:pPr>
              <w:spacing w:line="400" w:lineRule="atLeast"/>
              <w:ind w:firstLine="0" w:firstLineChars="0"/>
              <w:outlineLvl w:val="9"/>
              <w:rPr>
                <w:color w:val="auto"/>
                <w:sz w:val="24"/>
                <w:highlight w:val="none"/>
                <w:u w:val="single"/>
              </w:rPr>
            </w:pPr>
            <w:r>
              <w:rPr>
                <w:rFonts w:hint="eastAsia"/>
                <w:color w:val="auto"/>
                <w:sz w:val="24"/>
                <w:highlight w:val="none"/>
              </w:rPr>
              <w:t>□是，退还安排：</w:t>
            </w:r>
            <w:r>
              <w:rPr>
                <w:rFonts w:hint="eastAsia"/>
                <w:color w:val="auto"/>
                <w:sz w:val="24"/>
                <w:highlight w:val="none"/>
                <w:u w:val="single"/>
              </w:rPr>
              <w:t xml:space="preserve">  /  </w:t>
            </w:r>
          </w:p>
        </w:tc>
      </w:tr>
      <w:tr w14:paraId="7F812EC8">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D504393">
            <w:pPr>
              <w:spacing w:line="400" w:lineRule="atLeast"/>
              <w:ind w:firstLine="0" w:firstLineChars="0"/>
              <w:jc w:val="center"/>
              <w:outlineLvl w:val="9"/>
              <w:rPr>
                <w:color w:val="auto"/>
                <w:sz w:val="24"/>
                <w:highlight w:val="none"/>
              </w:rPr>
            </w:pPr>
            <w:r>
              <w:rPr>
                <w:color w:val="auto"/>
                <w:sz w:val="24"/>
                <w:highlight w:val="none"/>
              </w:rPr>
              <w:t>5.1</w:t>
            </w:r>
          </w:p>
        </w:tc>
        <w:tc>
          <w:tcPr>
            <w:tcW w:w="2556" w:type="dxa"/>
            <w:tcBorders>
              <w:top w:val="single" w:color="auto" w:sz="4" w:space="0"/>
              <w:left w:val="single" w:color="auto" w:sz="4" w:space="0"/>
              <w:bottom w:val="single" w:color="auto" w:sz="4" w:space="0"/>
              <w:right w:val="single" w:color="auto" w:sz="4" w:space="0"/>
            </w:tcBorders>
            <w:vAlign w:val="center"/>
          </w:tcPr>
          <w:p w14:paraId="3BC0B307">
            <w:pPr>
              <w:spacing w:line="400" w:lineRule="atLeast"/>
              <w:ind w:firstLine="0" w:firstLineChars="0"/>
              <w:jc w:val="center"/>
              <w:outlineLvl w:val="9"/>
              <w:rPr>
                <w:color w:val="auto"/>
                <w:sz w:val="24"/>
                <w:highlight w:val="none"/>
              </w:rPr>
            </w:pPr>
            <w:r>
              <w:rPr>
                <w:rFonts w:hint="eastAsia"/>
                <w:color w:val="auto"/>
                <w:sz w:val="24"/>
                <w:highlight w:val="none"/>
              </w:rPr>
              <w:t>开标时间和地点</w:t>
            </w:r>
          </w:p>
        </w:tc>
        <w:tc>
          <w:tcPr>
            <w:tcW w:w="5332" w:type="dxa"/>
            <w:tcBorders>
              <w:top w:val="single" w:color="auto" w:sz="4" w:space="0"/>
              <w:left w:val="single" w:color="auto" w:sz="4" w:space="0"/>
              <w:bottom w:val="single" w:color="auto" w:sz="4" w:space="0"/>
              <w:right w:val="single" w:color="auto" w:sz="4" w:space="0"/>
            </w:tcBorders>
            <w:vAlign w:val="center"/>
          </w:tcPr>
          <w:p w14:paraId="73464F0D">
            <w:pPr>
              <w:spacing w:line="400" w:lineRule="atLeast"/>
              <w:ind w:firstLine="0" w:firstLineChars="0"/>
              <w:outlineLvl w:val="9"/>
              <w:rPr>
                <w:color w:val="auto"/>
                <w:sz w:val="24"/>
                <w:highlight w:val="none"/>
              </w:rPr>
            </w:pPr>
            <w:r>
              <w:rPr>
                <w:rFonts w:hint="eastAsia"/>
                <w:color w:val="auto"/>
                <w:sz w:val="24"/>
                <w:highlight w:val="none"/>
              </w:rPr>
              <w:t>开标时间：同投标截止时间</w:t>
            </w:r>
          </w:p>
          <w:p w14:paraId="2BF9264A">
            <w:pPr>
              <w:spacing w:line="400" w:lineRule="atLeast"/>
              <w:ind w:firstLine="0" w:firstLineChars="0"/>
              <w:outlineLvl w:val="9"/>
              <w:rPr>
                <w:color w:val="auto"/>
                <w:sz w:val="24"/>
                <w:highlight w:val="none"/>
              </w:rPr>
            </w:pPr>
            <w:r>
              <w:rPr>
                <w:rFonts w:hint="eastAsia"/>
                <w:color w:val="auto"/>
                <w:sz w:val="24"/>
                <w:highlight w:val="none"/>
              </w:rPr>
              <w:t>开标地点：见招标公告</w:t>
            </w:r>
          </w:p>
        </w:tc>
      </w:tr>
      <w:tr w14:paraId="6934141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0690CEA">
            <w:pPr>
              <w:spacing w:line="400" w:lineRule="atLeast"/>
              <w:ind w:firstLine="0" w:firstLineChars="0"/>
              <w:jc w:val="center"/>
              <w:outlineLvl w:val="9"/>
              <w:rPr>
                <w:color w:val="auto"/>
                <w:sz w:val="24"/>
                <w:highlight w:val="none"/>
              </w:rPr>
            </w:pPr>
            <w:r>
              <w:rPr>
                <w:color w:val="auto"/>
                <w:sz w:val="24"/>
                <w:highlight w:val="none"/>
              </w:rPr>
              <w:t>5.2</w:t>
            </w:r>
            <w:r>
              <w:rPr>
                <w:rFonts w:hint="eastAsia"/>
                <w:color w:val="auto"/>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2CDD41EE">
            <w:pPr>
              <w:spacing w:line="400" w:lineRule="atLeast"/>
              <w:ind w:firstLine="0" w:firstLineChars="0"/>
              <w:jc w:val="center"/>
              <w:outlineLvl w:val="9"/>
              <w:rPr>
                <w:color w:val="auto"/>
                <w:sz w:val="24"/>
                <w:highlight w:val="none"/>
              </w:rPr>
            </w:pPr>
            <w:r>
              <w:rPr>
                <w:rFonts w:hint="eastAsia"/>
                <w:color w:val="auto"/>
                <w:sz w:val="24"/>
                <w:highlight w:val="none"/>
              </w:rPr>
              <w:t>开标程序</w:t>
            </w:r>
          </w:p>
        </w:tc>
        <w:tc>
          <w:tcPr>
            <w:tcW w:w="5332" w:type="dxa"/>
            <w:tcBorders>
              <w:top w:val="single" w:color="auto" w:sz="4" w:space="0"/>
              <w:left w:val="single" w:color="auto" w:sz="4" w:space="0"/>
              <w:bottom w:val="single" w:color="auto" w:sz="4" w:space="0"/>
              <w:right w:val="single" w:color="auto" w:sz="4" w:space="0"/>
            </w:tcBorders>
            <w:vAlign w:val="center"/>
          </w:tcPr>
          <w:p w14:paraId="48C18B0E">
            <w:pPr>
              <w:spacing w:line="400" w:lineRule="atLeast"/>
              <w:ind w:firstLine="0" w:firstLineChars="0"/>
              <w:outlineLvl w:val="9"/>
              <w:rPr>
                <w:color w:val="auto"/>
                <w:sz w:val="24"/>
                <w:highlight w:val="none"/>
              </w:rPr>
            </w:pPr>
            <w:r>
              <w:rPr>
                <w:rFonts w:hint="eastAsia"/>
                <w:color w:val="auto"/>
                <w:sz w:val="24"/>
                <w:highlight w:val="none"/>
              </w:rPr>
              <w:t>（3）解密时间：30分钟（以电子交易系统解密倒计时为准）；</w:t>
            </w:r>
          </w:p>
          <w:p w14:paraId="510FA56E">
            <w:pPr>
              <w:spacing w:line="400" w:lineRule="atLeast"/>
              <w:ind w:firstLine="0" w:firstLineChars="0"/>
              <w:outlineLvl w:val="9"/>
              <w:rPr>
                <w:color w:val="auto"/>
                <w:sz w:val="24"/>
                <w:highlight w:val="none"/>
              </w:rPr>
            </w:pPr>
            <w:r>
              <w:rPr>
                <w:color w:val="auto"/>
                <w:sz w:val="24"/>
                <w:highlight w:val="none"/>
              </w:rPr>
              <w:t>（5）公布投标人名称、标段名称、质量目标、安全目标、工期及其他内容；</w:t>
            </w:r>
          </w:p>
          <w:p w14:paraId="620103C1">
            <w:pPr>
              <w:spacing w:line="400" w:lineRule="atLeast"/>
              <w:ind w:firstLine="0" w:firstLineChars="0"/>
              <w:outlineLvl w:val="9"/>
              <w:rPr>
                <w:color w:val="auto"/>
                <w:sz w:val="24"/>
                <w:highlight w:val="none"/>
              </w:rPr>
            </w:pPr>
            <w:r>
              <w:rPr>
                <w:color w:val="auto"/>
                <w:sz w:val="24"/>
                <w:highlight w:val="none"/>
              </w:rPr>
              <w:t>（6）公布投标人名称、标段名称、投标报价、质量目标、工期及其他内容；</w:t>
            </w:r>
          </w:p>
          <w:p w14:paraId="430011FE">
            <w:pPr>
              <w:spacing w:line="400" w:lineRule="atLeast"/>
              <w:ind w:firstLine="0" w:firstLineChars="0"/>
              <w:outlineLvl w:val="9"/>
              <w:rPr>
                <w:color w:val="auto"/>
                <w:sz w:val="24"/>
                <w:highlight w:val="none"/>
              </w:rPr>
            </w:pPr>
            <w:r>
              <w:rPr>
                <w:color w:val="auto"/>
                <w:sz w:val="24"/>
                <w:highlight w:val="none"/>
              </w:rPr>
              <w:t>多标段开标顺序：</w:t>
            </w:r>
            <w:r>
              <w:rPr>
                <w:rFonts w:hint="eastAsia"/>
                <w:color w:val="auto"/>
                <w:sz w:val="24"/>
                <w:highlight w:val="none"/>
                <w:u w:val="single"/>
                <w:lang w:val="en-US" w:eastAsia="zh-CN"/>
              </w:rPr>
              <w:t>按照1标段、2标段的顺序进行</w:t>
            </w:r>
            <w:r>
              <w:rPr>
                <w:color w:val="auto"/>
                <w:sz w:val="24"/>
                <w:highlight w:val="none"/>
              </w:rPr>
              <w:t>。</w:t>
            </w:r>
          </w:p>
        </w:tc>
      </w:tr>
      <w:tr w14:paraId="13B6FE90">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660D2FD">
            <w:pPr>
              <w:ind w:firstLine="0" w:firstLineChars="0"/>
              <w:jc w:val="center"/>
              <w:outlineLvl w:val="9"/>
              <w:rPr>
                <w:color w:val="auto"/>
                <w:sz w:val="24"/>
                <w:highlight w:val="none"/>
              </w:rPr>
            </w:pPr>
            <w:r>
              <w:rPr>
                <w:color w:val="auto"/>
                <w:sz w:val="24"/>
                <w:highlight w:val="none"/>
              </w:rPr>
              <w:t>5.2.2</w:t>
            </w:r>
          </w:p>
        </w:tc>
        <w:tc>
          <w:tcPr>
            <w:tcW w:w="2556" w:type="dxa"/>
            <w:tcBorders>
              <w:top w:val="single" w:color="auto" w:sz="4" w:space="0"/>
              <w:left w:val="single" w:color="auto" w:sz="4" w:space="0"/>
              <w:bottom w:val="single" w:color="auto" w:sz="4" w:space="0"/>
              <w:right w:val="single" w:color="auto" w:sz="4" w:space="0"/>
            </w:tcBorders>
            <w:vAlign w:val="center"/>
          </w:tcPr>
          <w:p w14:paraId="7241E411">
            <w:pPr>
              <w:ind w:firstLine="0" w:firstLineChars="0"/>
              <w:jc w:val="center"/>
              <w:outlineLvl w:val="9"/>
              <w:rPr>
                <w:color w:val="auto"/>
                <w:sz w:val="24"/>
                <w:highlight w:val="none"/>
              </w:rPr>
            </w:pPr>
            <w:r>
              <w:rPr>
                <w:color w:val="auto"/>
                <w:sz w:val="24"/>
                <w:highlight w:val="none"/>
              </w:rPr>
              <w:t>不再参加评标基准价计算的其他情形</w:t>
            </w:r>
          </w:p>
        </w:tc>
        <w:tc>
          <w:tcPr>
            <w:tcW w:w="5332" w:type="dxa"/>
            <w:tcBorders>
              <w:top w:val="single" w:color="auto" w:sz="4" w:space="0"/>
              <w:left w:val="single" w:color="auto" w:sz="4" w:space="0"/>
              <w:bottom w:val="single" w:color="auto" w:sz="4" w:space="0"/>
              <w:right w:val="single" w:color="auto" w:sz="4" w:space="0"/>
            </w:tcBorders>
            <w:vAlign w:val="center"/>
          </w:tcPr>
          <w:p w14:paraId="65C80515">
            <w:pPr>
              <w:ind w:firstLine="0" w:firstLineChars="0"/>
              <w:jc w:val="left"/>
              <w:outlineLvl w:val="9"/>
              <w:rPr>
                <w:color w:val="auto"/>
                <w:sz w:val="24"/>
                <w:highlight w:val="none"/>
              </w:rPr>
            </w:pP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tc>
      </w:tr>
      <w:tr w14:paraId="106550A3">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7C9D95A">
            <w:pPr>
              <w:spacing w:line="400" w:lineRule="atLeast"/>
              <w:ind w:firstLine="0" w:firstLineChars="0"/>
              <w:jc w:val="center"/>
              <w:outlineLvl w:val="9"/>
              <w:rPr>
                <w:color w:val="auto"/>
                <w:sz w:val="24"/>
                <w:highlight w:val="none"/>
              </w:rPr>
            </w:pPr>
            <w:r>
              <w:rPr>
                <w:color w:val="auto"/>
                <w:sz w:val="24"/>
                <w:highlight w:val="none"/>
              </w:rPr>
              <w:t>6.1.1</w:t>
            </w:r>
          </w:p>
        </w:tc>
        <w:tc>
          <w:tcPr>
            <w:tcW w:w="2556" w:type="dxa"/>
            <w:tcBorders>
              <w:top w:val="single" w:color="auto" w:sz="4" w:space="0"/>
              <w:left w:val="single" w:color="auto" w:sz="4" w:space="0"/>
              <w:bottom w:val="single" w:color="auto" w:sz="4" w:space="0"/>
              <w:right w:val="single" w:color="auto" w:sz="4" w:space="0"/>
            </w:tcBorders>
            <w:vAlign w:val="center"/>
          </w:tcPr>
          <w:p w14:paraId="290FF232">
            <w:pPr>
              <w:spacing w:line="400" w:lineRule="atLeast"/>
              <w:ind w:firstLine="0" w:firstLineChars="0"/>
              <w:jc w:val="center"/>
              <w:outlineLvl w:val="9"/>
              <w:rPr>
                <w:color w:val="auto"/>
                <w:sz w:val="24"/>
                <w:highlight w:val="none"/>
              </w:rPr>
            </w:pPr>
            <w:r>
              <w:rPr>
                <w:rFonts w:hint="eastAsia"/>
                <w:color w:val="auto"/>
                <w:sz w:val="24"/>
                <w:highlight w:val="none"/>
              </w:rPr>
              <w:t>评标委员会的组建</w:t>
            </w:r>
          </w:p>
        </w:tc>
        <w:tc>
          <w:tcPr>
            <w:tcW w:w="5332" w:type="dxa"/>
            <w:tcBorders>
              <w:top w:val="single" w:color="auto" w:sz="4" w:space="0"/>
              <w:left w:val="single" w:color="auto" w:sz="4" w:space="0"/>
              <w:bottom w:val="single" w:color="auto" w:sz="4" w:space="0"/>
              <w:right w:val="single" w:color="auto" w:sz="4" w:space="0"/>
            </w:tcBorders>
            <w:vAlign w:val="center"/>
          </w:tcPr>
          <w:p w14:paraId="17B6B827">
            <w:pPr>
              <w:spacing w:line="400" w:lineRule="atLeast"/>
              <w:ind w:firstLine="0" w:firstLineChars="0"/>
              <w:outlineLvl w:val="9"/>
              <w:rPr>
                <w:color w:val="auto"/>
                <w:sz w:val="24"/>
                <w:highlight w:val="none"/>
              </w:rPr>
            </w:pPr>
            <w:r>
              <w:rPr>
                <w:rFonts w:hint="eastAsia"/>
                <w:color w:val="auto"/>
                <w:sz w:val="24"/>
                <w:highlight w:val="none"/>
              </w:rPr>
              <w:t>评标委员会构成：</w:t>
            </w:r>
            <w:r>
              <w:rPr>
                <w:rFonts w:hint="eastAsia"/>
                <w:color w:val="auto"/>
                <w:sz w:val="24"/>
                <w:highlight w:val="none"/>
                <w:u w:val="single"/>
              </w:rPr>
              <w:t xml:space="preserve">    </w:t>
            </w:r>
            <w:r>
              <w:rPr>
                <w:rFonts w:hint="eastAsia"/>
                <w:color w:val="auto"/>
                <w:sz w:val="24"/>
                <w:highlight w:val="none"/>
                <w:u w:val="single"/>
                <w:lang w:val="en-US" w:eastAsia="zh-CN"/>
              </w:rPr>
              <w:t>9人</w:t>
            </w:r>
            <w:r>
              <w:rPr>
                <w:rFonts w:hint="eastAsia"/>
                <w:color w:val="auto"/>
                <w:sz w:val="24"/>
                <w:highlight w:val="none"/>
                <w:u w:val="single"/>
              </w:rPr>
              <w:t xml:space="preserve">     </w:t>
            </w:r>
          </w:p>
          <w:p w14:paraId="4F51C80D">
            <w:pPr>
              <w:spacing w:line="400" w:lineRule="atLeast"/>
              <w:ind w:firstLine="0" w:firstLineChars="0"/>
              <w:outlineLvl w:val="9"/>
              <w:rPr>
                <w:color w:val="auto"/>
                <w:sz w:val="24"/>
                <w:highlight w:val="none"/>
              </w:rPr>
            </w:pPr>
            <w:r>
              <w:rPr>
                <w:rFonts w:hint="eastAsia"/>
                <w:color w:val="auto"/>
                <w:sz w:val="24"/>
                <w:highlight w:val="none"/>
              </w:rPr>
              <w:t>评标专家确定方式：</w:t>
            </w:r>
            <w:r>
              <w:rPr>
                <w:rFonts w:hint="eastAsia"/>
                <w:color w:val="auto"/>
                <w:sz w:val="24"/>
                <w:highlight w:val="none"/>
                <w:u w:val="single"/>
              </w:rPr>
              <w:t xml:space="preserve">      依法确定     </w:t>
            </w:r>
          </w:p>
        </w:tc>
      </w:tr>
      <w:tr w14:paraId="0BA2957E">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B29BB4A">
            <w:pPr>
              <w:spacing w:line="400" w:lineRule="atLeast"/>
              <w:ind w:firstLine="0" w:firstLineChars="0"/>
              <w:jc w:val="center"/>
              <w:outlineLvl w:val="9"/>
              <w:rPr>
                <w:color w:val="auto"/>
                <w:sz w:val="24"/>
                <w:highlight w:val="none"/>
              </w:rPr>
            </w:pPr>
            <w:r>
              <w:rPr>
                <w:color w:val="auto"/>
                <w:sz w:val="24"/>
                <w:highlight w:val="none"/>
              </w:rPr>
              <w:t>6.3.2</w:t>
            </w:r>
          </w:p>
        </w:tc>
        <w:tc>
          <w:tcPr>
            <w:tcW w:w="2556" w:type="dxa"/>
            <w:tcBorders>
              <w:top w:val="single" w:color="auto" w:sz="4" w:space="0"/>
              <w:left w:val="single" w:color="auto" w:sz="4" w:space="0"/>
              <w:bottom w:val="single" w:color="auto" w:sz="4" w:space="0"/>
              <w:right w:val="single" w:color="auto" w:sz="4" w:space="0"/>
            </w:tcBorders>
            <w:vAlign w:val="center"/>
          </w:tcPr>
          <w:p w14:paraId="009BD8A1">
            <w:pPr>
              <w:spacing w:line="400" w:lineRule="atLeast"/>
              <w:ind w:firstLine="0" w:firstLineChars="0"/>
              <w:jc w:val="center"/>
              <w:outlineLvl w:val="9"/>
              <w:rPr>
                <w:color w:val="auto"/>
                <w:sz w:val="24"/>
                <w:highlight w:val="none"/>
              </w:rPr>
            </w:pPr>
            <w:r>
              <w:rPr>
                <w:rFonts w:hint="eastAsia"/>
                <w:color w:val="auto"/>
                <w:sz w:val="24"/>
                <w:highlight w:val="none"/>
              </w:rPr>
              <w:t>评标委员会推荐中标候选人的人数</w:t>
            </w:r>
          </w:p>
        </w:tc>
        <w:tc>
          <w:tcPr>
            <w:tcW w:w="5332" w:type="dxa"/>
            <w:tcBorders>
              <w:top w:val="single" w:color="auto" w:sz="4" w:space="0"/>
              <w:left w:val="single" w:color="auto" w:sz="4" w:space="0"/>
              <w:bottom w:val="single" w:color="auto" w:sz="4" w:space="0"/>
              <w:right w:val="single" w:color="auto" w:sz="4" w:space="0"/>
            </w:tcBorders>
            <w:vAlign w:val="center"/>
          </w:tcPr>
          <w:p w14:paraId="7314472B">
            <w:pPr>
              <w:spacing w:line="400" w:lineRule="atLeast"/>
              <w:ind w:firstLine="0" w:firstLineChars="0"/>
              <w:outlineLvl w:val="9"/>
              <w:rPr>
                <w:color w:val="auto"/>
                <w:sz w:val="24"/>
                <w:highlight w:val="none"/>
              </w:rPr>
            </w:pPr>
            <w:r>
              <w:rPr>
                <w:rFonts w:hint="eastAsia"/>
                <w:color w:val="auto"/>
                <w:sz w:val="24"/>
                <w:highlight w:val="none"/>
                <w:lang w:val="en-US" w:eastAsia="zh-CN"/>
              </w:rPr>
              <w:t>1</w:t>
            </w:r>
            <w:r>
              <w:rPr>
                <w:rFonts w:hint="eastAsia"/>
                <w:color w:val="auto"/>
                <w:sz w:val="24"/>
                <w:highlight w:val="none"/>
              </w:rPr>
              <w:t>家</w:t>
            </w:r>
          </w:p>
        </w:tc>
      </w:tr>
      <w:tr w14:paraId="6305334F">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9B11488">
            <w:pPr>
              <w:ind w:firstLine="0" w:firstLineChars="0"/>
              <w:jc w:val="center"/>
              <w:outlineLvl w:val="9"/>
              <w:rPr>
                <w:color w:val="auto"/>
                <w:sz w:val="24"/>
                <w:highlight w:val="none"/>
              </w:rPr>
            </w:pPr>
            <w:r>
              <w:rPr>
                <w:color w:val="auto"/>
                <w:sz w:val="24"/>
                <w:highlight w:val="none"/>
              </w:rPr>
              <w:t>6.4</w:t>
            </w:r>
          </w:p>
        </w:tc>
        <w:tc>
          <w:tcPr>
            <w:tcW w:w="2556" w:type="dxa"/>
            <w:tcBorders>
              <w:top w:val="single" w:color="auto" w:sz="4" w:space="0"/>
              <w:left w:val="single" w:color="auto" w:sz="4" w:space="0"/>
              <w:bottom w:val="single" w:color="auto" w:sz="4" w:space="0"/>
              <w:right w:val="single" w:color="auto" w:sz="4" w:space="0"/>
            </w:tcBorders>
            <w:vAlign w:val="center"/>
          </w:tcPr>
          <w:p w14:paraId="0CCDDB0A">
            <w:pPr>
              <w:ind w:firstLine="0" w:firstLineChars="0"/>
              <w:jc w:val="center"/>
              <w:outlineLvl w:val="9"/>
              <w:rPr>
                <w:color w:val="auto"/>
                <w:sz w:val="24"/>
                <w:highlight w:val="none"/>
              </w:rPr>
            </w:pPr>
            <w:r>
              <w:rPr>
                <w:color w:val="auto"/>
                <w:sz w:val="24"/>
                <w:highlight w:val="none"/>
              </w:rPr>
              <w:t>中标候选人公示媒介、期限及其他内容</w:t>
            </w:r>
          </w:p>
        </w:tc>
        <w:tc>
          <w:tcPr>
            <w:tcW w:w="5332" w:type="dxa"/>
            <w:tcBorders>
              <w:top w:val="single" w:color="auto" w:sz="4" w:space="0"/>
              <w:left w:val="single" w:color="auto" w:sz="4" w:space="0"/>
              <w:bottom w:val="single" w:color="auto" w:sz="4" w:space="0"/>
              <w:right w:val="single" w:color="auto" w:sz="4" w:space="0"/>
            </w:tcBorders>
            <w:vAlign w:val="center"/>
          </w:tcPr>
          <w:p w14:paraId="2528AD58">
            <w:pPr>
              <w:ind w:firstLine="0" w:firstLineChars="0"/>
              <w:jc w:val="left"/>
              <w:outlineLvl w:val="9"/>
              <w:rPr>
                <w:color w:val="auto"/>
                <w:sz w:val="24"/>
                <w:highlight w:val="none"/>
              </w:rPr>
            </w:pPr>
            <w:r>
              <w:rPr>
                <w:rFonts w:hint="eastAsia"/>
                <w:color w:val="auto"/>
                <w:sz w:val="24"/>
                <w:highlight w:val="none"/>
              </w:rPr>
              <w:t>（1）</w:t>
            </w:r>
            <w:r>
              <w:rPr>
                <w:color w:val="auto"/>
                <w:sz w:val="24"/>
                <w:highlight w:val="none"/>
              </w:rPr>
              <w:t>公示媒介：同招标公告发布媒介</w:t>
            </w:r>
          </w:p>
          <w:p w14:paraId="0DB6C6B1">
            <w:pPr>
              <w:ind w:firstLine="0" w:firstLineChars="0"/>
              <w:jc w:val="left"/>
              <w:outlineLvl w:val="9"/>
              <w:rPr>
                <w:color w:val="auto"/>
                <w:sz w:val="24"/>
                <w:highlight w:val="none"/>
              </w:rPr>
            </w:pPr>
            <w:r>
              <w:rPr>
                <w:rFonts w:hint="eastAsia"/>
                <w:color w:val="auto"/>
                <w:sz w:val="24"/>
                <w:highlight w:val="none"/>
              </w:rPr>
              <w:t>（2）</w:t>
            </w:r>
            <w:r>
              <w:rPr>
                <w:color w:val="auto"/>
                <w:sz w:val="24"/>
                <w:highlight w:val="none"/>
              </w:rPr>
              <w:t>公示期限：</w:t>
            </w:r>
            <w:r>
              <w:rPr>
                <w:rFonts w:hint="eastAsia"/>
                <w:color w:val="auto"/>
                <w:sz w:val="24"/>
                <w:highlight w:val="none"/>
                <w:u w:val="single"/>
              </w:rPr>
              <w:t>不少于3</w:t>
            </w:r>
            <w:r>
              <w:rPr>
                <w:color w:val="auto"/>
                <w:sz w:val="24"/>
                <w:highlight w:val="none"/>
                <w:u w:val="single"/>
              </w:rPr>
              <w:t xml:space="preserve"> </w:t>
            </w:r>
            <w:r>
              <w:rPr>
                <w:color w:val="auto"/>
                <w:sz w:val="24"/>
                <w:highlight w:val="none"/>
              </w:rPr>
              <w:t>日（公示期截止时间在法定休息日的应顺延至首个工作日）</w:t>
            </w:r>
          </w:p>
          <w:p w14:paraId="35B3BF97">
            <w:pPr>
              <w:ind w:firstLine="0" w:firstLineChars="0"/>
              <w:jc w:val="left"/>
              <w:outlineLvl w:val="9"/>
              <w:rPr>
                <w:color w:val="auto"/>
                <w:sz w:val="24"/>
                <w:highlight w:val="none"/>
              </w:rPr>
            </w:pPr>
            <w:r>
              <w:rPr>
                <w:rFonts w:hint="eastAsia"/>
                <w:color w:val="auto"/>
                <w:sz w:val="24"/>
                <w:highlight w:val="none"/>
              </w:rPr>
              <w:t>3.</w:t>
            </w:r>
            <w:r>
              <w:rPr>
                <w:color w:val="auto"/>
                <w:sz w:val="24"/>
                <w:highlight w:val="none"/>
              </w:rPr>
              <w:t>公示的其他内容：</w:t>
            </w:r>
          </w:p>
          <w:p w14:paraId="57CD162B">
            <w:pPr>
              <w:ind w:firstLine="0" w:firstLineChars="0"/>
              <w:jc w:val="left"/>
              <w:outlineLvl w:val="9"/>
              <w:rPr>
                <w:color w:val="auto"/>
                <w:sz w:val="24"/>
                <w:highlight w:val="none"/>
              </w:rPr>
            </w:pPr>
            <w:r>
              <w:rPr>
                <w:rFonts w:hint="eastAsia"/>
                <w:color w:val="auto"/>
                <w:sz w:val="24"/>
                <w:highlight w:val="none"/>
              </w:rPr>
              <w:t>进入安徽合肥公共资源交易平台交易的工程建设项目，招标人（或委托代理机构）在发布中标候选人公示时应当同时公开以下评标情况：</w:t>
            </w:r>
          </w:p>
          <w:p w14:paraId="26172E17">
            <w:pPr>
              <w:ind w:firstLine="0" w:firstLineChars="0"/>
              <w:jc w:val="left"/>
              <w:outlineLvl w:val="9"/>
              <w:rPr>
                <w:color w:val="auto"/>
                <w:sz w:val="24"/>
                <w:highlight w:val="none"/>
              </w:rPr>
            </w:pPr>
            <w:r>
              <w:rPr>
                <w:rFonts w:hint="eastAsia"/>
                <w:color w:val="auto"/>
                <w:sz w:val="24"/>
                <w:highlight w:val="none"/>
              </w:rPr>
              <w:t>a.投标人名称、投标报价、投标文件被否决的原因及依据；</w:t>
            </w:r>
          </w:p>
          <w:p w14:paraId="6685571E">
            <w:pPr>
              <w:ind w:firstLine="0" w:firstLineChars="0"/>
              <w:jc w:val="left"/>
              <w:outlineLvl w:val="9"/>
              <w:rPr>
                <w:color w:val="auto"/>
                <w:sz w:val="24"/>
                <w:highlight w:val="none"/>
              </w:rPr>
            </w:pPr>
            <w:r>
              <w:rPr>
                <w:rFonts w:hint="eastAsia"/>
                <w:color w:val="auto"/>
                <w:sz w:val="24"/>
                <w:highlight w:val="none"/>
              </w:rPr>
              <w:t>b.评标委员会的评分情况。包括商务文件、技术文件、报价文件评分，其中技术文件还需公开采用编码标注的各评标委员会成员评分。</w:t>
            </w:r>
          </w:p>
          <w:p w14:paraId="5E94194A">
            <w:pPr>
              <w:snapToGrid w:val="0"/>
              <w:ind w:firstLine="0" w:firstLineChars="0"/>
              <w:outlineLvl w:val="9"/>
              <w:rPr>
                <w:color w:val="auto"/>
                <w:sz w:val="24"/>
                <w:highlight w:val="none"/>
              </w:rPr>
            </w:pPr>
            <w:r>
              <w:rPr>
                <w:rFonts w:hint="eastAsia"/>
                <w:color w:val="auto"/>
                <w:sz w:val="24"/>
                <w:highlight w:val="none"/>
              </w:rPr>
              <w:t>c.</w:t>
            </w:r>
            <w:r>
              <w:rPr>
                <w:rFonts w:hint="eastAsia"/>
                <w:bCs/>
                <w:color w:val="auto"/>
                <w:sz w:val="24"/>
                <w:highlight w:val="none"/>
              </w:rPr>
              <w:t xml:space="preserve"> 中标候选人经评审通过的投标人业绩（如要求）、项目经理名称及项目经理业绩（如要求）</w:t>
            </w:r>
          </w:p>
          <w:p w14:paraId="50D0C674">
            <w:pPr>
              <w:snapToGrid w:val="0"/>
              <w:ind w:firstLine="0" w:firstLineChars="0"/>
              <w:outlineLvl w:val="9"/>
              <w:rPr>
                <w:rFonts w:cs="宋体"/>
                <w:bCs/>
                <w:color w:val="auto"/>
                <w:sz w:val="24"/>
                <w:highlight w:val="none"/>
              </w:rPr>
            </w:pPr>
            <w:r>
              <w:rPr>
                <w:rFonts w:hint="eastAsia" w:cs="宋体"/>
                <w:bCs/>
                <w:color w:val="auto"/>
                <w:sz w:val="24"/>
                <w:highlight w:val="none"/>
              </w:rPr>
              <w:t>（如有最新规定，按照最新规定执行）。</w:t>
            </w:r>
          </w:p>
        </w:tc>
      </w:tr>
      <w:tr w14:paraId="77898D41">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140C437">
            <w:pPr>
              <w:spacing w:line="400" w:lineRule="atLeast"/>
              <w:ind w:firstLine="0" w:firstLineChars="0"/>
              <w:jc w:val="center"/>
              <w:outlineLvl w:val="9"/>
              <w:rPr>
                <w:color w:val="auto"/>
                <w:sz w:val="24"/>
                <w:highlight w:val="none"/>
              </w:rPr>
            </w:pPr>
            <w:r>
              <w:rPr>
                <w:color w:val="auto"/>
                <w:sz w:val="24"/>
                <w:highlight w:val="none"/>
              </w:rPr>
              <w:t>7.</w:t>
            </w:r>
            <w:r>
              <w:rPr>
                <w:rFonts w:hint="eastAsia"/>
                <w:color w:val="auto"/>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5E70FAE0">
            <w:pPr>
              <w:spacing w:line="400" w:lineRule="atLeast"/>
              <w:ind w:firstLine="0" w:firstLineChars="0"/>
              <w:jc w:val="center"/>
              <w:outlineLvl w:val="9"/>
              <w:rPr>
                <w:color w:val="auto"/>
                <w:sz w:val="24"/>
                <w:highlight w:val="none"/>
              </w:rPr>
            </w:pPr>
            <w:r>
              <w:rPr>
                <w:rFonts w:hint="eastAsia"/>
                <w:color w:val="auto"/>
                <w:sz w:val="24"/>
                <w:highlight w:val="none"/>
              </w:rPr>
              <w:t>是否授权评标委员会确定中标人</w:t>
            </w:r>
          </w:p>
        </w:tc>
        <w:tc>
          <w:tcPr>
            <w:tcW w:w="5332" w:type="dxa"/>
            <w:tcBorders>
              <w:top w:val="single" w:color="auto" w:sz="4" w:space="0"/>
              <w:left w:val="single" w:color="auto" w:sz="4" w:space="0"/>
              <w:bottom w:val="single" w:color="auto" w:sz="4" w:space="0"/>
              <w:right w:val="single" w:color="auto" w:sz="4" w:space="0"/>
            </w:tcBorders>
            <w:vAlign w:val="center"/>
          </w:tcPr>
          <w:p w14:paraId="2B5A60DE">
            <w:pPr>
              <w:spacing w:line="400" w:lineRule="atLeast"/>
              <w:ind w:firstLine="0" w:firstLineChars="0"/>
              <w:outlineLvl w:val="9"/>
              <w:rPr>
                <w:color w:val="auto"/>
                <w:sz w:val="24"/>
                <w:highlight w:val="none"/>
              </w:rPr>
            </w:pPr>
            <w:r>
              <w:rPr>
                <w:rFonts w:hint="eastAsia" w:ascii="MS Mincho" w:hAnsi="MS Mincho" w:eastAsia="MS Mincho" w:cs="MS Mincho"/>
                <w:color w:val="auto"/>
                <w:sz w:val="24"/>
                <w:highlight w:val="none"/>
              </w:rPr>
              <w:t>☑</w:t>
            </w:r>
            <w:r>
              <w:rPr>
                <w:rFonts w:hint="eastAsia"/>
                <w:color w:val="auto"/>
                <w:sz w:val="24"/>
                <w:highlight w:val="none"/>
              </w:rPr>
              <w:t>是</w:t>
            </w:r>
          </w:p>
          <w:p w14:paraId="7577C276">
            <w:pPr>
              <w:spacing w:line="400" w:lineRule="atLeast"/>
              <w:ind w:firstLine="0" w:firstLineChars="0"/>
              <w:outlineLvl w:val="9"/>
              <w:rPr>
                <w:color w:val="auto"/>
                <w:sz w:val="24"/>
                <w:highlight w:val="none"/>
              </w:rPr>
            </w:pPr>
            <w:r>
              <w:rPr>
                <w:rFonts w:hint="eastAsia"/>
                <w:color w:val="auto"/>
                <w:sz w:val="24"/>
                <w:highlight w:val="none"/>
              </w:rPr>
              <w:t>□否</w:t>
            </w:r>
          </w:p>
        </w:tc>
      </w:tr>
      <w:tr w14:paraId="69C9D9BB">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C936210">
            <w:pPr>
              <w:spacing w:line="400" w:lineRule="atLeast"/>
              <w:ind w:firstLine="0" w:firstLineChars="0"/>
              <w:jc w:val="center"/>
              <w:outlineLvl w:val="9"/>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2</w:t>
            </w:r>
          </w:p>
        </w:tc>
        <w:tc>
          <w:tcPr>
            <w:tcW w:w="2556" w:type="dxa"/>
            <w:tcBorders>
              <w:top w:val="single" w:color="auto" w:sz="4" w:space="0"/>
              <w:left w:val="single" w:color="auto" w:sz="4" w:space="0"/>
              <w:bottom w:val="single" w:color="auto" w:sz="4" w:space="0"/>
              <w:right w:val="single" w:color="auto" w:sz="4" w:space="0"/>
            </w:tcBorders>
            <w:vAlign w:val="center"/>
          </w:tcPr>
          <w:p w14:paraId="75D1CF9A">
            <w:pPr>
              <w:snapToGrid w:val="0"/>
              <w:spacing w:line="400" w:lineRule="atLeast"/>
              <w:ind w:firstLine="0" w:firstLineChars="0"/>
              <w:jc w:val="center"/>
              <w:outlineLvl w:val="9"/>
              <w:rPr>
                <w:color w:val="auto"/>
                <w:sz w:val="24"/>
                <w:highlight w:val="none"/>
              </w:rPr>
            </w:pPr>
            <w:r>
              <w:rPr>
                <w:rFonts w:hint="eastAsia"/>
                <w:color w:val="auto"/>
                <w:sz w:val="24"/>
                <w:highlight w:val="none"/>
              </w:rPr>
              <w:t>中标结果公示媒介</w:t>
            </w:r>
          </w:p>
        </w:tc>
        <w:tc>
          <w:tcPr>
            <w:tcW w:w="5332" w:type="dxa"/>
            <w:tcBorders>
              <w:top w:val="single" w:color="auto" w:sz="4" w:space="0"/>
              <w:left w:val="single" w:color="auto" w:sz="4" w:space="0"/>
              <w:bottom w:val="single" w:color="auto" w:sz="4" w:space="0"/>
              <w:right w:val="single" w:color="auto" w:sz="4" w:space="0"/>
            </w:tcBorders>
            <w:vAlign w:val="center"/>
          </w:tcPr>
          <w:p w14:paraId="01F73BBA">
            <w:pPr>
              <w:snapToGrid w:val="0"/>
              <w:ind w:firstLine="0" w:firstLineChars="0"/>
              <w:outlineLvl w:val="9"/>
              <w:rPr>
                <w:color w:val="auto"/>
                <w:sz w:val="24"/>
                <w:highlight w:val="none"/>
              </w:rPr>
            </w:pPr>
            <w:r>
              <w:rPr>
                <w:rFonts w:hint="eastAsia"/>
                <w:color w:val="auto"/>
                <w:sz w:val="24"/>
                <w:highlight w:val="none"/>
              </w:rPr>
              <w:t>同招标公告发布媒介</w:t>
            </w:r>
          </w:p>
        </w:tc>
      </w:tr>
      <w:tr w14:paraId="61EBD82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750D957">
            <w:pPr>
              <w:ind w:firstLine="0" w:firstLineChars="0"/>
              <w:jc w:val="center"/>
              <w:outlineLvl w:val="9"/>
              <w:rPr>
                <w:color w:val="auto"/>
                <w:sz w:val="24"/>
                <w:highlight w:val="none"/>
              </w:rPr>
            </w:pPr>
            <w:r>
              <w:rPr>
                <w:color w:val="auto"/>
                <w:sz w:val="24"/>
                <w:highlight w:val="none"/>
              </w:rPr>
              <w:t>7.3</w:t>
            </w:r>
          </w:p>
        </w:tc>
        <w:tc>
          <w:tcPr>
            <w:tcW w:w="2556" w:type="dxa"/>
            <w:tcBorders>
              <w:top w:val="single" w:color="auto" w:sz="4" w:space="0"/>
              <w:left w:val="single" w:color="auto" w:sz="4" w:space="0"/>
              <w:bottom w:val="single" w:color="auto" w:sz="4" w:space="0"/>
              <w:right w:val="single" w:color="auto" w:sz="4" w:space="0"/>
            </w:tcBorders>
            <w:vAlign w:val="center"/>
          </w:tcPr>
          <w:p w14:paraId="7317A48D">
            <w:pPr>
              <w:ind w:firstLine="0" w:firstLineChars="0"/>
              <w:jc w:val="center"/>
              <w:outlineLvl w:val="9"/>
              <w:rPr>
                <w:color w:val="auto"/>
                <w:sz w:val="24"/>
                <w:highlight w:val="none"/>
              </w:rPr>
            </w:pPr>
            <w:r>
              <w:rPr>
                <w:color w:val="auto"/>
                <w:sz w:val="24"/>
                <w:highlight w:val="none"/>
              </w:rPr>
              <w:t>中标通知书和中标结果通知发出的形式</w:t>
            </w:r>
          </w:p>
        </w:tc>
        <w:tc>
          <w:tcPr>
            <w:tcW w:w="5332" w:type="dxa"/>
            <w:tcBorders>
              <w:top w:val="single" w:color="auto" w:sz="4" w:space="0"/>
              <w:left w:val="single" w:color="auto" w:sz="4" w:space="0"/>
              <w:bottom w:val="single" w:color="auto" w:sz="4" w:space="0"/>
              <w:right w:val="single" w:color="auto" w:sz="4" w:space="0"/>
            </w:tcBorders>
            <w:vAlign w:val="center"/>
          </w:tcPr>
          <w:p w14:paraId="7F88E488">
            <w:pPr>
              <w:snapToGrid w:val="0"/>
              <w:ind w:firstLine="0" w:firstLineChars="0"/>
              <w:jc w:val="left"/>
              <w:outlineLvl w:val="9"/>
              <w:rPr>
                <w:color w:val="auto"/>
                <w:sz w:val="24"/>
                <w:highlight w:val="none"/>
              </w:rPr>
            </w:pPr>
            <w:r>
              <w:rPr>
                <w:rFonts w:hint="eastAsia"/>
                <w:color w:val="auto"/>
                <w:sz w:val="24"/>
                <w:highlight w:val="none"/>
              </w:rPr>
              <w:t>（1）</w:t>
            </w:r>
            <w:r>
              <w:rPr>
                <w:color w:val="auto"/>
                <w:sz w:val="24"/>
                <w:highlight w:val="none"/>
              </w:rPr>
              <w:t>中标通知书发出的形式：</w:t>
            </w:r>
            <w:r>
              <w:rPr>
                <w:color w:val="auto"/>
                <w:sz w:val="24"/>
                <w:highlight w:val="none"/>
              </w:rPr>
              <w:sym w:font="Wingdings 2" w:char="0052"/>
            </w:r>
            <w:r>
              <w:rPr>
                <w:color w:val="auto"/>
                <w:sz w:val="24"/>
                <w:highlight w:val="none"/>
              </w:rPr>
              <w:t xml:space="preserve">数据电文  </w:t>
            </w:r>
            <w:r>
              <w:rPr>
                <w:color w:val="auto"/>
                <w:sz w:val="24"/>
                <w:highlight w:val="none"/>
              </w:rPr>
              <w:sym w:font="Wingdings 2" w:char="00A3"/>
            </w:r>
            <w:r>
              <w:rPr>
                <w:color w:val="auto"/>
                <w:sz w:val="24"/>
                <w:highlight w:val="none"/>
              </w:rPr>
              <w:t>纸质</w:t>
            </w:r>
          </w:p>
          <w:p w14:paraId="07369340">
            <w:pPr>
              <w:snapToGrid w:val="0"/>
              <w:ind w:firstLine="0" w:firstLineChars="0"/>
              <w:jc w:val="left"/>
              <w:outlineLvl w:val="9"/>
              <w:rPr>
                <w:color w:val="auto"/>
                <w:sz w:val="24"/>
                <w:highlight w:val="none"/>
              </w:rPr>
            </w:pPr>
            <w:r>
              <w:rPr>
                <w:rFonts w:hint="eastAsia"/>
                <w:color w:val="auto"/>
                <w:sz w:val="24"/>
                <w:highlight w:val="none"/>
              </w:rPr>
              <w:t>（2）</w:t>
            </w:r>
            <w:r>
              <w:rPr>
                <w:color w:val="auto"/>
                <w:sz w:val="24"/>
                <w:highlight w:val="none"/>
              </w:rPr>
              <w:t>中标结果通知发出的形式：</w:t>
            </w:r>
            <w:r>
              <w:rPr>
                <w:color w:val="auto"/>
                <w:sz w:val="24"/>
                <w:highlight w:val="none"/>
              </w:rPr>
              <w:sym w:font="Wingdings 2" w:char="0052"/>
            </w:r>
            <w:r>
              <w:rPr>
                <w:color w:val="auto"/>
                <w:sz w:val="24"/>
                <w:highlight w:val="none"/>
              </w:rPr>
              <w:t xml:space="preserve">数据电文  </w:t>
            </w:r>
            <w:r>
              <w:rPr>
                <w:color w:val="auto"/>
                <w:sz w:val="24"/>
                <w:highlight w:val="none"/>
              </w:rPr>
              <w:sym w:font="Wingdings 2" w:char="00A3"/>
            </w:r>
            <w:r>
              <w:rPr>
                <w:color w:val="auto"/>
                <w:sz w:val="24"/>
                <w:highlight w:val="none"/>
              </w:rPr>
              <w:t>纸质</w:t>
            </w:r>
          </w:p>
          <w:p w14:paraId="498D4DFB">
            <w:pPr>
              <w:snapToGrid w:val="0"/>
              <w:ind w:firstLine="0" w:firstLineChars="0"/>
              <w:jc w:val="left"/>
              <w:outlineLvl w:val="9"/>
              <w:rPr>
                <w:color w:val="auto"/>
                <w:sz w:val="24"/>
                <w:highlight w:val="none"/>
              </w:rPr>
            </w:pPr>
            <w:r>
              <w:rPr>
                <w:color w:val="auto"/>
                <w:sz w:val="24"/>
                <w:highlight w:val="none"/>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6EF84698">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D0AD148">
            <w:pPr>
              <w:spacing w:line="400" w:lineRule="atLeast"/>
              <w:ind w:firstLine="0" w:firstLineChars="0"/>
              <w:jc w:val="center"/>
              <w:outlineLvl w:val="9"/>
              <w:rPr>
                <w:color w:val="auto"/>
                <w:sz w:val="24"/>
                <w:highlight w:val="none"/>
              </w:rPr>
            </w:pPr>
            <w:r>
              <w:rPr>
                <w:rFonts w:hint="eastAsia"/>
                <w:color w:val="auto"/>
                <w:sz w:val="24"/>
                <w:highlight w:val="none"/>
              </w:rPr>
              <w:t>8</w:t>
            </w:r>
            <w:r>
              <w:rPr>
                <w:color w:val="auto"/>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3B76909B">
            <w:pPr>
              <w:ind w:firstLine="0" w:firstLineChars="0"/>
              <w:jc w:val="center"/>
              <w:outlineLvl w:val="9"/>
              <w:rPr>
                <w:color w:val="auto"/>
                <w:sz w:val="24"/>
                <w:highlight w:val="none"/>
              </w:rPr>
            </w:pPr>
            <w:r>
              <w:rPr>
                <w:color w:val="auto"/>
                <w:sz w:val="24"/>
                <w:highlight w:val="none"/>
              </w:rPr>
              <w:t>履约保证金</w:t>
            </w:r>
          </w:p>
        </w:tc>
        <w:tc>
          <w:tcPr>
            <w:tcW w:w="5332" w:type="dxa"/>
            <w:tcBorders>
              <w:top w:val="single" w:color="auto" w:sz="4" w:space="0"/>
              <w:left w:val="single" w:color="auto" w:sz="4" w:space="0"/>
              <w:bottom w:val="single" w:color="auto" w:sz="4" w:space="0"/>
              <w:right w:val="single" w:color="auto" w:sz="4" w:space="0"/>
            </w:tcBorders>
            <w:vAlign w:val="center"/>
          </w:tcPr>
          <w:p w14:paraId="73C5AB06">
            <w:pPr>
              <w:ind w:left="0" w:leftChars="0" w:firstLine="0" w:firstLineChars="0"/>
              <w:outlineLvl w:val="9"/>
              <w:rPr>
                <w:b/>
                <w:bCs/>
                <w:color w:val="auto"/>
                <w:sz w:val="24"/>
                <w:szCs w:val="24"/>
                <w:highlight w:val="none"/>
              </w:rPr>
            </w:pPr>
            <w:r>
              <w:rPr>
                <w:rFonts w:hint="eastAsia"/>
                <w:b/>
                <w:bCs/>
                <w:color w:val="auto"/>
                <w:sz w:val="24"/>
                <w:szCs w:val="24"/>
                <w:highlight w:val="none"/>
              </w:rPr>
              <w:t>是否要求投标人递交</w:t>
            </w:r>
            <w:r>
              <w:rPr>
                <w:b/>
                <w:bCs/>
                <w:color w:val="auto"/>
                <w:sz w:val="24"/>
                <w:szCs w:val="24"/>
                <w:highlight w:val="none"/>
              </w:rPr>
              <w:t>履约保证金</w:t>
            </w:r>
            <w:r>
              <w:rPr>
                <w:rFonts w:hint="eastAsia"/>
                <w:b/>
                <w:bCs/>
                <w:color w:val="auto"/>
                <w:sz w:val="24"/>
                <w:szCs w:val="24"/>
                <w:highlight w:val="none"/>
              </w:rPr>
              <w:t>：</w:t>
            </w:r>
          </w:p>
          <w:p w14:paraId="6271FDA7">
            <w:pPr>
              <w:ind w:left="0" w:leftChars="0" w:firstLine="0" w:firstLineChars="0"/>
              <w:outlineLvl w:val="9"/>
              <w:rPr>
                <w:rFonts w:hint="eastAsia"/>
                <w:b/>
                <w:bCs/>
                <w:color w:val="auto"/>
                <w:sz w:val="24"/>
                <w:szCs w:val="24"/>
                <w:highlight w:val="none"/>
              </w:rPr>
            </w:pPr>
            <w:r>
              <w:rPr>
                <w:rFonts w:hint="eastAsia"/>
                <w:b/>
                <w:bCs/>
                <w:color w:val="auto"/>
                <w:sz w:val="24"/>
                <w:szCs w:val="24"/>
                <w:highlight w:val="none"/>
              </w:rPr>
              <w:t xml:space="preserve">□不要求 </w:t>
            </w:r>
          </w:p>
          <w:p w14:paraId="15628275">
            <w:pPr>
              <w:ind w:left="0" w:leftChars="0" w:firstLine="0" w:firstLineChars="0"/>
              <w:outlineLvl w:val="9"/>
              <w:rPr>
                <w:rFonts w:hint="eastAsia"/>
                <w:b/>
                <w:bCs/>
                <w:color w:val="auto"/>
                <w:sz w:val="24"/>
                <w:szCs w:val="24"/>
                <w:highlight w:val="none"/>
              </w:rPr>
            </w:pPr>
            <w:r>
              <w:rPr>
                <w:rFonts w:hint="eastAsia" w:ascii="MS Mincho" w:hAnsi="MS Mincho" w:eastAsia="宋体" w:cs="MS Mincho"/>
                <w:color w:val="auto"/>
                <w:sz w:val="24"/>
                <w:szCs w:val="24"/>
                <w:highlight w:val="none"/>
                <w:lang w:eastAsia="zh-CN"/>
              </w:rPr>
              <w:t>☑</w:t>
            </w:r>
            <w:r>
              <w:rPr>
                <w:rFonts w:hint="eastAsia"/>
                <w:b/>
                <w:bCs/>
                <w:color w:val="auto"/>
                <w:sz w:val="24"/>
                <w:szCs w:val="24"/>
                <w:highlight w:val="none"/>
              </w:rPr>
              <w:t>要求，具体如下：</w:t>
            </w:r>
          </w:p>
          <w:p w14:paraId="788D41E8">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t>（1）履约保证金金额：</w:t>
            </w:r>
            <w:r>
              <w:rPr>
                <w:rFonts w:hint="eastAsia" w:cs="楷体"/>
                <w:bCs/>
                <w:snapToGrid w:val="0"/>
                <w:color w:val="auto"/>
                <w:kern w:val="0"/>
                <w:sz w:val="24"/>
                <w:szCs w:val="24"/>
                <w:highlight w:val="none"/>
              </w:rPr>
              <w:t>中标金</w:t>
            </w:r>
            <w:r>
              <w:rPr>
                <w:rFonts w:hint="eastAsia"/>
                <w:color w:val="auto"/>
                <w:sz w:val="24"/>
                <w:szCs w:val="24"/>
                <w:highlight w:val="none"/>
              </w:rPr>
              <w:t xml:space="preserve">额的 </w:t>
            </w:r>
            <w:r>
              <w:rPr>
                <w:rFonts w:hint="eastAsia"/>
                <w:color w:val="auto"/>
                <w:sz w:val="24"/>
                <w:szCs w:val="24"/>
                <w:highlight w:val="none"/>
                <w:u w:val="single"/>
              </w:rPr>
              <w:t>2</w:t>
            </w:r>
            <w:r>
              <w:rPr>
                <w:rFonts w:hint="eastAsia"/>
                <w:color w:val="auto"/>
                <w:sz w:val="24"/>
                <w:szCs w:val="24"/>
                <w:highlight w:val="none"/>
              </w:rPr>
              <w:t>％</w:t>
            </w:r>
          </w:p>
          <w:p w14:paraId="78192372">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t>（2）履约保证金形式：</w:t>
            </w:r>
          </w:p>
          <w:p w14:paraId="17AC1CCC">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sym w:font="Wingdings 2" w:char="0052"/>
            </w:r>
            <w:r>
              <w:rPr>
                <w:rFonts w:hint="eastAsia"/>
                <w:bCs/>
                <w:color w:val="auto"/>
                <w:sz w:val="24"/>
                <w:szCs w:val="24"/>
                <w:highlight w:val="none"/>
              </w:rPr>
              <w:t>电子保函</w:t>
            </w:r>
          </w:p>
          <w:p w14:paraId="750A2445">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sym w:font="Wingdings 2" w:char="0052"/>
            </w:r>
            <w:r>
              <w:rPr>
                <w:rFonts w:hint="eastAsia"/>
                <w:bCs/>
                <w:color w:val="auto"/>
                <w:sz w:val="24"/>
                <w:szCs w:val="24"/>
                <w:highlight w:val="none"/>
              </w:rPr>
              <w:t>现金（银行转账、银行电汇）</w:t>
            </w:r>
          </w:p>
          <w:p w14:paraId="0D57F74D">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sym w:font="Wingdings 2" w:char="0052"/>
            </w:r>
            <w:r>
              <w:rPr>
                <w:rFonts w:hint="eastAsia"/>
                <w:bCs/>
                <w:color w:val="auto"/>
                <w:sz w:val="24"/>
                <w:szCs w:val="24"/>
                <w:highlight w:val="none"/>
              </w:rPr>
              <w:t>纸质保函（纸质银行保函、纸质担保机构担保、纸质保证保险）</w:t>
            </w:r>
          </w:p>
          <w:p w14:paraId="00D99ADE">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t>（3）具体要求：</w:t>
            </w:r>
          </w:p>
          <w:p w14:paraId="0CD42062">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t>①采用</w:t>
            </w:r>
            <w:r>
              <w:rPr>
                <w:rFonts w:hint="eastAsia"/>
                <w:bCs/>
                <w:color w:val="auto"/>
                <w:sz w:val="24"/>
                <w:szCs w:val="24"/>
                <w:highlight w:val="none"/>
                <w:lang w:val="en-US" w:eastAsia="zh-CN"/>
              </w:rPr>
              <w:t>纸质</w:t>
            </w:r>
            <w:r>
              <w:rPr>
                <w:rFonts w:hint="eastAsia"/>
                <w:bCs/>
                <w:color w:val="auto"/>
                <w:sz w:val="24"/>
                <w:szCs w:val="24"/>
                <w:highlight w:val="none"/>
              </w:rPr>
              <w:t>银行保函的，应为不可撤销、不可转让的见索即付独立保函。</w:t>
            </w:r>
          </w:p>
          <w:p w14:paraId="27D8E56E">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t>②采用</w:t>
            </w:r>
            <w:r>
              <w:rPr>
                <w:rFonts w:hint="eastAsia"/>
                <w:bCs/>
                <w:color w:val="auto"/>
                <w:sz w:val="24"/>
                <w:szCs w:val="24"/>
                <w:highlight w:val="none"/>
                <w:lang w:val="en-US" w:eastAsia="zh-CN"/>
              </w:rPr>
              <w:t>纸质</w:t>
            </w:r>
            <w:r>
              <w:rPr>
                <w:rFonts w:hint="eastAsia"/>
                <w:bCs/>
                <w:color w:val="auto"/>
                <w:sz w:val="24"/>
                <w:szCs w:val="24"/>
                <w:highlight w:val="none"/>
              </w:rPr>
              <w:t>担保机构担保的，应为经安徽省地方金融监督管理局审查批准，依法取得融资担保业务经营许可证的融资担保机构出具的不可撤销、不可转让的见索即付独立保函。</w:t>
            </w:r>
          </w:p>
          <w:p w14:paraId="46F6FDB6">
            <w:pPr>
              <w:ind w:left="0" w:leftChars="0" w:firstLine="0" w:firstLineChars="0"/>
              <w:outlineLvl w:val="9"/>
              <w:rPr>
                <w:rFonts w:hint="eastAsia"/>
                <w:bCs/>
                <w:color w:val="auto"/>
                <w:sz w:val="24"/>
                <w:szCs w:val="24"/>
                <w:highlight w:val="none"/>
              </w:rPr>
            </w:pPr>
            <w:r>
              <w:rPr>
                <w:rFonts w:hint="eastAsia"/>
                <w:bCs/>
                <w:color w:val="auto"/>
                <w:sz w:val="24"/>
                <w:szCs w:val="24"/>
                <w:highlight w:val="none"/>
              </w:rPr>
              <w:t>③采用</w:t>
            </w:r>
            <w:r>
              <w:rPr>
                <w:rFonts w:hint="eastAsia"/>
                <w:bCs/>
                <w:color w:val="auto"/>
                <w:sz w:val="24"/>
                <w:szCs w:val="24"/>
                <w:highlight w:val="none"/>
                <w:lang w:val="en-US" w:eastAsia="zh-CN"/>
              </w:rPr>
              <w:t>纸质</w:t>
            </w:r>
            <w:r>
              <w:rPr>
                <w:rFonts w:hint="eastAsia"/>
                <w:bCs/>
                <w:color w:val="auto"/>
                <w:sz w:val="24"/>
                <w:szCs w:val="24"/>
                <w:highlight w:val="none"/>
              </w:rPr>
              <w:t>保证保险的，应为保险公司出具的不可撤销、不可转让的见索即付保证保险。</w:t>
            </w:r>
          </w:p>
          <w:p w14:paraId="1FE8F407">
            <w:pPr>
              <w:ind w:left="0" w:leftChars="0" w:firstLine="0" w:firstLineChars="0"/>
              <w:outlineLvl w:val="9"/>
              <w:rPr>
                <w:rFonts w:hint="eastAsia" w:eastAsia="宋体"/>
                <w:bCs/>
                <w:color w:val="auto"/>
                <w:sz w:val="24"/>
                <w:szCs w:val="24"/>
                <w:highlight w:val="none"/>
                <w:lang w:val="en-US" w:eastAsia="zh-CN"/>
              </w:rPr>
            </w:pPr>
            <w:r>
              <w:rPr>
                <w:rFonts w:hint="eastAsia"/>
                <w:bCs/>
                <w:color w:val="auto"/>
                <w:sz w:val="24"/>
                <w:szCs w:val="24"/>
                <w:highlight w:val="none"/>
                <w:lang w:val="en-US" w:eastAsia="zh-CN"/>
              </w:rPr>
              <w:t>④采用电子保函的，请登录全国公共资源交易平台（安徽省•合肥市）（安徽合肥公共资源交易中心网站）“电子保函”栏目查看《合肥市（信易贷）电子保函平台履约保函操作手册》并按照操作手册规定内容办理。</w:t>
            </w:r>
          </w:p>
          <w:p w14:paraId="00F4B8F8">
            <w:pPr>
              <w:snapToGrid w:val="0"/>
              <w:ind w:left="0" w:leftChars="0" w:firstLine="0" w:firstLineChars="0"/>
              <w:outlineLvl w:val="9"/>
              <w:rPr>
                <w:rFonts w:hint="eastAsia" w:ascii="楷体" w:hAnsi="楷体" w:cs="楷体"/>
                <w:bCs/>
                <w:snapToGrid w:val="0"/>
                <w:color w:val="auto"/>
                <w:kern w:val="0"/>
                <w:sz w:val="24"/>
                <w:szCs w:val="24"/>
                <w:highlight w:val="none"/>
              </w:rPr>
            </w:pPr>
            <w:r>
              <w:rPr>
                <w:rFonts w:hint="eastAsia" w:ascii="楷体" w:hAnsi="楷体" w:cs="楷体"/>
                <w:bCs/>
                <w:snapToGrid w:val="0"/>
                <w:color w:val="auto"/>
                <w:kern w:val="0"/>
                <w:sz w:val="24"/>
                <w:szCs w:val="24"/>
                <w:highlight w:val="none"/>
              </w:rPr>
              <w:t>（4）本招标项目是否减免履约保证金：</w:t>
            </w:r>
          </w:p>
          <w:p w14:paraId="677DCBFC">
            <w:pPr>
              <w:snapToGrid w:val="0"/>
              <w:ind w:left="0" w:leftChars="0" w:firstLine="0" w:firstLineChars="0"/>
              <w:outlineLvl w:val="9"/>
              <w:rPr>
                <w:rFonts w:hint="eastAsia" w:ascii="楷体" w:hAnsi="楷体" w:cs="楷体"/>
                <w:bCs/>
                <w:snapToGrid w:val="0"/>
                <w:color w:val="auto"/>
                <w:kern w:val="0"/>
                <w:sz w:val="24"/>
                <w:szCs w:val="24"/>
                <w:highlight w:val="none"/>
              </w:rPr>
            </w:pPr>
            <w:r>
              <w:rPr>
                <w:rFonts w:hint="eastAsia" w:ascii="楷体" w:hAnsi="楷体" w:cs="楷体"/>
                <w:bCs/>
                <w:snapToGrid w:val="0"/>
                <w:color w:val="auto"/>
                <w:kern w:val="0"/>
                <w:sz w:val="24"/>
                <w:szCs w:val="24"/>
                <w:highlight w:val="none"/>
              </w:rPr>
              <w:sym w:font="Wingdings 2" w:char="0052"/>
            </w:r>
            <w:r>
              <w:rPr>
                <w:rFonts w:hint="eastAsia" w:ascii="楷体" w:hAnsi="楷体" w:cs="楷体"/>
                <w:bCs/>
                <w:snapToGrid w:val="0"/>
                <w:color w:val="auto"/>
                <w:kern w:val="0"/>
                <w:sz w:val="24"/>
                <w:szCs w:val="24"/>
                <w:highlight w:val="none"/>
              </w:rPr>
              <w:t>不减免</w:t>
            </w:r>
          </w:p>
          <w:p w14:paraId="3FD1C5BC">
            <w:pPr>
              <w:snapToGrid w:val="0"/>
              <w:ind w:left="0" w:leftChars="0" w:firstLine="0" w:firstLineChars="0"/>
              <w:outlineLvl w:val="9"/>
              <w:rPr>
                <w:rFonts w:hint="eastAsia" w:ascii="楷体" w:hAnsi="楷体" w:cs="楷体"/>
                <w:bCs/>
                <w:snapToGrid w:val="0"/>
                <w:color w:val="auto"/>
                <w:kern w:val="0"/>
                <w:sz w:val="24"/>
                <w:szCs w:val="24"/>
                <w:highlight w:val="none"/>
                <w:u w:val="single"/>
              </w:rPr>
            </w:pPr>
            <w:r>
              <w:rPr>
                <w:rFonts w:hint="eastAsia" w:ascii="楷体" w:hAnsi="楷体" w:cs="楷体"/>
                <w:bCs/>
                <w:snapToGrid w:val="0"/>
                <w:color w:val="auto"/>
                <w:kern w:val="0"/>
                <w:sz w:val="24"/>
                <w:szCs w:val="24"/>
                <w:highlight w:val="none"/>
              </w:rPr>
              <w:sym w:font="Wingdings 2" w:char="00A3"/>
            </w:r>
            <w:r>
              <w:rPr>
                <w:rFonts w:hint="eastAsia" w:ascii="楷体" w:hAnsi="楷体" w:cs="楷体"/>
                <w:bCs/>
                <w:snapToGrid w:val="0"/>
                <w:color w:val="auto"/>
                <w:kern w:val="0"/>
                <w:sz w:val="24"/>
                <w:szCs w:val="24"/>
                <w:highlight w:val="none"/>
              </w:rPr>
              <w:t>减免，适用减免履约保证金的情形：</w:t>
            </w:r>
            <w:r>
              <w:rPr>
                <w:rFonts w:hint="eastAsia" w:ascii="楷体" w:hAnsi="楷体" w:cs="楷体"/>
                <w:bCs/>
                <w:snapToGrid w:val="0"/>
                <w:color w:val="auto"/>
                <w:kern w:val="0"/>
                <w:sz w:val="24"/>
                <w:szCs w:val="24"/>
                <w:highlight w:val="none"/>
                <w:u w:val="single"/>
              </w:rPr>
              <w:t xml:space="preserve">   /   </w:t>
            </w:r>
          </w:p>
          <w:p w14:paraId="7164F9FA">
            <w:pPr>
              <w:snapToGrid w:val="0"/>
              <w:ind w:left="0" w:leftChars="0" w:firstLine="0" w:firstLineChars="0"/>
              <w:outlineLvl w:val="9"/>
              <w:rPr>
                <w:color w:val="auto"/>
                <w:sz w:val="24"/>
                <w:highlight w:val="none"/>
              </w:rPr>
            </w:pPr>
            <w:r>
              <w:rPr>
                <w:rFonts w:hint="eastAsia" w:ascii="楷体" w:hAnsi="楷体" w:cs="楷体"/>
                <w:bCs/>
                <w:snapToGrid w:val="0"/>
                <w:color w:val="auto"/>
                <w:kern w:val="0"/>
                <w:sz w:val="24"/>
                <w:szCs w:val="24"/>
                <w:highlight w:val="none"/>
              </w:rPr>
              <w:t>（5）其他要求：</w:t>
            </w:r>
            <w:r>
              <w:rPr>
                <w:rFonts w:hint="eastAsia" w:ascii="楷体" w:hAnsi="楷体" w:cs="楷体"/>
                <w:bCs/>
                <w:snapToGrid w:val="0"/>
                <w:color w:val="auto"/>
                <w:kern w:val="0"/>
                <w:sz w:val="24"/>
                <w:szCs w:val="24"/>
                <w:highlight w:val="none"/>
                <w:u w:val="single"/>
              </w:rPr>
              <w:t>如</w:t>
            </w:r>
            <w:r>
              <w:rPr>
                <w:rFonts w:hint="eastAsia"/>
                <w:bCs/>
                <w:color w:val="auto"/>
                <w:sz w:val="24"/>
                <w:szCs w:val="24"/>
                <w:highlight w:val="none"/>
                <w:u w:val="single"/>
              </w:rPr>
              <w:t>投标人采用现金（银行转账银行电汇）形式提交履约保证金的，同时退还银行同期活期存款利息。</w:t>
            </w:r>
          </w:p>
        </w:tc>
      </w:tr>
      <w:tr w14:paraId="1059DE9D">
        <w:tblPrEx>
          <w:tblCellMar>
            <w:top w:w="0" w:type="dxa"/>
            <w:left w:w="108" w:type="dxa"/>
            <w:bottom w:w="0" w:type="dxa"/>
            <w:right w:w="108" w:type="dxa"/>
          </w:tblCellMar>
        </w:tblPrEx>
        <w:tc>
          <w:tcPr>
            <w:tcW w:w="8883" w:type="dxa"/>
            <w:gridSpan w:val="3"/>
            <w:tcBorders>
              <w:top w:val="single" w:color="auto" w:sz="4" w:space="0"/>
              <w:left w:val="single" w:color="auto" w:sz="4" w:space="0"/>
              <w:bottom w:val="single" w:color="auto" w:sz="4" w:space="0"/>
              <w:right w:val="single" w:color="auto" w:sz="4" w:space="0"/>
            </w:tcBorders>
            <w:vAlign w:val="center"/>
          </w:tcPr>
          <w:p w14:paraId="38513993">
            <w:pPr>
              <w:snapToGrid w:val="0"/>
              <w:spacing w:line="400" w:lineRule="atLeast"/>
              <w:ind w:firstLine="0" w:firstLineChars="0"/>
              <w:outlineLvl w:val="9"/>
              <w:rPr>
                <w:color w:val="auto"/>
                <w:sz w:val="24"/>
                <w:highlight w:val="none"/>
              </w:rPr>
            </w:pPr>
            <w:r>
              <w:rPr>
                <w:rFonts w:hint="eastAsia"/>
                <w:color w:val="auto"/>
                <w:sz w:val="24"/>
                <w:highlight w:val="none"/>
              </w:rPr>
              <w:t>10需要补充的其他内容</w:t>
            </w:r>
          </w:p>
        </w:tc>
      </w:tr>
      <w:tr w14:paraId="14FD09DE">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37858ACD">
            <w:pPr>
              <w:spacing w:line="400" w:lineRule="atLeast"/>
              <w:ind w:firstLine="0" w:firstLineChars="0"/>
              <w:jc w:val="center"/>
              <w:outlineLvl w:val="9"/>
              <w:rPr>
                <w:color w:val="auto"/>
                <w:sz w:val="24"/>
                <w:highlight w:val="none"/>
              </w:rPr>
            </w:pPr>
            <w:r>
              <w:rPr>
                <w:rFonts w:hint="eastAsia"/>
                <w:color w:val="auto"/>
                <w:sz w:val="24"/>
                <w:highlight w:val="none"/>
              </w:rPr>
              <w:t>1</w:t>
            </w:r>
            <w:r>
              <w:rPr>
                <w:color w:val="auto"/>
                <w:sz w:val="24"/>
                <w:highlight w:val="none"/>
              </w:rPr>
              <w:t>0.1</w:t>
            </w:r>
          </w:p>
        </w:tc>
        <w:tc>
          <w:tcPr>
            <w:tcW w:w="2556" w:type="dxa"/>
            <w:tcBorders>
              <w:top w:val="single" w:color="auto" w:sz="4" w:space="0"/>
              <w:left w:val="single" w:color="auto" w:sz="4" w:space="0"/>
              <w:bottom w:val="single" w:color="auto" w:sz="4" w:space="0"/>
              <w:right w:val="single" w:color="auto" w:sz="4" w:space="0"/>
            </w:tcBorders>
            <w:vAlign w:val="center"/>
          </w:tcPr>
          <w:p w14:paraId="4649B0E8">
            <w:pPr>
              <w:spacing w:line="400" w:lineRule="atLeast"/>
              <w:ind w:firstLine="0" w:firstLineChars="0"/>
              <w:jc w:val="center"/>
              <w:outlineLvl w:val="9"/>
              <w:rPr>
                <w:color w:val="auto"/>
                <w:sz w:val="24"/>
                <w:highlight w:val="none"/>
              </w:rPr>
            </w:pPr>
            <w:r>
              <w:rPr>
                <w:rFonts w:hint="eastAsia"/>
                <w:color w:val="auto"/>
                <w:sz w:val="24"/>
                <w:highlight w:val="none"/>
              </w:rPr>
              <w:t>获取与查看通知</w:t>
            </w:r>
          </w:p>
        </w:tc>
        <w:tc>
          <w:tcPr>
            <w:tcW w:w="5332" w:type="dxa"/>
            <w:tcBorders>
              <w:top w:val="single" w:color="auto" w:sz="4" w:space="0"/>
              <w:left w:val="single" w:color="auto" w:sz="4" w:space="0"/>
              <w:bottom w:val="single" w:color="auto" w:sz="4" w:space="0"/>
              <w:right w:val="single" w:color="auto" w:sz="4" w:space="0"/>
            </w:tcBorders>
            <w:vAlign w:val="center"/>
          </w:tcPr>
          <w:p w14:paraId="10E44A91">
            <w:pPr>
              <w:spacing w:line="400" w:lineRule="atLeast"/>
              <w:ind w:firstLine="0" w:firstLineChars="0"/>
              <w:outlineLvl w:val="9"/>
              <w:rPr>
                <w:color w:val="auto"/>
                <w:sz w:val="24"/>
                <w:highlight w:val="none"/>
              </w:rPr>
            </w:pPr>
            <w:r>
              <w:rPr>
                <w:rFonts w:hint="eastAsia"/>
                <w:color w:val="auto"/>
                <w:sz w:val="24"/>
                <w:highlight w:val="none"/>
              </w:rPr>
              <w:t>本项目的招标文件、澄清及修改等相关资料均通过电子服务系统发布，投标人应自行下载。投标人应当及时登录电子服务系统查看。</w:t>
            </w:r>
          </w:p>
        </w:tc>
      </w:tr>
      <w:tr w14:paraId="078CD73E">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52C5441E">
            <w:pPr>
              <w:spacing w:line="400" w:lineRule="atLeast"/>
              <w:ind w:firstLine="0" w:firstLineChars="0"/>
              <w:jc w:val="center"/>
              <w:outlineLvl w:val="9"/>
              <w:rPr>
                <w:color w:val="auto"/>
                <w:sz w:val="24"/>
                <w:highlight w:val="none"/>
              </w:rPr>
            </w:pPr>
            <w:r>
              <w:rPr>
                <w:rFonts w:hint="eastAsia"/>
                <w:color w:val="auto"/>
                <w:sz w:val="24"/>
                <w:highlight w:val="none"/>
              </w:rPr>
              <w:t>10.2</w:t>
            </w:r>
          </w:p>
        </w:tc>
        <w:tc>
          <w:tcPr>
            <w:tcW w:w="2556" w:type="dxa"/>
            <w:tcBorders>
              <w:top w:val="single" w:color="auto" w:sz="4" w:space="0"/>
              <w:left w:val="single" w:color="auto" w:sz="4" w:space="0"/>
              <w:bottom w:val="single" w:color="auto" w:sz="4" w:space="0"/>
              <w:right w:val="single" w:color="auto" w:sz="4" w:space="0"/>
            </w:tcBorders>
            <w:vAlign w:val="center"/>
          </w:tcPr>
          <w:p w14:paraId="4134709F">
            <w:pPr>
              <w:spacing w:line="400" w:lineRule="atLeast"/>
              <w:ind w:firstLine="0" w:firstLineChars="0"/>
              <w:jc w:val="center"/>
              <w:outlineLvl w:val="9"/>
              <w:rPr>
                <w:color w:val="auto"/>
                <w:sz w:val="24"/>
                <w:highlight w:val="none"/>
              </w:rPr>
            </w:pPr>
            <w:r>
              <w:rPr>
                <w:rFonts w:hint="eastAsia"/>
                <w:color w:val="auto"/>
                <w:sz w:val="24"/>
                <w:highlight w:val="none"/>
              </w:rPr>
              <w:t>电子招标</w:t>
            </w:r>
          </w:p>
        </w:tc>
        <w:tc>
          <w:tcPr>
            <w:tcW w:w="5332" w:type="dxa"/>
            <w:tcBorders>
              <w:top w:val="single" w:color="auto" w:sz="4" w:space="0"/>
              <w:left w:val="single" w:color="auto" w:sz="4" w:space="0"/>
              <w:bottom w:val="single" w:color="auto" w:sz="4" w:space="0"/>
              <w:right w:val="single" w:color="auto" w:sz="4" w:space="0"/>
            </w:tcBorders>
            <w:vAlign w:val="center"/>
          </w:tcPr>
          <w:p w14:paraId="17F7A320">
            <w:pPr>
              <w:spacing w:line="400" w:lineRule="atLeast"/>
              <w:ind w:firstLine="0" w:firstLineChars="0"/>
              <w:outlineLvl w:val="9"/>
              <w:rPr>
                <w:color w:val="auto"/>
                <w:sz w:val="24"/>
                <w:highlight w:val="none"/>
              </w:rPr>
            </w:pPr>
            <w:r>
              <w:rPr>
                <w:rFonts w:hint="eastAsia"/>
                <w:color w:val="auto"/>
                <w:sz w:val="24"/>
                <w:highlight w:val="none"/>
              </w:rPr>
              <w:t>本招标项目</w:t>
            </w:r>
            <w:r>
              <w:rPr>
                <w:color w:val="auto"/>
                <w:sz w:val="24"/>
                <w:highlight w:val="none"/>
              </w:rPr>
              <w:t>实行全流程电子化交易，除招标文件另有规定外，电子招标投标操作要求见本章附件《合肥市公共资源交易电子招标投标操作规程》。</w:t>
            </w:r>
          </w:p>
        </w:tc>
      </w:tr>
      <w:tr w14:paraId="5580FBB3">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7F058B1A">
            <w:pPr>
              <w:spacing w:line="400" w:lineRule="atLeast"/>
              <w:ind w:firstLine="0" w:firstLineChars="0"/>
              <w:jc w:val="center"/>
              <w:outlineLvl w:val="9"/>
              <w:rPr>
                <w:color w:val="auto"/>
                <w:sz w:val="24"/>
                <w:highlight w:val="none"/>
              </w:rPr>
            </w:pPr>
            <w:r>
              <w:rPr>
                <w:rFonts w:hint="eastAsia"/>
                <w:color w:val="auto"/>
                <w:sz w:val="24"/>
                <w:highlight w:val="none"/>
              </w:rPr>
              <w:t>10.3</w:t>
            </w:r>
          </w:p>
        </w:tc>
        <w:tc>
          <w:tcPr>
            <w:tcW w:w="2556" w:type="dxa"/>
            <w:tcBorders>
              <w:top w:val="single" w:color="auto" w:sz="4" w:space="0"/>
              <w:left w:val="single" w:color="auto" w:sz="4" w:space="0"/>
              <w:bottom w:val="single" w:color="auto" w:sz="4" w:space="0"/>
              <w:right w:val="single" w:color="auto" w:sz="4" w:space="0"/>
            </w:tcBorders>
            <w:vAlign w:val="center"/>
          </w:tcPr>
          <w:p w14:paraId="64B62075">
            <w:pPr>
              <w:spacing w:line="400" w:lineRule="atLeast"/>
              <w:ind w:firstLine="0" w:firstLineChars="0"/>
              <w:jc w:val="center"/>
              <w:outlineLvl w:val="9"/>
              <w:rPr>
                <w:color w:val="auto"/>
                <w:sz w:val="24"/>
                <w:highlight w:val="none"/>
              </w:rPr>
            </w:pPr>
            <w:r>
              <w:rPr>
                <w:color w:val="auto"/>
                <w:sz w:val="24"/>
                <w:highlight w:val="none"/>
              </w:rPr>
              <w:t>相关政策要求</w:t>
            </w:r>
          </w:p>
        </w:tc>
        <w:tc>
          <w:tcPr>
            <w:tcW w:w="5332" w:type="dxa"/>
            <w:tcBorders>
              <w:top w:val="single" w:color="auto" w:sz="4" w:space="0"/>
              <w:left w:val="single" w:color="auto" w:sz="4" w:space="0"/>
              <w:bottom w:val="single" w:color="auto" w:sz="4" w:space="0"/>
              <w:right w:val="single" w:color="auto" w:sz="4" w:space="0"/>
            </w:tcBorders>
            <w:vAlign w:val="center"/>
          </w:tcPr>
          <w:p w14:paraId="464970C2">
            <w:pPr>
              <w:snapToGrid w:val="0"/>
              <w:ind w:firstLine="0" w:firstLineChars="0"/>
              <w:outlineLvl w:val="9"/>
              <w:rPr>
                <w:color w:val="auto"/>
                <w:sz w:val="24"/>
                <w:highlight w:val="none"/>
              </w:rPr>
            </w:pPr>
            <w:r>
              <w:rPr>
                <w:rFonts w:hint="eastAsia"/>
                <w:color w:val="auto"/>
                <w:sz w:val="24"/>
                <w:highlight w:val="none"/>
              </w:rPr>
              <w:t>（1）</w:t>
            </w:r>
            <w:r>
              <w:rPr>
                <w:color w:val="auto"/>
                <w:sz w:val="24"/>
                <w:highlight w:val="none"/>
              </w:rPr>
              <w:t>投标人对招标文件、开标过程、评标结果有异议的，须按招标文件要求的时间及形式向招标人、招标代理机构一次性提出，否则不予受理。</w:t>
            </w:r>
          </w:p>
          <w:p w14:paraId="58C436C1">
            <w:pPr>
              <w:widowControl/>
              <w:snapToGrid w:val="0"/>
              <w:ind w:firstLine="0" w:firstLineChars="0"/>
              <w:jc w:val="left"/>
              <w:outlineLvl w:val="9"/>
              <w:rPr>
                <w:bCs/>
                <w:snapToGrid w:val="0"/>
                <w:color w:val="auto"/>
                <w:kern w:val="0"/>
                <w:sz w:val="24"/>
                <w:highlight w:val="none"/>
              </w:rPr>
            </w:pPr>
            <w:r>
              <w:rPr>
                <w:rFonts w:hint="eastAsia"/>
                <w:bCs/>
                <w:snapToGrid w:val="0"/>
                <w:color w:val="auto"/>
                <w:kern w:val="0"/>
                <w:sz w:val="24"/>
                <w:highlight w:val="none"/>
              </w:rPr>
              <w:t>（2）</w:t>
            </w:r>
            <w:r>
              <w:rPr>
                <w:rFonts w:hint="eastAsia" w:ascii="宋体" w:hAnsi="宋体"/>
                <w:color w:val="auto"/>
                <w:sz w:val="24"/>
                <w:highlight w:val="none"/>
              </w:rPr>
              <w:t>承包人在工程实施过程中用工行为，必须严格执行国家及地方政府的有关规定，依法签订劳动合同，并按规定及时足额支付工资。承包人必须在合肥市市域范围内银行设立农民工工资专用账户，专户资金使用、监管严格按照《工程建设领域农民工工资专用账户管理暂行办法》</w:t>
            </w:r>
            <w:r>
              <w:rPr>
                <w:rFonts w:hint="eastAsia"/>
                <w:bCs/>
                <w:snapToGrid w:val="0"/>
                <w:color w:val="auto"/>
                <w:kern w:val="0"/>
                <w:sz w:val="24"/>
                <w:szCs w:val="24"/>
                <w:highlight w:val="none"/>
              </w:rPr>
              <w:t>（人社部发〔2021〕53 号）</w:t>
            </w:r>
            <w:r>
              <w:rPr>
                <w:rFonts w:hint="eastAsia" w:ascii="宋体" w:hAnsi="宋体"/>
                <w:color w:val="auto"/>
                <w:sz w:val="24"/>
                <w:highlight w:val="none"/>
              </w:rPr>
              <w:t>执行。本工程</w:t>
            </w:r>
            <w:r>
              <w:rPr>
                <w:rFonts w:hint="eastAsia" w:ascii="宋体" w:hAnsi="宋体"/>
                <w:color w:val="auto"/>
                <w:sz w:val="24"/>
                <w:highlight w:val="none"/>
                <w:lang w:val="en-US" w:eastAsia="zh-CN"/>
              </w:rPr>
              <w:t>最高投标限价</w:t>
            </w:r>
            <w:r>
              <w:rPr>
                <w:rFonts w:hint="eastAsia" w:ascii="宋体" w:hAnsi="宋体"/>
                <w:color w:val="auto"/>
                <w:sz w:val="24"/>
                <w:highlight w:val="none"/>
              </w:rPr>
              <w:t>已按安徽省交通运输厅文件《关于调整安徽省公路工程人工费标准的通知》皖交建管函〔</w:t>
            </w:r>
            <w:r>
              <w:rPr>
                <w:rFonts w:ascii="宋体" w:hAnsi="宋体"/>
                <w:color w:val="auto"/>
                <w:sz w:val="24"/>
                <w:highlight w:val="none"/>
              </w:rPr>
              <w:t>2019</w:t>
            </w:r>
            <w:r>
              <w:rPr>
                <w:rFonts w:hint="eastAsia" w:ascii="宋体" w:hAnsi="宋体"/>
                <w:color w:val="auto"/>
                <w:sz w:val="24"/>
                <w:highlight w:val="none"/>
              </w:rPr>
              <w:t>〕</w:t>
            </w:r>
            <w:r>
              <w:rPr>
                <w:rFonts w:ascii="宋体" w:hAnsi="宋体"/>
                <w:color w:val="auto"/>
                <w:sz w:val="24"/>
                <w:highlight w:val="none"/>
              </w:rPr>
              <w:t xml:space="preserve">210 </w:t>
            </w:r>
            <w:r>
              <w:rPr>
                <w:rFonts w:hint="eastAsia" w:ascii="宋体" w:hAnsi="宋体"/>
                <w:color w:val="auto"/>
                <w:sz w:val="24"/>
                <w:highlight w:val="none"/>
              </w:rPr>
              <w:t>号规定列出，其费用作为不可竞争费，投标人应在投标报价综合考虑，无需单独列出，中标后按上述文件规定办理相关专户设立、工资支付等事宜。</w:t>
            </w:r>
          </w:p>
          <w:p w14:paraId="3E1DE14E">
            <w:pPr>
              <w:widowControl/>
              <w:snapToGrid w:val="0"/>
              <w:ind w:firstLine="0" w:firstLineChars="0"/>
              <w:jc w:val="left"/>
              <w:outlineLvl w:val="9"/>
              <w:rPr>
                <w:bCs/>
                <w:snapToGrid w:val="0"/>
                <w:color w:val="auto"/>
                <w:kern w:val="0"/>
                <w:sz w:val="24"/>
                <w:highlight w:val="none"/>
              </w:rPr>
            </w:pPr>
            <w:r>
              <w:rPr>
                <w:rFonts w:hint="eastAsia"/>
                <w:bCs/>
                <w:snapToGrid w:val="0"/>
                <w:color w:val="auto"/>
                <w:kern w:val="0"/>
                <w:sz w:val="24"/>
                <w:highlight w:val="none"/>
              </w:rPr>
              <w:t>（3）注册地不在合肥市行政区域范围（含四县一市）的中标人，应按照《纳税人跨县（市、区）提供建筑服务增值税征收管理暂行办法》（国家税务总局公告2016年第17号）规定，在建筑服务发生地及时足额预缴增值税。</w:t>
            </w:r>
          </w:p>
          <w:p w14:paraId="3C700B23">
            <w:pPr>
              <w:widowControl/>
              <w:snapToGrid w:val="0"/>
              <w:ind w:firstLine="0" w:firstLineChars="0"/>
              <w:jc w:val="left"/>
              <w:outlineLvl w:val="9"/>
              <w:rPr>
                <w:bCs/>
                <w:snapToGrid w:val="0"/>
                <w:color w:val="auto"/>
                <w:kern w:val="0"/>
                <w:sz w:val="24"/>
                <w:highlight w:val="none"/>
              </w:rPr>
            </w:pPr>
            <w:r>
              <w:rPr>
                <w:rFonts w:hint="eastAsia"/>
                <w:bCs/>
                <w:snapToGrid w:val="0"/>
                <w:color w:val="auto"/>
                <w:kern w:val="0"/>
                <w:sz w:val="24"/>
                <w:highlight w:val="none"/>
              </w:rPr>
              <w:t>（4）工程质量保证金执行《关于以保函等方式替代工程质量保证金的通知》（合建〔2020〕29号文件）。</w:t>
            </w:r>
          </w:p>
          <w:p w14:paraId="745E3E01">
            <w:pPr>
              <w:widowControl/>
              <w:snapToGrid w:val="0"/>
              <w:ind w:firstLine="0" w:firstLineChars="0"/>
              <w:jc w:val="left"/>
              <w:outlineLvl w:val="9"/>
              <w:rPr>
                <w:b/>
                <w:bCs/>
                <w:snapToGrid w:val="0"/>
                <w:color w:val="auto"/>
                <w:kern w:val="0"/>
                <w:sz w:val="24"/>
                <w:highlight w:val="none"/>
              </w:rPr>
            </w:pPr>
            <w:r>
              <w:rPr>
                <w:rFonts w:hint="eastAsia"/>
                <w:b/>
                <w:bCs/>
                <w:snapToGrid w:val="0"/>
                <w:color w:val="auto"/>
                <w:kern w:val="0"/>
                <w:sz w:val="24"/>
                <w:highlight w:val="none"/>
              </w:rPr>
              <w:t>（5）农民工工资保证金保函严格执行转发《关于印发〈安徽省工程建设领域农民工工资保证金实施办法〉的通知》 的通知（合治欠办〔2022〕5号），支持以银行保函、保险机构保单保函方式存储。</w:t>
            </w:r>
          </w:p>
          <w:p w14:paraId="53C03C51">
            <w:pPr>
              <w:widowControl/>
              <w:snapToGrid w:val="0"/>
              <w:ind w:firstLine="0" w:firstLineChars="0"/>
              <w:jc w:val="left"/>
              <w:outlineLvl w:val="9"/>
              <w:rPr>
                <w:bCs/>
                <w:snapToGrid w:val="0"/>
                <w:color w:val="auto"/>
                <w:kern w:val="0"/>
                <w:sz w:val="24"/>
                <w:highlight w:val="none"/>
              </w:rPr>
            </w:pPr>
            <w:r>
              <w:rPr>
                <w:rFonts w:hint="eastAsia"/>
                <w:bCs/>
                <w:snapToGrid w:val="0"/>
                <w:color w:val="auto"/>
                <w:kern w:val="0"/>
                <w:sz w:val="24"/>
                <w:highlight w:val="none"/>
              </w:rPr>
              <w:t>（6）劳资专管员执行《关于加强建设领域劳资专管员管理工作的通知》（合治欠发〔2021〕6号文件）。</w:t>
            </w:r>
          </w:p>
          <w:p w14:paraId="28DBC671">
            <w:pPr>
              <w:widowControl/>
              <w:snapToGrid w:val="0"/>
              <w:ind w:firstLine="0" w:firstLineChars="0"/>
              <w:jc w:val="left"/>
              <w:outlineLvl w:val="9"/>
              <w:rPr>
                <w:bCs/>
                <w:snapToGrid w:val="0"/>
                <w:color w:val="auto"/>
                <w:kern w:val="0"/>
                <w:sz w:val="24"/>
                <w:highlight w:val="none"/>
              </w:rPr>
            </w:pPr>
            <w:r>
              <w:rPr>
                <w:rFonts w:hint="eastAsia"/>
                <w:bCs/>
                <w:snapToGrid w:val="0"/>
                <w:color w:val="auto"/>
                <w:kern w:val="0"/>
                <w:sz w:val="24"/>
                <w:highlight w:val="none"/>
              </w:rPr>
              <w:t>（7）投标保证金、履约保证金、工程质量保证金按《关于加快推进房屋建筑和市政基础设施工程实行工程担保制度的通知》（建市〔202</w:t>
            </w:r>
            <w:r>
              <w:rPr>
                <w:rFonts w:hint="eastAsia"/>
                <w:bCs/>
                <w:snapToGrid w:val="0"/>
                <w:color w:val="auto"/>
                <w:kern w:val="0"/>
                <w:sz w:val="24"/>
                <w:highlight w:val="none"/>
                <w:lang w:val="en-US" w:eastAsia="zh-CN"/>
              </w:rPr>
              <w:t>0</w:t>
            </w:r>
            <w:r>
              <w:rPr>
                <w:rFonts w:hint="eastAsia"/>
                <w:bCs/>
                <w:snapToGrid w:val="0"/>
                <w:color w:val="auto"/>
                <w:kern w:val="0"/>
                <w:sz w:val="24"/>
                <w:highlight w:val="none"/>
              </w:rPr>
              <w:t>〕84号文件）执行。</w:t>
            </w:r>
          </w:p>
          <w:p w14:paraId="0E52680A">
            <w:pPr>
              <w:widowControl/>
              <w:snapToGrid w:val="0"/>
              <w:ind w:firstLine="0" w:firstLineChars="0"/>
              <w:jc w:val="left"/>
              <w:outlineLvl w:val="9"/>
              <w:rPr>
                <w:bCs/>
                <w:snapToGrid w:val="0"/>
                <w:color w:val="auto"/>
                <w:kern w:val="0"/>
                <w:sz w:val="24"/>
                <w:highlight w:val="none"/>
              </w:rPr>
            </w:pPr>
            <w:r>
              <w:rPr>
                <w:rFonts w:hint="eastAsia"/>
                <w:bCs/>
                <w:snapToGrid w:val="0"/>
                <w:color w:val="auto"/>
                <w:kern w:val="0"/>
                <w:sz w:val="24"/>
                <w:highlight w:val="none"/>
              </w:rPr>
              <w:t>（</w:t>
            </w:r>
            <w:r>
              <w:rPr>
                <w:rFonts w:hint="eastAsia"/>
                <w:bCs/>
                <w:snapToGrid w:val="0"/>
                <w:color w:val="auto"/>
                <w:kern w:val="0"/>
                <w:sz w:val="24"/>
                <w:highlight w:val="none"/>
                <w:lang w:val="en-US" w:eastAsia="zh-CN"/>
              </w:rPr>
              <w:t>8</w:t>
            </w:r>
            <w:r>
              <w:rPr>
                <w:rFonts w:hint="eastAsia"/>
                <w:bCs/>
                <w:snapToGrid w:val="0"/>
                <w:color w:val="auto"/>
                <w:kern w:val="0"/>
                <w:sz w:val="24"/>
                <w:highlight w:val="none"/>
              </w:rPr>
              <w:t>）保证保险产品应按《中国银保监会办公厅关于进一步加强和改进财产保险公司产品监管有关问题的通知》执行。</w:t>
            </w:r>
          </w:p>
          <w:p w14:paraId="3D2C8CAD">
            <w:pPr>
              <w:widowControl/>
              <w:snapToGrid w:val="0"/>
              <w:ind w:firstLine="0" w:firstLineChars="0"/>
              <w:jc w:val="left"/>
              <w:outlineLvl w:val="9"/>
              <w:rPr>
                <w:bCs/>
                <w:snapToGrid w:val="0"/>
                <w:color w:val="auto"/>
                <w:kern w:val="0"/>
                <w:sz w:val="24"/>
                <w:highlight w:val="none"/>
              </w:rPr>
            </w:pPr>
            <w:r>
              <w:rPr>
                <w:rFonts w:hint="eastAsia"/>
                <w:bCs/>
                <w:snapToGrid w:val="0"/>
                <w:color w:val="auto"/>
                <w:kern w:val="0"/>
                <w:sz w:val="24"/>
                <w:highlight w:val="none"/>
              </w:rPr>
              <w:t>（</w:t>
            </w:r>
            <w:r>
              <w:rPr>
                <w:rFonts w:hint="eastAsia"/>
                <w:bCs/>
                <w:snapToGrid w:val="0"/>
                <w:color w:val="auto"/>
                <w:kern w:val="0"/>
                <w:sz w:val="24"/>
                <w:highlight w:val="none"/>
                <w:lang w:val="en-US" w:eastAsia="zh-CN"/>
              </w:rPr>
              <w:t>9</w:t>
            </w:r>
            <w:r>
              <w:rPr>
                <w:rFonts w:hint="eastAsia"/>
                <w:bCs/>
                <w:snapToGrid w:val="0"/>
                <w:color w:val="auto"/>
                <w:kern w:val="0"/>
                <w:sz w:val="24"/>
                <w:highlight w:val="none"/>
              </w:rPr>
              <w:t>）工程建设领域农民工工资专用账户执行安徽省人社厅等部门印发的《贯彻落实〈工程建设领域农民工工资专用账户管理暂行办法〉的通知》（皖人社发〔2022〕5号）及《贯彻落实</w:t>
            </w:r>
            <w:r>
              <w:rPr>
                <w:bCs/>
                <w:snapToGrid w:val="0"/>
                <w:color w:val="auto"/>
                <w:kern w:val="0"/>
                <w:sz w:val="24"/>
                <w:highlight w:val="none"/>
              </w:rPr>
              <w:t>&lt;</w:t>
            </w:r>
            <w:r>
              <w:rPr>
                <w:rFonts w:hint="eastAsia"/>
                <w:bCs/>
                <w:snapToGrid w:val="0"/>
                <w:color w:val="auto"/>
                <w:kern w:val="0"/>
                <w:sz w:val="24"/>
                <w:highlight w:val="none"/>
              </w:rPr>
              <w:t>工程建设领域农民工工资专用账户管理暂行办法</w:t>
            </w:r>
            <w:r>
              <w:rPr>
                <w:bCs/>
                <w:snapToGrid w:val="0"/>
                <w:color w:val="auto"/>
                <w:kern w:val="0"/>
                <w:sz w:val="24"/>
                <w:highlight w:val="none"/>
              </w:rPr>
              <w:t>&gt;</w:t>
            </w:r>
            <w:r>
              <w:rPr>
                <w:rFonts w:hint="eastAsia"/>
                <w:bCs/>
                <w:snapToGrid w:val="0"/>
                <w:color w:val="auto"/>
                <w:kern w:val="0"/>
                <w:sz w:val="24"/>
                <w:highlight w:val="none"/>
              </w:rPr>
              <w:t>的通知》的通知（合治欠办〔</w:t>
            </w:r>
            <w:r>
              <w:rPr>
                <w:bCs/>
                <w:snapToGrid w:val="0"/>
                <w:color w:val="auto"/>
                <w:kern w:val="0"/>
                <w:sz w:val="24"/>
                <w:highlight w:val="none"/>
              </w:rPr>
              <w:t>2022</w:t>
            </w:r>
            <w:r>
              <w:rPr>
                <w:rFonts w:hint="eastAsia"/>
                <w:bCs/>
                <w:snapToGrid w:val="0"/>
                <w:color w:val="auto"/>
                <w:kern w:val="0"/>
                <w:sz w:val="24"/>
                <w:highlight w:val="none"/>
              </w:rPr>
              <w:t>〕</w:t>
            </w:r>
            <w:r>
              <w:rPr>
                <w:bCs/>
                <w:snapToGrid w:val="0"/>
                <w:color w:val="auto"/>
                <w:kern w:val="0"/>
                <w:sz w:val="24"/>
                <w:highlight w:val="none"/>
              </w:rPr>
              <w:t xml:space="preserve">7 </w:t>
            </w:r>
            <w:r>
              <w:rPr>
                <w:rFonts w:hint="eastAsia"/>
                <w:bCs/>
                <w:snapToGrid w:val="0"/>
                <w:color w:val="auto"/>
                <w:kern w:val="0"/>
                <w:sz w:val="24"/>
                <w:highlight w:val="none"/>
              </w:rPr>
              <w:t>号）。</w:t>
            </w:r>
          </w:p>
          <w:p w14:paraId="20BE005A">
            <w:pPr>
              <w:spacing w:line="400" w:lineRule="atLeast"/>
              <w:ind w:firstLine="0" w:firstLineChars="0"/>
              <w:outlineLvl w:val="9"/>
              <w:rPr>
                <w:bCs/>
                <w:snapToGrid w:val="0"/>
                <w:color w:val="auto"/>
                <w:kern w:val="0"/>
                <w:sz w:val="24"/>
                <w:highlight w:val="none"/>
              </w:rPr>
            </w:pPr>
            <w:r>
              <w:rPr>
                <w:rFonts w:hint="eastAsia"/>
                <w:bCs/>
                <w:snapToGrid w:val="0"/>
                <w:color w:val="auto"/>
                <w:kern w:val="0"/>
                <w:sz w:val="24"/>
                <w:highlight w:val="none"/>
              </w:rPr>
              <w:t>（1</w:t>
            </w:r>
            <w:r>
              <w:rPr>
                <w:rFonts w:hint="eastAsia"/>
                <w:bCs/>
                <w:snapToGrid w:val="0"/>
                <w:color w:val="auto"/>
                <w:kern w:val="0"/>
                <w:sz w:val="24"/>
                <w:highlight w:val="none"/>
                <w:lang w:val="en-US" w:eastAsia="zh-CN"/>
              </w:rPr>
              <w:t>0</w:t>
            </w:r>
            <w:r>
              <w:rPr>
                <w:rFonts w:hint="eastAsia"/>
                <w:bCs/>
                <w:snapToGrid w:val="0"/>
                <w:color w:val="auto"/>
                <w:kern w:val="0"/>
                <w:sz w:val="24"/>
                <w:highlight w:val="none"/>
              </w:rPr>
              <w:t>）</w:t>
            </w:r>
            <w:r>
              <w:rPr>
                <w:rFonts w:hint="eastAsia"/>
                <w:color w:val="auto"/>
                <w:sz w:val="24"/>
                <w:highlight w:val="none"/>
              </w:rPr>
              <w:t>省外建设工程企业按照《关于优化进皖建设工程企业信息登记服务和管理有关工作的通知》（建市规〔2025〕4号）执行</w:t>
            </w:r>
            <w:r>
              <w:rPr>
                <w:rFonts w:hint="eastAsia"/>
                <w:bCs/>
                <w:snapToGrid w:val="0"/>
                <w:color w:val="auto"/>
                <w:kern w:val="0"/>
                <w:sz w:val="24"/>
                <w:highlight w:val="none"/>
              </w:rPr>
              <w:t>。</w:t>
            </w:r>
          </w:p>
          <w:p w14:paraId="1F096817">
            <w:pPr>
              <w:widowControl/>
              <w:snapToGrid w:val="0"/>
              <w:ind w:firstLine="0" w:firstLineChars="0"/>
              <w:jc w:val="left"/>
              <w:outlineLvl w:val="9"/>
              <w:rPr>
                <w:rFonts w:hint="eastAsia"/>
                <w:b w:val="0"/>
                <w:bCs/>
                <w:snapToGrid w:val="0"/>
                <w:color w:val="auto"/>
                <w:kern w:val="0"/>
                <w:sz w:val="24"/>
                <w:highlight w:val="none"/>
              </w:rPr>
            </w:pPr>
            <w:r>
              <w:rPr>
                <w:rFonts w:hint="eastAsia"/>
                <w:b w:val="0"/>
                <w:bCs/>
                <w:snapToGrid w:val="0"/>
                <w:color w:val="auto"/>
                <w:kern w:val="0"/>
                <w:sz w:val="24"/>
                <w:highlight w:val="none"/>
              </w:rPr>
              <w:t>（1</w:t>
            </w:r>
            <w:r>
              <w:rPr>
                <w:rFonts w:hint="eastAsia"/>
                <w:b w:val="0"/>
                <w:bCs/>
                <w:snapToGrid w:val="0"/>
                <w:color w:val="auto"/>
                <w:kern w:val="0"/>
                <w:sz w:val="24"/>
                <w:highlight w:val="none"/>
                <w:lang w:val="en-US" w:eastAsia="zh-CN"/>
              </w:rPr>
              <w:t>1</w:t>
            </w:r>
            <w:r>
              <w:rPr>
                <w:rFonts w:hint="eastAsia"/>
                <w:b w:val="0"/>
                <w:bCs/>
                <w:snapToGrid w:val="0"/>
                <w:color w:val="auto"/>
                <w:kern w:val="0"/>
                <w:sz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 号）。</w:t>
            </w:r>
          </w:p>
          <w:p w14:paraId="46EB1E3C">
            <w:pPr>
              <w:widowControl/>
              <w:snapToGrid w:val="0"/>
              <w:ind w:left="0" w:leftChars="0" w:firstLine="0" w:firstLineChars="0"/>
              <w:jc w:val="left"/>
              <w:outlineLvl w:val="9"/>
              <w:rPr>
                <w:rFonts w:hint="eastAsia"/>
                <w:b w:val="0"/>
                <w:bCs/>
                <w:snapToGrid w:val="0"/>
                <w:color w:val="auto"/>
                <w:kern w:val="0"/>
                <w:sz w:val="24"/>
                <w:szCs w:val="24"/>
                <w:highlight w:val="none"/>
              </w:rPr>
            </w:pPr>
            <w:r>
              <w:rPr>
                <w:rFonts w:hint="eastAsia"/>
                <w:b w:val="0"/>
                <w:bCs/>
                <w:snapToGrid w:val="0"/>
                <w:color w:val="auto"/>
                <w:kern w:val="0"/>
                <w:sz w:val="24"/>
                <w:szCs w:val="24"/>
                <w:highlight w:val="none"/>
              </w:rPr>
              <w:t>（1</w:t>
            </w:r>
            <w:r>
              <w:rPr>
                <w:rFonts w:hint="eastAsia"/>
                <w:b w:val="0"/>
                <w:bCs/>
                <w:snapToGrid w:val="0"/>
                <w:color w:val="auto"/>
                <w:kern w:val="0"/>
                <w:sz w:val="24"/>
                <w:szCs w:val="24"/>
                <w:highlight w:val="none"/>
                <w:lang w:val="en-US" w:eastAsia="zh-CN"/>
              </w:rPr>
              <w:t>2</w:t>
            </w:r>
            <w:r>
              <w:rPr>
                <w:rFonts w:hint="eastAsia"/>
                <w:b w:val="0"/>
                <w:bCs/>
                <w:snapToGrid w:val="0"/>
                <w:color w:val="auto"/>
                <w:kern w:val="0"/>
                <w:sz w:val="24"/>
                <w:szCs w:val="24"/>
                <w:highlight w:val="none"/>
              </w:rPr>
              <w:t>）采用一级建造师投标的应按《住房和城乡建设部办公厅关于全面实行一级建造师电子注册证书的通知》(建办市〔2021〕40号)执行。</w:t>
            </w:r>
          </w:p>
          <w:p w14:paraId="5F9C9398">
            <w:pPr>
              <w:widowControl/>
              <w:snapToGrid w:val="0"/>
              <w:ind w:left="0" w:leftChars="0" w:firstLine="0" w:firstLineChars="0"/>
              <w:jc w:val="left"/>
              <w:outlineLvl w:val="9"/>
              <w:rPr>
                <w:rFonts w:hint="eastAsia" w:ascii="Times New Roman" w:hAnsi="Times New Roman" w:eastAsia="宋体" w:cs="Times New Roman"/>
                <w:b w:val="0"/>
                <w:bCs/>
                <w:snapToGrid w:val="0"/>
                <w:color w:val="auto"/>
                <w:kern w:val="0"/>
                <w:sz w:val="24"/>
                <w:szCs w:val="24"/>
                <w:highlight w:val="none"/>
              </w:rPr>
            </w:pPr>
            <w:r>
              <w:rPr>
                <w:rFonts w:hint="eastAsia" w:ascii="Times New Roman" w:hAnsi="Times New Roman" w:eastAsia="宋体" w:cs="Times New Roman"/>
                <w:b w:val="0"/>
                <w:bCs/>
                <w:snapToGrid w:val="0"/>
                <w:color w:val="auto"/>
                <w:kern w:val="0"/>
                <w:sz w:val="24"/>
                <w:szCs w:val="24"/>
                <w:highlight w:val="none"/>
              </w:rPr>
              <w:t>（1</w:t>
            </w:r>
            <w:r>
              <w:rPr>
                <w:rFonts w:hint="eastAsia" w:cs="Times New Roman"/>
                <w:b w:val="0"/>
                <w:bCs/>
                <w:snapToGrid w:val="0"/>
                <w:color w:val="auto"/>
                <w:kern w:val="0"/>
                <w:sz w:val="24"/>
                <w:szCs w:val="24"/>
                <w:highlight w:val="none"/>
                <w:lang w:val="en-US" w:eastAsia="zh-CN"/>
              </w:rPr>
              <w:t>3</w:t>
            </w:r>
            <w:r>
              <w:rPr>
                <w:rFonts w:hint="eastAsia" w:ascii="Times New Roman" w:hAnsi="Times New Roman" w:eastAsia="宋体" w:cs="Times New Roman"/>
                <w:b w:val="0"/>
                <w:bCs/>
                <w:snapToGrid w:val="0"/>
                <w:color w:val="auto"/>
                <w:kern w:val="0"/>
                <w:sz w:val="24"/>
                <w:szCs w:val="24"/>
                <w:highlight w:val="none"/>
              </w:rPr>
              <w:t>）采用安徽省二级建造师投标的应按《关于加强二级建造师事中事后监管工作的通知》（建市函〔2024〕137号）执行。</w:t>
            </w:r>
          </w:p>
          <w:p w14:paraId="7B6CEBAD">
            <w:pPr>
              <w:widowControl/>
              <w:snapToGrid w:val="0"/>
              <w:ind w:left="0" w:leftChars="0" w:firstLine="0" w:firstLineChars="0"/>
              <w:jc w:val="left"/>
              <w:outlineLvl w:val="9"/>
              <w:rPr>
                <w:rFonts w:hint="eastAsia" w:ascii="Times New Roman" w:hAnsi="Times New Roman" w:eastAsia="宋体" w:cs="Times New Roman"/>
                <w:b w:val="0"/>
                <w:bCs/>
                <w:snapToGrid w:val="0"/>
                <w:color w:val="auto"/>
                <w:kern w:val="0"/>
                <w:sz w:val="24"/>
                <w:szCs w:val="24"/>
                <w:highlight w:val="none"/>
                <w:lang w:eastAsia="zh-CN"/>
              </w:rPr>
            </w:pPr>
            <w:r>
              <w:rPr>
                <w:rFonts w:hint="eastAsia" w:ascii="Times New Roman" w:hAnsi="Times New Roman" w:eastAsia="宋体" w:cs="Times New Roman"/>
                <w:b w:val="0"/>
                <w:bCs/>
                <w:snapToGrid w:val="0"/>
                <w:color w:val="auto"/>
                <w:kern w:val="0"/>
                <w:sz w:val="24"/>
                <w:szCs w:val="24"/>
                <w:highlight w:val="none"/>
                <w:lang w:eastAsia="zh-CN"/>
              </w:rPr>
              <w:t>（</w:t>
            </w:r>
            <w:r>
              <w:rPr>
                <w:rFonts w:hint="eastAsia" w:ascii="Times New Roman" w:hAnsi="Times New Roman" w:eastAsia="宋体" w:cs="Times New Roman"/>
                <w:b w:val="0"/>
                <w:bCs/>
                <w:snapToGrid w:val="0"/>
                <w:color w:val="auto"/>
                <w:kern w:val="0"/>
                <w:sz w:val="24"/>
                <w:szCs w:val="24"/>
                <w:highlight w:val="none"/>
                <w:lang w:val="en-US" w:eastAsia="zh-CN"/>
              </w:rPr>
              <w:t>1</w:t>
            </w:r>
            <w:r>
              <w:rPr>
                <w:rFonts w:hint="eastAsia" w:cs="Times New Roman"/>
                <w:b w:val="0"/>
                <w:bCs/>
                <w:snapToGrid w:val="0"/>
                <w:color w:val="auto"/>
                <w:kern w:val="0"/>
                <w:sz w:val="24"/>
                <w:szCs w:val="24"/>
                <w:highlight w:val="none"/>
                <w:lang w:val="en-US" w:eastAsia="zh-CN"/>
              </w:rPr>
              <w:t>4</w:t>
            </w:r>
            <w:r>
              <w:rPr>
                <w:rFonts w:hint="eastAsia" w:ascii="Times New Roman" w:hAnsi="Times New Roman" w:eastAsia="宋体" w:cs="Times New Roman"/>
                <w:b w:val="0"/>
                <w:bCs/>
                <w:snapToGrid w:val="0"/>
                <w:color w:val="auto"/>
                <w:kern w:val="0"/>
                <w:sz w:val="24"/>
                <w:szCs w:val="24"/>
                <w:highlight w:val="none"/>
                <w:lang w:eastAsia="zh-CN"/>
              </w:rPr>
              <w:t>）投标保证金、履约保证金、预付款担保、质量</w:t>
            </w:r>
          </w:p>
          <w:p w14:paraId="6683D2B9">
            <w:pPr>
              <w:widowControl/>
              <w:snapToGrid w:val="0"/>
              <w:ind w:left="0" w:leftChars="0" w:firstLine="0" w:firstLineChars="0"/>
              <w:jc w:val="left"/>
              <w:outlineLvl w:val="9"/>
              <w:rPr>
                <w:rFonts w:hint="eastAsia" w:ascii="Times New Roman" w:hAnsi="Times New Roman" w:eastAsia="宋体" w:cs="Times New Roman"/>
                <w:b w:val="0"/>
                <w:bCs/>
                <w:snapToGrid w:val="0"/>
                <w:color w:val="auto"/>
                <w:kern w:val="0"/>
                <w:sz w:val="24"/>
                <w:szCs w:val="24"/>
                <w:highlight w:val="none"/>
                <w:lang w:eastAsia="zh-CN"/>
              </w:rPr>
            </w:pPr>
            <w:r>
              <w:rPr>
                <w:rFonts w:hint="eastAsia" w:ascii="Times New Roman" w:hAnsi="Times New Roman" w:eastAsia="宋体" w:cs="Times New Roman"/>
                <w:b w:val="0"/>
                <w:bCs/>
                <w:snapToGrid w:val="0"/>
                <w:color w:val="auto"/>
                <w:kern w:val="0"/>
                <w:sz w:val="24"/>
                <w:szCs w:val="24"/>
                <w:highlight w:val="none"/>
                <w:lang w:eastAsia="zh-CN"/>
              </w:rPr>
              <w:t>保证金缴纳执行安徽合肥公共资源交易中心发布的</w:t>
            </w:r>
          </w:p>
          <w:p w14:paraId="72D0777B">
            <w:pPr>
              <w:widowControl/>
              <w:snapToGrid w:val="0"/>
              <w:ind w:left="0" w:leftChars="0" w:firstLine="0" w:firstLineChars="0"/>
              <w:jc w:val="left"/>
              <w:outlineLvl w:val="9"/>
              <w:rPr>
                <w:rFonts w:hint="eastAsia" w:ascii="Times New Roman" w:hAnsi="Times New Roman" w:eastAsia="宋体" w:cs="Times New Roman"/>
                <w:b w:val="0"/>
                <w:bCs/>
                <w:snapToGrid w:val="0"/>
                <w:color w:val="auto"/>
                <w:kern w:val="0"/>
                <w:sz w:val="24"/>
                <w:szCs w:val="24"/>
                <w:highlight w:val="none"/>
                <w:lang w:eastAsia="zh-CN"/>
              </w:rPr>
            </w:pPr>
            <w:r>
              <w:rPr>
                <w:rFonts w:hint="eastAsia" w:ascii="Times New Roman" w:hAnsi="Times New Roman" w:eastAsia="宋体" w:cs="Times New Roman"/>
                <w:b w:val="0"/>
                <w:bCs/>
                <w:snapToGrid w:val="0"/>
                <w:color w:val="auto"/>
                <w:kern w:val="0"/>
                <w:sz w:val="24"/>
                <w:szCs w:val="24"/>
                <w:highlight w:val="none"/>
                <w:lang w:eastAsia="zh-CN"/>
              </w:rPr>
              <w:t>《关于全面推行投标保证金、履约保证金、预付款担</w:t>
            </w:r>
          </w:p>
          <w:p w14:paraId="6AB12147">
            <w:pPr>
              <w:widowControl/>
              <w:snapToGrid w:val="0"/>
              <w:ind w:left="0" w:leftChars="0" w:firstLine="0" w:firstLineChars="0"/>
              <w:jc w:val="left"/>
              <w:outlineLvl w:val="9"/>
              <w:rPr>
                <w:rFonts w:hint="default" w:ascii="Times New Roman" w:hAnsi="Times New Roman" w:eastAsia="宋体" w:cs="Times New Roman"/>
                <w:b w:val="0"/>
                <w:bCs/>
                <w:snapToGrid w:val="0"/>
                <w:color w:val="auto"/>
                <w:kern w:val="0"/>
                <w:sz w:val="24"/>
                <w:szCs w:val="24"/>
                <w:highlight w:val="none"/>
                <w:lang w:val="en-US"/>
              </w:rPr>
            </w:pPr>
            <w:r>
              <w:rPr>
                <w:rFonts w:hint="eastAsia" w:ascii="Times New Roman" w:hAnsi="Times New Roman" w:eastAsia="宋体" w:cs="Times New Roman"/>
                <w:b w:val="0"/>
                <w:bCs/>
                <w:snapToGrid w:val="0"/>
                <w:color w:val="auto"/>
                <w:kern w:val="0"/>
                <w:sz w:val="24"/>
                <w:szCs w:val="24"/>
                <w:highlight w:val="none"/>
                <w:lang w:eastAsia="zh-CN"/>
              </w:rPr>
              <w:t>保、质量保证金电子保函的通知》</w:t>
            </w:r>
            <w:r>
              <w:rPr>
                <w:rFonts w:hint="eastAsia" w:cs="Times New Roman"/>
                <w:b w:val="0"/>
                <w:bCs/>
                <w:snapToGrid w:val="0"/>
                <w:color w:val="auto"/>
                <w:kern w:val="0"/>
                <w:sz w:val="24"/>
                <w:szCs w:val="24"/>
                <w:highlight w:val="none"/>
                <w:lang w:eastAsia="zh-CN"/>
              </w:rPr>
              <w:t>。</w:t>
            </w:r>
          </w:p>
          <w:p w14:paraId="1313E3FB">
            <w:pPr>
              <w:widowControl/>
              <w:snapToGrid w:val="0"/>
              <w:ind w:firstLine="0" w:firstLineChars="0"/>
              <w:jc w:val="left"/>
              <w:outlineLvl w:val="9"/>
              <w:rPr>
                <w:rFonts w:hint="eastAsia"/>
                <w:b w:val="0"/>
                <w:bCs/>
                <w:snapToGrid w:val="0"/>
                <w:color w:val="auto"/>
                <w:kern w:val="0"/>
                <w:sz w:val="24"/>
                <w:highlight w:val="none"/>
              </w:rPr>
            </w:pPr>
            <w:r>
              <w:rPr>
                <w:rFonts w:hint="eastAsia"/>
                <w:b w:val="0"/>
                <w:bCs/>
                <w:snapToGrid w:val="0"/>
                <w:color w:val="auto"/>
                <w:kern w:val="0"/>
                <w:sz w:val="24"/>
                <w:highlight w:val="none"/>
              </w:rPr>
              <w:t>备注：</w:t>
            </w:r>
          </w:p>
          <w:p w14:paraId="15B674E7">
            <w:pPr>
              <w:widowControl/>
              <w:snapToGrid w:val="0"/>
              <w:ind w:firstLine="0" w:firstLineChars="0"/>
              <w:jc w:val="left"/>
              <w:outlineLvl w:val="9"/>
              <w:rPr>
                <w:b w:val="0"/>
                <w:bCs/>
                <w:snapToGrid w:val="0"/>
                <w:color w:val="auto"/>
                <w:kern w:val="0"/>
                <w:sz w:val="24"/>
                <w:highlight w:val="none"/>
              </w:rPr>
            </w:pPr>
            <w:r>
              <w:rPr>
                <w:rFonts w:hint="eastAsia"/>
                <w:b w:val="0"/>
                <w:bCs/>
                <w:snapToGrid w:val="0"/>
                <w:color w:val="auto"/>
                <w:kern w:val="0"/>
                <w:sz w:val="24"/>
                <w:highlight w:val="none"/>
              </w:rPr>
              <w:t xml:space="preserve">①未列明的按照国家、省、市相关政策执行。 </w:t>
            </w:r>
          </w:p>
          <w:p w14:paraId="3B14914B">
            <w:pPr>
              <w:widowControl/>
              <w:snapToGrid w:val="0"/>
              <w:ind w:firstLine="0" w:firstLineChars="0"/>
              <w:jc w:val="left"/>
              <w:outlineLvl w:val="9"/>
              <w:rPr>
                <w:bCs/>
                <w:snapToGrid w:val="0"/>
                <w:color w:val="auto"/>
                <w:kern w:val="0"/>
                <w:sz w:val="24"/>
                <w:highlight w:val="none"/>
              </w:rPr>
            </w:pPr>
            <w:r>
              <w:rPr>
                <w:rFonts w:hint="eastAsia"/>
                <w:b w:val="0"/>
                <w:bCs/>
                <w:snapToGrid w:val="0"/>
                <w:color w:val="auto"/>
                <w:kern w:val="0"/>
                <w:sz w:val="24"/>
                <w:highlight w:val="none"/>
              </w:rPr>
              <w:t>②如有相关政策文件更新，按照最新政策文件执行。</w:t>
            </w:r>
          </w:p>
        </w:tc>
      </w:tr>
      <w:tr w14:paraId="54F61CA6">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70D5D886">
            <w:pPr>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4</w:t>
            </w:r>
          </w:p>
        </w:tc>
        <w:tc>
          <w:tcPr>
            <w:tcW w:w="2556" w:type="dxa"/>
            <w:tcBorders>
              <w:top w:val="single" w:color="auto" w:sz="4" w:space="0"/>
              <w:left w:val="single" w:color="auto" w:sz="4" w:space="0"/>
              <w:bottom w:val="single" w:color="auto" w:sz="4" w:space="0"/>
              <w:right w:val="single" w:color="auto" w:sz="4" w:space="0"/>
            </w:tcBorders>
            <w:vAlign w:val="center"/>
          </w:tcPr>
          <w:p w14:paraId="6363C327">
            <w:pPr>
              <w:ind w:firstLine="0" w:firstLineChars="0"/>
              <w:jc w:val="center"/>
              <w:outlineLvl w:val="9"/>
              <w:rPr>
                <w:color w:val="auto"/>
                <w:sz w:val="24"/>
                <w:highlight w:val="none"/>
              </w:rPr>
            </w:pPr>
            <w:r>
              <w:rPr>
                <w:color w:val="auto"/>
                <w:sz w:val="24"/>
                <w:highlight w:val="none"/>
              </w:rPr>
              <w:t>评标过程中的澄清、说明或补正</w:t>
            </w:r>
          </w:p>
        </w:tc>
        <w:tc>
          <w:tcPr>
            <w:tcW w:w="5332" w:type="dxa"/>
            <w:tcBorders>
              <w:top w:val="single" w:color="auto" w:sz="4" w:space="0"/>
              <w:left w:val="single" w:color="auto" w:sz="4" w:space="0"/>
              <w:bottom w:val="single" w:color="auto" w:sz="4" w:space="0"/>
              <w:right w:val="single" w:color="auto" w:sz="4" w:space="0"/>
            </w:tcBorders>
            <w:vAlign w:val="center"/>
          </w:tcPr>
          <w:p w14:paraId="7BB53738">
            <w:pPr>
              <w:ind w:firstLine="0" w:firstLineChars="0"/>
              <w:jc w:val="left"/>
              <w:outlineLvl w:val="9"/>
              <w:rPr>
                <w:color w:val="auto"/>
                <w:sz w:val="24"/>
                <w:highlight w:val="none"/>
              </w:rPr>
            </w:pPr>
            <w:r>
              <w:rPr>
                <w:rFonts w:hint="eastAsia"/>
                <w:color w:val="auto"/>
                <w:sz w:val="24"/>
                <w:highlight w:val="none"/>
              </w:rPr>
              <w:t>（1）</w:t>
            </w:r>
            <w:r>
              <w:rPr>
                <w:color w:val="auto"/>
                <w:sz w:val="24"/>
                <w:highlight w:val="none"/>
              </w:rPr>
              <w:t>评标委员会通过电子交易系统将需要澄清、说明或补正的内容以询标函的形式发送给投标人，投标人应安排专人登录电子交易系统并保持在线状态，以便及时接收评标委员会可能发出的询标函。</w:t>
            </w:r>
          </w:p>
          <w:p w14:paraId="296F7AB9">
            <w:pPr>
              <w:ind w:firstLine="0" w:firstLineChars="0"/>
              <w:jc w:val="left"/>
              <w:outlineLvl w:val="9"/>
              <w:rPr>
                <w:color w:val="auto"/>
                <w:sz w:val="24"/>
                <w:highlight w:val="none"/>
              </w:rPr>
            </w:pPr>
            <w:r>
              <w:rPr>
                <w:rFonts w:hint="eastAsia"/>
                <w:color w:val="auto"/>
                <w:sz w:val="24"/>
                <w:highlight w:val="none"/>
              </w:rPr>
              <w:t>（2）</w:t>
            </w:r>
            <w:r>
              <w:rPr>
                <w:color w:val="auto"/>
                <w:sz w:val="24"/>
                <w:highlight w:val="none"/>
              </w:rPr>
              <w:t>因投标人未登录电子交易系统导致无法及时接收询标函（远程网上询标）或未在规定时间（</w:t>
            </w:r>
            <w:r>
              <w:rPr>
                <w:rFonts w:hint="eastAsia"/>
                <w:color w:val="auto"/>
                <w:sz w:val="24"/>
                <w:highlight w:val="none"/>
                <w:u w:val="single"/>
              </w:rPr>
              <w:t>15</w:t>
            </w:r>
            <w:r>
              <w:rPr>
                <w:color w:val="auto"/>
                <w:sz w:val="24"/>
                <w:highlight w:val="none"/>
                <w:u w:val="single"/>
              </w:rPr>
              <w:t xml:space="preserve"> </w:t>
            </w:r>
            <w:r>
              <w:rPr>
                <w:color w:val="auto"/>
                <w:sz w:val="24"/>
                <w:highlight w:val="none"/>
              </w:rPr>
              <w:t>分钟）</w:t>
            </w:r>
            <w:r>
              <w:rPr>
                <w:rFonts w:hint="eastAsia"/>
                <w:color w:val="auto"/>
                <w:sz w:val="24"/>
                <w:highlight w:val="none"/>
              </w:rPr>
              <w:t>按照</w:t>
            </w:r>
            <w:r>
              <w:rPr>
                <w:color w:val="auto"/>
                <w:sz w:val="24"/>
                <w:highlight w:val="none"/>
              </w:rPr>
              <w:t>评标委员会要求进行澄清、说明或补正内容的，视同投标人放弃澄清、说明或补正内容的权利，评标委员会可</w:t>
            </w:r>
            <w:r>
              <w:rPr>
                <w:rFonts w:hint="eastAsia"/>
                <w:color w:val="auto"/>
                <w:sz w:val="24"/>
                <w:highlight w:val="none"/>
              </w:rPr>
              <w:t>按照</w:t>
            </w:r>
            <w:r>
              <w:rPr>
                <w:color w:val="auto"/>
                <w:sz w:val="24"/>
                <w:highlight w:val="none"/>
              </w:rPr>
              <w:t>对投标人不利的解释进行判定。</w:t>
            </w:r>
          </w:p>
        </w:tc>
      </w:tr>
      <w:tr w14:paraId="3E9375EB">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00950B20">
            <w:pPr>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5</w:t>
            </w:r>
          </w:p>
        </w:tc>
        <w:tc>
          <w:tcPr>
            <w:tcW w:w="2556" w:type="dxa"/>
            <w:tcBorders>
              <w:top w:val="single" w:color="auto" w:sz="4" w:space="0"/>
              <w:left w:val="single" w:color="auto" w:sz="4" w:space="0"/>
              <w:bottom w:val="single" w:color="auto" w:sz="4" w:space="0"/>
              <w:right w:val="single" w:color="auto" w:sz="4" w:space="0"/>
            </w:tcBorders>
            <w:vAlign w:val="center"/>
          </w:tcPr>
          <w:p w14:paraId="47BFEB03">
            <w:pPr>
              <w:ind w:firstLine="0" w:firstLineChars="0"/>
              <w:jc w:val="center"/>
              <w:outlineLvl w:val="9"/>
              <w:rPr>
                <w:color w:val="auto"/>
                <w:sz w:val="24"/>
                <w:highlight w:val="none"/>
              </w:rPr>
            </w:pPr>
            <w:r>
              <w:rPr>
                <w:color w:val="auto"/>
                <w:sz w:val="24"/>
                <w:highlight w:val="none"/>
              </w:rPr>
              <w:t>投标人对所提供</w:t>
            </w:r>
            <w:r>
              <w:rPr>
                <w:rFonts w:hint="eastAsia"/>
                <w:color w:val="auto"/>
                <w:sz w:val="24"/>
                <w:highlight w:val="none"/>
              </w:rPr>
              <w:t>材</w:t>
            </w:r>
            <w:r>
              <w:rPr>
                <w:color w:val="auto"/>
                <w:sz w:val="24"/>
                <w:highlight w:val="none"/>
              </w:rPr>
              <w:t>料应承担的责任</w:t>
            </w:r>
          </w:p>
        </w:tc>
        <w:tc>
          <w:tcPr>
            <w:tcW w:w="5332" w:type="dxa"/>
            <w:tcBorders>
              <w:top w:val="single" w:color="auto" w:sz="4" w:space="0"/>
              <w:left w:val="single" w:color="auto" w:sz="4" w:space="0"/>
              <w:bottom w:val="single" w:color="auto" w:sz="4" w:space="0"/>
              <w:right w:val="single" w:color="auto" w:sz="4" w:space="0"/>
            </w:tcBorders>
            <w:vAlign w:val="center"/>
          </w:tcPr>
          <w:p w14:paraId="1D2650DD">
            <w:pPr>
              <w:widowControl/>
              <w:ind w:firstLine="0" w:firstLineChars="0"/>
              <w:jc w:val="left"/>
              <w:outlineLvl w:val="9"/>
              <w:rPr>
                <w:rFonts w:cs="宋体"/>
                <w:bCs/>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投标人提供虚假材料谋取中标的，公共资源交易监督管理部门将依法处理，并记入不良行为记录，予以披露。</w:t>
            </w:r>
          </w:p>
          <w:p w14:paraId="346A700E">
            <w:pPr>
              <w:widowControl/>
              <w:ind w:firstLine="0" w:firstLineChars="0"/>
              <w:jc w:val="left"/>
              <w:outlineLvl w:val="9"/>
              <w:rPr>
                <w:color w:val="auto"/>
                <w:sz w:val="24"/>
                <w:highlight w:val="none"/>
              </w:rPr>
            </w:pPr>
            <w:r>
              <w:rPr>
                <w:rFonts w:hint="eastAsia" w:cs="宋体"/>
                <w:bCs/>
                <w:color w:val="auto"/>
                <w:sz w:val="24"/>
                <w:highlight w:val="none"/>
              </w:rPr>
              <w:t>（2）投标人对所提供的材料承担缔约过失责任和法律责任。若投诉人或举报人对前述材料存在争议，进行有效投诉或举报，被投诉人、被举报人应当主动配合公共资源交易监督管理部门调查，并在规定期限内举证，提供有关证明材料；拒绝配合</w:t>
            </w:r>
            <w:r>
              <w:rPr>
                <w:rFonts w:cs="宋体"/>
                <w:bCs/>
                <w:color w:val="auto"/>
                <w:sz w:val="24"/>
                <w:highlight w:val="none"/>
              </w:rPr>
              <w:t>调查</w:t>
            </w:r>
            <w:r>
              <w:rPr>
                <w:rFonts w:hint="eastAsia" w:cs="宋体"/>
                <w:bCs/>
                <w:color w:val="auto"/>
                <w:sz w:val="24"/>
                <w:highlight w:val="none"/>
              </w:rPr>
              <w:t>，且未在规定期限内举证、提供证明材料的，公共资源交易监督管理部门将依法处理。</w:t>
            </w:r>
          </w:p>
        </w:tc>
      </w:tr>
      <w:tr w14:paraId="2BD881FD">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41FBF397">
            <w:pPr>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6</w:t>
            </w:r>
          </w:p>
        </w:tc>
        <w:tc>
          <w:tcPr>
            <w:tcW w:w="2556" w:type="dxa"/>
            <w:tcBorders>
              <w:top w:val="single" w:color="auto" w:sz="4" w:space="0"/>
              <w:left w:val="single" w:color="auto" w:sz="4" w:space="0"/>
              <w:bottom w:val="single" w:color="auto" w:sz="4" w:space="0"/>
              <w:right w:val="single" w:color="auto" w:sz="4" w:space="0"/>
            </w:tcBorders>
            <w:vAlign w:val="center"/>
          </w:tcPr>
          <w:p w14:paraId="2174066B">
            <w:pPr>
              <w:ind w:firstLine="0" w:firstLineChars="0"/>
              <w:jc w:val="center"/>
              <w:outlineLvl w:val="9"/>
              <w:rPr>
                <w:color w:val="auto"/>
                <w:sz w:val="24"/>
                <w:highlight w:val="none"/>
              </w:rPr>
            </w:pPr>
            <w:r>
              <w:rPr>
                <w:color w:val="auto"/>
                <w:sz w:val="24"/>
                <w:highlight w:val="none"/>
              </w:rPr>
              <w:t>中标人未履行相关义务的责任</w:t>
            </w:r>
          </w:p>
        </w:tc>
        <w:tc>
          <w:tcPr>
            <w:tcW w:w="5332" w:type="dxa"/>
            <w:tcBorders>
              <w:top w:val="single" w:color="auto" w:sz="4" w:space="0"/>
              <w:left w:val="single" w:color="auto" w:sz="4" w:space="0"/>
              <w:bottom w:val="single" w:color="auto" w:sz="4" w:space="0"/>
              <w:right w:val="single" w:color="auto" w:sz="4" w:space="0"/>
            </w:tcBorders>
            <w:vAlign w:val="center"/>
          </w:tcPr>
          <w:p w14:paraId="327428A0">
            <w:pPr>
              <w:widowControl/>
              <w:snapToGrid w:val="0"/>
              <w:ind w:firstLine="0" w:firstLineChars="0"/>
              <w:jc w:val="left"/>
              <w:outlineLvl w:val="9"/>
              <w:rPr>
                <w:rFonts w:cs="宋体"/>
                <w:bCs/>
                <w:color w:val="auto"/>
                <w:sz w:val="24"/>
                <w:highlight w:val="none"/>
              </w:rPr>
            </w:pPr>
            <w:r>
              <w:rPr>
                <w:rFonts w:hint="eastAsia" w:cs="宋体"/>
                <w:bCs/>
                <w:color w:val="auto"/>
                <w:sz w:val="24"/>
                <w:highlight w:val="none"/>
              </w:rPr>
              <w:t>中标人未履行相关义务的，公共资源交易监督管理部门将依法对中标人进行处理，追究相关责任：</w:t>
            </w:r>
          </w:p>
          <w:p w14:paraId="784FAEBE">
            <w:pPr>
              <w:widowControl/>
              <w:snapToGrid w:val="0"/>
              <w:ind w:firstLine="0" w:firstLineChars="0"/>
              <w:jc w:val="left"/>
              <w:outlineLvl w:val="9"/>
              <w:rPr>
                <w:rFonts w:cs="宋体"/>
                <w:bCs/>
                <w:color w:val="auto"/>
                <w:sz w:val="24"/>
                <w:highlight w:val="none"/>
              </w:rPr>
            </w:pPr>
            <w:r>
              <w:rPr>
                <w:rFonts w:hint="eastAsia" w:cs="宋体"/>
                <w:bCs/>
                <w:color w:val="auto"/>
                <w:sz w:val="24"/>
                <w:highlight w:val="none"/>
              </w:rPr>
              <w:t>（1）中标后，中标人被公共资源交易监督管理部门查实存在违法行为，不满足中标条件的，由招标人取消其中标资格，并做好项目后续工作；</w:t>
            </w:r>
          </w:p>
          <w:p w14:paraId="547F2F13">
            <w:pPr>
              <w:widowControl/>
              <w:snapToGrid w:val="0"/>
              <w:ind w:firstLine="0" w:firstLineChars="0"/>
              <w:jc w:val="left"/>
              <w:outlineLvl w:val="9"/>
              <w:rPr>
                <w:rFonts w:cs="宋体"/>
                <w:bCs/>
                <w:color w:val="auto"/>
                <w:sz w:val="24"/>
                <w:highlight w:val="none"/>
              </w:rPr>
            </w:pPr>
            <w:r>
              <w:rPr>
                <w:rFonts w:hint="eastAsia" w:cs="宋体"/>
                <w:bCs/>
                <w:color w:val="auto"/>
                <w:sz w:val="24"/>
                <w:highlight w:val="none"/>
              </w:rPr>
              <w:t>（2）中标人应在规定期限内提交履约保证金并与招标人签订合同，若中标人未能在规定期限内提交履约保证金或签订合同，招标人有权取消其中标资格，并报公共资源交易监督管理部门；</w:t>
            </w:r>
          </w:p>
          <w:p w14:paraId="477324F1">
            <w:pPr>
              <w:widowControl/>
              <w:ind w:firstLine="0" w:firstLineChars="0"/>
              <w:jc w:val="left"/>
              <w:outlineLvl w:val="9"/>
              <w:rPr>
                <w:color w:val="auto"/>
                <w:sz w:val="24"/>
                <w:highlight w:val="none"/>
              </w:rPr>
            </w:pPr>
            <w:r>
              <w:rPr>
                <w:rFonts w:hint="eastAsia" w:cs="宋体"/>
                <w:bCs/>
                <w:color w:val="auto"/>
                <w:sz w:val="24"/>
                <w:highlight w:val="none"/>
              </w:rPr>
              <w:t>（3）合同签订后，中标人存在规定时间内不组织人员进场开工、不履行合同义务等情况，招标人有权解除合同，追究其违约责任，并报公共资源交易监督管理部门。</w:t>
            </w:r>
          </w:p>
        </w:tc>
      </w:tr>
      <w:tr w14:paraId="1CFD467C">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10DE925F">
            <w:pPr>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7</w:t>
            </w:r>
          </w:p>
        </w:tc>
        <w:tc>
          <w:tcPr>
            <w:tcW w:w="2556" w:type="dxa"/>
            <w:tcBorders>
              <w:top w:val="single" w:color="auto" w:sz="4" w:space="0"/>
              <w:left w:val="single" w:color="auto" w:sz="4" w:space="0"/>
              <w:bottom w:val="single" w:color="auto" w:sz="4" w:space="0"/>
              <w:right w:val="single" w:color="auto" w:sz="4" w:space="0"/>
            </w:tcBorders>
            <w:vAlign w:val="center"/>
          </w:tcPr>
          <w:p w14:paraId="33CDD698">
            <w:pPr>
              <w:ind w:firstLine="0" w:firstLineChars="0"/>
              <w:jc w:val="center"/>
              <w:outlineLvl w:val="9"/>
              <w:rPr>
                <w:color w:val="auto"/>
                <w:sz w:val="24"/>
                <w:highlight w:val="none"/>
              </w:rPr>
            </w:pPr>
            <w:r>
              <w:rPr>
                <w:color w:val="auto"/>
                <w:sz w:val="24"/>
                <w:highlight w:val="none"/>
              </w:rPr>
              <w:t>同义词语</w:t>
            </w:r>
          </w:p>
        </w:tc>
        <w:tc>
          <w:tcPr>
            <w:tcW w:w="5332" w:type="dxa"/>
            <w:tcBorders>
              <w:top w:val="single" w:color="auto" w:sz="4" w:space="0"/>
              <w:left w:val="single" w:color="auto" w:sz="4" w:space="0"/>
              <w:bottom w:val="single" w:color="auto" w:sz="4" w:space="0"/>
              <w:right w:val="single" w:color="auto" w:sz="4" w:space="0"/>
            </w:tcBorders>
            <w:vAlign w:val="center"/>
          </w:tcPr>
          <w:p w14:paraId="49BE2274">
            <w:pPr>
              <w:widowControl/>
              <w:ind w:firstLine="0" w:firstLineChars="0"/>
              <w:jc w:val="left"/>
              <w:outlineLvl w:val="9"/>
              <w:rPr>
                <w:color w:val="auto"/>
                <w:sz w:val="24"/>
                <w:highlight w:val="none"/>
              </w:rPr>
            </w:pPr>
            <w:r>
              <w:rPr>
                <w:color w:val="auto"/>
                <w:sz w:val="24"/>
                <w:highlight w:val="none"/>
              </w:rPr>
              <w:t>构成招标文件组成部</w:t>
            </w:r>
            <w:r>
              <w:rPr>
                <w:rFonts w:hint="eastAsia" w:ascii="宋体" w:hAnsi="宋体" w:cs="宋体"/>
                <w:color w:val="auto"/>
                <w:sz w:val="24"/>
                <w:highlight w:val="none"/>
              </w:rPr>
              <w:t>分的“通用合同条款”“专用合同条款”“技术标准和要求”等章节中“发包人”和“承包人”，等同于招标投标阶段的“招标人”和“投标人/中标人”</w:t>
            </w:r>
            <w:r>
              <w:rPr>
                <w:color w:val="auto"/>
                <w:sz w:val="24"/>
                <w:highlight w:val="none"/>
              </w:rPr>
              <w:t>。</w:t>
            </w:r>
          </w:p>
        </w:tc>
      </w:tr>
      <w:tr w14:paraId="6548EC70">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5AA7DC66">
            <w:pPr>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8</w:t>
            </w:r>
          </w:p>
        </w:tc>
        <w:tc>
          <w:tcPr>
            <w:tcW w:w="2556" w:type="dxa"/>
            <w:tcBorders>
              <w:top w:val="single" w:color="auto" w:sz="4" w:space="0"/>
              <w:left w:val="single" w:color="auto" w:sz="4" w:space="0"/>
              <w:bottom w:val="single" w:color="auto" w:sz="4" w:space="0"/>
              <w:right w:val="single" w:color="auto" w:sz="4" w:space="0"/>
            </w:tcBorders>
            <w:vAlign w:val="center"/>
          </w:tcPr>
          <w:p w14:paraId="559D33A9">
            <w:pPr>
              <w:ind w:firstLine="0" w:firstLineChars="0"/>
              <w:jc w:val="center"/>
              <w:outlineLvl w:val="9"/>
              <w:rPr>
                <w:color w:val="auto"/>
                <w:sz w:val="24"/>
                <w:highlight w:val="none"/>
              </w:rPr>
            </w:pPr>
            <w:r>
              <w:rPr>
                <w:color w:val="auto"/>
                <w:sz w:val="24"/>
                <w:highlight w:val="none"/>
              </w:rPr>
              <w:t>解释权</w:t>
            </w:r>
          </w:p>
        </w:tc>
        <w:tc>
          <w:tcPr>
            <w:tcW w:w="5332" w:type="dxa"/>
            <w:tcBorders>
              <w:top w:val="single" w:color="auto" w:sz="4" w:space="0"/>
              <w:left w:val="single" w:color="auto" w:sz="4" w:space="0"/>
              <w:bottom w:val="single" w:color="auto" w:sz="4" w:space="0"/>
              <w:right w:val="single" w:color="auto" w:sz="4" w:space="0"/>
            </w:tcBorders>
            <w:vAlign w:val="center"/>
          </w:tcPr>
          <w:p w14:paraId="635FD819">
            <w:pPr>
              <w:widowControl/>
              <w:ind w:firstLine="0" w:firstLineChars="0"/>
              <w:jc w:val="left"/>
              <w:outlineLvl w:val="9"/>
              <w:rPr>
                <w:color w:val="auto"/>
                <w:sz w:val="24"/>
                <w:highlight w:val="none"/>
              </w:rPr>
            </w:pPr>
            <w:r>
              <w:rPr>
                <w:rFonts w:hint="eastAsia"/>
                <w:color w:val="auto"/>
                <w:sz w:val="24"/>
                <w:highlight w:val="none"/>
              </w:rPr>
              <w:t>（1）</w:t>
            </w:r>
            <w:r>
              <w:rPr>
                <w:color w:val="auto"/>
                <w:sz w:val="24"/>
                <w:highlight w:val="none"/>
              </w:rPr>
              <w:t>构成本招标文件的各个组成文件应互为解释，互为说明；</w:t>
            </w:r>
          </w:p>
          <w:p w14:paraId="4686DDFC">
            <w:pPr>
              <w:widowControl/>
              <w:ind w:firstLine="0" w:firstLineChars="0"/>
              <w:jc w:val="left"/>
              <w:outlineLvl w:val="9"/>
              <w:rPr>
                <w:color w:val="auto"/>
                <w:sz w:val="24"/>
                <w:highlight w:val="none"/>
              </w:rPr>
            </w:pPr>
            <w:r>
              <w:rPr>
                <w:rFonts w:hint="eastAsia"/>
                <w:color w:val="auto"/>
                <w:sz w:val="24"/>
                <w:highlight w:val="none"/>
              </w:rPr>
              <w:t>（2）</w:t>
            </w:r>
            <w:r>
              <w:rPr>
                <w:color w:val="auto"/>
                <w:sz w:val="24"/>
                <w:highlight w:val="none"/>
              </w:rPr>
              <w:t>同一组成文件中就同一事项的规定或约定不一致的，以编排顺序在后者为准；</w:t>
            </w:r>
          </w:p>
          <w:p w14:paraId="0E1997E1">
            <w:pPr>
              <w:widowControl/>
              <w:ind w:firstLine="0" w:firstLineChars="0"/>
              <w:jc w:val="left"/>
              <w:outlineLvl w:val="9"/>
              <w:rPr>
                <w:color w:val="auto"/>
                <w:sz w:val="24"/>
                <w:highlight w:val="none"/>
              </w:rPr>
            </w:pPr>
            <w:r>
              <w:rPr>
                <w:rFonts w:hint="eastAsia"/>
                <w:color w:val="auto"/>
                <w:sz w:val="24"/>
                <w:highlight w:val="none"/>
              </w:rPr>
              <w:t>（3）</w:t>
            </w:r>
            <w:r>
              <w:rPr>
                <w:color w:val="auto"/>
                <w:sz w:val="24"/>
                <w:highlight w:val="none"/>
              </w:rPr>
              <w:t>如有不明确或不一致，构成合同文件组成内容的，以合同文件约定内容为准，且以专用合同条款约定的合同文件优先顺序解释；</w:t>
            </w:r>
          </w:p>
          <w:p w14:paraId="24C472DE">
            <w:pPr>
              <w:widowControl/>
              <w:ind w:firstLine="0" w:firstLineChars="0"/>
              <w:jc w:val="left"/>
              <w:outlineLvl w:val="9"/>
              <w:rPr>
                <w:color w:val="auto"/>
                <w:sz w:val="24"/>
                <w:highlight w:val="none"/>
              </w:rPr>
            </w:pPr>
            <w:r>
              <w:rPr>
                <w:rFonts w:hint="eastAsia"/>
                <w:color w:val="auto"/>
                <w:sz w:val="24"/>
                <w:highlight w:val="none"/>
              </w:rPr>
              <w:t>（4）</w:t>
            </w:r>
            <w:r>
              <w:rPr>
                <w:color w:val="auto"/>
                <w:sz w:val="24"/>
                <w:highlight w:val="none"/>
              </w:rPr>
              <w:t>除招标文件中有特别规定外，仅适用于招标投标阶段的规定，</w:t>
            </w:r>
            <w:r>
              <w:rPr>
                <w:rFonts w:hint="eastAsia"/>
                <w:color w:val="auto"/>
                <w:sz w:val="24"/>
                <w:highlight w:val="none"/>
              </w:rPr>
              <w:t>按照</w:t>
            </w:r>
            <w:r>
              <w:rPr>
                <w:color w:val="auto"/>
                <w:sz w:val="24"/>
                <w:highlight w:val="none"/>
              </w:rPr>
              <w:t>招标公告、投标人须知、评标办法、投标文件格式的先后顺序解释；</w:t>
            </w:r>
          </w:p>
          <w:p w14:paraId="4BB45D96">
            <w:pPr>
              <w:widowControl/>
              <w:ind w:firstLine="0" w:firstLineChars="0"/>
              <w:jc w:val="left"/>
              <w:outlineLvl w:val="9"/>
              <w:rPr>
                <w:color w:val="auto"/>
                <w:sz w:val="24"/>
                <w:highlight w:val="none"/>
              </w:rPr>
            </w:pPr>
            <w:r>
              <w:rPr>
                <w:rFonts w:hint="eastAsia"/>
                <w:color w:val="auto"/>
                <w:sz w:val="24"/>
                <w:highlight w:val="none"/>
              </w:rPr>
              <w:t>（5）按照</w:t>
            </w:r>
            <w:r>
              <w:rPr>
                <w:color w:val="auto"/>
                <w:sz w:val="24"/>
                <w:highlight w:val="none"/>
              </w:rPr>
              <w:t>本款前述规定仍不能形成结论的，由招标人负责解释。</w:t>
            </w:r>
          </w:p>
        </w:tc>
      </w:tr>
      <w:tr w14:paraId="4765528B">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2784DCC6">
            <w:pPr>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9</w:t>
            </w:r>
          </w:p>
        </w:tc>
        <w:tc>
          <w:tcPr>
            <w:tcW w:w="2556" w:type="dxa"/>
            <w:tcBorders>
              <w:top w:val="single" w:color="auto" w:sz="4" w:space="0"/>
              <w:left w:val="single" w:color="auto" w:sz="4" w:space="0"/>
              <w:bottom w:val="single" w:color="auto" w:sz="4" w:space="0"/>
              <w:right w:val="single" w:color="auto" w:sz="4" w:space="0"/>
            </w:tcBorders>
            <w:vAlign w:val="center"/>
          </w:tcPr>
          <w:p w14:paraId="736C5A2A">
            <w:pPr>
              <w:ind w:firstLine="0" w:firstLineChars="0"/>
              <w:jc w:val="center"/>
              <w:outlineLvl w:val="9"/>
              <w:rPr>
                <w:bCs/>
                <w:snapToGrid w:val="0"/>
                <w:color w:val="auto"/>
                <w:sz w:val="24"/>
                <w:highlight w:val="none"/>
              </w:rPr>
            </w:pPr>
            <w:r>
              <w:rPr>
                <w:bCs/>
                <w:snapToGrid w:val="0"/>
                <w:color w:val="auto"/>
                <w:sz w:val="24"/>
                <w:highlight w:val="none"/>
              </w:rPr>
              <w:t>创优目标</w:t>
            </w:r>
          </w:p>
        </w:tc>
        <w:tc>
          <w:tcPr>
            <w:tcW w:w="5332" w:type="dxa"/>
            <w:tcBorders>
              <w:top w:val="single" w:color="auto" w:sz="4" w:space="0"/>
              <w:left w:val="single" w:color="auto" w:sz="4" w:space="0"/>
              <w:bottom w:val="single" w:color="auto" w:sz="4" w:space="0"/>
              <w:right w:val="single" w:color="auto" w:sz="4" w:space="0"/>
            </w:tcBorders>
            <w:vAlign w:val="center"/>
          </w:tcPr>
          <w:p w14:paraId="6A58D282">
            <w:pPr>
              <w:ind w:firstLine="0" w:firstLineChars="0"/>
              <w:jc w:val="left"/>
              <w:outlineLvl w:val="9"/>
              <w:rPr>
                <w:bCs/>
                <w:color w:val="auto"/>
                <w:sz w:val="24"/>
                <w:highlight w:val="none"/>
              </w:rPr>
            </w:pPr>
            <w:r>
              <w:rPr>
                <w:color w:val="auto"/>
                <w:sz w:val="24"/>
                <w:highlight w:val="none"/>
              </w:rPr>
              <w:sym w:font="Wingdings 2" w:char="0052"/>
            </w:r>
            <w:r>
              <w:rPr>
                <w:bCs/>
                <w:color w:val="auto"/>
                <w:sz w:val="24"/>
                <w:highlight w:val="none"/>
              </w:rPr>
              <w:t>无</w:t>
            </w:r>
          </w:p>
          <w:p w14:paraId="17B65A21">
            <w:pPr>
              <w:widowControl/>
              <w:ind w:firstLine="0" w:firstLineChars="0"/>
              <w:jc w:val="left"/>
              <w:outlineLvl w:val="9"/>
              <w:rPr>
                <w:color w:val="auto"/>
                <w:sz w:val="24"/>
                <w:highlight w:val="none"/>
              </w:rPr>
            </w:pPr>
            <w:r>
              <w:rPr>
                <w:bCs/>
                <w:color w:val="auto"/>
                <w:sz w:val="24"/>
                <w:highlight w:val="none"/>
              </w:rPr>
              <w:sym w:font="Wingdings 2" w:char="00A3"/>
            </w:r>
            <w:r>
              <w:rPr>
                <w:bCs/>
                <w:color w:val="auto"/>
                <w:sz w:val="24"/>
                <w:highlight w:val="none"/>
              </w:rPr>
              <w:t>有，具体要求如下：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tc>
      </w:tr>
      <w:tr w14:paraId="2AB5E03F">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3BC177B5">
            <w:pPr>
              <w:ind w:firstLine="0" w:firstLineChars="0"/>
              <w:jc w:val="center"/>
              <w:outlineLvl w:val="9"/>
              <w:rPr>
                <w:color w:val="auto"/>
                <w:sz w:val="24"/>
                <w:highlight w:val="none"/>
              </w:rPr>
            </w:pPr>
            <w:r>
              <w:rPr>
                <w:color w:val="auto"/>
                <w:sz w:val="24"/>
                <w:highlight w:val="none"/>
              </w:rPr>
              <w:t>10.1</w:t>
            </w:r>
            <w:r>
              <w:rPr>
                <w:rFonts w:hint="eastAsia"/>
                <w:color w:val="auto"/>
                <w:sz w:val="24"/>
                <w:highlight w:val="none"/>
              </w:rPr>
              <w:t>0</w:t>
            </w:r>
          </w:p>
        </w:tc>
        <w:tc>
          <w:tcPr>
            <w:tcW w:w="2556" w:type="dxa"/>
            <w:tcBorders>
              <w:top w:val="single" w:color="auto" w:sz="4" w:space="0"/>
              <w:left w:val="single" w:color="auto" w:sz="4" w:space="0"/>
              <w:bottom w:val="single" w:color="auto" w:sz="4" w:space="0"/>
              <w:right w:val="single" w:color="auto" w:sz="4" w:space="0"/>
            </w:tcBorders>
            <w:vAlign w:val="center"/>
          </w:tcPr>
          <w:p w14:paraId="767D7B68">
            <w:pPr>
              <w:ind w:firstLine="0" w:firstLineChars="0"/>
              <w:jc w:val="center"/>
              <w:outlineLvl w:val="9"/>
              <w:rPr>
                <w:bCs/>
                <w:snapToGrid w:val="0"/>
                <w:color w:val="auto"/>
                <w:sz w:val="24"/>
                <w:highlight w:val="none"/>
              </w:rPr>
            </w:pPr>
            <w:r>
              <w:rPr>
                <w:bCs/>
                <w:snapToGrid w:val="0"/>
                <w:color w:val="auto"/>
                <w:sz w:val="24"/>
                <w:highlight w:val="none"/>
              </w:rPr>
              <w:t>异议提出方式</w:t>
            </w:r>
          </w:p>
        </w:tc>
        <w:tc>
          <w:tcPr>
            <w:tcW w:w="5332" w:type="dxa"/>
            <w:tcBorders>
              <w:top w:val="single" w:color="auto" w:sz="4" w:space="0"/>
              <w:left w:val="single" w:color="auto" w:sz="4" w:space="0"/>
              <w:bottom w:val="single" w:color="auto" w:sz="4" w:space="0"/>
              <w:right w:val="single" w:color="auto" w:sz="4" w:space="0"/>
            </w:tcBorders>
            <w:vAlign w:val="center"/>
          </w:tcPr>
          <w:p w14:paraId="59297B2E">
            <w:pPr>
              <w:widowControl/>
              <w:ind w:firstLine="0" w:firstLineChars="0"/>
              <w:jc w:val="left"/>
              <w:outlineLvl w:val="9"/>
              <w:rPr>
                <w:color w:val="auto"/>
                <w:sz w:val="24"/>
                <w:highlight w:val="none"/>
                <w:u w:val="single"/>
              </w:rPr>
            </w:pPr>
            <w:r>
              <w:rPr>
                <w:color w:val="auto"/>
                <w:sz w:val="24"/>
                <w:highlight w:val="none"/>
              </w:rPr>
              <w:t>通过电子交易系统在线提出或以其他书面形式提出</w:t>
            </w:r>
          </w:p>
        </w:tc>
      </w:tr>
      <w:tr w14:paraId="6A0C359C">
        <w:tblPrEx>
          <w:tblCellMar>
            <w:top w:w="0" w:type="dxa"/>
            <w:left w:w="108" w:type="dxa"/>
            <w:bottom w:w="0" w:type="dxa"/>
            <w:right w:w="108" w:type="dxa"/>
          </w:tblCellMar>
        </w:tblPrEx>
        <w:trPr>
          <w:trHeight w:val="707" w:hRule="atLeast"/>
        </w:trPr>
        <w:tc>
          <w:tcPr>
            <w:tcW w:w="995" w:type="dxa"/>
            <w:tcBorders>
              <w:top w:val="single" w:color="auto" w:sz="4" w:space="0"/>
              <w:left w:val="single" w:color="auto" w:sz="4" w:space="0"/>
              <w:bottom w:val="single" w:color="auto" w:sz="4" w:space="0"/>
              <w:right w:val="single" w:color="auto" w:sz="4" w:space="0"/>
            </w:tcBorders>
            <w:vAlign w:val="center"/>
          </w:tcPr>
          <w:p w14:paraId="370E6878">
            <w:pPr>
              <w:spacing w:line="400" w:lineRule="atLeast"/>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11</w:t>
            </w:r>
          </w:p>
        </w:tc>
        <w:tc>
          <w:tcPr>
            <w:tcW w:w="2556" w:type="dxa"/>
            <w:tcBorders>
              <w:top w:val="single" w:color="auto" w:sz="4" w:space="0"/>
              <w:left w:val="single" w:color="auto" w:sz="4" w:space="0"/>
              <w:bottom w:val="single" w:color="auto" w:sz="4" w:space="0"/>
              <w:right w:val="single" w:color="auto" w:sz="4" w:space="0"/>
            </w:tcBorders>
            <w:vAlign w:val="center"/>
          </w:tcPr>
          <w:p w14:paraId="6774510F">
            <w:pPr>
              <w:spacing w:line="400" w:lineRule="atLeast"/>
              <w:ind w:firstLine="0" w:firstLineChars="0"/>
              <w:jc w:val="center"/>
              <w:outlineLvl w:val="9"/>
              <w:rPr>
                <w:color w:val="auto"/>
                <w:sz w:val="24"/>
                <w:highlight w:val="none"/>
              </w:rPr>
            </w:pPr>
            <w:r>
              <w:rPr>
                <w:rFonts w:hint="eastAsia"/>
                <w:color w:val="auto"/>
                <w:sz w:val="24"/>
                <w:highlight w:val="none"/>
              </w:rPr>
              <w:t>投标所需资料的提供</w:t>
            </w:r>
          </w:p>
        </w:tc>
        <w:tc>
          <w:tcPr>
            <w:tcW w:w="5332" w:type="dxa"/>
            <w:tcBorders>
              <w:top w:val="single" w:color="auto" w:sz="4" w:space="0"/>
              <w:left w:val="single" w:color="auto" w:sz="4" w:space="0"/>
              <w:bottom w:val="single" w:color="auto" w:sz="4" w:space="0"/>
              <w:right w:val="single" w:color="auto" w:sz="4" w:space="0"/>
            </w:tcBorders>
            <w:vAlign w:val="center"/>
          </w:tcPr>
          <w:p w14:paraId="40A8514E">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（1）对于编制投标文件时所需的资料，由投标人自行扫描后通过相应端口上传，主要包括以下内容：</w:t>
            </w:r>
          </w:p>
          <w:p w14:paraId="1A7C71AC">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①投标人各类证件信息：营业执照、资质证书、公路工程施工资质企业名录截图、安全生产许可证、基本账户开户证明、法定代表人身份证等；</w:t>
            </w:r>
          </w:p>
          <w:p w14:paraId="5C7064D2">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②投标人类似项目业绩网页截图；</w:t>
            </w:r>
          </w:p>
          <w:p w14:paraId="7A9B9568">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③项目经理、</w:t>
            </w:r>
            <w:r>
              <w:rPr>
                <w:rFonts w:hint="eastAsia" w:ascii="宋体" w:hAnsi="宋体"/>
                <w:bCs/>
                <w:snapToGrid w:val="0"/>
                <w:color w:val="auto"/>
                <w:kern w:val="0"/>
                <w:sz w:val="24"/>
                <w:highlight w:val="none"/>
                <w:lang w:val="en-US" w:eastAsia="zh-CN"/>
              </w:rPr>
              <w:t>设计负责人、</w:t>
            </w:r>
            <w:r>
              <w:rPr>
                <w:rFonts w:hint="eastAsia" w:ascii="宋体" w:hAnsi="宋体"/>
                <w:bCs/>
                <w:snapToGrid w:val="0"/>
                <w:color w:val="auto"/>
                <w:kern w:val="0"/>
                <w:sz w:val="24"/>
                <w:highlight w:val="none"/>
              </w:rPr>
              <w:t>项目总工业绩网页截图；</w:t>
            </w:r>
          </w:p>
          <w:p w14:paraId="7BF734CF">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④项目经理</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lang w:val="en-US" w:eastAsia="zh-CN"/>
              </w:rPr>
              <w:t>设计负责人</w:t>
            </w:r>
            <w:r>
              <w:rPr>
                <w:rFonts w:hint="eastAsia" w:ascii="宋体" w:hAnsi="宋体"/>
                <w:bCs/>
                <w:snapToGrid w:val="0"/>
                <w:color w:val="auto"/>
                <w:kern w:val="0"/>
                <w:sz w:val="24"/>
                <w:highlight w:val="none"/>
              </w:rPr>
              <w:t>和项目总工各类证件信息：注册建造师证书、B类安全生产考核合格证书、技术职称证书等；</w:t>
            </w:r>
          </w:p>
          <w:p w14:paraId="48AD9B86">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⑤技术能力、奖项、荣誉等；</w:t>
            </w:r>
          </w:p>
          <w:p w14:paraId="3655A41F">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val="en-US" w:eastAsia="zh-CN"/>
              </w:rPr>
              <w:t>2</w:t>
            </w:r>
            <w:r>
              <w:rPr>
                <w:rFonts w:hint="eastAsia" w:ascii="宋体" w:hAnsi="宋体"/>
                <w:bCs/>
                <w:snapToGrid w:val="0"/>
                <w:color w:val="auto"/>
                <w:kern w:val="0"/>
                <w:sz w:val="24"/>
                <w:highlight w:val="none"/>
              </w:rPr>
              <w:t>）投标人应及时查看上传的相关资料，如出现上传的相应投标资料不全、模糊不清、超出有效期等情况，评标委员会将作出对投标人不利的认定，由此产生的一切后果由投标人自行承担。</w:t>
            </w:r>
          </w:p>
          <w:p w14:paraId="6310F050">
            <w:pPr>
              <w:widowControl/>
              <w:snapToGrid w:val="0"/>
              <w:ind w:right="-109" w:rightChars="-52" w:firstLine="0" w:firstLineChars="0"/>
              <w:jc w:val="left"/>
              <w:outlineLvl w:val="9"/>
              <w:rPr>
                <w:rFonts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val="en-US" w:eastAsia="zh-CN"/>
              </w:rPr>
              <w:t>3</w:t>
            </w:r>
            <w:r>
              <w:rPr>
                <w:rFonts w:hint="eastAsia" w:ascii="宋体" w:hAnsi="宋体"/>
                <w:bCs/>
                <w:snapToGrid w:val="0"/>
                <w:color w:val="auto"/>
                <w:kern w:val="0"/>
                <w:sz w:val="24"/>
                <w:highlight w:val="none"/>
              </w:rPr>
              <w:t>）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1B20BBDD">
            <w:pPr>
              <w:widowControl/>
              <w:snapToGrid w:val="0"/>
              <w:ind w:right="-109" w:rightChars="-52" w:firstLine="0" w:firstLineChars="0"/>
              <w:jc w:val="left"/>
              <w:outlineLvl w:val="9"/>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val="en-US" w:eastAsia="zh-CN"/>
              </w:rPr>
              <w:t>4</w:t>
            </w:r>
            <w:r>
              <w:rPr>
                <w:rFonts w:hint="eastAsia" w:ascii="宋体" w:hAnsi="宋体"/>
                <w:bCs/>
                <w:snapToGrid w:val="0"/>
                <w:color w:val="auto"/>
                <w:kern w:val="0"/>
                <w:sz w:val="24"/>
                <w:highlight w:val="none"/>
              </w:rPr>
              <w:t>）采用一级建造师投标的应符合《住房和城乡建设部办公厅关于全面实行一级建造师电子注册证书的通知》(建办市〔2021〕40号)规定，投标文件应提供一级建造师电子注册证书，且应在个人签名处手写本人签名，未手写签名或与签名图像笔迹不一致的，该电子证书无效。</w:t>
            </w:r>
          </w:p>
          <w:p w14:paraId="55C224E6">
            <w:pPr>
              <w:widowControl/>
              <w:snapToGrid w:val="0"/>
              <w:ind w:right="-109" w:rightChars="-52" w:firstLine="0" w:firstLineChars="0"/>
              <w:jc w:val="left"/>
              <w:outlineLvl w:val="9"/>
              <w:rPr>
                <w:rFonts w:hint="eastAsia" w:ascii="宋体" w:hAnsi="宋体" w:eastAsia="宋体"/>
                <w:bCs/>
                <w:snapToGrid w:val="0"/>
                <w:color w:val="auto"/>
                <w:kern w:val="0"/>
                <w:sz w:val="24"/>
                <w:highlight w:val="none"/>
                <w:lang w:eastAsia="zh-CN"/>
              </w:rPr>
            </w:pP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lang w:val="en-US" w:eastAsia="zh-CN"/>
              </w:rPr>
              <w:t>5</w:t>
            </w:r>
            <w:r>
              <w:rPr>
                <w:rFonts w:hint="eastAsia" w:ascii="宋体" w:hAnsi="宋体"/>
                <w:bCs/>
                <w:snapToGrid w:val="0"/>
                <w:color w:val="auto"/>
                <w:kern w:val="0"/>
                <w:sz w:val="24"/>
                <w:highlight w:val="none"/>
                <w:lang w:eastAsia="zh-CN"/>
              </w:rPr>
              <w:t>）采用安徽省二级建造师投标的应按《关于加强二级建造师事中事后监管工作的通知》（建市函〔2024〕137号）执行，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w:t>
            </w:r>
          </w:p>
          <w:p w14:paraId="685133A2">
            <w:pPr>
              <w:snapToGrid w:val="0"/>
              <w:ind w:firstLine="0" w:firstLineChars="0"/>
              <w:outlineLvl w:val="9"/>
              <w:rPr>
                <w:b/>
                <w:color w:val="auto"/>
                <w:sz w:val="24"/>
                <w:highlight w:val="none"/>
              </w:rPr>
            </w:pP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val="en-US" w:eastAsia="zh-CN"/>
              </w:rPr>
              <w:t>6</w:t>
            </w:r>
            <w:r>
              <w:rPr>
                <w:rFonts w:hint="eastAsia" w:ascii="宋体" w:hAnsi="宋体"/>
                <w:bCs/>
                <w:snapToGrid w:val="0"/>
                <w:color w:val="auto"/>
                <w:kern w:val="0"/>
                <w:sz w:val="24"/>
                <w:highlight w:val="none"/>
              </w:rPr>
              <w:t>）以上资料具体以第三章“评标办法”和</w:t>
            </w:r>
            <w:r>
              <w:rPr>
                <w:rFonts w:hint="eastAsia" w:ascii="宋体" w:hAnsi="宋体"/>
                <w:bCs/>
                <w:snapToGrid w:val="0"/>
                <w:color w:val="auto"/>
                <w:kern w:val="0"/>
                <w:sz w:val="24"/>
                <w:highlight w:val="none"/>
                <w:lang w:eastAsia="zh-CN"/>
              </w:rPr>
              <w:t>第七章</w:t>
            </w:r>
            <w:r>
              <w:rPr>
                <w:rFonts w:hint="eastAsia" w:ascii="宋体" w:hAnsi="宋体"/>
                <w:bCs/>
                <w:snapToGrid w:val="0"/>
                <w:color w:val="auto"/>
                <w:kern w:val="0"/>
                <w:sz w:val="24"/>
                <w:highlight w:val="none"/>
              </w:rPr>
              <w:t>“投标文件格式”要求为准。</w:t>
            </w:r>
          </w:p>
        </w:tc>
      </w:tr>
      <w:tr w14:paraId="74122980">
        <w:tblPrEx>
          <w:tblCellMar>
            <w:top w:w="0" w:type="dxa"/>
            <w:left w:w="108" w:type="dxa"/>
            <w:bottom w:w="0" w:type="dxa"/>
            <w:right w:w="108" w:type="dxa"/>
          </w:tblCellMar>
        </w:tblPrEx>
        <w:trPr>
          <w:trHeight w:val="1234" w:hRule="atLeast"/>
        </w:trPr>
        <w:tc>
          <w:tcPr>
            <w:tcW w:w="995" w:type="dxa"/>
            <w:tcBorders>
              <w:top w:val="single" w:color="auto" w:sz="4" w:space="0"/>
              <w:left w:val="single" w:color="auto" w:sz="4" w:space="0"/>
              <w:bottom w:val="single" w:color="auto" w:sz="4" w:space="0"/>
              <w:right w:val="single" w:color="auto" w:sz="4" w:space="0"/>
            </w:tcBorders>
            <w:vAlign w:val="center"/>
          </w:tcPr>
          <w:p w14:paraId="1119221E">
            <w:pPr>
              <w:spacing w:line="400" w:lineRule="atLeast"/>
              <w:ind w:firstLine="0" w:firstLineChars="0"/>
              <w:jc w:val="center"/>
              <w:outlineLvl w:val="9"/>
              <w:rPr>
                <w:color w:val="auto"/>
                <w:sz w:val="24"/>
                <w:highlight w:val="none"/>
              </w:rPr>
            </w:pPr>
            <w:r>
              <w:rPr>
                <w:color w:val="auto"/>
                <w:sz w:val="24"/>
                <w:highlight w:val="none"/>
              </w:rPr>
              <w:t>10.</w:t>
            </w:r>
            <w:r>
              <w:rPr>
                <w:rFonts w:hint="eastAsia"/>
                <w:color w:val="auto"/>
                <w:sz w:val="24"/>
                <w:highlight w:val="none"/>
              </w:rPr>
              <w:t>12</w:t>
            </w:r>
          </w:p>
        </w:tc>
        <w:tc>
          <w:tcPr>
            <w:tcW w:w="2556" w:type="dxa"/>
            <w:tcBorders>
              <w:top w:val="single" w:color="auto" w:sz="4" w:space="0"/>
              <w:left w:val="single" w:color="auto" w:sz="4" w:space="0"/>
              <w:bottom w:val="single" w:color="auto" w:sz="4" w:space="0"/>
              <w:right w:val="single" w:color="auto" w:sz="4" w:space="0"/>
            </w:tcBorders>
            <w:vAlign w:val="center"/>
          </w:tcPr>
          <w:p w14:paraId="02C51F30">
            <w:pPr>
              <w:spacing w:line="400" w:lineRule="atLeast"/>
              <w:ind w:firstLine="0" w:firstLineChars="0"/>
              <w:jc w:val="center"/>
              <w:outlineLvl w:val="9"/>
              <w:rPr>
                <w:color w:val="auto"/>
                <w:sz w:val="24"/>
                <w:highlight w:val="none"/>
              </w:rPr>
            </w:pPr>
            <w:r>
              <w:rPr>
                <w:rFonts w:hint="eastAsia"/>
                <w:color w:val="auto"/>
                <w:sz w:val="24"/>
                <w:highlight w:val="none"/>
              </w:rPr>
              <w:t>报价文件编制格式要求</w:t>
            </w:r>
          </w:p>
        </w:tc>
        <w:tc>
          <w:tcPr>
            <w:tcW w:w="5332" w:type="dxa"/>
            <w:tcBorders>
              <w:top w:val="single" w:color="auto" w:sz="4" w:space="0"/>
              <w:left w:val="single" w:color="auto" w:sz="4" w:space="0"/>
              <w:bottom w:val="single" w:color="auto" w:sz="4" w:space="0"/>
              <w:right w:val="single" w:color="auto" w:sz="4" w:space="0"/>
            </w:tcBorders>
            <w:vAlign w:val="center"/>
          </w:tcPr>
          <w:p w14:paraId="193B0C29">
            <w:pPr>
              <w:adjustRightInd w:val="0"/>
              <w:snapToGrid w:val="0"/>
              <w:spacing w:line="360" w:lineRule="auto"/>
              <w:ind w:firstLine="0" w:firstLineChars="0"/>
              <w:outlineLvl w:val="9"/>
              <w:rPr>
                <w:rFonts w:hint="eastAsia" w:eastAsia="宋体"/>
                <w:color w:val="auto"/>
                <w:sz w:val="24"/>
                <w:highlight w:val="none"/>
                <w:lang w:eastAsia="zh-CN"/>
              </w:rPr>
            </w:pPr>
            <w:r>
              <w:rPr>
                <w:rFonts w:hint="eastAsia"/>
                <w:bCs/>
                <w:snapToGrid w:val="0"/>
                <w:color w:val="auto"/>
                <w:kern w:val="0"/>
                <w:sz w:val="24"/>
                <w:highlight w:val="none"/>
                <w:lang w:val="en-US" w:eastAsia="zh-CN"/>
              </w:rPr>
              <w:t>无</w:t>
            </w:r>
          </w:p>
        </w:tc>
      </w:tr>
      <w:tr w14:paraId="4227BD2B">
        <w:tblPrEx>
          <w:tblCellMar>
            <w:top w:w="0" w:type="dxa"/>
            <w:left w:w="108" w:type="dxa"/>
            <w:bottom w:w="0" w:type="dxa"/>
            <w:right w:w="108" w:type="dxa"/>
          </w:tblCellMar>
        </w:tblPrEx>
        <w:trPr>
          <w:trHeight w:val="410" w:hRule="atLeast"/>
        </w:trPr>
        <w:tc>
          <w:tcPr>
            <w:tcW w:w="995" w:type="dxa"/>
            <w:tcBorders>
              <w:top w:val="single" w:color="auto" w:sz="4" w:space="0"/>
              <w:left w:val="single" w:color="auto" w:sz="4" w:space="0"/>
              <w:bottom w:val="single" w:color="auto" w:sz="4" w:space="0"/>
              <w:right w:val="single" w:color="auto" w:sz="4" w:space="0"/>
            </w:tcBorders>
            <w:vAlign w:val="center"/>
          </w:tcPr>
          <w:p w14:paraId="3AA0DC30">
            <w:pPr>
              <w:spacing w:line="400" w:lineRule="atLeast"/>
              <w:ind w:firstLine="0" w:firstLineChars="0"/>
              <w:jc w:val="center"/>
              <w:outlineLvl w:val="9"/>
              <w:rPr>
                <w:color w:val="auto"/>
                <w:sz w:val="24"/>
                <w:highlight w:val="none"/>
              </w:rPr>
            </w:pPr>
            <w:r>
              <w:rPr>
                <w:rFonts w:hint="eastAsia"/>
                <w:color w:val="auto"/>
                <w:sz w:val="24"/>
                <w:highlight w:val="none"/>
              </w:rPr>
              <w:t>1</w:t>
            </w:r>
            <w:r>
              <w:rPr>
                <w:color w:val="auto"/>
                <w:sz w:val="24"/>
                <w:highlight w:val="none"/>
              </w:rPr>
              <w:t>0.</w:t>
            </w:r>
            <w:r>
              <w:rPr>
                <w:rFonts w:hint="eastAsia"/>
                <w:color w:val="auto"/>
                <w:sz w:val="24"/>
                <w:highlight w:val="none"/>
              </w:rPr>
              <w:t>13</w:t>
            </w:r>
          </w:p>
        </w:tc>
        <w:tc>
          <w:tcPr>
            <w:tcW w:w="2556" w:type="dxa"/>
            <w:tcBorders>
              <w:top w:val="single" w:color="auto" w:sz="4" w:space="0"/>
              <w:left w:val="single" w:color="auto" w:sz="4" w:space="0"/>
              <w:bottom w:val="single" w:color="auto" w:sz="4" w:space="0"/>
              <w:right w:val="single" w:color="auto" w:sz="4" w:space="0"/>
            </w:tcBorders>
            <w:vAlign w:val="center"/>
          </w:tcPr>
          <w:p w14:paraId="28A0620D">
            <w:pPr>
              <w:spacing w:line="400" w:lineRule="atLeast"/>
              <w:ind w:firstLine="0" w:firstLineChars="0"/>
              <w:jc w:val="center"/>
              <w:outlineLvl w:val="9"/>
              <w:rPr>
                <w:color w:val="auto"/>
                <w:sz w:val="24"/>
                <w:highlight w:val="none"/>
              </w:rPr>
            </w:pPr>
            <w:r>
              <w:rPr>
                <w:rFonts w:hint="eastAsia"/>
                <w:bCs/>
                <w:snapToGrid w:val="0"/>
                <w:color w:val="auto"/>
                <w:kern w:val="0"/>
                <w:sz w:val="24"/>
                <w:highlight w:val="none"/>
              </w:rPr>
              <w:t>招标代理服务费及工程量清单和最高投标限价编制费</w:t>
            </w:r>
          </w:p>
        </w:tc>
        <w:tc>
          <w:tcPr>
            <w:tcW w:w="5332" w:type="dxa"/>
            <w:tcBorders>
              <w:top w:val="single" w:color="auto" w:sz="4" w:space="0"/>
              <w:left w:val="single" w:color="auto" w:sz="4" w:space="0"/>
              <w:bottom w:val="single" w:color="auto" w:sz="4" w:space="0"/>
              <w:right w:val="single" w:color="auto" w:sz="4" w:space="0"/>
            </w:tcBorders>
            <w:vAlign w:val="center"/>
          </w:tcPr>
          <w:p w14:paraId="409D681C">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招标代理服务费和工程量清单和最高投标限价编制费用</w:t>
            </w:r>
          </w:p>
          <w:p w14:paraId="3C910F6C">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1、中标人须向肥东县公共资源交易有限公司缴纳招标代理服务费和工程量清单和最高投标限价编制费，可以采用转账方式。</w:t>
            </w:r>
          </w:p>
          <w:p w14:paraId="7303145A">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2、招标代理服务费：以中标价为计算基数按照差额定率累进法，分标段按下表收费标准收取。</w:t>
            </w:r>
          </w:p>
          <w:tbl>
            <w:tblPr>
              <w:tblStyle w:val="5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34"/>
              <w:gridCol w:w="1201"/>
              <w:gridCol w:w="1273"/>
              <w:gridCol w:w="1404"/>
            </w:tblGrid>
            <w:tr w14:paraId="18F0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0BFFF33B">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中标金额</w:t>
                  </w:r>
                </w:p>
              </w:tc>
              <w:tc>
                <w:tcPr>
                  <w:tcW w:w="1070" w:type="pct"/>
                </w:tcPr>
                <w:p w14:paraId="77F9A586">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货物招标</w:t>
                  </w:r>
                </w:p>
              </w:tc>
              <w:tc>
                <w:tcPr>
                  <w:tcW w:w="1134" w:type="pct"/>
                </w:tcPr>
                <w:p w14:paraId="778520C2">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服务招标</w:t>
                  </w:r>
                </w:p>
              </w:tc>
              <w:tc>
                <w:tcPr>
                  <w:tcW w:w="1250" w:type="pct"/>
                </w:tcPr>
                <w:p w14:paraId="6FD00EEB">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工程招标</w:t>
                  </w:r>
                </w:p>
              </w:tc>
            </w:tr>
            <w:tr w14:paraId="609A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5B88CB08">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100万元以下（含100万元）</w:t>
                  </w:r>
                </w:p>
              </w:tc>
              <w:tc>
                <w:tcPr>
                  <w:tcW w:w="1070" w:type="pct"/>
                </w:tcPr>
                <w:p w14:paraId="45F82A27">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1.5%</w:t>
                  </w:r>
                </w:p>
              </w:tc>
              <w:tc>
                <w:tcPr>
                  <w:tcW w:w="1134" w:type="pct"/>
                </w:tcPr>
                <w:p w14:paraId="6A6049C2">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1.5%</w:t>
                  </w:r>
                </w:p>
              </w:tc>
              <w:tc>
                <w:tcPr>
                  <w:tcW w:w="1250" w:type="pct"/>
                </w:tcPr>
                <w:p w14:paraId="6134E58D">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1.0%</w:t>
                  </w:r>
                </w:p>
              </w:tc>
            </w:tr>
            <w:tr w14:paraId="7B8F9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083019BD">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100万元-500万元（含500万元）</w:t>
                  </w:r>
                </w:p>
              </w:tc>
              <w:tc>
                <w:tcPr>
                  <w:tcW w:w="1070" w:type="pct"/>
                </w:tcPr>
                <w:p w14:paraId="6B3541A3">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1.1%</w:t>
                  </w:r>
                </w:p>
              </w:tc>
              <w:tc>
                <w:tcPr>
                  <w:tcW w:w="1134" w:type="pct"/>
                </w:tcPr>
                <w:p w14:paraId="132B1155">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0.8%</w:t>
                  </w:r>
                </w:p>
              </w:tc>
              <w:tc>
                <w:tcPr>
                  <w:tcW w:w="1250" w:type="pct"/>
                </w:tcPr>
                <w:p w14:paraId="0FDE8904">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0.7%</w:t>
                  </w:r>
                </w:p>
              </w:tc>
            </w:tr>
            <w:tr w14:paraId="5AB9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306EC223">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500万元-1000万元（含1000万元）</w:t>
                  </w:r>
                </w:p>
              </w:tc>
              <w:tc>
                <w:tcPr>
                  <w:tcW w:w="1070" w:type="pct"/>
                </w:tcPr>
                <w:p w14:paraId="7C07EAA3">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0.8%</w:t>
                  </w:r>
                </w:p>
              </w:tc>
              <w:tc>
                <w:tcPr>
                  <w:tcW w:w="1134" w:type="pct"/>
                </w:tcPr>
                <w:p w14:paraId="53921A40">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0.45%</w:t>
                  </w:r>
                </w:p>
              </w:tc>
              <w:tc>
                <w:tcPr>
                  <w:tcW w:w="1250" w:type="pct"/>
                </w:tcPr>
                <w:p w14:paraId="2218219D">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0.55%</w:t>
                  </w:r>
                </w:p>
              </w:tc>
            </w:tr>
            <w:tr w14:paraId="252B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3C66CC32">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100</w:t>
                  </w:r>
                  <w:r>
                    <w:rPr>
                      <w:rFonts w:hint="eastAsia" w:ascii="宋体" w:hAnsi="宋体"/>
                      <w:color w:val="auto"/>
                      <w:sz w:val="24"/>
                      <w:highlight w:val="none"/>
                      <w:lang w:val="en-US" w:eastAsia="zh-CN"/>
                    </w:rPr>
                    <w:t>0</w:t>
                  </w:r>
                  <w:r>
                    <w:rPr>
                      <w:rFonts w:hint="eastAsia" w:ascii="宋体" w:hAnsi="宋体"/>
                      <w:color w:val="auto"/>
                      <w:sz w:val="24"/>
                      <w:highlight w:val="none"/>
                    </w:rPr>
                    <w:t>万元-5000万元（含5000万元）</w:t>
                  </w:r>
                </w:p>
              </w:tc>
              <w:tc>
                <w:tcPr>
                  <w:tcW w:w="1070" w:type="pct"/>
                </w:tcPr>
                <w:p w14:paraId="01C72D0B">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0.5%</w:t>
                  </w:r>
                </w:p>
              </w:tc>
              <w:tc>
                <w:tcPr>
                  <w:tcW w:w="1134" w:type="pct"/>
                </w:tcPr>
                <w:p w14:paraId="01A15448">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0.25%</w:t>
                  </w:r>
                </w:p>
              </w:tc>
              <w:tc>
                <w:tcPr>
                  <w:tcW w:w="1250" w:type="pct"/>
                </w:tcPr>
                <w:p w14:paraId="1E117F54">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0.35%</w:t>
                  </w:r>
                </w:p>
              </w:tc>
            </w:tr>
            <w:tr w14:paraId="4D908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59A9CF96">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5000万元-1亿元（含1亿元）</w:t>
                  </w:r>
                </w:p>
              </w:tc>
              <w:tc>
                <w:tcPr>
                  <w:tcW w:w="1070" w:type="pct"/>
                </w:tcPr>
                <w:p w14:paraId="45FB0567">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0.25%</w:t>
                  </w:r>
                </w:p>
              </w:tc>
              <w:tc>
                <w:tcPr>
                  <w:tcW w:w="1134" w:type="pct"/>
                </w:tcPr>
                <w:p w14:paraId="1FADCCC7">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0.1%</w:t>
                  </w:r>
                </w:p>
              </w:tc>
              <w:tc>
                <w:tcPr>
                  <w:tcW w:w="1250" w:type="pct"/>
                </w:tcPr>
                <w:p w14:paraId="3D109DAB">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0.2%</w:t>
                  </w:r>
                </w:p>
              </w:tc>
            </w:tr>
            <w:tr w14:paraId="2EFF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36EA84E3">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1亿元-10亿元（含10亿元）</w:t>
                  </w:r>
                </w:p>
              </w:tc>
              <w:tc>
                <w:tcPr>
                  <w:tcW w:w="1070" w:type="pct"/>
                </w:tcPr>
                <w:p w14:paraId="32282F37">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0.05%</w:t>
                  </w:r>
                </w:p>
              </w:tc>
              <w:tc>
                <w:tcPr>
                  <w:tcW w:w="1134" w:type="pct"/>
                </w:tcPr>
                <w:p w14:paraId="045986BD">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0.05%</w:t>
                  </w:r>
                </w:p>
              </w:tc>
              <w:tc>
                <w:tcPr>
                  <w:tcW w:w="1250" w:type="pct"/>
                </w:tcPr>
                <w:p w14:paraId="6D15C807">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0.05%</w:t>
                  </w:r>
                </w:p>
              </w:tc>
            </w:tr>
            <w:tr w14:paraId="562D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pct"/>
                </w:tcPr>
                <w:p w14:paraId="7B67FE65">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10亿元以上</w:t>
                  </w:r>
                </w:p>
              </w:tc>
              <w:tc>
                <w:tcPr>
                  <w:tcW w:w="1070" w:type="pct"/>
                </w:tcPr>
                <w:p w14:paraId="48DE956A">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0.01%</w:t>
                  </w:r>
                </w:p>
              </w:tc>
              <w:tc>
                <w:tcPr>
                  <w:tcW w:w="1134" w:type="pct"/>
                </w:tcPr>
                <w:p w14:paraId="18B12BD6">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0.01%</w:t>
                  </w:r>
                </w:p>
              </w:tc>
              <w:tc>
                <w:tcPr>
                  <w:tcW w:w="1250" w:type="pct"/>
                </w:tcPr>
                <w:p w14:paraId="45B038A2">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0.01%</w:t>
                  </w:r>
                </w:p>
              </w:tc>
            </w:tr>
          </w:tbl>
          <w:p w14:paraId="6518CCE1">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注：招标代理服务费按差额定率累进法计算。例如：某工程招标代理业务中标金额为 6000 万元，计算招标代理服务费如下：</w:t>
            </w:r>
          </w:p>
          <w:p w14:paraId="2036BBD5">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100 万元×1.0％＝1万元</w:t>
            </w:r>
          </w:p>
          <w:p w14:paraId="4B60ABFE">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（500－100）万元×0.7％＝2.8 万元</w:t>
            </w:r>
          </w:p>
          <w:p w14:paraId="207F2FDF">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（1000－500）万元×0.55％＝2.75万元</w:t>
            </w:r>
          </w:p>
          <w:p w14:paraId="74C1D07B">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（5000－1000）万元×0.35％＝14万元</w:t>
            </w:r>
          </w:p>
          <w:p w14:paraId="7D5C18C2">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（6000－5000）万元×0.2％＝2万元</w:t>
            </w:r>
          </w:p>
          <w:p w14:paraId="07FA5C1C">
            <w:pPr>
              <w:snapToGrid w:val="0"/>
              <w:ind w:firstLine="0" w:firstLineChars="0"/>
              <w:outlineLvl w:val="9"/>
              <w:rPr>
                <w:rFonts w:ascii="宋体" w:hAnsi="宋体"/>
                <w:color w:val="auto"/>
                <w:sz w:val="24"/>
                <w:highlight w:val="none"/>
              </w:rPr>
            </w:pPr>
            <w:r>
              <w:rPr>
                <w:rFonts w:hint="eastAsia" w:ascii="宋体" w:hAnsi="宋体"/>
                <w:color w:val="auto"/>
                <w:sz w:val="24"/>
                <w:highlight w:val="none"/>
              </w:rPr>
              <w:t>合计收费＝1＋2.8＋2.75＋14＋2＝22.55(万元)</w:t>
            </w:r>
          </w:p>
          <w:p w14:paraId="7ED740EF">
            <w:pPr>
              <w:numPr>
                <w:ilvl w:val="0"/>
                <w:numId w:val="0"/>
              </w:numPr>
              <w:snapToGrid w:val="0"/>
              <w:outlineLvl w:val="9"/>
              <w:rPr>
                <w:rFonts w:hint="eastAsia" w:ascii="宋体" w:hAnsi="宋体"/>
                <w:color w:val="auto"/>
                <w:highlight w:val="none"/>
                <w:lang w:eastAsia="zh-CN"/>
              </w:rPr>
            </w:pPr>
            <w:r>
              <w:rPr>
                <w:rFonts w:hint="eastAsia" w:ascii="宋体" w:hAnsi="宋体"/>
                <w:color w:val="auto"/>
                <w:highlight w:val="none"/>
                <w:lang w:val="en-US" w:eastAsia="zh-CN"/>
              </w:rPr>
              <w:t>3、</w:t>
            </w:r>
            <w:r>
              <w:rPr>
                <w:rFonts w:hint="eastAsia" w:ascii="宋体" w:hAnsi="宋体"/>
                <w:color w:val="auto"/>
                <w:highlight w:val="none"/>
              </w:rPr>
              <w:t>工程量清单和最高投标限价编制费</w:t>
            </w:r>
            <w:r>
              <w:rPr>
                <w:rFonts w:hint="eastAsia" w:ascii="宋体" w:hAnsi="宋体"/>
                <w:color w:val="auto"/>
                <w:highlight w:val="none"/>
                <w:lang w:eastAsia="zh-CN"/>
              </w:rPr>
              <w:t>（</w:t>
            </w:r>
            <w:r>
              <w:rPr>
                <w:rFonts w:hint="eastAsia" w:ascii="宋体" w:hAnsi="宋体"/>
                <w:color w:val="auto"/>
                <w:highlight w:val="none"/>
                <w:lang w:val="en-US" w:eastAsia="zh-CN"/>
              </w:rPr>
              <w:t>如有</w:t>
            </w:r>
            <w:r>
              <w:rPr>
                <w:rFonts w:hint="eastAsia" w:ascii="宋体" w:hAnsi="宋体"/>
                <w:color w:val="auto"/>
                <w:highlight w:val="none"/>
                <w:lang w:eastAsia="zh-CN"/>
              </w:rPr>
              <w:t>）</w:t>
            </w:r>
            <w:r>
              <w:rPr>
                <w:rFonts w:hint="eastAsia" w:ascii="宋体" w:hAnsi="宋体"/>
                <w:color w:val="auto"/>
                <w:highlight w:val="none"/>
              </w:rPr>
              <w:t>：以中标价</w:t>
            </w:r>
            <w:r>
              <w:rPr>
                <w:rFonts w:hint="eastAsia" w:ascii="宋体" w:hAnsi="宋体"/>
                <w:color w:val="auto"/>
                <w:highlight w:val="none"/>
                <w:lang w:eastAsia="zh-CN"/>
              </w:rPr>
              <w:t>（</w:t>
            </w:r>
            <w:r>
              <w:rPr>
                <w:rFonts w:hint="eastAsia" w:ascii="宋体" w:hAnsi="宋体"/>
                <w:color w:val="auto"/>
                <w:highlight w:val="none"/>
                <w:lang w:val="en-US" w:eastAsia="zh-CN"/>
              </w:rPr>
              <w:t>不含设计费</w:t>
            </w:r>
            <w:r>
              <w:rPr>
                <w:rFonts w:hint="eastAsia" w:ascii="宋体" w:hAnsi="宋体"/>
                <w:color w:val="auto"/>
                <w:highlight w:val="none"/>
                <w:lang w:eastAsia="zh-CN"/>
              </w:rPr>
              <w:t>）</w:t>
            </w:r>
            <w:r>
              <w:rPr>
                <w:rFonts w:hint="eastAsia" w:ascii="宋体" w:hAnsi="宋体"/>
                <w:color w:val="auto"/>
                <w:highlight w:val="none"/>
              </w:rPr>
              <w:t>为计算基数，分标段按照</w:t>
            </w:r>
            <w:r>
              <w:rPr>
                <w:rFonts w:hint="eastAsia" w:ascii="宋体" w:hAnsi="宋体"/>
                <w:color w:val="auto"/>
                <w:highlight w:val="none"/>
                <w:lang w:val="en-US" w:eastAsia="zh-CN"/>
              </w:rPr>
              <w:t>下列两个表中费率分别计算累计收取</w:t>
            </w:r>
            <w:r>
              <w:rPr>
                <w:rFonts w:hint="eastAsia" w:ascii="宋体" w:hAnsi="宋体"/>
                <w:color w:val="auto"/>
                <w:highlight w:val="none"/>
              </w:rPr>
              <w:t>，</w:t>
            </w:r>
            <w:r>
              <w:rPr>
                <w:rFonts w:hint="eastAsia"/>
                <w:color w:val="auto"/>
                <w:highlight w:val="none"/>
              </w:rPr>
              <w:t>每标段不足 1000元的按照1000元最低标准收取</w:t>
            </w:r>
            <w:r>
              <w:rPr>
                <w:rFonts w:hint="eastAsia" w:ascii="宋体" w:hAnsi="宋体"/>
                <w:color w:val="auto"/>
                <w:highlight w:val="none"/>
                <w:lang w:eastAsia="zh-CN"/>
              </w:rPr>
              <w:t>，</w:t>
            </w:r>
            <w:r>
              <w:rPr>
                <w:rFonts w:hint="eastAsia" w:ascii="宋体" w:hAnsi="宋体"/>
                <w:color w:val="auto"/>
                <w:highlight w:val="none"/>
                <w:lang w:val="en-US" w:eastAsia="zh-CN"/>
              </w:rPr>
              <w:t>投标人在报价单中不单列，包含在投标总价中，招标人不再单独计量支付。计算结果有小数的，小数点后四舍五入，保留到个位。</w:t>
            </w:r>
          </w:p>
          <w:p w14:paraId="4DB77FBC">
            <w:pPr>
              <w:numPr>
                <w:ilvl w:val="0"/>
                <w:numId w:val="0"/>
              </w:numPr>
              <w:snapToGrid w:val="0"/>
              <w:outlineLvl w:val="9"/>
              <w:rPr>
                <w:rFonts w:hint="default" w:ascii="宋体" w:hAnsi="宋体" w:eastAsia="宋体"/>
                <w:color w:val="auto"/>
                <w:highlight w:val="none"/>
                <w:lang w:val="en-US" w:eastAsia="zh-CN"/>
              </w:rPr>
            </w:pPr>
            <w:r>
              <w:rPr>
                <w:rFonts w:hint="eastAsia" w:ascii="宋体" w:hAnsi="宋体"/>
                <w:color w:val="auto"/>
                <w:highlight w:val="none"/>
                <w:lang w:val="en-US" w:eastAsia="zh-CN"/>
              </w:rPr>
              <w:t>（1）工程量清单编制收费：</w:t>
            </w:r>
          </w:p>
          <w:tbl>
            <w:tblPr>
              <w:tblStyle w:val="5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1320"/>
              <w:gridCol w:w="1871"/>
            </w:tblGrid>
            <w:tr w14:paraId="29F8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57" w:type="pct"/>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4BB30E20">
                  <w:pPr>
                    <w:numPr>
                      <w:ilvl w:val="0"/>
                      <w:numId w:val="0"/>
                    </w:numPr>
                    <w:snapToGrid w:val="0"/>
                    <w:spacing w:line="240" w:lineRule="auto"/>
                    <w:jc w:val="center"/>
                    <w:outlineLvl w:val="9"/>
                    <w:rPr>
                      <w:rFonts w:hint="eastAsia" w:ascii="宋体" w:hAnsi="宋体"/>
                      <w:color w:val="auto"/>
                      <w:highlight w:val="none"/>
                      <w:vertAlign w:val="baseline"/>
                      <w:lang w:val="en-US" w:eastAsia="zh-CN"/>
                    </w:rPr>
                  </w:pPr>
                </w:p>
                <w:p w14:paraId="04393000">
                  <w:pPr>
                    <w:numPr>
                      <w:ilvl w:val="0"/>
                      <w:numId w:val="0"/>
                    </w:numPr>
                    <w:snapToGrid w:val="0"/>
                    <w:spacing w:line="240" w:lineRule="auto"/>
                    <w:jc w:val="center"/>
                    <w:outlineLvl w:val="9"/>
                    <mc:AlternateContent>
                      <mc:Choice Requires="wpsCustomData">
                        <wpsCustomData:diagonalParaType/>
                      </mc:Choice>
                    </mc:AlternateContent>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中标金额（万元）</w:t>
                  </w:r>
                </w:p>
                <w:p w14:paraId="0A84E775">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工程类型</w:t>
                  </w:r>
                </w:p>
              </w:tc>
              <w:tc>
                <w:tcPr>
                  <w:tcW w:w="1175" w:type="pct"/>
                  <w:noWrap w:val="0"/>
                  <w:vAlign w:val="top"/>
                </w:tcPr>
                <w:p w14:paraId="533E7A3B">
                  <w:pPr>
                    <w:numPr>
                      <w:ilvl w:val="0"/>
                      <w:numId w:val="0"/>
                    </w:numPr>
                    <w:snapToGrid w:val="0"/>
                    <w:jc w:val="center"/>
                    <w:outlineLvl w:val="9"/>
                    <w:rPr>
                      <w:rFonts w:hint="eastAsia" w:ascii="宋体" w:hAnsi="宋体"/>
                      <w:color w:val="auto"/>
                      <w:highlight w:val="none"/>
                      <w:vertAlign w:val="baseline"/>
                      <w:lang w:val="en-US" w:eastAsia="zh-CN"/>
                    </w:rPr>
                  </w:pPr>
                </w:p>
                <w:p w14:paraId="0806DDB6">
                  <w:pPr>
                    <w:numPr>
                      <w:ilvl w:val="0"/>
                      <w:numId w:val="0"/>
                    </w:numPr>
                    <w:snapToGrid w:val="0"/>
                    <w:jc w:val="center"/>
                    <w:outlineLvl w:val="9"/>
                    <w:rPr>
                      <w:rFonts w:hint="eastAsia" w:ascii="宋体" w:hAnsi="宋体"/>
                      <w:color w:val="auto"/>
                      <w:highlight w:val="none"/>
                      <w:vertAlign w:val="baseline"/>
                      <w:lang w:val="en-US" w:eastAsia="zh-CN"/>
                    </w:rPr>
                  </w:pPr>
                </w:p>
                <w:p w14:paraId="41C58EE2">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建筑工程</w:t>
                  </w:r>
                </w:p>
              </w:tc>
              <w:tc>
                <w:tcPr>
                  <w:tcW w:w="1666" w:type="pct"/>
                  <w:noWrap w:val="0"/>
                  <w:vAlign w:val="top"/>
                </w:tcPr>
                <w:p w14:paraId="4A54FBA7">
                  <w:pPr>
                    <w:numPr>
                      <w:ilvl w:val="0"/>
                      <w:numId w:val="0"/>
                    </w:numPr>
                    <w:snapToGrid w:val="0"/>
                    <w:jc w:val="center"/>
                    <w:outlineLvl w:val="9"/>
                    <w:rPr>
                      <w:rFonts w:hint="eastAsia" w:ascii="宋体" w:hAnsi="宋体"/>
                      <w:color w:val="auto"/>
                      <w:highlight w:val="none"/>
                      <w:vertAlign w:val="baseline"/>
                      <w:lang w:val="en-US" w:eastAsia="zh-CN"/>
                    </w:rPr>
                  </w:pPr>
                </w:p>
                <w:p w14:paraId="561791C4">
                  <w:pPr>
                    <w:numPr>
                      <w:ilvl w:val="0"/>
                      <w:numId w:val="0"/>
                    </w:numPr>
                    <w:snapToGrid w:val="0"/>
                    <w:jc w:val="center"/>
                    <w:outlineLvl w:val="9"/>
                    <w:rPr>
                      <w:rFonts w:hint="eastAsia" w:ascii="宋体" w:hAnsi="宋体"/>
                      <w:color w:val="auto"/>
                      <w:highlight w:val="none"/>
                      <w:vertAlign w:val="baseline"/>
                      <w:lang w:val="en-US" w:eastAsia="zh-CN"/>
                    </w:rPr>
                  </w:pPr>
                </w:p>
                <w:p w14:paraId="406574B9">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安装工程</w:t>
                  </w:r>
                </w:p>
              </w:tc>
            </w:tr>
            <w:tr w14:paraId="0751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17DC8653">
                  <w:pPr>
                    <w:keepNext w:val="0"/>
                    <w:keepLines w:val="0"/>
                    <w:widowControl/>
                    <w:suppressLineNumbers w:val="0"/>
                    <w:jc w:val="center"/>
                    <w:outlineLvl w:val="9"/>
                    <w:rPr>
                      <w:rFonts w:hint="eastAsia" w:ascii="宋体" w:hAnsi="宋体"/>
                      <w:color w:val="auto"/>
                      <w:highlight w:val="none"/>
                      <w:vertAlign w:val="baseline"/>
                    </w:rPr>
                  </w:pPr>
                  <w:r>
                    <w:rPr>
                      <w:rFonts w:hint="eastAsia" w:ascii="宋体" w:hAnsi="宋体" w:eastAsia="宋体" w:cs="宋体"/>
                      <w:color w:val="auto"/>
                      <w:kern w:val="0"/>
                      <w:sz w:val="24"/>
                      <w:szCs w:val="24"/>
                      <w:highlight w:val="none"/>
                      <w:lang w:val="en-US" w:eastAsia="zh-CN" w:bidi="ar"/>
                    </w:rPr>
                    <w:t>100 以内</w:t>
                  </w:r>
                </w:p>
              </w:tc>
              <w:tc>
                <w:tcPr>
                  <w:tcW w:w="1175" w:type="pct"/>
                  <w:noWrap w:val="0"/>
                  <w:vAlign w:val="top"/>
                </w:tcPr>
                <w:p w14:paraId="35885A4E">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4.8‰</w:t>
                  </w:r>
                </w:p>
              </w:tc>
              <w:tc>
                <w:tcPr>
                  <w:tcW w:w="1666" w:type="pct"/>
                  <w:noWrap w:val="0"/>
                  <w:vAlign w:val="top"/>
                </w:tcPr>
                <w:p w14:paraId="780BA9D3">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5.0‰</w:t>
                  </w:r>
                </w:p>
              </w:tc>
            </w:tr>
            <w:tr w14:paraId="479E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BF21F54">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200以内</w:t>
                  </w:r>
                </w:p>
              </w:tc>
              <w:tc>
                <w:tcPr>
                  <w:tcW w:w="1175" w:type="pct"/>
                  <w:noWrap w:val="0"/>
                  <w:vAlign w:val="top"/>
                </w:tcPr>
                <w:p w14:paraId="1DDDC1C4">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4.3‰</w:t>
                  </w:r>
                </w:p>
              </w:tc>
              <w:tc>
                <w:tcPr>
                  <w:tcW w:w="1666" w:type="pct"/>
                  <w:noWrap w:val="0"/>
                  <w:vAlign w:val="top"/>
                </w:tcPr>
                <w:p w14:paraId="027C1849">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4.6‰</w:t>
                  </w:r>
                </w:p>
              </w:tc>
            </w:tr>
            <w:tr w14:paraId="31A4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06B11336">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500以内</w:t>
                  </w:r>
                </w:p>
              </w:tc>
              <w:tc>
                <w:tcPr>
                  <w:tcW w:w="1175" w:type="pct"/>
                  <w:noWrap w:val="0"/>
                  <w:vAlign w:val="top"/>
                </w:tcPr>
                <w:p w14:paraId="700C3C48">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3.8‰</w:t>
                  </w:r>
                </w:p>
              </w:tc>
              <w:tc>
                <w:tcPr>
                  <w:tcW w:w="1666" w:type="pct"/>
                  <w:noWrap w:val="0"/>
                  <w:vAlign w:val="top"/>
                </w:tcPr>
                <w:p w14:paraId="03ADAE0D">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4.0‰</w:t>
                  </w:r>
                </w:p>
              </w:tc>
            </w:tr>
            <w:tr w14:paraId="3ED9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63F3A424">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1000以内</w:t>
                  </w:r>
                </w:p>
              </w:tc>
              <w:tc>
                <w:tcPr>
                  <w:tcW w:w="1175" w:type="pct"/>
                  <w:noWrap w:val="0"/>
                  <w:vAlign w:val="top"/>
                </w:tcPr>
                <w:p w14:paraId="0EA1BCE6">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3.4‰</w:t>
                  </w:r>
                </w:p>
              </w:tc>
              <w:tc>
                <w:tcPr>
                  <w:tcW w:w="1666" w:type="pct"/>
                  <w:noWrap w:val="0"/>
                  <w:vAlign w:val="top"/>
                </w:tcPr>
                <w:p w14:paraId="4FCB2076">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3.6‰</w:t>
                  </w:r>
                </w:p>
              </w:tc>
            </w:tr>
            <w:tr w14:paraId="4C5F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65DE5495">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2000以内</w:t>
                  </w:r>
                </w:p>
              </w:tc>
              <w:tc>
                <w:tcPr>
                  <w:tcW w:w="1175" w:type="pct"/>
                  <w:noWrap w:val="0"/>
                  <w:vAlign w:val="top"/>
                </w:tcPr>
                <w:p w14:paraId="55551865">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3.0‰</w:t>
                  </w:r>
                </w:p>
              </w:tc>
              <w:tc>
                <w:tcPr>
                  <w:tcW w:w="1666" w:type="pct"/>
                  <w:noWrap w:val="0"/>
                  <w:vAlign w:val="top"/>
                </w:tcPr>
                <w:p w14:paraId="7814CA91">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3.1‰</w:t>
                  </w:r>
                </w:p>
              </w:tc>
            </w:tr>
            <w:tr w14:paraId="1AC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92E319E">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5000以内</w:t>
                  </w:r>
                </w:p>
              </w:tc>
              <w:tc>
                <w:tcPr>
                  <w:tcW w:w="1175" w:type="pct"/>
                  <w:noWrap w:val="0"/>
                  <w:vAlign w:val="top"/>
                </w:tcPr>
                <w:p w14:paraId="654B7894">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2.8‰</w:t>
                  </w:r>
                </w:p>
              </w:tc>
              <w:tc>
                <w:tcPr>
                  <w:tcW w:w="1666" w:type="pct"/>
                  <w:noWrap w:val="0"/>
                  <w:vAlign w:val="top"/>
                </w:tcPr>
                <w:p w14:paraId="3273A4AE">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2.9‰</w:t>
                  </w:r>
                </w:p>
              </w:tc>
            </w:tr>
            <w:tr w14:paraId="34A0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54235DE9">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10000以内</w:t>
                  </w:r>
                </w:p>
              </w:tc>
              <w:tc>
                <w:tcPr>
                  <w:tcW w:w="1175" w:type="pct"/>
                  <w:noWrap w:val="0"/>
                  <w:vAlign w:val="top"/>
                </w:tcPr>
                <w:p w14:paraId="1AB2F717">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2.5‰</w:t>
                  </w:r>
                </w:p>
              </w:tc>
              <w:tc>
                <w:tcPr>
                  <w:tcW w:w="1666" w:type="pct"/>
                  <w:noWrap w:val="0"/>
                  <w:vAlign w:val="top"/>
                </w:tcPr>
                <w:p w14:paraId="3524D69B">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2.6‰</w:t>
                  </w:r>
                </w:p>
              </w:tc>
            </w:tr>
            <w:tr w14:paraId="6DD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EFDCD9E">
                  <w:pPr>
                    <w:numPr>
                      <w:ilvl w:val="0"/>
                      <w:numId w:val="0"/>
                    </w:numPr>
                    <w:snapToGrid w:val="0"/>
                    <w:jc w:val="center"/>
                    <w:outlineLvl w:val="9"/>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10000以上</w:t>
                  </w:r>
                </w:p>
              </w:tc>
              <w:tc>
                <w:tcPr>
                  <w:tcW w:w="1175" w:type="pct"/>
                  <w:noWrap w:val="0"/>
                  <w:vAlign w:val="top"/>
                </w:tcPr>
                <w:p w14:paraId="4C2B67B5">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2.3‰</w:t>
                  </w:r>
                </w:p>
              </w:tc>
              <w:tc>
                <w:tcPr>
                  <w:tcW w:w="1666" w:type="pct"/>
                  <w:noWrap w:val="0"/>
                  <w:vAlign w:val="top"/>
                </w:tcPr>
                <w:p w14:paraId="799BC2A9">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2.4‰</w:t>
                  </w:r>
                </w:p>
              </w:tc>
            </w:tr>
          </w:tbl>
          <w:p w14:paraId="6822795B">
            <w:pPr>
              <w:numPr>
                <w:ilvl w:val="0"/>
                <w:numId w:val="0"/>
              </w:numPr>
              <w:snapToGrid w:val="0"/>
              <w:outlineLvl w:val="9"/>
              <w:rPr>
                <w:rFonts w:hint="eastAsia" w:ascii="宋体" w:hAnsi="宋体" w:eastAsia="宋体" w:cs="Times New Roman"/>
                <w:color w:val="auto"/>
                <w:highlight w:val="none"/>
                <w:lang w:val="en-US" w:eastAsia="zh-CN"/>
              </w:rPr>
            </w:pPr>
          </w:p>
          <w:p w14:paraId="1A02E48B">
            <w:pPr>
              <w:numPr>
                <w:ilvl w:val="0"/>
                <w:numId w:val="0"/>
              </w:numPr>
              <w:snapToGrid w:val="0"/>
              <w:outlineLvl w:val="9"/>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（2）最高投标限价编制收费：</w:t>
            </w:r>
          </w:p>
          <w:tbl>
            <w:tblPr>
              <w:tblStyle w:val="56"/>
              <w:tblW w:w="5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1386"/>
              <w:gridCol w:w="1872"/>
            </w:tblGrid>
            <w:tr w14:paraId="22B5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35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6C4AB7B4">
                  <w:pPr>
                    <w:numPr>
                      <w:ilvl w:val="0"/>
                      <w:numId w:val="0"/>
                    </w:numPr>
                    <w:snapToGrid w:val="0"/>
                    <w:spacing w:line="240" w:lineRule="auto"/>
                    <w:jc w:val="center"/>
                    <w:outlineLvl w:val="9"/>
                    <w:rPr>
                      <w:rFonts w:hint="eastAsia" w:ascii="宋体" w:hAnsi="宋体"/>
                      <w:color w:val="auto"/>
                      <w:highlight w:val="none"/>
                      <w:vertAlign w:val="baseline"/>
                      <w:lang w:val="en-US" w:eastAsia="zh-CN"/>
                    </w:rPr>
                  </w:pPr>
                </w:p>
                <w:p w14:paraId="58790FE4">
                  <w:pPr>
                    <w:numPr>
                      <w:ilvl w:val="0"/>
                      <w:numId w:val="0"/>
                    </w:numPr>
                    <w:snapToGrid w:val="0"/>
                    <w:spacing w:line="240" w:lineRule="auto"/>
                    <w:jc w:val="center"/>
                    <w:outlineLvl w:val="9"/>
                    <mc:AlternateContent>
                      <mc:Choice Requires="wpsCustomData">
                        <wpsCustomData:diagonalParaType/>
                      </mc:Choice>
                    </mc:AlternateContent>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中标金额（万元）</w:t>
                  </w:r>
                </w:p>
                <w:p w14:paraId="7EF6066F">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工程类型</w:t>
                  </w:r>
                </w:p>
              </w:tc>
              <w:tc>
                <w:tcPr>
                  <w:tcW w:w="1386" w:type="dxa"/>
                  <w:noWrap w:val="0"/>
                  <w:vAlign w:val="top"/>
                </w:tcPr>
                <w:p w14:paraId="6A5030B7">
                  <w:pPr>
                    <w:numPr>
                      <w:ilvl w:val="0"/>
                      <w:numId w:val="0"/>
                    </w:numPr>
                    <w:snapToGrid w:val="0"/>
                    <w:ind w:left="0" w:leftChars="0" w:firstLine="0" w:firstLineChars="0"/>
                    <w:jc w:val="center"/>
                    <w:outlineLvl w:val="9"/>
                    <w:rPr>
                      <w:rFonts w:hint="eastAsia" w:ascii="宋体" w:hAnsi="宋体"/>
                      <w:color w:val="auto"/>
                      <w:highlight w:val="none"/>
                      <w:vertAlign w:val="baseline"/>
                      <w:lang w:val="en-US" w:eastAsia="zh-CN"/>
                    </w:rPr>
                  </w:pPr>
                </w:p>
                <w:p w14:paraId="09FB6497">
                  <w:pPr>
                    <w:numPr>
                      <w:ilvl w:val="0"/>
                      <w:numId w:val="0"/>
                    </w:numPr>
                    <w:snapToGrid w:val="0"/>
                    <w:ind w:left="0" w:leftChars="0" w:firstLine="0" w:firstLineChars="0"/>
                    <w:jc w:val="center"/>
                    <w:outlineLvl w:val="9"/>
                    <w:rPr>
                      <w:rFonts w:hint="eastAsia" w:ascii="宋体" w:hAnsi="宋体"/>
                      <w:color w:val="auto"/>
                      <w:highlight w:val="none"/>
                      <w:vertAlign w:val="baseline"/>
                      <w:lang w:val="en-US" w:eastAsia="zh-CN"/>
                    </w:rPr>
                  </w:pPr>
                </w:p>
                <w:p w14:paraId="67E1A982">
                  <w:pPr>
                    <w:numPr>
                      <w:ilvl w:val="0"/>
                      <w:numId w:val="0"/>
                    </w:numPr>
                    <w:snapToGrid w:val="0"/>
                    <w:ind w:left="0" w:leftChars="0" w:firstLine="0" w:firstLineChars="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建筑工程</w:t>
                  </w:r>
                </w:p>
              </w:tc>
              <w:tc>
                <w:tcPr>
                  <w:tcW w:w="1872" w:type="dxa"/>
                  <w:noWrap w:val="0"/>
                  <w:vAlign w:val="top"/>
                </w:tcPr>
                <w:p w14:paraId="194A1CE7">
                  <w:pPr>
                    <w:numPr>
                      <w:ilvl w:val="0"/>
                      <w:numId w:val="0"/>
                    </w:numPr>
                    <w:snapToGrid w:val="0"/>
                    <w:ind w:left="0" w:leftChars="0" w:firstLine="0" w:firstLineChars="0"/>
                    <w:jc w:val="center"/>
                    <w:outlineLvl w:val="9"/>
                    <w:rPr>
                      <w:rFonts w:hint="eastAsia" w:ascii="宋体" w:hAnsi="宋体"/>
                      <w:color w:val="auto"/>
                      <w:highlight w:val="none"/>
                      <w:vertAlign w:val="baseline"/>
                      <w:lang w:val="en-US" w:eastAsia="zh-CN"/>
                    </w:rPr>
                  </w:pPr>
                </w:p>
                <w:p w14:paraId="0AE2A504">
                  <w:pPr>
                    <w:numPr>
                      <w:ilvl w:val="0"/>
                      <w:numId w:val="0"/>
                    </w:numPr>
                    <w:snapToGrid w:val="0"/>
                    <w:ind w:left="0" w:leftChars="0" w:firstLine="0" w:firstLineChars="0"/>
                    <w:jc w:val="center"/>
                    <w:outlineLvl w:val="9"/>
                    <w:rPr>
                      <w:rFonts w:hint="eastAsia" w:ascii="宋体" w:hAnsi="宋体"/>
                      <w:color w:val="auto"/>
                      <w:highlight w:val="none"/>
                      <w:vertAlign w:val="baseline"/>
                      <w:lang w:val="en-US" w:eastAsia="zh-CN"/>
                    </w:rPr>
                  </w:pPr>
                </w:p>
                <w:p w14:paraId="37A3F250">
                  <w:pPr>
                    <w:numPr>
                      <w:ilvl w:val="0"/>
                      <w:numId w:val="0"/>
                    </w:numPr>
                    <w:snapToGrid w:val="0"/>
                    <w:ind w:left="0" w:leftChars="0" w:firstLine="0" w:firstLineChars="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安装工程</w:t>
                  </w:r>
                </w:p>
              </w:tc>
            </w:tr>
            <w:tr w14:paraId="26F5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39F01B17">
                  <w:pPr>
                    <w:keepNext w:val="0"/>
                    <w:keepLines w:val="0"/>
                    <w:widowControl/>
                    <w:suppressLineNumbers w:val="0"/>
                    <w:jc w:val="center"/>
                    <w:outlineLvl w:val="9"/>
                    <w:rPr>
                      <w:rFonts w:hint="eastAsia" w:ascii="宋体" w:hAnsi="宋体"/>
                      <w:color w:val="auto"/>
                      <w:highlight w:val="none"/>
                      <w:vertAlign w:val="baseline"/>
                    </w:rPr>
                  </w:pPr>
                  <w:r>
                    <w:rPr>
                      <w:rFonts w:hint="eastAsia" w:ascii="宋体" w:hAnsi="宋体" w:eastAsia="宋体" w:cs="宋体"/>
                      <w:color w:val="auto"/>
                      <w:kern w:val="0"/>
                      <w:sz w:val="24"/>
                      <w:szCs w:val="24"/>
                      <w:highlight w:val="none"/>
                      <w:lang w:val="en-US" w:eastAsia="zh-CN" w:bidi="ar"/>
                    </w:rPr>
                    <w:t>100 以内</w:t>
                  </w:r>
                </w:p>
              </w:tc>
              <w:tc>
                <w:tcPr>
                  <w:tcW w:w="1386" w:type="dxa"/>
                  <w:noWrap w:val="0"/>
                  <w:vAlign w:val="top"/>
                </w:tcPr>
                <w:p w14:paraId="2A09A1FD">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2.0</w:t>
                  </w:r>
                  <w:r>
                    <w:rPr>
                      <w:rFonts w:hint="eastAsia" w:ascii="宋体" w:hAnsi="宋体"/>
                      <w:color w:val="auto"/>
                      <w:highlight w:val="none"/>
                      <w:vertAlign w:val="baseline"/>
                      <w:lang w:val="en-US" w:eastAsia="zh-CN"/>
                    </w:rPr>
                    <w:t>‰</w:t>
                  </w:r>
                </w:p>
              </w:tc>
              <w:tc>
                <w:tcPr>
                  <w:tcW w:w="1872" w:type="dxa"/>
                  <w:noWrap w:val="0"/>
                  <w:vAlign w:val="top"/>
                </w:tcPr>
                <w:p w14:paraId="6FF0057D">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2.1</w:t>
                  </w:r>
                  <w:r>
                    <w:rPr>
                      <w:rFonts w:hint="eastAsia" w:ascii="宋体" w:hAnsi="宋体"/>
                      <w:color w:val="auto"/>
                      <w:highlight w:val="none"/>
                      <w:vertAlign w:val="baseline"/>
                      <w:lang w:val="en-US" w:eastAsia="zh-CN"/>
                    </w:rPr>
                    <w:t>‰</w:t>
                  </w:r>
                </w:p>
              </w:tc>
            </w:tr>
            <w:tr w14:paraId="1D22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5EE9FA95">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200以内</w:t>
                  </w:r>
                </w:p>
              </w:tc>
              <w:tc>
                <w:tcPr>
                  <w:tcW w:w="1386" w:type="dxa"/>
                  <w:noWrap w:val="0"/>
                  <w:vAlign w:val="top"/>
                </w:tcPr>
                <w:p w14:paraId="39360D22">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1.8</w:t>
                  </w:r>
                  <w:r>
                    <w:rPr>
                      <w:rFonts w:hint="eastAsia" w:ascii="宋体" w:hAnsi="宋体"/>
                      <w:color w:val="auto"/>
                      <w:highlight w:val="none"/>
                      <w:vertAlign w:val="baseline"/>
                      <w:lang w:val="en-US" w:eastAsia="zh-CN"/>
                    </w:rPr>
                    <w:t>‰</w:t>
                  </w:r>
                </w:p>
              </w:tc>
              <w:tc>
                <w:tcPr>
                  <w:tcW w:w="1872" w:type="dxa"/>
                  <w:noWrap w:val="0"/>
                  <w:vAlign w:val="top"/>
                </w:tcPr>
                <w:p w14:paraId="4566079A">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1.9</w:t>
                  </w:r>
                  <w:r>
                    <w:rPr>
                      <w:rFonts w:hint="eastAsia" w:ascii="宋体" w:hAnsi="宋体"/>
                      <w:color w:val="auto"/>
                      <w:highlight w:val="none"/>
                      <w:vertAlign w:val="baseline"/>
                      <w:lang w:val="en-US" w:eastAsia="zh-CN"/>
                    </w:rPr>
                    <w:t>‰</w:t>
                  </w:r>
                </w:p>
              </w:tc>
            </w:tr>
            <w:tr w14:paraId="0DAF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013DD0E3">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500以内</w:t>
                  </w:r>
                </w:p>
              </w:tc>
              <w:tc>
                <w:tcPr>
                  <w:tcW w:w="1386" w:type="dxa"/>
                  <w:noWrap w:val="0"/>
                  <w:vAlign w:val="top"/>
                </w:tcPr>
                <w:p w14:paraId="2B91FCE2">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1.6</w:t>
                  </w:r>
                  <w:r>
                    <w:rPr>
                      <w:rFonts w:hint="eastAsia" w:ascii="宋体" w:hAnsi="宋体"/>
                      <w:color w:val="auto"/>
                      <w:highlight w:val="none"/>
                      <w:vertAlign w:val="baseline"/>
                      <w:lang w:val="en-US" w:eastAsia="zh-CN"/>
                    </w:rPr>
                    <w:t>‰</w:t>
                  </w:r>
                </w:p>
              </w:tc>
              <w:tc>
                <w:tcPr>
                  <w:tcW w:w="1872" w:type="dxa"/>
                  <w:noWrap w:val="0"/>
                  <w:vAlign w:val="top"/>
                </w:tcPr>
                <w:p w14:paraId="087D291A">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1.7</w:t>
                  </w:r>
                  <w:r>
                    <w:rPr>
                      <w:rFonts w:hint="eastAsia" w:ascii="宋体" w:hAnsi="宋体"/>
                      <w:color w:val="auto"/>
                      <w:highlight w:val="none"/>
                      <w:vertAlign w:val="baseline"/>
                      <w:lang w:val="en-US" w:eastAsia="zh-CN"/>
                    </w:rPr>
                    <w:t>‰</w:t>
                  </w:r>
                </w:p>
              </w:tc>
            </w:tr>
            <w:tr w14:paraId="31AF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2B2AA701">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1000以内</w:t>
                  </w:r>
                </w:p>
              </w:tc>
              <w:tc>
                <w:tcPr>
                  <w:tcW w:w="1386" w:type="dxa"/>
                  <w:noWrap w:val="0"/>
                  <w:vAlign w:val="top"/>
                </w:tcPr>
                <w:p w14:paraId="63FA62EE">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1.4</w:t>
                  </w:r>
                  <w:r>
                    <w:rPr>
                      <w:rFonts w:hint="eastAsia" w:ascii="宋体" w:hAnsi="宋体"/>
                      <w:color w:val="auto"/>
                      <w:highlight w:val="none"/>
                      <w:vertAlign w:val="baseline"/>
                      <w:lang w:val="en-US" w:eastAsia="zh-CN"/>
                    </w:rPr>
                    <w:t>‰</w:t>
                  </w:r>
                </w:p>
              </w:tc>
              <w:tc>
                <w:tcPr>
                  <w:tcW w:w="1872" w:type="dxa"/>
                  <w:noWrap w:val="0"/>
                  <w:vAlign w:val="top"/>
                </w:tcPr>
                <w:p w14:paraId="50E7A98C">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1.6</w:t>
                  </w:r>
                  <w:r>
                    <w:rPr>
                      <w:rFonts w:hint="eastAsia" w:ascii="宋体" w:hAnsi="宋体"/>
                      <w:color w:val="auto"/>
                      <w:highlight w:val="none"/>
                      <w:vertAlign w:val="baseline"/>
                      <w:lang w:val="en-US" w:eastAsia="zh-CN"/>
                    </w:rPr>
                    <w:t>‰</w:t>
                  </w:r>
                </w:p>
              </w:tc>
            </w:tr>
            <w:tr w14:paraId="552A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0F17DBC8">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2000以内</w:t>
                  </w:r>
                </w:p>
              </w:tc>
              <w:tc>
                <w:tcPr>
                  <w:tcW w:w="1386" w:type="dxa"/>
                  <w:noWrap w:val="0"/>
                  <w:vAlign w:val="top"/>
                </w:tcPr>
                <w:p w14:paraId="5AA0C1A6">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1.3</w:t>
                  </w:r>
                  <w:r>
                    <w:rPr>
                      <w:rFonts w:hint="eastAsia" w:ascii="宋体" w:hAnsi="宋体"/>
                      <w:color w:val="auto"/>
                      <w:highlight w:val="none"/>
                      <w:vertAlign w:val="baseline"/>
                      <w:lang w:val="en-US" w:eastAsia="zh-CN"/>
                    </w:rPr>
                    <w:t>‰</w:t>
                  </w:r>
                </w:p>
              </w:tc>
              <w:tc>
                <w:tcPr>
                  <w:tcW w:w="1872" w:type="dxa"/>
                  <w:noWrap w:val="0"/>
                  <w:vAlign w:val="top"/>
                </w:tcPr>
                <w:p w14:paraId="47C7F038">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1.4</w:t>
                  </w:r>
                  <w:r>
                    <w:rPr>
                      <w:rFonts w:hint="eastAsia" w:ascii="宋体" w:hAnsi="宋体"/>
                      <w:color w:val="auto"/>
                      <w:highlight w:val="none"/>
                      <w:vertAlign w:val="baseline"/>
                      <w:lang w:val="en-US" w:eastAsia="zh-CN"/>
                    </w:rPr>
                    <w:t>‰</w:t>
                  </w:r>
                </w:p>
              </w:tc>
            </w:tr>
            <w:tr w14:paraId="622D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5107F168">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5000以内</w:t>
                  </w:r>
                </w:p>
              </w:tc>
              <w:tc>
                <w:tcPr>
                  <w:tcW w:w="1386" w:type="dxa"/>
                  <w:noWrap w:val="0"/>
                  <w:vAlign w:val="top"/>
                </w:tcPr>
                <w:p w14:paraId="44104917">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1.2</w:t>
                  </w:r>
                  <w:r>
                    <w:rPr>
                      <w:rFonts w:hint="eastAsia" w:ascii="宋体" w:hAnsi="宋体"/>
                      <w:color w:val="auto"/>
                      <w:highlight w:val="none"/>
                      <w:vertAlign w:val="baseline"/>
                      <w:lang w:val="en-US" w:eastAsia="zh-CN"/>
                    </w:rPr>
                    <w:t>‰</w:t>
                  </w:r>
                </w:p>
              </w:tc>
              <w:tc>
                <w:tcPr>
                  <w:tcW w:w="1872" w:type="dxa"/>
                  <w:noWrap w:val="0"/>
                  <w:vAlign w:val="top"/>
                </w:tcPr>
                <w:p w14:paraId="47937EFD">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1.3</w:t>
                  </w:r>
                  <w:r>
                    <w:rPr>
                      <w:rFonts w:hint="eastAsia" w:ascii="宋体" w:hAnsi="宋体"/>
                      <w:color w:val="auto"/>
                      <w:highlight w:val="none"/>
                      <w:vertAlign w:val="baseline"/>
                      <w:lang w:val="en-US" w:eastAsia="zh-CN"/>
                    </w:rPr>
                    <w:t>‰</w:t>
                  </w:r>
                </w:p>
              </w:tc>
            </w:tr>
            <w:tr w14:paraId="1D0A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23550DC4">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color w:val="auto"/>
                      <w:highlight w:val="none"/>
                      <w:vertAlign w:val="baseline"/>
                      <w:lang w:val="en-US" w:eastAsia="zh-CN"/>
                    </w:rPr>
                    <w:t>10000以内</w:t>
                  </w:r>
                </w:p>
              </w:tc>
              <w:tc>
                <w:tcPr>
                  <w:tcW w:w="1386" w:type="dxa"/>
                  <w:noWrap w:val="0"/>
                  <w:vAlign w:val="top"/>
                </w:tcPr>
                <w:p w14:paraId="78A51C66">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1.1</w:t>
                  </w:r>
                  <w:r>
                    <w:rPr>
                      <w:rFonts w:hint="eastAsia" w:ascii="宋体" w:hAnsi="宋体"/>
                      <w:color w:val="auto"/>
                      <w:highlight w:val="none"/>
                      <w:vertAlign w:val="baseline"/>
                      <w:lang w:val="en-US" w:eastAsia="zh-CN"/>
                    </w:rPr>
                    <w:t>‰</w:t>
                  </w:r>
                </w:p>
              </w:tc>
              <w:tc>
                <w:tcPr>
                  <w:tcW w:w="1872" w:type="dxa"/>
                  <w:noWrap w:val="0"/>
                  <w:vAlign w:val="top"/>
                </w:tcPr>
                <w:p w14:paraId="74047E54">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1.2</w:t>
                  </w:r>
                  <w:r>
                    <w:rPr>
                      <w:rFonts w:hint="eastAsia" w:ascii="宋体" w:hAnsi="宋体"/>
                      <w:color w:val="auto"/>
                      <w:highlight w:val="none"/>
                      <w:vertAlign w:val="baseline"/>
                      <w:lang w:val="en-US" w:eastAsia="zh-CN"/>
                    </w:rPr>
                    <w:t>‰</w:t>
                  </w:r>
                </w:p>
              </w:tc>
            </w:tr>
            <w:tr w14:paraId="45D2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4CDB35D5">
                  <w:pPr>
                    <w:numPr>
                      <w:ilvl w:val="0"/>
                      <w:numId w:val="0"/>
                    </w:numPr>
                    <w:snapToGrid w:val="0"/>
                    <w:jc w:val="center"/>
                    <w:outlineLvl w:val="9"/>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10000以上</w:t>
                  </w:r>
                </w:p>
              </w:tc>
              <w:tc>
                <w:tcPr>
                  <w:tcW w:w="1386" w:type="dxa"/>
                  <w:noWrap w:val="0"/>
                  <w:vAlign w:val="top"/>
                </w:tcPr>
                <w:p w14:paraId="145E649A">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1.0</w:t>
                  </w:r>
                  <w:r>
                    <w:rPr>
                      <w:rFonts w:hint="eastAsia" w:ascii="宋体" w:hAnsi="宋体"/>
                      <w:color w:val="auto"/>
                      <w:highlight w:val="none"/>
                      <w:vertAlign w:val="baseline"/>
                      <w:lang w:val="en-US" w:eastAsia="zh-CN"/>
                    </w:rPr>
                    <w:t>‰</w:t>
                  </w:r>
                </w:p>
              </w:tc>
              <w:tc>
                <w:tcPr>
                  <w:tcW w:w="1872" w:type="dxa"/>
                  <w:noWrap w:val="0"/>
                  <w:vAlign w:val="top"/>
                </w:tcPr>
                <w:p w14:paraId="6DCB3224">
                  <w:pPr>
                    <w:numPr>
                      <w:ilvl w:val="0"/>
                      <w:numId w:val="0"/>
                    </w:numPr>
                    <w:snapToGrid w:val="0"/>
                    <w:jc w:val="center"/>
                    <w:outlineLvl w:val="9"/>
                    <w:rPr>
                      <w:rFonts w:hint="default" w:ascii="宋体" w:hAnsi="宋体" w:eastAsia="宋体"/>
                      <w:color w:val="auto"/>
                      <w:highlight w:val="none"/>
                      <w:vertAlign w:val="baseline"/>
                      <w:lang w:val="en-US" w:eastAsia="zh-CN"/>
                    </w:rPr>
                  </w:pPr>
                  <w:r>
                    <w:rPr>
                      <w:rFonts w:hint="eastAsia" w:ascii="宋体" w:hAnsi="宋体" w:eastAsia="宋体"/>
                      <w:color w:val="auto"/>
                      <w:highlight w:val="none"/>
                      <w:vertAlign w:val="baseline"/>
                      <w:lang w:val="en-US" w:eastAsia="zh-CN"/>
                    </w:rPr>
                    <w:t>1.1</w:t>
                  </w:r>
                  <w:r>
                    <w:rPr>
                      <w:rFonts w:hint="eastAsia" w:ascii="宋体" w:hAnsi="宋体"/>
                      <w:color w:val="auto"/>
                      <w:highlight w:val="none"/>
                      <w:vertAlign w:val="baseline"/>
                      <w:lang w:val="en-US" w:eastAsia="zh-CN"/>
                    </w:rPr>
                    <w:t>‰</w:t>
                  </w:r>
                </w:p>
              </w:tc>
            </w:tr>
          </w:tbl>
          <w:p w14:paraId="7AFE8CE2">
            <w:pPr>
              <w:spacing w:line="400" w:lineRule="atLeast"/>
              <w:ind w:firstLine="0" w:firstLineChars="0"/>
              <w:outlineLvl w:val="9"/>
              <w:rPr>
                <w:color w:val="auto"/>
                <w:sz w:val="24"/>
                <w:highlight w:val="none"/>
              </w:rPr>
            </w:pPr>
          </w:p>
        </w:tc>
      </w:tr>
      <w:tr w14:paraId="3CCE595B">
        <w:tblPrEx>
          <w:tblCellMar>
            <w:top w:w="0" w:type="dxa"/>
            <w:left w:w="108" w:type="dxa"/>
            <w:bottom w:w="0" w:type="dxa"/>
            <w:right w:w="108" w:type="dxa"/>
          </w:tblCellMar>
        </w:tblPrEx>
        <w:trPr>
          <w:trHeight w:val="472" w:hRule="atLeast"/>
        </w:trPr>
        <w:tc>
          <w:tcPr>
            <w:tcW w:w="995" w:type="dxa"/>
            <w:tcBorders>
              <w:top w:val="single" w:color="auto" w:sz="4" w:space="0"/>
              <w:left w:val="single" w:color="auto" w:sz="4" w:space="0"/>
              <w:bottom w:val="single" w:color="auto" w:sz="4" w:space="0"/>
              <w:right w:val="single" w:color="auto" w:sz="4" w:space="0"/>
            </w:tcBorders>
            <w:vAlign w:val="center"/>
          </w:tcPr>
          <w:p w14:paraId="6A8FF348">
            <w:pPr>
              <w:spacing w:line="400" w:lineRule="atLeast"/>
              <w:ind w:firstLine="0" w:firstLineChars="0"/>
              <w:jc w:val="center"/>
              <w:outlineLvl w:val="9"/>
              <w:rPr>
                <w:color w:val="auto"/>
                <w:sz w:val="24"/>
                <w:highlight w:val="none"/>
              </w:rPr>
            </w:pPr>
            <w:r>
              <w:rPr>
                <w:rFonts w:hint="eastAsia"/>
                <w:color w:val="auto"/>
                <w:sz w:val="24"/>
                <w:highlight w:val="none"/>
              </w:rPr>
              <w:t>1</w:t>
            </w:r>
            <w:r>
              <w:rPr>
                <w:color w:val="auto"/>
                <w:sz w:val="24"/>
                <w:highlight w:val="none"/>
              </w:rPr>
              <w:t>0.</w:t>
            </w:r>
            <w:r>
              <w:rPr>
                <w:rFonts w:hint="eastAsia"/>
                <w:color w:val="auto"/>
                <w:sz w:val="24"/>
                <w:highlight w:val="none"/>
              </w:rPr>
              <w:t>14</w:t>
            </w:r>
          </w:p>
        </w:tc>
        <w:tc>
          <w:tcPr>
            <w:tcW w:w="2556" w:type="dxa"/>
            <w:tcBorders>
              <w:top w:val="single" w:color="auto" w:sz="4" w:space="0"/>
              <w:left w:val="single" w:color="auto" w:sz="4" w:space="0"/>
              <w:bottom w:val="single" w:color="auto" w:sz="4" w:space="0"/>
              <w:right w:val="single" w:color="auto" w:sz="4" w:space="0"/>
            </w:tcBorders>
            <w:vAlign w:val="center"/>
          </w:tcPr>
          <w:p w14:paraId="2843733A">
            <w:pPr>
              <w:spacing w:line="400" w:lineRule="atLeast"/>
              <w:ind w:left="0" w:leftChars="0" w:firstLine="0" w:firstLineChars="0"/>
              <w:jc w:val="center"/>
              <w:outlineLvl w:val="9"/>
              <w:rPr>
                <w:color w:val="auto"/>
                <w:sz w:val="24"/>
                <w:highlight w:val="none"/>
              </w:rPr>
            </w:pPr>
            <w:r>
              <w:rPr>
                <w:rFonts w:hint="eastAsia"/>
                <w:color w:val="auto"/>
                <w:sz w:val="24"/>
                <w:highlight w:val="none"/>
              </w:rPr>
              <w:t>招标人补充的其他内容</w:t>
            </w:r>
          </w:p>
        </w:tc>
        <w:tc>
          <w:tcPr>
            <w:tcW w:w="5332" w:type="dxa"/>
            <w:tcBorders>
              <w:top w:val="single" w:color="auto" w:sz="4" w:space="0"/>
              <w:left w:val="single" w:color="auto" w:sz="4" w:space="0"/>
              <w:bottom w:val="single" w:color="auto" w:sz="4" w:space="0"/>
              <w:right w:val="single" w:color="auto" w:sz="4" w:space="0"/>
            </w:tcBorders>
            <w:vAlign w:val="center"/>
          </w:tcPr>
          <w:p w14:paraId="46AE7AF4">
            <w:pPr>
              <w:spacing w:line="400" w:lineRule="atLeast"/>
              <w:ind w:firstLine="0" w:firstLineChars="0"/>
              <w:outlineLvl w:val="9"/>
              <w:rPr>
                <w:color w:val="auto"/>
                <w:sz w:val="24"/>
                <w:highlight w:val="none"/>
              </w:rPr>
            </w:pPr>
            <w:r>
              <w:rPr>
                <w:rFonts w:hint="eastAsia"/>
                <w:color w:val="auto"/>
                <w:sz w:val="24"/>
                <w:highlight w:val="none"/>
              </w:rPr>
              <w:t>1、特别提示：</w:t>
            </w:r>
            <w:r>
              <w:rPr>
                <w:color w:val="auto"/>
                <w:sz w:val="24"/>
                <w:highlight w:val="none"/>
              </w:rPr>
              <w:t>因电子服务系统或电子交易系统出现软件设计或功能缺陷、运行异常等情况，可能影响招投标活动公平、公正进行的，招标人（或招标代理机构）有权中止或终止招投标活动，招投标各方免责。</w:t>
            </w:r>
          </w:p>
          <w:p w14:paraId="4DE75ECD">
            <w:pPr>
              <w:spacing w:line="400" w:lineRule="atLeast"/>
              <w:ind w:firstLine="0" w:firstLineChars="0"/>
              <w:outlineLvl w:val="9"/>
              <w:rPr>
                <w:color w:val="auto"/>
                <w:sz w:val="24"/>
                <w:highlight w:val="none"/>
              </w:rPr>
            </w:pPr>
            <w:r>
              <w:rPr>
                <w:rFonts w:hint="eastAsia"/>
                <w:color w:val="auto"/>
                <w:sz w:val="24"/>
                <w:highlight w:val="none"/>
              </w:rPr>
              <w:t>2、投标人投标文件中填报人员及投标人按招标文件提出的最低要求填报派驻投标标段的其他管理和技术人员，经招标人审核后不得进行更换。除非招标文件另有约定，投标人派驻投标标段的项目经理及项目管理机构主要人员均应为投标单位在职人员（不含外聘人员、返聘人员、临时聘用人员），否则招标人有权取消其中标资格。</w:t>
            </w:r>
          </w:p>
          <w:p w14:paraId="147D2710">
            <w:pPr>
              <w:spacing w:line="400" w:lineRule="atLeast"/>
              <w:ind w:firstLine="0" w:firstLineChars="0"/>
              <w:outlineLvl w:val="9"/>
              <w:rPr>
                <w:rFonts w:hint="eastAsia" w:eastAsia="宋体"/>
                <w:color w:val="auto"/>
                <w:highlight w:val="none"/>
                <w:lang w:val="en-US" w:eastAsia="zh-CN"/>
              </w:rPr>
            </w:pPr>
            <w:r>
              <w:rPr>
                <w:rFonts w:hint="eastAsia"/>
                <w:color w:val="auto"/>
                <w:sz w:val="24"/>
                <w:highlight w:val="none"/>
              </w:rPr>
              <w:t>3、</w:t>
            </w:r>
            <w:r>
              <w:rPr>
                <w:color w:val="auto"/>
                <w:sz w:val="24"/>
                <w:highlight w:val="none"/>
              </w:rPr>
              <w:t>对于合肥市行政区域内的依法必须招标的工程建设项目，招标人（或委托代理机构）在发布中标候选人公示时同时公开评标委员会的评分情况。包括商务文件、技术文件、报价文件评分等内容，其中技术文件还将公开评标委员会各成员评分（详见合肥市公共资源交易监督管理局2023年3月1 日发布的关于进一步规范评标情况公开工作的通知）。</w:t>
            </w:r>
          </w:p>
        </w:tc>
      </w:tr>
    </w:tbl>
    <w:p w14:paraId="2511D844">
      <w:pPr>
        <w:spacing w:line="440" w:lineRule="exact"/>
        <w:ind w:firstLine="580"/>
        <w:jc w:val="center"/>
        <w:outlineLvl w:val="9"/>
        <w:rPr>
          <w:rFonts w:eastAsia="黑体"/>
          <w:color w:val="auto"/>
          <w:sz w:val="29"/>
          <w:szCs w:val="29"/>
          <w:highlight w:val="none"/>
        </w:rPr>
      </w:pPr>
    </w:p>
    <w:p w14:paraId="4F2E7B50">
      <w:pPr>
        <w:spacing w:line="400" w:lineRule="atLeast"/>
        <w:ind w:firstLine="0" w:firstLineChars="0"/>
        <w:outlineLvl w:val="9"/>
        <w:rPr>
          <w:color w:val="auto"/>
          <w:szCs w:val="21"/>
          <w:highlight w:val="none"/>
        </w:rPr>
        <w:sectPr>
          <w:footerReference r:id="rId12" w:type="default"/>
          <w:headerReference r:id="rId11" w:type="even"/>
          <w:footerReference r:id="rId13"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14:paraId="63938E8C">
      <w:pPr>
        <w:keepNext/>
        <w:keepLines/>
        <w:spacing w:beforeLines="50" w:afterLines="50"/>
        <w:ind w:firstLine="0" w:firstLineChars="0"/>
        <w:jc w:val="center"/>
        <w:outlineLvl w:val="9"/>
        <w:rPr>
          <w:rFonts w:ascii="黑体" w:hAnsi="黑体" w:eastAsia="黑体"/>
          <w:bCs/>
          <w:color w:val="auto"/>
          <w:sz w:val="32"/>
          <w:szCs w:val="32"/>
          <w:highlight w:val="none"/>
        </w:rPr>
      </w:pPr>
      <w:bookmarkStart w:id="19" w:name="_Toc36562771"/>
      <w:bookmarkStart w:id="20" w:name="_Toc131087819"/>
      <w:bookmarkStart w:id="21" w:name="_Toc421916975"/>
      <w:bookmarkStart w:id="22" w:name="_Toc460660062"/>
      <w:bookmarkStart w:id="23" w:name="_Toc11078137"/>
      <w:bookmarkStart w:id="24" w:name="_Toc133311680"/>
      <w:bookmarkStart w:id="25" w:name="_Toc14201199"/>
      <w:bookmarkStart w:id="26" w:name="_Toc460226720"/>
      <w:bookmarkStart w:id="27" w:name="_Toc460226989"/>
      <w:bookmarkStart w:id="28" w:name="_Toc13751851"/>
      <w:bookmarkStart w:id="29" w:name="_Toc283798416"/>
      <w:r>
        <w:rPr>
          <w:rFonts w:hint="eastAsia" w:ascii="黑体" w:hAnsi="黑体" w:eastAsia="黑体"/>
          <w:bCs/>
          <w:color w:val="auto"/>
          <w:sz w:val="32"/>
          <w:szCs w:val="32"/>
          <w:highlight w:val="none"/>
        </w:rPr>
        <w:t>附录</w:t>
      </w:r>
      <w:r>
        <w:rPr>
          <w:rFonts w:ascii="黑体" w:hAnsi="黑体" w:eastAsia="黑体"/>
          <w:bCs/>
          <w:color w:val="auto"/>
          <w:sz w:val="32"/>
          <w:szCs w:val="32"/>
          <w:highlight w:val="none"/>
        </w:rPr>
        <w:t xml:space="preserve">1  </w:t>
      </w:r>
      <w:r>
        <w:rPr>
          <w:rFonts w:hint="eastAsia" w:ascii="黑体" w:hAnsi="黑体" w:eastAsia="黑体"/>
          <w:bCs/>
          <w:color w:val="auto"/>
          <w:sz w:val="32"/>
          <w:szCs w:val="32"/>
          <w:highlight w:val="none"/>
        </w:rPr>
        <w:t>资格审查条件</w:t>
      </w:r>
      <w:r>
        <w:rPr>
          <w:rFonts w:ascii="黑体" w:hAnsi="黑体" w:eastAsia="黑体"/>
          <w:bCs/>
          <w:color w:val="auto"/>
          <w:sz w:val="32"/>
          <w:szCs w:val="32"/>
          <w:highlight w:val="none"/>
        </w:rPr>
        <w:t>(</w:t>
      </w:r>
      <w:r>
        <w:rPr>
          <w:rFonts w:hint="eastAsia" w:ascii="黑体" w:hAnsi="黑体" w:eastAsia="黑体"/>
          <w:bCs/>
          <w:color w:val="auto"/>
          <w:sz w:val="32"/>
          <w:szCs w:val="32"/>
          <w:highlight w:val="none"/>
        </w:rPr>
        <w:t>资质最低条件</w:t>
      </w:r>
      <w:r>
        <w:rPr>
          <w:rFonts w:ascii="黑体" w:hAnsi="黑体" w:eastAsia="黑体"/>
          <w:bCs/>
          <w:color w:val="auto"/>
          <w:sz w:val="32"/>
          <w:szCs w:val="32"/>
          <w:highlight w:val="none"/>
        </w:rPr>
        <w:t>)</w:t>
      </w:r>
      <w:bookmarkEnd w:id="19"/>
      <w:bookmarkEnd w:id="20"/>
      <w:bookmarkEnd w:id="21"/>
      <w:bookmarkEnd w:id="22"/>
      <w:bookmarkEnd w:id="23"/>
      <w:bookmarkEnd w:id="24"/>
      <w:bookmarkEnd w:id="25"/>
      <w:bookmarkEnd w:id="26"/>
      <w:bookmarkEnd w:id="27"/>
      <w:bookmarkEnd w:id="28"/>
      <w:bookmarkEnd w:id="29"/>
    </w:p>
    <w:tbl>
      <w:tblPr>
        <w:tblStyle w:val="55"/>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6"/>
      </w:tblGrid>
      <w:tr w14:paraId="4187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74D4E829">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投标人营业执照、资质证书、安全生产许可证</w:t>
            </w:r>
          </w:p>
        </w:tc>
      </w:tr>
      <w:tr w14:paraId="559B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3"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3AEB1620">
            <w:pPr>
              <w:adjustRightInd w:val="0"/>
              <w:snapToGrid w:val="0"/>
              <w:spacing w:line="360" w:lineRule="auto"/>
              <w:ind w:firstLine="0" w:firstLineChars="0"/>
              <w:outlineLvl w:val="9"/>
              <w:rPr>
                <w:bCs/>
                <w:color w:val="auto"/>
                <w:sz w:val="24"/>
                <w:highlight w:val="none"/>
              </w:rPr>
            </w:pPr>
            <w:r>
              <w:rPr>
                <w:bCs/>
                <w:color w:val="auto"/>
                <w:sz w:val="24"/>
                <w:highlight w:val="none"/>
              </w:rPr>
              <w:t>1、具备有效营业执照。</w:t>
            </w:r>
          </w:p>
          <w:p w14:paraId="1866968F">
            <w:pPr>
              <w:adjustRightInd w:val="0"/>
              <w:snapToGrid w:val="0"/>
              <w:spacing w:line="360" w:lineRule="auto"/>
              <w:ind w:firstLine="0" w:firstLineChars="0"/>
              <w:outlineLvl w:val="9"/>
              <w:rPr>
                <w:bCs/>
                <w:color w:val="auto"/>
                <w:sz w:val="24"/>
                <w:highlight w:val="none"/>
              </w:rPr>
            </w:pPr>
            <w:r>
              <w:rPr>
                <w:bCs/>
                <w:color w:val="auto"/>
                <w:sz w:val="24"/>
                <w:highlight w:val="none"/>
              </w:rPr>
              <w:t>2、具备有效的资质证书（见招标公告要求）、安全生产许可证。</w:t>
            </w:r>
          </w:p>
          <w:p w14:paraId="42655174">
            <w:pPr>
              <w:adjustRightInd w:val="0"/>
              <w:snapToGrid w:val="0"/>
              <w:spacing w:line="360" w:lineRule="auto"/>
              <w:ind w:firstLine="0" w:firstLineChars="0"/>
              <w:outlineLvl w:val="9"/>
              <w:rPr>
                <w:rFonts w:eastAsia="楷体"/>
                <w:bCs/>
                <w:snapToGrid w:val="0"/>
                <w:color w:val="auto"/>
                <w:kern w:val="0"/>
                <w:szCs w:val="21"/>
                <w:highlight w:val="none"/>
              </w:rPr>
            </w:pPr>
          </w:p>
        </w:tc>
      </w:tr>
    </w:tbl>
    <w:p w14:paraId="226D1834">
      <w:pPr>
        <w:widowControl/>
        <w:ind w:firstLine="480"/>
        <w:jc w:val="left"/>
        <w:outlineLvl w:val="9"/>
        <w:rPr>
          <w:rFonts w:eastAsia="黑体"/>
          <w:color w:val="auto"/>
          <w:sz w:val="24"/>
          <w:highlight w:val="none"/>
        </w:rPr>
      </w:pPr>
      <w:r>
        <w:rPr>
          <w:rFonts w:hint="eastAsia" w:eastAsia="黑体"/>
          <w:color w:val="auto"/>
          <w:sz w:val="24"/>
          <w:highlight w:val="none"/>
        </w:rPr>
        <w:t>注：投标人需提供的资质等证明材料见本章第3.5.1项规定。</w:t>
      </w:r>
    </w:p>
    <w:p w14:paraId="0D5CF84C">
      <w:pPr>
        <w:widowControl/>
        <w:ind w:firstLine="0" w:firstLineChars="0"/>
        <w:jc w:val="left"/>
        <w:outlineLvl w:val="9"/>
        <w:rPr>
          <w:rFonts w:eastAsia="黑体"/>
          <w:color w:val="auto"/>
          <w:highlight w:val="none"/>
        </w:rPr>
      </w:pPr>
      <w:r>
        <w:rPr>
          <w:rFonts w:eastAsia="黑体"/>
          <w:color w:val="auto"/>
          <w:highlight w:val="none"/>
        </w:rPr>
        <w:br w:type="page"/>
      </w:r>
    </w:p>
    <w:p w14:paraId="38053533">
      <w:pPr>
        <w:widowControl/>
        <w:ind w:firstLine="640"/>
        <w:jc w:val="left"/>
        <w:outlineLvl w:val="9"/>
        <w:rPr>
          <w:color w:val="auto"/>
          <w:sz w:val="32"/>
          <w:szCs w:val="32"/>
          <w:highlight w:val="none"/>
        </w:rPr>
      </w:pPr>
    </w:p>
    <w:p w14:paraId="56492468">
      <w:pPr>
        <w:keepNext/>
        <w:keepLines/>
        <w:spacing w:beforeLines="50" w:afterLines="50"/>
        <w:ind w:firstLine="0" w:firstLineChars="0"/>
        <w:jc w:val="center"/>
        <w:outlineLvl w:val="9"/>
        <w:rPr>
          <w:rFonts w:eastAsia="黑体"/>
          <w:bCs/>
          <w:color w:val="auto"/>
          <w:sz w:val="32"/>
          <w:szCs w:val="32"/>
          <w:highlight w:val="none"/>
        </w:rPr>
      </w:pPr>
      <w:bookmarkStart w:id="30" w:name="_Toc36562772"/>
      <w:bookmarkStart w:id="31" w:name="_Toc131087820"/>
      <w:bookmarkStart w:id="32" w:name="_Toc9067713"/>
      <w:bookmarkStart w:id="33" w:name="_Toc133311681"/>
      <w:bookmarkStart w:id="34" w:name="_Toc14201200"/>
      <w:r>
        <w:rPr>
          <w:rFonts w:eastAsia="黑体"/>
          <w:bCs/>
          <w:color w:val="auto"/>
          <w:sz w:val="32"/>
          <w:szCs w:val="32"/>
          <w:highlight w:val="none"/>
        </w:rPr>
        <w:t>附录</w:t>
      </w:r>
      <w:r>
        <w:rPr>
          <w:rFonts w:hint="eastAsia" w:eastAsia="黑体"/>
          <w:bCs/>
          <w:color w:val="auto"/>
          <w:sz w:val="32"/>
          <w:szCs w:val="32"/>
          <w:highlight w:val="none"/>
        </w:rPr>
        <w:t>2</w:t>
      </w:r>
      <w:r>
        <w:rPr>
          <w:rFonts w:eastAsia="黑体"/>
          <w:bCs/>
          <w:color w:val="auto"/>
          <w:sz w:val="32"/>
          <w:szCs w:val="32"/>
          <w:highlight w:val="none"/>
        </w:rPr>
        <w:t>资格审查条件（</w:t>
      </w:r>
      <w:r>
        <w:rPr>
          <w:rFonts w:hint="eastAsia" w:eastAsia="黑体"/>
          <w:bCs/>
          <w:color w:val="auto"/>
          <w:sz w:val="32"/>
          <w:szCs w:val="32"/>
          <w:highlight w:val="none"/>
        </w:rPr>
        <w:t>财务</w:t>
      </w:r>
      <w:r>
        <w:rPr>
          <w:rFonts w:eastAsia="黑体"/>
          <w:bCs/>
          <w:color w:val="auto"/>
          <w:sz w:val="32"/>
          <w:szCs w:val="32"/>
          <w:highlight w:val="none"/>
        </w:rPr>
        <w:t>最低要求）</w:t>
      </w:r>
      <w:bookmarkEnd w:id="30"/>
      <w:bookmarkEnd w:id="31"/>
      <w:bookmarkEnd w:id="32"/>
      <w:bookmarkEnd w:id="33"/>
      <w:bookmarkEnd w:id="34"/>
    </w:p>
    <w:p w14:paraId="6A375D3B">
      <w:pPr>
        <w:adjustRightInd w:val="0"/>
        <w:snapToGrid w:val="0"/>
        <w:spacing w:line="300" w:lineRule="exact"/>
        <w:ind w:firstLine="643"/>
        <w:outlineLvl w:val="9"/>
        <w:rPr>
          <w:rFonts w:eastAsia="隶书"/>
          <w:b/>
          <w:color w:val="auto"/>
          <w:sz w:val="32"/>
          <w:highlight w:val="none"/>
        </w:rPr>
      </w:pPr>
    </w:p>
    <w:tbl>
      <w:tblPr>
        <w:tblStyle w:val="55"/>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0A88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920" w:type="dxa"/>
            <w:vAlign w:val="center"/>
          </w:tcPr>
          <w:p w14:paraId="5C022B5B">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财务</w:t>
            </w:r>
            <w:r>
              <w:rPr>
                <w:color w:val="auto"/>
                <w:sz w:val="24"/>
                <w:highlight w:val="none"/>
              </w:rPr>
              <w:t>要求</w:t>
            </w:r>
          </w:p>
        </w:tc>
      </w:tr>
      <w:tr w14:paraId="0A8D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920" w:type="dxa"/>
            <w:vAlign w:val="center"/>
          </w:tcPr>
          <w:p w14:paraId="4A1C9CA5">
            <w:pPr>
              <w:adjustRightInd w:val="0"/>
              <w:snapToGrid w:val="0"/>
              <w:spacing w:line="360" w:lineRule="auto"/>
              <w:ind w:firstLine="0" w:firstLineChars="0"/>
              <w:outlineLvl w:val="9"/>
              <w:rPr>
                <w:bCs/>
                <w:color w:val="auto"/>
                <w:sz w:val="24"/>
                <w:highlight w:val="none"/>
              </w:rPr>
            </w:pPr>
            <w:r>
              <w:rPr>
                <w:rFonts w:hint="eastAsia" w:ascii="MS Mincho" w:hAnsi="MS Mincho" w:eastAsia="MS Mincho" w:cs="MS Mincho"/>
                <w:bCs/>
                <w:color w:val="auto"/>
                <w:sz w:val="24"/>
                <w:highlight w:val="none"/>
              </w:rPr>
              <w:t>☑</w:t>
            </w:r>
            <w:r>
              <w:rPr>
                <w:rFonts w:hint="eastAsia"/>
                <w:bCs/>
                <w:color w:val="auto"/>
                <w:sz w:val="24"/>
                <w:highlight w:val="none"/>
              </w:rPr>
              <w:t>无需提供。</w:t>
            </w:r>
          </w:p>
          <w:p w14:paraId="501E47A5">
            <w:pPr>
              <w:adjustRightInd w:val="0"/>
              <w:snapToGrid w:val="0"/>
              <w:spacing w:line="360" w:lineRule="auto"/>
              <w:ind w:firstLine="0" w:firstLineChars="0"/>
              <w:outlineLvl w:val="9"/>
              <w:rPr>
                <w:bCs/>
                <w:color w:val="auto"/>
                <w:sz w:val="24"/>
                <w:highlight w:val="none"/>
              </w:rPr>
            </w:pPr>
            <w:r>
              <w:rPr>
                <w:rFonts w:hint="eastAsia"/>
                <w:bCs/>
                <w:color w:val="auto"/>
                <w:sz w:val="24"/>
                <w:highlight w:val="none"/>
              </w:rPr>
              <w:t>□需提供以下材料：</w:t>
            </w:r>
          </w:p>
        </w:tc>
      </w:tr>
    </w:tbl>
    <w:p w14:paraId="538B9FD1">
      <w:pPr>
        <w:widowControl/>
        <w:ind w:firstLine="480"/>
        <w:jc w:val="left"/>
        <w:outlineLvl w:val="9"/>
        <w:rPr>
          <w:rFonts w:eastAsia="黑体"/>
          <w:color w:val="auto"/>
          <w:sz w:val="24"/>
          <w:highlight w:val="none"/>
        </w:rPr>
      </w:pPr>
      <w:r>
        <w:rPr>
          <w:rFonts w:hint="eastAsia" w:eastAsia="黑体"/>
          <w:color w:val="auto"/>
          <w:sz w:val="24"/>
          <w:highlight w:val="none"/>
        </w:rPr>
        <w:t>注：除上表特别说明外，</w:t>
      </w:r>
      <w:r>
        <w:rPr>
          <w:rFonts w:eastAsia="黑体"/>
          <w:color w:val="auto"/>
          <w:sz w:val="24"/>
          <w:highlight w:val="none"/>
        </w:rPr>
        <w:t>投标人需提供</w:t>
      </w:r>
      <w:r>
        <w:rPr>
          <w:rFonts w:hint="eastAsia" w:eastAsia="黑体"/>
          <w:color w:val="auto"/>
          <w:sz w:val="24"/>
          <w:highlight w:val="none"/>
        </w:rPr>
        <w:t>的财务</w:t>
      </w:r>
      <w:r>
        <w:rPr>
          <w:rFonts w:eastAsia="黑体"/>
          <w:color w:val="auto"/>
          <w:sz w:val="24"/>
          <w:highlight w:val="none"/>
        </w:rPr>
        <w:t>证明材料见本章第3.5.2项规定。</w:t>
      </w:r>
    </w:p>
    <w:p w14:paraId="306D0226">
      <w:pPr>
        <w:widowControl/>
        <w:ind w:firstLine="480"/>
        <w:jc w:val="left"/>
        <w:outlineLvl w:val="9"/>
        <w:rPr>
          <w:color w:val="auto"/>
          <w:sz w:val="24"/>
          <w:highlight w:val="none"/>
        </w:rPr>
      </w:pPr>
      <w:r>
        <w:rPr>
          <w:color w:val="auto"/>
          <w:sz w:val="24"/>
          <w:highlight w:val="none"/>
        </w:rPr>
        <w:br w:type="page"/>
      </w:r>
    </w:p>
    <w:p w14:paraId="0CB51110">
      <w:pPr>
        <w:keepNext/>
        <w:keepLines/>
        <w:spacing w:beforeLines="50" w:afterLines="50"/>
        <w:ind w:firstLine="0" w:firstLineChars="0"/>
        <w:jc w:val="center"/>
        <w:outlineLvl w:val="9"/>
        <w:rPr>
          <w:rFonts w:eastAsia="黑体"/>
          <w:bCs/>
          <w:color w:val="auto"/>
          <w:sz w:val="32"/>
          <w:szCs w:val="32"/>
          <w:highlight w:val="none"/>
        </w:rPr>
      </w:pPr>
      <w:bookmarkStart w:id="35" w:name="_Toc11078139"/>
      <w:bookmarkStart w:id="36" w:name="_Toc13751853"/>
      <w:bookmarkStart w:id="37" w:name="_Toc36562773"/>
      <w:bookmarkStart w:id="38" w:name="_Toc460226991"/>
      <w:bookmarkStart w:id="39" w:name="_Toc14201201"/>
      <w:bookmarkStart w:id="40" w:name="_Toc460660064"/>
      <w:bookmarkStart w:id="41" w:name="_Toc421916977"/>
      <w:bookmarkStart w:id="42" w:name="_Toc133311682"/>
      <w:bookmarkStart w:id="43" w:name="_Toc283798418"/>
      <w:bookmarkStart w:id="44" w:name="_Toc460226722"/>
      <w:bookmarkStart w:id="45" w:name="_Toc131087821"/>
      <w:r>
        <w:rPr>
          <w:rFonts w:hint="eastAsia" w:eastAsia="黑体"/>
          <w:bCs/>
          <w:color w:val="auto"/>
          <w:sz w:val="32"/>
          <w:szCs w:val="32"/>
          <w:highlight w:val="none"/>
        </w:rPr>
        <w:t>附录</w:t>
      </w:r>
      <w:r>
        <w:rPr>
          <w:rFonts w:eastAsia="黑体"/>
          <w:bCs/>
          <w:color w:val="auto"/>
          <w:sz w:val="32"/>
          <w:szCs w:val="32"/>
          <w:highlight w:val="none"/>
        </w:rPr>
        <w:t xml:space="preserve">3  </w:t>
      </w:r>
      <w:r>
        <w:rPr>
          <w:rFonts w:hint="eastAsia" w:eastAsia="黑体"/>
          <w:bCs/>
          <w:color w:val="auto"/>
          <w:sz w:val="32"/>
          <w:szCs w:val="32"/>
          <w:highlight w:val="none"/>
        </w:rPr>
        <w:t>资格审查条件</w:t>
      </w:r>
      <w:r>
        <w:rPr>
          <w:rFonts w:eastAsia="黑体"/>
          <w:bCs/>
          <w:color w:val="auto"/>
          <w:sz w:val="32"/>
          <w:szCs w:val="32"/>
          <w:highlight w:val="none"/>
        </w:rPr>
        <w:t>(</w:t>
      </w:r>
      <w:r>
        <w:rPr>
          <w:rFonts w:hint="eastAsia" w:eastAsia="黑体"/>
          <w:bCs/>
          <w:color w:val="auto"/>
          <w:sz w:val="32"/>
          <w:szCs w:val="32"/>
          <w:highlight w:val="none"/>
        </w:rPr>
        <w:t>业绩最低要求</w:t>
      </w:r>
      <w:r>
        <w:rPr>
          <w:rFonts w:eastAsia="黑体"/>
          <w:bCs/>
          <w:color w:val="auto"/>
          <w:sz w:val="32"/>
          <w:szCs w:val="32"/>
          <w:highlight w:val="none"/>
        </w:rPr>
        <w:t>)</w:t>
      </w:r>
      <w:bookmarkEnd w:id="35"/>
      <w:bookmarkEnd w:id="36"/>
      <w:bookmarkEnd w:id="37"/>
      <w:bookmarkEnd w:id="38"/>
      <w:bookmarkEnd w:id="39"/>
      <w:bookmarkEnd w:id="40"/>
      <w:bookmarkEnd w:id="41"/>
      <w:bookmarkEnd w:id="42"/>
      <w:bookmarkEnd w:id="43"/>
      <w:bookmarkEnd w:id="44"/>
      <w:bookmarkEnd w:id="45"/>
    </w:p>
    <w:tbl>
      <w:tblPr>
        <w:tblStyle w:val="55"/>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3"/>
      </w:tblGrid>
      <w:tr w14:paraId="5260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3EDB5E81">
            <w:pPr>
              <w:adjustRightInd w:val="0"/>
              <w:snapToGrid w:val="0"/>
              <w:spacing w:line="400" w:lineRule="atLeast"/>
              <w:ind w:firstLine="21" w:firstLineChars="9"/>
              <w:jc w:val="center"/>
              <w:outlineLvl w:val="9"/>
              <w:rPr>
                <w:color w:val="auto"/>
                <w:sz w:val="24"/>
                <w:highlight w:val="none"/>
              </w:rPr>
            </w:pPr>
            <w:r>
              <w:rPr>
                <w:color w:val="auto"/>
                <w:sz w:val="24"/>
                <w:highlight w:val="none"/>
              </w:rPr>
              <w:t>投标人</w:t>
            </w:r>
            <w:r>
              <w:rPr>
                <w:rFonts w:hint="eastAsia"/>
                <w:color w:val="auto"/>
                <w:sz w:val="24"/>
                <w:highlight w:val="none"/>
              </w:rPr>
              <w:t>业绩要求</w:t>
            </w:r>
          </w:p>
        </w:tc>
      </w:tr>
      <w:tr w14:paraId="7D77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372EEA73">
            <w:pPr>
              <w:adjustRightInd w:val="0"/>
              <w:snapToGrid w:val="0"/>
              <w:spacing w:line="360" w:lineRule="auto"/>
              <w:ind w:firstLine="0" w:firstLineChars="0"/>
              <w:outlineLvl w:val="9"/>
              <w:rPr>
                <w:bCs/>
                <w:color w:val="auto"/>
                <w:sz w:val="24"/>
                <w:highlight w:val="none"/>
              </w:rPr>
            </w:pPr>
          </w:p>
          <w:p w14:paraId="6A3FBAD5">
            <w:pPr>
              <w:adjustRightInd w:val="0"/>
              <w:snapToGrid w:val="0"/>
              <w:spacing w:line="360" w:lineRule="auto"/>
              <w:ind w:firstLine="0" w:firstLineChars="0"/>
              <w:outlineLvl w:val="9"/>
              <w:rPr>
                <w:bCs/>
                <w:color w:val="auto"/>
                <w:sz w:val="24"/>
                <w:highlight w:val="none"/>
              </w:rPr>
            </w:pPr>
          </w:p>
          <w:p w14:paraId="23A7C240">
            <w:pPr>
              <w:adjustRightInd w:val="0"/>
              <w:snapToGrid w:val="0"/>
              <w:spacing w:line="360" w:lineRule="auto"/>
              <w:ind w:firstLine="0" w:firstLineChars="0"/>
              <w:jc w:val="left"/>
              <w:outlineLvl w:val="9"/>
              <w:rPr>
                <w:bCs/>
                <w:color w:val="auto"/>
                <w:sz w:val="24"/>
                <w:highlight w:val="none"/>
              </w:rPr>
            </w:pPr>
            <w:r>
              <w:rPr>
                <w:rFonts w:hint="eastAsia"/>
                <w:bCs/>
                <w:color w:val="auto"/>
                <w:sz w:val="24"/>
                <w:highlight w:val="none"/>
              </w:rPr>
              <w:t>业绩要求见招标公告要求。</w:t>
            </w:r>
          </w:p>
          <w:p w14:paraId="3FE54007">
            <w:pPr>
              <w:adjustRightInd w:val="0"/>
              <w:snapToGrid w:val="0"/>
              <w:spacing w:line="360" w:lineRule="auto"/>
              <w:ind w:firstLine="0" w:firstLineChars="0"/>
              <w:outlineLvl w:val="9"/>
              <w:rPr>
                <w:bCs/>
                <w:color w:val="auto"/>
                <w:sz w:val="24"/>
                <w:highlight w:val="none"/>
              </w:rPr>
            </w:pPr>
          </w:p>
          <w:p w14:paraId="220E2D95">
            <w:pPr>
              <w:adjustRightInd w:val="0"/>
              <w:snapToGrid w:val="0"/>
              <w:spacing w:line="360" w:lineRule="auto"/>
              <w:ind w:firstLine="0" w:firstLineChars="0"/>
              <w:outlineLvl w:val="9"/>
              <w:rPr>
                <w:bCs/>
                <w:color w:val="auto"/>
                <w:sz w:val="24"/>
                <w:highlight w:val="none"/>
              </w:rPr>
            </w:pPr>
          </w:p>
          <w:p w14:paraId="16ADD091">
            <w:pPr>
              <w:adjustRightInd w:val="0"/>
              <w:snapToGrid w:val="0"/>
              <w:spacing w:line="360" w:lineRule="auto"/>
              <w:ind w:firstLine="0" w:firstLineChars="0"/>
              <w:outlineLvl w:val="9"/>
              <w:rPr>
                <w:bCs/>
                <w:color w:val="auto"/>
                <w:sz w:val="24"/>
                <w:highlight w:val="none"/>
              </w:rPr>
            </w:pPr>
          </w:p>
          <w:p w14:paraId="1EBEC01D">
            <w:pPr>
              <w:adjustRightInd w:val="0"/>
              <w:snapToGrid w:val="0"/>
              <w:spacing w:line="360" w:lineRule="auto"/>
              <w:ind w:firstLine="0" w:firstLineChars="0"/>
              <w:outlineLvl w:val="9"/>
              <w:rPr>
                <w:bCs/>
                <w:color w:val="auto"/>
                <w:sz w:val="24"/>
                <w:highlight w:val="none"/>
              </w:rPr>
            </w:pPr>
          </w:p>
          <w:p w14:paraId="48CA2130">
            <w:pPr>
              <w:adjustRightInd w:val="0"/>
              <w:snapToGrid w:val="0"/>
              <w:spacing w:line="360" w:lineRule="auto"/>
              <w:ind w:firstLine="0" w:firstLineChars="0"/>
              <w:outlineLvl w:val="9"/>
              <w:rPr>
                <w:bCs/>
                <w:color w:val="auto"/>
                <w:sz w:val="24"/>
                <w:highlight w:val="none"/>
              </w:rPr>
            </w:pPr>
          </w:p>
          <w:p w14:paraId="1871EC2A">
            <w:pPr>
              <w:adjustRightInd w:val="0"/>
              <w:snapToGrid w:val="0"/>
              <w:spacing w:line="360" w:lineRule="auto"/>
              <w:ind w:firstLine="0" w:firstLineChars="0"/>
              <w:outlineLvl w:val="9"/>
              <w:rPr>
                <w:bCs/>
                <w:color w:val="auto"/>
                <w:sz w:val="24"/>
                <w:highlight w:val="none"/>
              </w:rPr>
            </w:pPr>
          </w:p>
          <w:p w14:paraId="10E9593A">
            <w:pPr>
              <w:adjustRightInd w:val="0"/>
              <w:snapToGrid w:val="0"/>
              <w:spacing w:line="360" w:lineRule="auto"/>
              <w:ind w:firstLine="0" w:firstLineChars="0"/>
              <w:outlineLvl w:val="9"/>
              <w:rPr>
                <w:bCs/>
                <w:color w:val="auto"/>
                <w:sz w:val="24"/>
                <w:highlight w:val="none"/>
              </w:rPr>
            </w:pPr>
          </w:p>
        </w:tc>
      </w:tr>
    </w:tbl>
    <w:p w14:paraId="20659248">
      <w:pPr>
        <w:widowControl/>
        <w:ind w:firstLine="480"/>
        <w:jc w:val="left"/>
        <w:outlineLvl w:val="9"/>
        <w:rPr>
          <w:rFonts w:eastAsia="黑体"/>
          <w:color w:val="auto"/>
          <w:sz w:val="24"/>
          <w:highlight w:val="none"/>
        </w:rPr>
      </w:pPr>
      <w:r>
        <w:rPr>
          <w:rFonts w:hint="eastAsia" w:eastAsia="黑体"/>
          <w:color w:val="auto"/>
          <w:sz w:val="24"/>
          <w:highlight w:val="none"/>
        </w:rPr>
        <w:t>注：</w:t>
      </w:r>
    </w:p>
    <w:p w14:paraId="4323C15E">
      <w:pPr>
        <w:widowControl/>
        <w:ind w:firstLine="480"/>
        <w:jc w:val="left"/>
        <w:outlineLvl w:val="9"/>
        <w:rPr>
          <w:rFonts w:eastAsia="黑体"/>
          <w:color w:val="auto"/>
          <w:sz w:val="24"/>
          <w:highlight w:val="none"/>
        </w:rPr>
      </w:pPr>
      <w:r>
        <w:rPr>
          <w:rFonts w:hint="eastAsia" w:eastAsia="黑体"/>
          <w:color w:val="auto"/>
          <w:sz w:val="24"/>
          <w:highlight w:val="none"/>
        </w:rPr>
        <w:t>1.</w:t>
      </w:r>
      <w:r>
        <w:rPr>
          <w:rFonts w:eastAsia="黑体"/>
          <w:color w:val="auto"/>
          <w:sz w:val="24"/>
          <w:highlight w:val="none"/>
        </w:rPr>
        <w:t>投标人需提供的业绩证明材料见本章第3.5.3项规定。</w:t>
      </w:r>
    </w:p>
    <w:p w14:paraId="3D3FD0EB">
      <w:pPr>
        <w:widowControl/>
        <w:ind w:firstLine="480"/>
        <w:jc w:val="left"/>
        <w:outlineLvl w:val="9"/>
        <w:rPr>
          <w:rFonts w:eastAsia="黑体"/>
          <w:color w:val="auto"/>
          <w:sz w:val="24"/>
          <w:highlight w:val="none"/>
        </w:rPr>
      </w:pPr>
      <w:r>
        <w:rPr>
          <w:rFonts w:hint="eastAsia" w:eastAsia="黑体"/>
          <w:color w:val="auto"/>
          <w:sz w:val="24"/>
          <w:highlight w:val="none"/>
        </w:rPr>
        <w:t>2.</w:t>
      </w:r>
      <w:r>
        <w:rPr>
          <w:rFonts w:eastAsia="黑体"/>
          <w:color w:val="auto"/>
          <w:sz w:val="24"/>
          <w:highlight w:val="none"/>
        </w:rPr>
        <w:t>本招标项目投标人业绩</w:t>
      </w:r>
      <w:r>
        <w:rPr>
          <w:rFonts w:hint="eastAsia" w:eastAsia="黑体"/>
          <w:color w:val="auto"/>
          <w:sz w:val="24"/>
          <w:highlight w:val="none"/>
        </w:rPr>
        <w:t>（</w:t>
      </w:r>
      <w:r>
        <w:rPr>
          <w:rFonts w:eastAsia="黑体"/>
          <w:color w:val="auto"/>
          <w:sz w:val="24"/>
          <w:highlight w:val="none"/>
        </w:rPr>
        <w:t>资格审查</w:t>
      </w:r>
      <w:r>
        <w:rPr>
          <w:rFonts w:hint="eastAsia" w:eastAsia="黑体"/>
          <w:color w:val="auto"/>
          <w:sz w:val="24"/>
          <w:highlight w:val="none"/>
        </w:rPr>
        <w:t>）数量：</w:t>
      </w:r>
      <w:r>
        <w:rPr>
          <w:rFonts w:hint="eastAsia" w:eastAsia="黑体"/>
          <w:color w:val="auto"/>
          <w:sz w:val="24"/>
          <w:highlight w:val="none"/>
          <w:u w:val="single"/>
        </w:rPr>
        <w:t xml:space="preserve">   </w:t>
      </w:r>
      <w:r>
        <w:rPr>
          <w:rFonts w:hint="eastAsia" w:eastAsia="黑体"/>
          <w:color w:val="auto"/>
          <w:sz w:val="24"/>
          <w:highlight w:val="none"/>
          <w:u w:val="single"/>
          <w:lang w:val="en-US" w:eastAsia="zh-CN"/>
        </w:rPr>
        <w:t>1</w:t>
      </w:r>
      <w:r>
        <w:rPr>
          <w:rFonts w:hint="eastAsia" w:eastAsia="黑体"/>
          <w:color w:val="auto"/>
          <w:sz w:val="24"/>
          <w:highlight w:val="none"/>
          <w:u w:val="single"/>
        </w:rPr>
        <w:t xml:space="preserve">  </w:t>
      </w:r>
      <w:r>
        <w:rPr>
          <w:rFonts w:eastAsia="黑体"/>
          <w:color w:val="auto"/>
          <w:sz w:val="24"/>
          <w:highlight w:val="none"/>
        </w:rPr>
        <w:t>个</w:t>
      </w:r>
      <w:r>
        <w:rPr>
          <w:rFonts w:hint="eastAsia" w:eastAsia="黑体"/>
          <w:color w:val="auto"/>
          <w:sz w:val="24"/>
          <w:highlight w:val="none"/>
        </w:rPr>
        <w:t>。</w:t>
      </w:r>
    </w:p>
    <w:p w14:paraId="01F7B349">
      <w:pPr>
        <w:widowControl/>
        <w:ind w:firstLine="480"/>
        <w:jc w:val="left"/>
        <w:outlineLvl w:val="9"/>
        <w:rPr>
          <w:rFonts w:eastAsia="黑体"/>
          <w:color w:val="auto"/>
          <w:sz w:val="24"/>
          <w:highlight w:val="none"/>
        </w:rPr>
      </w:pPr>
      <w:r>
        <w:rPr>
          <w:rFonts w:eastAsia="黑体"/>
          <w:color w:val="auto"/>
          <w:sz w:val="24"/>
          <w:highlight w:val="none"/>
        </w:rPr>
        <w:br w:type="page"/>
      </w:r>
    </w:p>
    <w:p w14:paraId="035B3CE1">
      <w:pPr>
        <w:widowControl/>
        <w:ind w:firstLine="420"/>
        <w:jc w:val="left"/>
        <w:outlineLvl w:val="9"/>
        <w:rPr>
          <w:rFonts w:eastAsia="黑体"/>
          <w:color w:val="auto"/>
          <w:highlight w:val="none"/>
        </w:rPr>
      </w:pPr>
    </w:p>
    <w:p w14:paraId="227E39C9">
      <w:pPr>
        <w:keepNext/>
        <w:keepLines/>
        <w:spacing w:beforeLines="50" w:afterLines="50"/>
        <w:ind w:firstLine="0" w:firstLineChars="0"/>
        <w:jc w:val="center"/>
        <w:outlineLvl w:val="9"/>
        <w:rPr>
          <w:rFonts w:eastAsia="黑体"/>
          <w:bCs/>
          <w:color w:val="auto"/>
          <w:sz w:val="32"/>
          <w:szCs w:val="32"/>
          <w:highlight w:val="none"/>
        </w:rPr>
      </w:pPr>
      <w:bookmarkStart w:id="46" w:name="_Toc36562774"/>
      <w:bookmarkStart w:id="47" w:name="_Toc9067715"/>
      <w:bookmarkStart w:id="48" w:name="_Toc131087822"/>
      <w:bookmarkStart w:id="49" w:name="_Toc133311683"/>
      <w:bookmarkStart w:id="50" w:name="_Toc14201202"/>
      <w:r>
        <w:rPr>
          <w:rFonts w:eastAsia="黑体"/>
          <w:bCs/>
          <w:color w:val="auto"/>
          <w:sz w:val="32"/>
          <w:szCs w:val="32"/>
          <w:highlight w:val="none"/>
        </w:rPr>
        <w:t>附录</w:t>
      </w:r>
      <w:r>
        <w:rPr>
          <w:rFonts w:hint="eastAsia" w:eastAsia="黑体"/>
          <w:bCs/>
          <w:color w:val="auto"/>
          <w:sz w:val="32"/>
          <w:szCs w:val="32"/>
          <w:highlight w:val="none"/>
        </w:rPr>
        <w:t>4</w:t>
      </w:r>
      <w:r>
        <w:rPr>
          <w:rFonts w:eastAsia="黑体"/>
          <w:bCs/>
          <w:color w:val="auto"/>
          <w:sz w:val="32"/>
          <w:szCs w:val="32"/>
          <w:highlight w:val="none"/>
        </w:rPr>
        <w:t>资格审查条件（</w:t>
      </w:r>
      <w:r>
        <w:rPr>
          <w:rFonts w:hint="eastAsia" w:eastAsia="黑体"/>
          <w:bCs/>
          <w:color w:val="auto"/>
          <w:sz w:val="32"/>
          <w:szCs w:val="32"/>
          <w:highlight w:val="none"/>
        </w:rPr>
        <w:t>信誉要求）</w:t>
      </w:r>
      <w:bookmarkEnd w:id="46"/>
      <w:bookmarkEnd w:id="47"/>
      <w:bookmarkEnd w:id="48"/>
      <w:bookmarkEnd w:id="49"/>
      <w:bookmarkEnd w:id="50"/>
    </w:p>
    <w:tbl>
      <w:tblPr>
        <w:tblStyle w:val="55"/>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3E88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186" w:type="dxa"/>
            <w:vAlign w:val="center"/>
          </w:tcPr>
          <w:p w14:paraId="65FF62AA">
            <w:pPr>
              <w:adjustRightInd w:val="0"/>
              <w:snapToGrid w:val="0"/>
              <w:spacing w:line="400" w:lineRule="atLeast"/>
              <w:ind w:firstLine="0" w:firstLineChars="0"/>
              <w:jc w:val="center"/>
              <w:outlineLvl w:val="9"/>
              <w:rPr>
                <w:color w:val="auto"/>
                <w:sz w:val="24"/>
                <w:highlight w:val="none"/>
              </w:rPr>
            </w:pPr>
            <w:r>
              <w:rPr>
                <w:color w:val="auto"/>
                <w:sz w:val="24"/>
                <w:highlight w:val="none"/>
              </w:rPr>
              <w:t>信誉要求</w:t>
            </w:r>
          </w:p>
        </w:tc>
      </w:tr>
      <w:tr w14:paraId="42D3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3" w:hRule="atLeast"/>
        </w:trPr>
        <w:tc>
          <w:tcPr>
            <w:tcW w:w="9186" w:type="dxa"/>
            <w:vAlign w:val="center"/>
          </w:tcPr>
          <w:p w14:paraId="6780F97B">
            <w:pPr>
              <w:adjustRightInd w:val="0"/>
              <w:snapToGrid w:val="0"/>
              <w:spacing w:line="312" w:lineRule="auto"/>
              <w:ind w:firstLine="0" w:firstLineChars="0"/>
              <w:jc w:val="center"/>
              <w:outlineLvl w:val="9"/>
              <w:rPr>
                <w:color w:val="auto"/>
                <w:sz w:val="24"/>
                <w:highlight w:val="none"/>
              </w:rPr>
            </w:pPr>
            <w:r>
              <w:rPr>
                <w:rFonts w:hint="eastAsia"/>
                <w:color w:val="auto"/>
                <w:sz w:val="24"/>
                <w:highlight w:val="none"/>
              </w:rPr>
              <w:t>见招标公告</w:t>
            </w:r>
          </w:p>
        </w:tc>
      </w:tr>
    </w:tbl>
    <w:p w14:paraId="58091B3C">
      <w:pPr>
        <w:widowControl/>
        <w:ind w:firstLine="480"/>
        <w:jc w:val="left"/>
        <w:outlineLvl w:val="9"/>
        <w:rPr>
          <w:rFonts w:eastAsia="黑体"/>
          <w:color w:val="auto"/>
          <w:sz w:val="24"/>
          <w:highlight w:val="none"/>
        </w:rPr>
      </w:pPr>
      <w:r>
        <w:rPr>
          <w:rFonts w:hint="eastAsia" w:eastAsia="黑体"/>
          <w:color w:val="auto"/>
          <w:sz w:val="24"/>
          <w:highlight w:val="none"/>
        </w:rPr>
        <w:t>注：</w:t>
      </w:r>
      <w:r>
        <w:rPr>
          <w:rFonts w:eastAsia="黑体"/>
          <w:color w:val="auto"/>
          <w:sz w:val="24"/>
          <w:highlight w:val="none"/>
        </w:rPr>
        <w:t>除上述具体信誉要求外，投标人还应满足投标人须知正文第1.4.3和1.4.4项的要求，需要提供的信誉证明材料见本章第3.5.4项规定。</w:t>
      </w:r>
    </w:p>
    <w:p w14:paraId="3EFEB9C0">
      <w:pPr>
        <w:widowControl/>
        <w:ind w:firstLine="420"/>
        <w:jc w:val="left"/>
        <w:outlineLvl w:val="9"/>
        <w:rPr>
          <w:rFonts w:eastAsia="黑体"/>
          <w:color w:val="auto"/>
          <w:highlight w:val="none"/>
        </w:rPr>
      </w:pPr>
    </w:p>
    <w:p w14:paraId="1EC87749">
      <w:pPr>
        <w:widowControl/>
        <w:ind w:firstLine="420"/>
        <w:jc w:val="left"/>
        <w:outlineLvl w:val="9"/>
        <w:rPr>
          <w:rFonts w:eastAsia="黑体"/>
          <w:color w:val="auto"/>
          <w:highlight w:val="none"/>
        </w:rPr>
      </w:pPr>
      <w:r>
        <w:rPr>
          <w:rFonts w:eastAsia="黑体"/>
          <w:color w:val="auto"/>
          <w:highlight w:val="none"/>
        </w:rPr>
        <w:br w:type="page"/>
      </w:r>
    </w:p>
    <w:p w14:paraId="22B0F197">
      <w:pPr>
        <w:keepNext/>
        <w:keepLines/>
        <w:spacing w:beforeLines="50" w:afterLines="50"/>
        <w:ind w:firstLine="0" w:firstLineChars="0"/>
        <w:jc w:val="center"/>
        <w:outlineLvl w:val="9"/>
        <w:rPr>
          <w:rFonts w:eastAsia="黑体"/>
          <w:bCs/>
          <w:color w:val="auto"/>
          <w:sz w:val="32"/>
          <w:szCs w:val="32"/>
          <w:highlight w:val="none"/>
        </w:rPr>
      </w:pPr>
      <w:bookmarkStart w:id="51" w:name="_Toc133311684"/>
      <w:bookmarkStart w:id="52" w:name="_Toc14201203"/>
      <w:bookmarkStart w:id="53" w:name="_Toc26656933"/>
      <w:bookmarkStart w:id="54" w:name="_Toc9067716"/>
      <w:bookmarkStart w:id="55" w:name="_Toc131087823"/>
      <w:r>
        <w:rPr>
          <w:rFonts w:eastAsia="黑体"/>
          <w:bCs/>
          <w:color w:val="auto"/>
          <w:sz w:val="32"/>
          <w:szCs w:val="32"/>
          <w:highlight w:val="none"/>
        </w:rPr>
        <w:t>附录</w:t>
      </w:r>
      <w:r>
        <w:rPr>
          <w:rFonts w:hint="eastAsia" w:eastAsia="黑体"/>
          <w:bCs/>
          <w:color w:val="auto"/>
          <w:sz w:val="32"/>
          <w:szCs w:val="32"/>
          <w:highlight w:val="none"/>
        </w:rPr>
        <w:t>5</w:t>
      </w:r>
      <w:r>
        <w:rPr>
          <w:rFonts w:eastAsia="黑体"/>
          <w:bCs/>
          <w:color w:val="auto"/>
          <w:sz w:val="32"/>
          <w:szCs w:val="32"/>
          <w:highlight w:val="none"/>
        </w:rPr>
        <w:t xml:space="preserve">  资格审查条件（项目经理和项目总工最低要求）</w:t>
      </w:r>
      <w:bookmarkEnd w:id="51"/>
      <w:bookmarkEnd w:id="52"/>
      <w:bookmarkEnd w:id="53"/>
      <w:bookmarkEnd w:id="54"/>
      <w:bookmarkEnd w:id="55"/>
    </w:p>
    <w:p w14:paraId="447CE51E">
      <w:pPr>
        <w:adjustRightInd w:val="0"/>
        <w:snapToGrid w:val="0"/>
        <w:spacing w:line="300" w:lineRule="exact"/>
        <w:ind w:left="210" w:firstLine="480"/>
        <w:jc w:val="center"/>
        <w:outlineLvl w:val="9"/>
        <w:rPr>
          <w:color w:val="auto"/>
          <w:sz w:val="24"/>
          <w:highlight w:val="none"/>
        </w:rPr>
      </w:pPr>
    </w:p>
    <w:tbl>
      <w:tblPr>
        <w:tblStyle w:val="55"/>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64"/>
        <w:gridCol w:w="5114"/>
        <w:gridCol w:w="1379"/>
      </w:tblGrid>
      <w:tr w14:paraId="28CF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385" w:type="dxa"/>
            <w:vAlign w:val="center"/>
          </w:tcPr>
          <w:p w14:paraId="024D1C29">
            <w:pPr>
              <w:adjustRightInd w:val="0"/>
              <w:snapToGrid w:val="0"/>
              <w:spacing w:line="300" w:lineRule="auto"/>
              <w:ind w:firstLine="21" w:firstLineChars="9"/>
              <w:jc w:val="center"/>
              <w:outlineLvl w:val="9"/>
              <w:rPr>
                <w:color w:val="auto"/>
                <w:sz w:val="24"/>
                <w:highlight w:val="none"/>
              </w:rPr>
            </w:pPr>
            <w:r>
              <w:rPr>
                <w:color w:val="auto"/>
                <w:sz w:val="24"/>
                <w:highlight w:val="none"/>
              </w:rPr>
              <w:t>人  员</w:t>
            </w:r>
          </w:p>
        </w:tc>
        <w:tc>
          <w:tcPr>
            <w:tcW w:w="964" w:type="dxa"/>
            <w:vAlign w:val="center"/>
          </w:tcPr>
          <w:p w14:paraId="1CB8B2C2">
            <w:pPr>
              <w:adjustRightInd w:val="0"/>
              <w:snapToGrid w:val="0"/>
              <w:spacing w:line="300" w:lineRule="auto"/>
              <w:ind w:left="-1" w:leftChars="-38" w:hanging="79" w:hangingChars="33"/>
              <w:jc w:val="center"/>
              <w:outlineLvl w:val="9"/>
              <w:rPr>
                <w:color w:val="auto"/>
                <w:sz w:val="24"/>
                <w:highlight w:val="none"/>
              </w:rPr>
            </w:pPr>
            <w:r>
              <w:rPr>
                <w:color w:val="auto"/>
                <w:sz w:val="24"/>
                <w:highlight w:val="none"/>
              </w:rPr>
              <w:t>数量</w:t>
            </w:r>
          </w:p>
        </w:tc>
        <w:tc>
          <w:tcPr>
            <w:tcW w:w="5114" w:type="dxa"/>
            <w:vAlign w:val="center"/>
          </w:tcPr>
          <w:p w14:paraId="76090B9F">
            <w:pPr>
              <w:adjustRightInd w:val="0"/>
              <w:snapToGrid w:val="0"/>
              <w:spacing w:line="300" w:lineRule="auto"/>
              <w:ind w:firstLine="0" w:firstLineChars="0"/>
              <w:jc w:val="center"/>
              <w:outlineLvl w:val="9"/>
              <w:rPr>
                <w:color w:val="auto"/>
                <w:sz w:val="24"/>
                <w:highlight w:val="none"/>
              </w:rPr>
            </w:pPr>
            <w:r>
              <w:rPr>
                <w:color w:val="auto"/>
                <w:sz w:val="24"/>
                <w:highlight w:val="none"/>
              </w:rPr>
              <w:t>资 格 要 求</w:t>
            </w:r>
          </w:p>
        </w:tc>
        <w:tc>
          <w:tcPr>
            <w:tcW w:w="1379" w:type="dxa"/>
            <w:vAlign w:val="center"/>
          </w:tcPr>
          <w:p w14:paraId="6468C62F">
            <w:pPr>
              <w:adjustRightInd w:val="0"/>
              <w:snapToGrid w:val="0"/>
              <w:spacing w:line="300" w:lineRule="auto"/>
              <w:ind w:firstLine="0" w:firstLineChars="0"/>
              <w:outlineLvl w:val="9"/>
              <w:rPr>
                <w:color w:val="auto"/>
                <w:sz w:val="24"/>
                <w:highlight w:val="none"/>
              </w:rPr>
            </w:pPr>
            <w:r>
              <w:rPr>
                <w:rFonts w:hint="eastAsia"/>
                <w:color w:val="auto"/>
                <w:sz w:val="24"/>
                <w:highlight w:val="none"/>
              </w:rPr>
              <w:t>在岗要求</w:t>
            </w:r>
          </w:p>
        </w:tc>
      </w:tr>
      <w:tr w14:paraId="56D7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4" w:hRule="atLeast"/>
        </w:trPr>
        <w:tc>
          <w:tcPr>
            <w:tcW w:w="1385" w:type="dxa"/>
            <w:vAlign w:val="center"/>
          </w:tcPr>
          <w:p w14:paraId="170D7176">
            <w:pPr>
              <w:spacing w:line="300" w:lineRule="auto"/>
              <w:ind w:firstLine="21" w:firstLineChars="9"/>
              <w:jc w:val="center"/>
              <w:outlineLvl w:val="9"/>
              <w:rPr>
                <w:color w:val="auto"/>
                <w:sz w:val="24"/>
                <w:highlight w:val="none"/>
              </w:rPr>
            </w:pPr>
            <w:r>
              <w:rPr>
                <w:color w:val="auto"/>
                <w:sz w:val="24"/>
                <w:highlight w:val="none"/>
              </w:rPr>
              <w:t>项目经理</w:t>
            </w:r>
          </w:p>
        </w:tc>
        <w:tc>
          <w:tcPr>
            <w:tcW w:w="964" w:type="dxa"/>
            <w:vAlign w:val="center"/>
          </w:tcPr>
          <w:p w14:paraId="448A7D0F">
            <w:pPr>
              <w:adjustRightInd w:val="0"/>
              <w:snapToGrid w:val="0"/>
              <w:spacing w:line="300" w:lineRule="auto"/>
              <w:ind w:firstLine="21" w:firstLineChars="9"/>
              <w:jc w:val="center"/>
              <w:outlineLvl w:val="9"/>
              <w:rPr>
                <w:color w:val="auto"/>
                <w:sz w:val="24"/>
                <w:highlight w:val="none"/>
              </w:rPr>
            </w:pPr>
            <w:r>
              <w:rPr>
                <w:rFonts w:hint="eastAsia"/>
                <w:color w:val="auto"/>
                <w:sz w:val="24"/>
                <w:highlight w:val="none"/>
              </w:rPr>
              <w:t>1</w:t>
            </w:r>
          </w:p>
        </w:tc>
        <w:tc>
          <w:tcPr>
            <w:tcW w:w="5114" w:type="dxa"/>
            <w:vAlign w:val="center"/>
          </w:tcPr>
          <w:p w14:paraId="46F52A08">
            <w:pPr>
              <w:tabs>
                <w:tab w:val="left" w:pos="2552"/>
              </w:tabs>
              <w:adjustRightInd w:val="0"/>
              <w:snapToGrid w:val="0"/>
              <w:spacing w:line="360" w:lineRule="auto"/>
              <w:ind w:firstLine="0" w:firstLineChars="0"/>
              <w:jc w:val="left"/>
              <w:outlineLvl w:val="9"/>
              <w:rPr>
                <w:color w:val="auto"/>
                <w:sz w:val="24"/>
                <w:highlight w:val="none"/>
              </w:rPr>
            </w:pPr>
            <w:r>
              <w:rPr>
                <w:color w:val="auto"/>
                <w:sz w:val="24"/>
                <w:highlight w:val="none"/>
              </w:rPr>
              <w:t>1.项目经理资格条件见招标公告，且必须是本单位人员（招标公告中要求的注册证书注册单位应当与投标人名称一致）。</w:t>
            </w:r>
          </w:p>
          <w:p w14:paraId="44F836F8">
            <w:pPr>
              <w:tabs>
                <w:tab w:val="left" w:pos="2552"/>
              </w:tabs>
              <w:adjustRightInd w:val="0"/>
              <w:snapToGrid w:val="0"/>
              <w:spacing w:line="360" w:lineRule="auto"/>
              <w:ind w:firstLine="0" w:firstLineChars="0"/>
              <w:jc w:val="left"/>
              <w:outlineLvl w:val="9"/>
              <w:rPr>
                <w:color w:val="auto"/>
                <w:sz w:val="24"/>
                <w:highlight w:val="none"/>
              </w:rPr>
            </w:pPr>
            <w:r>
              <w:rPr>
                <w:color w:val="auto"/>
                <w:sz w:val="24"/>
                <w:highlight w:val="none"/>
              </w:rPr>
              <w:t>2.项目经理业绩具体要求见招标公告。</w:t>
            </w:r>
          </w:p>
          <w:p w14:paraId="375A2F41">
            <w:pPr>
              <w:adjustRightInd w:val="0"/>
              <w:snapToGrid w:val="0"/>
              <w:spacing w:line="300" w:lineRule="auto"/>
              <w:ind w:firstLine="21" w:firstLineChars="9"/>
              <w:outlineLvl w:val="9"/>
              <w:rPr>
                <w:color w:val="auto"/>
                <w:sz w:val="24"/>
                <w:highlight w:val="none"/>
              </w:rPr>
            </w:pPr>
            <w:r>
              <w:rPr>
                <w:rFonts w:hint="eastAsia" w:ascii="MS Mincho" w:hAnsi="MS Mincho" w:eastAsia="MS Mincho" w:cs="MS Mincho"/>
                <w:bCs/>
                <w:color w:val="auto"/>
                <w:sz w:val="24"/>
                <w:highlight w:val="none"/>
              </w:rPr>
              <w:t>☑</w:t>
            </w:r>
            <w:r>
              <w:rPr>
                <w:color w:val="auto"/>
                <w:sz w:val="24"/>
                <w:highlight w:val="none"/>
              </w:rPr>
              <w:t>社保要求：提供投标人所属社保机构出具的项目经理</w:t>
            </w:r>
            <w:r>
              <w:rPr>
                <w:rFonts w:hint="eastAsia"/>
                <w:color w:val="auto"/>
                <w:sz w:val="24"/>
                <w:highlight w:val="none"/>
                <w:u w:val="single"/>
              </w:rPr>
              <w:t>202</w:t>
            </w:r>
            <w:r>
              <w:rPr>
                <w:rFonts w:hint="eastAsia"/>
                <w:color w:val="auto"/>
                <w:sz w:val="24"/>
                <w:highlight w:val="none"/>
                <w:u w:val="single"/>
                <w:lang w:val="en-US" w:eastAsia="zh-CN"/>
              </w:rPr>
              <w:t>5</w:t>
            </w:r>
            <w:r>
              <w:rPr>
                <w:rFonts w:hint="eastAsia"/>
                <w:color w:val="auto"/>
                <w:sz w:val="24"/>
                <w:highlight w:val="none"/>
                <w:u w:val="single"/>
              </w:rPr>
              <w:t>年</w:t>
            </w:r>
            <w:r>
              <w:rPr>
                <w:rFonts w:hint="eastAsia"/>
                <w:color w:val="auto"/>
                <w:sz w:val="24"/>
                <w:highlight w:val="none"/>
                <w:u w:val="single"/>
                <w:lang w:val="en-US" w:eastAsia="zh-CN"/>
              </w:rPr>
              <w:t>6</w:t>
            </w:r>
            <w:r>
              <w:rPr>
                <w:rFonts w:hint="eastAsia"/>
                <w:color w:val="auto"/>
                <w:sz w:val="24"/>
                <w:highlight w:val="none"/>
                <w:u w:val="single"/>
              </w:rPr>
              <w:t>月1日以来任意连续3个月的</w:t>
            </w:r>
            <w:r>
              <w:rPr>
                <w:color w:val="auto"/>
                <w:sz w:val="24"/>
                <w:highlight w:val="none"/>
              </w:rPr>
              <w:t>社保缴费证明</w:t>
            </w:r>
            <w:r>
              <w:rPr>
                <w:bCs/>
                <w:snapToGrid w:val="0"/>
                <w:color w:val="auto"/>
                <w:sz w:val="24"/>
                <w:highlight w:val="none"/>
              </w:rPr>
              <w:t>材料</w:t>
            </w:r>
            <w:r>
              <w:rPr>
                <w:color w:val="auto"/>
                <w:sz w:val="24"/>
                <w:highlight w:val="none"/>
              </w:rPr>
              <w:t>或其他能够证明项目经理参加社保的有效证明材料，项目经理社保的缴纳单位应当是投标人或者投标人不具备独立法人资格的分支机构。</w:t>
            </w:r>
          </w:p>
        </w:tc>
        <w:tc>
          <w:tcPr>
            <w:tcW w:w="1379" w:type="dxa"/>
            <w:vMerge w:val="restart"/>
            <w:vAlign w:val="center"/>
          </w:tcPr>
          <w:p w14:paraId="0EE037CB">
            <w:pPr>
              <w:adjustRightInd w:val="0"/>
              <w:snapToGrid w:val="0"/>
              <w:spacing w:line="300" w:lineRule="auto"/>
              <w:ind w:firstLine="0" w:firstLineChars="0"/>
              <w:outlineLvl w:val="9"/>
              <w:rPr>
                <w:color w:val="auto"/>
                <w:sz w:val="24"/>
                <w:highlight w:val="none"/>
              </w:rPr>
            </w:pPr>
            <w:r>
              <w:rPr>
                <w:color w:val="auto"/>
                <w:sz w:val="24"/>
                <w:highlight w:val="none"/>
              </w:rPr>
              <w:t>目前未在其他项目上任职，或虽在其他项目上任职但</w:t>
            </w:r>
            <w:r>
              <w:rPr>
                <w:rFonts w:hint="eastAsia"/>
                <w:color w:val="auto"/>
                <w:sz w:val="24"/>
                <w:highlight w:val="none"/>
              </w:rPr>
              <w:t>本招标项目</w:t>
            </w:r>
            <w:r>
              <w:rPr>
                <w:color w:val="auto"/>
                <w:sz w:val="24"/>
                <w:highlight w:val="none"/>
              </w:rPr>
              <w:t>中标后能够从该项目撤离</w:t>
            </w:r>
          </w:p>
        </w:tc>
      </w:tr>
      <w:tr w14:paraId="40F2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1385" w:type="dxa"/>
            <w:shd w:val="clear" w:color="auto" w:fill="auto"/>
            <w:vAlign w:val="center"/>
          </w:tcPr>
          <w:p w14:paraId="57BDD354">
            <w:pPr>
              <w:spacing w:line="300" w:lineRule="auto"/>
              <w:ind w:firstLine="21" w:firstLineChars="9"/>
              <w:jc w:val="center"/>
              <w:outlineLvl w:val="9"/>
              <w:rPr>
                <w:rFonts w:ascii="Times New Roman" w:hAnsi="Times New Roman" w:eastAsia="宋体" w:cs="Times New Roman"/>
                <w:color w:val="auto"/>
                <w:kern w:val="2"/>
                <w:sz w:val="24"/>
                <w:szCs w:val="24"/>
                <w:highlight w:val="none"/>
                <w:lang w:val="en-US" w:eastAsia="zh-CN" w:bidi="ar-SA"/>
              </w:rPr>
            </w:pPr>
            <w:r>
              <w:rPr>
                <w:color w:val="auto"/>
                <w:sz w:val="24"/>
                <w:highlight w:val="none"/>
              </w:rPr>
              <w:t>项目总工</w:t>
            </w:r>
          </w:p>
        </w:tc>
        <w:tc>
          <w:tcPr>
            <w:tcW w:w="964" w:type="dxa"/>
            <w:shd w:val="clear" w:color="auto" w:fill="auto"/>
            <w:vAlign w:val="center"/>
          </w:tcPr>
          <w:p w14:paraId="7880C03D">
            <w:pPr>
              <w:adjustRightInd w:val="0"/>
              <w:snapToGrid w:val="0"/>
              <w:spacing w:line="300" w:lineRule="auto"/>
              <w:ind w:firstLine="21" w:firstLineChars="9"/>
              <w:jc w:val="center"/>
              <w:outlineLvl w:val="9"/>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1</w:t>
            </w:r>
          </w:p>
        </w:tc>
        <w:tc>
          <w:tcPr>
            <w:tcW w:w="5114" w:type="dxa"/>
            <w:shd w:val="clear" w:color="auto" w:fill="auto"/>
            <w:vAlign w:val="center"/>
          </w:tcPr>
          <w:p w14:paraId="06539C35">
            <w:pPr>
              <w:tabs>
                <w:tab w:val="left" w:pos="2552"/>
              </w:tabs>
              <w:adjustRightInd w:val="0"/>
              <w:snapToGrid w:val="0"/>
              <w:spacing w:line="360" w:lineRule="auto"/>
              <w:ind w:firstLine="0" w:firstLineChars="0"/>
              <w:jc w:val="left"/>
              <w:outlineLvl w:val="9"/>
              <w:rPr>
                <w:color w:val="auto"/>
                <w:sz w:val="24"/>
                <w:highlight w:val="none"/>
              </w:rPr>
            </w:pPr>
            <w:r>
              <w:rPr>
                <w:color w:val="auto"/>
                <w:sz w:val="24"/>
                <w:highlight w:val="none"/>
              </w:rPr>
              <w:t>1.项目总工资格条件见招标公告，且必须是本单位人员。</w:t>
            </w:r>
          </w:p>
          <w:p w14:paraId="32188976">
            <w:pPr>
              <w:tabs>
                <w:tab w:val="left" w:pos="2552"/>
              </w:tabs>
              <w:adjustRightInd w:val="0"/>
              <w:snapToGrid w:val="0"/>
              <w:spacing w:line="360" w:lineRule="auto"/>
              <w:ind w:firstLine="0" w:firstLineChars="0"/>
              <w:jc w:val="left"/>
              <w:outlineLvl w:val="9"/>
              <w:rPr>
                <w:color w:val="auto"/>
                <w:sz w:val="24"/>
                <w:highlight w:val="none"/>
              </w:rPr>
            </w:pPr>
            <w:r>
              <w:rPr>
                <w:color w:val="auto"/>
                <w:sz w:val="24"/>
                <w:highlight w:val="none"/>
              </w:rPr>
              <w:t>2.项目总工业绩具体要求见招标公告。</w:t>
            </w:r>
          </w:p>
          <w:p w14:paraId="31841AEF">
            <w:pPr>
              <w:adjustRightInd w:val="0"/>
              <w:snapToGrid w:val="0"/>
              <w:spacing w:line="300" w:lineRule="auto"/>
              <w:ind w:firstLine="21" w:firstLineChars="9"/>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MS Mincho" w:hAnsi="MS Mincho" w:eastAsia="MS Mincho" w:cs="MS Mincho"/>
                <w:bCs/>
                <w:color w:val="auto"/>
                <w:sz w:val="24"/>
                <w:highlight w:val="none"/>
              </w:rPr>
              <w:t>☑</w:t>
            </w:r>
            <w:r>
              <w:rPr>
                <w:color w:val="auto"/>
                <w:sz w:val="24"/>
                <w:highlight w:val="none"/>
              </w:rPr>
              <w:t>社保要求：提供投标人所属社保机构出具的项目总工</w:t>
            </w:r>
            <w:r>
              <w:rPr>
                <w:rFonts w:hint="eastAsia"/>
                <w:color w:val="auto"/>
                <w:sz w:val="24"/>
                <w:highlight w:val="none"/>
                <w:u w:val="single"/>
              </w:rPr>
              <w:t>202</w:t>
            </w:r>
            <w:r>
              <w:rPr>
                <w:rFonts w:hint="eastAsia"/>
                <w:color w:val="auto"/>
                <w:sz w:val="24"/>
                <w:highlight w:val="none"/>
                <w:u w:val="single"/>
                <w:lang w:val="en-US" w:eastAsia="zh-CN"/>
              </w:rPr>
              <w:t>5</w:t>
            </w:r>
            <w:r>
              <w:rPr>
                <w:rFonts w:hint="eastAsia"/>
                <w:color w:val="auto"/>
                <w:sz w:val="24"/>
                <w:highlight w:val="none"/>
                <w:u w:val="single"/>
              </w:rPr>
              <w:t>年</w:t>
            </w:r>
            <w:r>
              <w:rPr>
                <w:rFonts w:hint="eastAsia"/>
                <w:color w:val="auto"/>
                <w:sz w:val="24"/>
                <w:highlight w:val="none"/>
                <w:u w:val="single"/>
                <w:lang w:val="en-US" w:eastAsia="zh-CN"/>
              </w:rPr>
              <w:t>6</w:t>
            </w:r>
            <w:r>
              <w:rPr>
                <w:rFonts w:hint="eastAsia"/>
                <w:color w:val="auto"/>
                <w:sz w:val="24"/>
                <w:highlight w:val="none"/>
                <w:u w:val="single"/>
              </w:rPr>
              <w:t>月1日以来任意连续3个月的</w:t>
            </w:r>
            <w:r>
              <w:rPr>
                <w:color w:val="auto"/>
                <w:sz w:val="24"/>
                <w:highlight w:val="none"/>
              </w:rPr>
              <w:t>社保缴费证明</w:t>
            </w:r>
            <w:r>
              <w:rPr>
                <w:bCs/>
                <w:snapToGrid w:val="0"/>
                <w:color w:val="auto"/>
                <w:sz w:val="24"/>
                <w:highlight w:val="none"/>
              </w:rPr>
              <w:t>材料</w:t>
            </w:r>
            <w:r>
              <w:rPr>
                <w:color w:val="auto"/>
                <w:sz w:val="24"/>
                <w:highlight w:val="none"/>
              </w:rPr>
              <w:t>或其他能够证明项目总工参加社保的有效证明材料，项目总工社保的缴纳单位应当是投标人或者投标人不具备独立法人资格的分支机构。</w:t>
            </w:r>
          </w:p>
        </w:tc>
        <w:tc>
          <w:tcPr>
            <w:tcW w:w="1379" w:type="dxa"/>
            <w:vMerge w:val="continue"/>
          </w:tcPr>
          <w:p w14:paraId="7E44248B">
            <w:pPr>
              <w:adjustRightInd w:val="0"/>
              <w:snapToGrid w:val="0"/>
              <w:spacing w:line="300" w:lineRule="auto"/>
              <w:ind w:firstLine="480"/>
              <w:outlineLvl w:val="9"/>
              <w:rPr>
                <w:color w:val="auto"/>
                <w:sz w:val="24"/>
                <w:highlight w:val="none"/>
              </w:rPr>
            </w:pPr>
          </w:p>
        </w:tc>
      </w:tr>
      <w:tr w14:paraId="7D6A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1385" w:type="dxa"/>
            <w:shd w:val="clear" w:color="auto" w:fill="auto"/>
            <w:vAlign w:val="center"/>
          </w:tcPr>
          <w:p w14:paraId="3847D295">
            <w:pPr>
              <w:spacing w:line="300" w:lineRule="auto"/>
              <w:ind w:firstLine="21" w:firstLineChars="9"/>
              <w:jc w:val="center"/>
              <w:outlineLvl w:val="9"/>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设计负责人</w:t>
            </w:r>
          </w:p>
        </w:tc>
        <w:tc>
          <w:tcPr>
            <w:tcW w:w="964" w:type="dxa"/>
            <w:shd w:val="clear" w:color="auto" w:fill="auto"/>
            <w:vAlign w:val="center"/>
          </w:tcPr>
          <w:p w14:paraId="6160D39A">
            <w:pPr>
              <w:adjustRightInd w:val="0"/>
              <w:snapToGrid w:val="0"/>
              <w:spacing w:line="300" w:lineRule="auto"/>
              <w:ind w:firstLine="21" w:firstLineChars="9"/>
              <w:jc w:val="center"/>
              <w:outlineLvl w:val="9"/>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1</w:t>
            </w:r>
          </w:p>
        </w:tc>
        <w:tc>
          <w:tcPr>
            <w:tcW w:w="5114" w:type="dxa"/>
            <w:shd w:val="clear" w:color="auto" w:fill="auto"/>
            <w:vAlign w:val="center"/>
          </w:tcPr>
          <w:p w14:paraId="09540761">
            <w:pPr>
              <w:tabs>
                <w:tab w:val="left" w:pos="2552"/>
              </w:tabs>
              <w:adjustRightInd w:val="0"/>
              <w:snapToGrid w:val="0"/>
              <w:spacing w:line="360" w:lineRule="auto"/>
              <w:ind w:firstLine="0" w:firstLineChars="0"/>
              <w:jc w:val="left"/>
              <w:outlineLvl w:val="9"/>
              <w:rPr>
                <w:color w:val="auto"/>
                <w:sz w:val="24"/>
                <w:highlight w:val="none"/>
              </w:rPr>
            </w:pPr>
            <w:r>
              <w:rPr>
                <w:color w:val="auto"/>
                <w:sz w:val="24"/>
                <w:highlight w:val="none"/>
              </w:rPr>
              <w:t>1.</w:t>
            </w:r>
            <w:r>
              <w:rPr>
                <w:rFonts w:hint="eastAsia"/>
                <w:color w:val="auto"/>
                <w:sz w:val="24"/>
                <w:highlight w:val="none"/>
                <w:lang w:val="en-US" w:eastAsia="zh-CN"/>
              </w:rPr>
              <w:t>设计负责人</w:t>
            </w:r>
            <w:r>
              <w:rPr>
                <w:color w:val="auto"/>
                <w:sz w:val="24"/>
                <w:highlight w:val="none"/>
              </w:rPr>
              <w:t>资格条件见招标公告，且必须是本单位人员。</w:t>
            </w:r>
          </w:p>
          <w:p w14:paraId="7A3704FC">
            <w:pPr>
              <w:tabs>
                <w:tab w:val="left" w:pos="2552"/>
              </w:tabs>
              <w:adjustRightInd w:val="0"/>
              <w:snapToGrid w:val="0"/>
              <w:spacing w:line="360" w:lineRule="auto"/>
              <w:ind w:firstLine="0" w:firstLineChars="0"/>
              <w:jc w:val="left"/>
              <w:outlineLvl w:val="9"/>
              <w:rPr>
                <w:color w:val="auto"/>
                <w:sz w:val="24"/>
                <w:highlight w:val="none"/>
              </w:rPr>
            </w:pPr>
            <w:r>
              <w:rPr>
                <w:color w:val="auto"/>
                <w:sz w:val="24"/>
                <w:highlight w:val="none"/>
              </w:rPr>
              <w:t>2.</w:t>
            </w:r>
            <w:r>
              <w:rPr>
                <w:rFonts w:hint="eastAsia"/>
                <w:color w:val="auto"/>
                <w:sz w:val="24"/>
                <w:highlight w:val="none"/>
                <w:lang w:val="en-US" w:eastAsia="zh-CN"/>
              </w:rPr>
              <w:t>设计负责人</w:t>
            </w:r>
            <w:r>
              <w:rPr>
                <w:color w:val="auto"/>
                <w:sz w:val="24"/>
                <w:highlight w:val="none"/>
              </w:rPr>
              <w:t>业绩具体要求见招标公告。</w:t>
            </w:r>
          </w:p>
          <w:p w14:paraId="6D715E32">
            <w:pPr>
              <w:adjustRightInd w:val="0"/>
              <w:snapToGrid w:val="0"/>
              <w:spacing w:line="300" w:lineRule="auto"/>
              <w:ind w:firstLine="21" w:firstLineChars="9"/>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MS Mincho" w:hAnsi="MS Mincho" w:eastAsia="MS Mincho" w:cs="MS Mincho"/>
                <w:bCs/>
                <w:color w:val="auto"/>
                <w:sz w:val="24"/>
                <w:highlight w:val="none"/>
              </w:rPr>
              <w:t>☑</w:t>
            </w:r>
            <w:r>
              <w:rPr>
                <w:color w:val="auto"/>
                <w:sz w:val="24"/>
                <w:highlight w:val="none"/>
              </w:rPr>
              <w:t>社保要求：提供投标人所属社保机构出具的项目总工</w:t>
            </w:r>
            <w:r>
              <w:rPr>
                <w:rFonts w:hint="eastAsia"/>
                <w:color w:val="auto"/>
                <w:sz w:val="24"/>
                <w:highlight w:val="none"/>
                <w:u w:val="single"/>
              </w:rPr>
              <w:t>202</w:t>
            </w:r>
            <w:r>
              <w:rPr>
                <w:rFonts w:hint="eastAsia"/>
                <w:color w:val="auto"/>
                <w:sz w:val="24"/>
                <w:highlight w:val="none"/>
                <w:u w:val="single"/>
                <w:lang w:val="en-US" w:eastAsia="zh-CN"/>
              </w:rPr>
              <w:t>5</w:t>
            </w:r>
            <w:r>
              <w:rPr>
                <w:rFonts w:hint="eastAsia"/>
                <w:color w:val="auto"/>
                <w:sz w:val="24"/>
                <w:highlight w:val="none"/>
                <w:u w:val="single"/>
              </w:rPr>
              <w:t>年</w:t>
            </w:r>
            <w:r>
              <w:rPr>
                <w:rFonts w:hint="eastAsia"/>
                <w:color w:val="auto"/>
                <w:sz w:val="24"/>
                <w:highlight w:val="none"/>
                <w:u w:val="single"/>
                <w:lang w:val="en-US" w:eastAsia="zh-CN"/>
              </w:rPr>
              <w:t>6</w:t>
            </w:r>
            <w:r>
              <w:rPr>
                <w:rFonts w:hint="eastAsia"/>
                <w:color w:val="auto"/>
                <w:sz w:val="24"/>
                <w:highlight w:val="none"/>
                <w:u w:val="single"/>
              </w:rPr>
              <w:t>月1日以来任意连续3个月的</w:t>
            </w:r>
            <w:r>
              <w:rPr>
                <w:color w:val="auto"/>
                <w:sz w:val="24"/>
                <w:highlight w:val="none"/>
              </w:rPr>
              <w:t>社保缴费证明</w:t>
            </w:r>
            <w:r>
              <w:rPr>
                <w:bCs/>
                <w:snapToGrid w:val="0"/>
                <w:color w:val="auto"/>
                <w:sz w:val="24"/>
                <w:highlight w:val="none"/>
              </w:rPr>
              <w:t>材料</w:t>
            </w:r>
            <w:r>
              <w:rPr>
                <w:color w:val="auto"/>
                <w:sz w:val="24"/>
                <w:highlight w:val="none"/>
              </w:rPr>
              <w:t>或其他能够证明</w:t>
            </w:r>
            <w:r>
              <w:rPr>
                <w:rFonts w:hint="eastAsia"/>
                <w:color w:val="auto"/>
                <w:sz w:val="24"/>
                <w:highlight w:val="none"/>
                <w:lang w:val="en-US" w:eastAsia="zh-CN"/>
              </w:rPr>
              <w:t>设计负责人</w:t>
            </w:r>
            <w:r>
              <w:rPr>
                <w:color w:val="auto"/>
                <w:sz w:val="24"/>
                <w:highlight w:val="none"/>
              </w:rPr>
              <w:t>参加社保的有效证明材料，</w:t>
            </w:r>
            <w:r>
              <w:rPr>
                <w:rFonts w:hint="eastAsia"/>
                <w:color w:val="auto"/>
                <w:sz w:val="24"/>
                <w:highlight w:val="none"/>
                <w:lang w:val="en-US" w:eastAsia="zh-CN"/>
              </w:rPr>
              <w:t>设计负责人</w:t>
            </w:r>
            <w:r>
              <w:rPr>
                <w:color w:val="auto"/>
                <w:sz w:val="24"/>
                <w:highlight w:val="none"/>
              </w:rPr>
              <w:t>社保的缴纳单位应当是投标人或者投标人不具备独立法人资格的分支机构。</w:t>
            </w:r>
          </w:p>
        </w:tc>
        <w:tc>
          <w:tcPr>
            <w:tcW w:w="1379" w:type="dxa"/>
          </w:tcPr>
          <w:p w14:paraId="644F6E83">
            <w:pPr>
              <w:adjustRightInd w:val="0"/>
              <w:snapToGrid w:val="0"/>
              <w:spacing w:line="300" w:lineRule="auto"/>
              <w:ind w:left="0" w:leftChars="0" w:firstLine="0" w:firstLineChars="0"/>
              <w:jc w:val="center"/>
              <w:outlineLvl w:val="9"/>
              <w:rPr>
                <w:rFonts w:hint="default" w:eastAsia="宋体"/>
                <w:color w:val="auto"/>
                <w:sz w:val="24"/>
                <w:highlight w:val="none"/>
                <w:lang w:val="en-US" w:eastAsia="zh-CN"/>
              </w:rPr>
            </w:pPr>
            <w:r>
              <w:rPr>
                <w:rFonts w:hint="eastAsia"/>
                <w:color w:val="auto"/>
                <w:sz w:val="24"/>
                <w:highlight w:val="none"/>
                <w:lang w:val="en-US" w:eastAsia="zh-CN"/>
              </w:rPr>
              <w:t>见招标公告</w:t>
            </w:r>
          </w:p>
        </w:tc>
      </w:tr>
    </w:tbl>
    <w:p w14:paraId="4160C4BF">
      <w:pPr>
        <w:widowControl/>
        <w:ind w:firstLine="480"/>
        <w:jc w:val="left"/>
        <w:outlineLvl w:val="9"/>
        <w:rPr>
          <w:rFonts w:eastAsia="黑体"/>
          <w:color w:val="auto"/>
          <w:sz w:val="24"/>
          <w:highlight w:val="none"/>
        </w:rPr>
      </w:pPr>
      <w:r>
        <w:rPr>
          <w:rFonts w:hint="eastAsia" w:eastAsia="黑体"/>
          <w:color w:val="auto"/>
          <w:sz w:val="24"/>
          <w:highlight w:val="none"/>
        </w:rPr>
        <w:t>注：</w:t>
      </w:r>
    </w:p>
    <w:p w14:paraId="251BA2EC">
      <w:pPr>
        <w:widowControl/>
        <w:ind w:firstLine="480"/>
        <w:jc w:val="left"/>
        <w:outlineLvl w:val="9"/>
        <w:rPr>
          <w:rFonts w:eastAsia="黑体"/>
          <w:color w:val="auto"/>
          <w:sz w:val="24"/>
          <w:highlight w:val="none"/>
        </w:rPr>
      </w:pPr>
      <w:r>
        <w:rPr>
          <w:rFonts w:eastAsia="黑体"/>
          <w:color w:val="auto"/>
          <w:sz w:val="24"/>
          <w:highlight w:val="none"/>
        </w:rPr>
        <w:t>1.投标人需提供的项目经理、项目总工的相关证明材料见本章第3.5.5项规定。</w:t>
      </w:r>
    </w:p>
    <w:p w14:paraId="7F192E23">
      <w:pPr>
        <w:widowControl/>
        <w:ind w:firstLine="480"/>
        <w:jc w:val="left"/>
        <w:outlineLvl w:val="9"/>
        <w:rPr>
          <w:rFonts w:eastAsia="黑体"/>
          <w:color w:val="auto"/>
          <w:sz w:val="24"/>
          <w:highlight w:val="none"/>
        </w:rPr>
      </w:pPr>
      <w:r>
        <w:rPr>
          <w:rFonts w:eastAsia="黑体"/>
          <w:color w:val="auto"/>
          <w:sz w:val="24"/>
          <w:highlight w:val="none"/>
        </w:rPr>
        <w:t>2.项目经理与项目总工不得为同一人。</w:t>
      </w:r>
    </w:p>
    <w:p w14:paraId="300ECC10">
      <w:pPr>
        <w:widowControl/>
        <w:ind w:firstLine="480"/>
        <w:jc w:val="left"/>
        <w:outlineLvl w:val="9"/>
        <w:rPr>
          <w:rFonts w:eastAsia="黑体"/>
          <w:color w:val="auto"/>
          <w:sz w:val="24"/>
          <w:highlight w:val="none"/>
        </w:rPr>
      </w:pPr>
      <w:r>
        <w:rPr>
          <w:rFonts w:hint="eastAsia" w:eastAsia="黑体"/>
          <w:color w:val="auto"/>
          <w:sz w:val="24"/>
          <w:highlight w:val="none"/>
        </w:rPr>
        <w:t>3.本</w:t>
      </w:r>
      <w:r>
        <w:rPr>
          <w:rFonts w:eastAsia="黑体"/>
          <w:color w:val="auto"/>
          <w:sz w:val="24"/>
          <w:highlight w:val="none"/>
        </w:rPr>
        <w:t>招标项目</w:t>
      </w:r>
      <w:r>
        <w:rPr>
          <w:rFonts w:hint="eastAsia" w:eastAsia="黑体"/>
          <w:color w:val="auto"/>
          <w:sz w:val="24"/>
          <w:highlight w:val="none"/>
        </w:rPr>
        <w:t>项目经理</w:t>
      </w:r>
      <w:r>
        <w:rPr>
          <w:rFonts w:eastAsia="黑体"/>
          <w:color w:val="auto"/>
          <w:sz w:val="24"/>
          <w:highlight w:val="none"/>
        </w:rPr>
        <w:t>业绩（</w:t>
      </w:r>
      <w:r>
        <w:rPr>
          <w:rFonts w:hint="eastAsia" w:eastAsia="黑体"/>
          <w:color w:val="auto"/>
          <w:sz w:val="24"/>
          <w:highlight w:val="none"/>
        </w:rPr>
        <w:t>资格</w:t>
      </w:r>
      <w:r>
        <w:rPr>
          <w:rFonts w:eastAsia="黑体"/>
          <w:color w:val="auto"/>
          <w:sz w:val="24"/>
          <w:highlight w:val="none"/>
        </w:rPr>
        <w:t>审查）</w:t>
      </w:r>
      <w:r>
        <w:rPr>
          <w:rFonts w:hint="eastAsia" w:eastAsia="黑体"/>
          <w:color w:val="auto"/>
          <w:sz w:val="24"/>
          <w:highlight w:val="none"/>
        </w:rPr>
        <w:t>数量</w:t>
      </w:r>
      <w:r>
        <w:rPr>
          <w:rFonts w:eastAsia="黑体"/>
          <w:color w:val="auto"/>
          <w:sz w:val="24"/>
          <w:highlight w:val="none"/>
        </w:rPr>
        <w:t>：</w:t>
      </w:r>
      <w:r>
        <w:rPr>
          <w:rFonts w:hint="eastAsia" w:eastAsia="黑体"/>
          <w:color w:val="auto"/>
          <w:sz w:val="24"/>
          <w:highlight w:val="none"/>
          <w:u w:val="single"/>
        </w:rPr>
        <w:t xml:space="preserve">  0  </w:t>
      </w:r>
      <w:r>
        <w:rPr>
          <w:rFonts w:hint="eastAsia" w:eastAsia="黑体"/>
          <w:color w:val="auto"/>
          <w:sz w:val="24"/>
          <w:highlight w:val="none"/>
        </w:rPr>
        <w:t>个。</w:t>
      </w:r>
    </w:p>
    <w:p w14:paraId="0C455C76">
      <w:pPr>
        <w:widowControl/>
        <w:ind w:firstLine="480"/>
        <w:jc w:val="left"/>
        <w:outlineLvl w:val="9"/>
        <w:rPr>
          <w:rFonts w:hint="eastAsia" w:eastAsia="黑体"/>
          <w:color w:val="auto"/>
          <w:sz w:val="24"/>
          <w:highlight w:val="none"/>
        </w:rPr>
      </w:pPr>
      <w:r>
        <w:rPr>
          <w:rFonts w:hint="eastAsia" w:eastAsia="黑体"/>
          <w:color w:val="auto"/>
          <w:sz w:val="24"/>
          <w:highlight w:val="none"/>
        </w:rPr>
        <w:t>4.本</w:t>
      </w:r>
      <w:r>
        <w:rPr>
          <w:rFonts w:eastAsia="黑体"/>
          <w:color w:val="auto"/>
          <w:sz w:val="24"/>
          <w:highlight w:val="none"/>
        </w:rPr>
        <w:t>招标</w:t>
      </w:r>
      <w:r>
        <w:rPr>
          <w:rFonts w:hint="eastAsia" w:eastAsia="黑体"/>
          <w:color w:val="auto"/>
          <w:sz w:val="24"/>
          <w:highlight w:val="none"/>
        </w:rPr>
        <w:t>项目总工</w:t>
      </w:r>
      <w:r>
        <w:rPr>
          <w:rFonts w:eastAsia="黑体"/>
          <w:color w:val="auto"/>
          <w:sz w:val="24"/>
          <w:highlight w:val="none"/>
        </w:rPr>
        <w:t>业绩（</w:t>
      </w:r>
      <w:r>
        <w:rPr>
          <w:rFonts w:hint="eastAsia" w:eastAsia="黑体"/>
          <w:color w:val="auto"/>
          <w:sz w:val="24"/>
          <w:highlight w:val="none"/>
        </w:rPr>
        <w:t>资格</w:t>
      </w:r>
      <w:r>
        <w:rPr>
          <w:rFonts w:eastAsia="黑体"/>
          <w:color w:val="auto"/>
          <w:sz w:val="24"/>
          <w:highlight w:val="none"/>
        </w:rPr>
        <w:t>审查）</w:t>
      </w:r>
      <w:r>
        <w:rPr>
          <w:rFonts w:hint="eastAsia" w:eastAsia="黑体"/>
          <w:color w:val="auto"/>
          <w:sz w:val="24"/>
          <w:highlight w:val="none"/>
        </w:rPr>
        <w:t>数量</w:t>
      </w:r>
      <w:r>
        <w:rPr>
          <w:rFonts w:eastAsia="黑体"/>
          <w:color w:val="auto"/>
          <w:sz w:val="24"/>
          <w:highlight w:val="none"/>
        </w:rPr>
        <w:t>：</w:t>
      </w:r>
      <w:r>
        <w:rPr>
          <w:rFonts w:hint="eastAsia" w:eastAsia="黑体"/>
          <w:color w:val="auto"/>
          <w:sz w:val="24"/>
          <w:highlight w:val="none"/>
          <w:u w:val="single"/>
        </w:rPr>
        <w:t xml:space="preserve">  0  </w:t>
      </w:r>
      <w:r>
        <w:rPr>
          <w:rFonts w:hint="eastAsia" w:eastAsia="黑体"/>
          <w:color w:val="auto"/>
          <w:sz w:val="24"/>
          <w:highlight w:val="none"/>
        </w:rPr>
        <w:t>个。</w:t>
      </w:r>
    </w:p>
    <w:p w14:paraId="728CD3E3">
      <w:pPr>
        <w:pStyle w:val="19"/>
        <w:ind w:firstLine="480" w:firstLineChars="200"/>
        <w:rPr>
          <w:rFonts w:hint="eastAsia" w:eastAsia="黑体"/>
          <w:color w:val="auto"/>
          <w:highlight w:val="none"/>
          <w:lang w:val="en-US" w:eastAsia="zh-CN"/>
        </w:rPr>
      </w:pPr>
      <w:r>
        <w:rPr>
          <w:rFonts w:hint="eastAsia" w:eastAsia="黑体"/>
          <w:color w:val="auto"/>
          <w:sz w:val="24"/>
          <w:highlight w:val="none"/>
          <w:lang w:val="en-US" w:eastAsia="zh-CN"/>
        </w:rPr>
        <w:t>5.</w:t>
      </w:r>
      <w:r>
        <w:rPr>
          <w:rFonts w:hint="eastAsia" w:eastAsia="黑体"/>
          <w:color w:val="auto"/>
          <w:sz w:val="24"/>
          <w:highlight w:val="none"/>
        </w:rPr>
        <w:t>本</w:t>
      </w:r>
      <w:r>
        <w:rPr>
          <w:rFonts w:eastAsia="黑体"/>
          <w:color w:val="auto"/>
          <w:sz w:val="24"/>
          <w:highlight w:val="none"/>
        </w:rPr>
        <w:t>招标</w:t>
      </w:r>
      <w:r>
        <w:rPr>
          <w:rFonts w:hint="eastAsia" w:eastAsia="黑体"/>
          <w:color w:val="auto"/>
          <w:sz w:val="24"/>
          <w:highlight w:val="none"/>
          <w:lang w:val="en-US" w:eastAsia="zh-CN"/>
        </w:rPr>
        <w:t>设计负责人</w:t>
      </w:r>
      <w:r>
        <w:rPr>
          <w:rFonts w:eastAsia="黑体"/>
          <w:color w:val="auto"/>
          <w:sz w:val="24"/>
          <w:highlight w:val="none"/>
        </w:rPr>
        <w:t>业绩（</w:t>
      </w:r>
      <w:r>
        <w:rPr>
          <w:rFonts w:hint="eastAsia" w:eastAsia="黑体"/>
          <w:color w:val="auto"/>
          <w:sz w:val="24"/>
          <w:highlight w:val="none"/>
        </w:rPr>
        <w:t>资格</w:t>
      </w:r>
      <w:r>
        <w:rPr>
          <w:rFonts w:eastAsia="黑体"/>
          <w:color w:val="auto"/>
          <w:sz w:val="24"/>
          <w:highlight w:val="none"/>
        </w:rPr>
        <w:t>审查）</w:t>
      </w:r>
      <w:r>
        <w:rPr>
          <w:rFonts w:hint="eastAsia" w:eastAsia="黑体"/>
          <w:color w:val="auto"/>
          <w:sz w:val="24"/>
          <w:highlight w:val="none"/>
        </w:rPr>
        <w:t>数量</w:t>
      </w:r>
      <w:r>
        <w:rPr>
          <w:rFonts w:eastAsia="黑体"/>
          <w:color w:val="auto"/>
          <w:sz w:val="24"/>
          <w:highlight w:val="none"/>
        </w:rPr>
        <w:t>：</w:t>
      </w:r>
      <w:r>
        <w:rPr>
          <w:rFonts w:hint="eastAsia" w:eastAsia="黑体"/>
          <w:color w:val="auto"/>
          <w:sz w:val="24"/>
          <w:highlight w:val="none"/>
          <w:u w:val="single"/>
        </w:rPr>
        <w:t xml:space="preserve">  0  </w:t>
      </w:r>
      <w:r>
        <w:rPr>
          <w:rFonts w:hint="eastAsia" w:eastAsia="黑体"/>
          <w:color w:val="auto"/>
          <w:sz w:val="24"/>
          <w:highlight w:val="none"/>
        </w:rPr>
        <w:t>个。</w:t>
      </w:r>
    </w:p>
    <w:p w14:paraId="724D0DE4">
      <w:pPr>
        <w:widowControl/>
        <w:ind w:firstLine="480"/>
        <w:jc w:val="left"/>
        <w:outlineLvl w:val="9"/>
        <w:rPr>
          <w:rFonts w:eastAsia="黑体"/>
          <w:color w:val="auto"/>
          <w:sz w:val="24"/>
          <w:highlight w:val="none"/>
        </w:rPr>
      </w:pPr>
      <w:r>
        <w:rPr>
          <w:rFonts w:hint="eastAsia" w:eastAsia="黑体"/>
          <w:color w:val="auto"/>
          <w:sz w:val="24"/>
          <w:highlight w:val="none"/>
          <w:lang w:val="en-US" w:eastAsia="zh-CN"/>
        </w:rPr>
        <w:t>6</w:t>
      </w:r>
      <w:r>
        <w:rPr>
          <w:rFonts w:hint="eastAsia" w:eastAsia="黑体"/>
          <w:color w:val="auto"/>
          <w:sz w:val="24"/>
          <w:highlight w:val="none"/>
        </w:rPr>
        <w:t>.</w:t>
      </w:r>
      <w:r>
        <w:rPr>
          <w:rFonts w:eastAsia="黑体"/>
          <w:color w:val="auto"/>
          <w:sz w:val="24"/>
          <w:highlight w:val="none"/>
        </w:rPr>
        <w:t>投标人提供的</w:t>
      </w:r>
      <w:r>
        <w:rPr>
          <w:rFonts w:hint="eastAsia" w:eastAsia="黑体"/>
          <w:color w:val="auto"/>
          <w:sz w:val="24"/>
          <w:highlight w:val="none"/>
        </w:rPr>
        <w:t>项目经理</w:t>
      </w:r>
      <w:r>
        <w:rPr>
          <w:rFonts w:eastAsia="黑体"/>
          <w:color w:val="auto"/>
          <w:sz w:val="24"/>
          <w:highlight w:val="none"/>
        </w:rPr>
        <w:t>业绩证明资料应反映出本招标项目的</w:t>
      </w:r>
      <w:r>
        <w:rPr>
          <w:rFonts w:hint="eastAsia" w:eastAsia="黑体"/>
          <w:color w:val="auto"/>
          <w:sz w:val="24"/>
          <w:highlight w:val="none"/>
        </w:rPr>
        <w:t>项目经理</w:t>
      </w:r>
      <w:r>
        <w:rPr>
          <w:rFonts w:eastAsia="黑体"/>
          <w:color w:val="auto"/>
          <w:sz w:val="24"/>
          <w:highlight w:val="none"/>
        </w:rPr>
        <w:t>在此业绩中担任过</w:t>
      </w:r>
      <w:r>
        <w:rPr>
          <w:rFonts w:hint="eastAsia" w:eastAsia="黑体"/>
          <w:color w:val="auto"/>
          <w:sz w:val="24"/>
          <w:highlight w:val="none"/>
          <w:u w:val="single"/>
        </w:rPr>
        <w:t xml:space="preserve">   /  </w:t>
      </w:r>
      <w:r>
        <w:rPr>
          <w:rFonts w:eastAsia="黑体"/>
          <w:color w:val="auto"/>
          <w:sz w:val="24"/>
          <w:highlight w:val="none"/>
        </w:rPr>
        <w:t>的岗位。</w:t>
      </w:r>
    </w:p>
    <w:p w14:paraId="56C86C47">
      <w:pPr>
        <w:widowControl/>
        <w:ind w:firstLine="480"/>
        <w:jc w:val="left"/>
        <w:outlineLvl w:val="9"/>
        <w:rPr>
          <w:rFonts w:eastAsia="黑体"/>
          <w:color w:val="auto"/>
          <w:sz w:val="24"/>
          <w:highlight w:val="none"/>
        </w:rPr>
      </w:pPr>
      <w:r>
        <w:rPr>
          <w:rFonts w:hint="eastAsia" w:eastAsia="黑体"/>
          <w:color w:val="auto"/>
          <w:sz w:val="24"/>
          <w:highlight w:val="none"/>
          <w:lang w:val="en-US" w:eastAsia="zh-CN"/>
        </w:rPr>
        <w:t>7</w:t>
      </w:r>
      <w:r>
        <w:rPr>
          <w:rFonts w:hint="eastAsia" w:eastAsia="黑体"/>
          <w:color w:val="auto"/>
          <w:sz w:val="24"/>
          <w:highlight w:val="none"/>
        </w:rPr>
        <w:t>.</w:t>
      </w:r>
      <w:r>
        <w:rPr>
          <w:rFonts w:eastAsia="黑体"/>
          <w:color w:val="auto"/>
          <w:sz w:val="24"/>
          <w:highlight w:val="none"/>
        </w:rPr>
        <w:t>投标人提供的</w:t>
      </w:r>
      <w:r>
        <w:rPr>
          <w:rFonts w:hint="eastAsia" w:eastAsia="黑体"/>
          <w:color w:val="auto"/>
          <w:sz w:val="24"/>
          <w:highlight w:val="none"/>
        </w:rPr>
        <w:t>项目总工</w:t>
      </w:r>
      <w:r>
        <w:rPr>
          <w:rFonts w:eastAsia="黑体"/>
          <w:color w:val="auto"/>
          <w:sz w:val="24"/>
          <w:highlight w:val="none"/>
        </w:rPr>
        <w:t>业绩证明资料应反映出本招标项目的</w:t>
      </w:r>
      <w:r>
        <w:rPr>
          <w:rFonts w:hint="eastAsia" w:eastAsia="黑体"/>
          <w:color w:val="auto"/>
          <w:sz w:val="24"/>
          <w:highlight w:val="none"/>
        </w:rPr>
        <w:t>项目总工</w:t>
      </w:r>
      <w:r>
        <w:rPr>
          <w:rFonts w:eastAsia="黑体"/>
          <w:color w:val="auto"/>
          <w:sz w:val="24"/>
          <w:highlight w:val="none"/>
        </w:rPr>
        <w:t>在此业绩中担任过</w:t>
      </w:r>
      <w:r>
        <w:rPr>
          <w:rFonts w:hint="eastAsia" w:eastAsia="黑体"/>
          <w:color w:val="auto"/>
          <w:sz w:val="24"/>
          <w:highlight w:val="none"/>
          <w:u w:val="single"/>
        </w:rPr>
        <w:t xml:space="preserve">   /  </w:t>
      </w:r>
      <w:r>
        <w:rPr>
          <w:rFonts w:eastAsia="黑体"/>
          <w:color w:val="auto"/>
          <w:sz w:val="24"/>
          <w:highlight w:val="none"/>
        </w:rPr>
        <w:t>的岗位。</w:t>
      </w:r>
    </w:p>
    <w:p w14:paraId="75251189">
      <w:pPr>
        <w:pStyle w:val="19"/>
        <w:rPr>
          <w:rFonts w:hint="default" w:eastAsia="黑体"/>
          <w:color w:val="auto"/>
          <w:highlight w:val="none"/>
          <w:lang w:val="en-US" w:eastAsia="zh-CN"/>
        </w:rPr>
      </w:pPr>
      <w:r>
        <w:rPr>
          <w:rFonts w:hint="eastAsia" w:eastAsia="黑体"/>
          <w:color w:val="auto"/>
          <w:sz w:val="24"/>
          <w:highlight w:val="none"/>
          <w:lang w:val="en-US" w:eastAsia="zh-CN"/>
        </w:rPr>
        <w:t xml:space="preserve">    8.</w:t>
      </w:r>
      <w:r>
        <w:rPr>
          <w:rFonts w:eastAsia="黑体"/>
          <w:color w:val="auto"/>
          <w:sz w:val="24"/>
          <w:highlight w:val="none"/>
        </w:rPr>
        <w:t>投标人提供的</w:t>
      </w:r>
      <w:r>
        <w:rPr>
          <w:rFonts w:hint="eastAsia" w:eastAsia="黑体"/>
          <w:color w:val="auto"/>
          <w:sz w:val="24"/>
          <w:highlight w:val="none"/>
          <w:lang w:val="en-US" w:eastAsia="zh-CN"/>
        </w:rPr>
        <w:t>设计负责人</w:t>
      </w:r>
      <w:r>
        <w:rPr>
          <w:rFonts w:eastAsia="黑体"/>
          <w:color w:val="auto"/>
          <w:sz w:val="24"/>
          <w:highlight w:val="none"/>
        </w:rPr>
        <w:t>业绩证明资料应反映出本招标项目的</w:t>
      </w:r>
      <w:r>
        <w:rPr>
          <w:rFonts w:hint="eastAsia" w:eastAsia="黑体"/>
          <w:color w:val="auto"/>
          <w:sz w:val="24"/>
          <w:highlight w:val="none"/>
          <w:lang w:val="en-US" w:eastAsia="zh-CN"/>
        </w:rPr>
        <w:t>设计负责人</w:t>
      </w:r>
      <w:r>
        <w:rPr>
          <w:rFonts w:eastAsia="黑体"/>
          <w:color w:val="auto"/>
          <w:sz w:val="24"/>
          <w:highlight w:val="none"/>
        </w:rPr>
        <w:t>在此业绩中担任过</w:t>
      </w:r>
      <w:r>
        <w:rPr>
          <w:rFonts w:hint="eastAsia" w:eastAsia="黑体"/>
          <w:color w:val="auto"/>
          <w:sz w:val="24"/>
          <w:highlight w:val="none"/>
          <w:u w:val="single"/>
        </w:rPr>
        <w:t xml:space="preserve">   /  </w:t>
      </w:r>
      <w:r>
        <w:rPr>
          <w:rFonts w:eastAsia="黑体"/>
          <w:color w:val="auto"/>
          <w:sz w:val="24"/>
          <w:highlight w:val="none"/>
        </w:rPr>
        <w:t>的岗位。</w:t>
      </w:r>
    </w:p>
    <w:p w14:paraId="7EE21E24">
      <w:pPr>
        <w:widowControl/>
        <w:ind w:firstLine="420"/>
        <w:jc w:val="left"/>
        <w:outlineLvl w:val="9"/>
        <w:rPr>
          <w:rFonts w:eastAsia="黑体"/>
          <w:color w:val="auto"/>
          <w:highlight w:val="none"/>
        </w:rPr>
      </w:pPr>
    </w:p>
    <w:p w14:paraId="00BBD59A">
      <w:pPr>
        <w:widowControl/>
        <w:ind w:firstLine="420"/>
        <w:jc w:val="left"/>
        <w:outlineLvl w:val="9"/>
        <w:rPr>
          <w:rFonts w:eastAsia="黑体"/>
          <w:color w:val="auto"/>
          <w:highlight w:val="none"/>
        </w:rPr>
      </w:pPr>
      <w:r>
        <w:rPr>
          <w:rFonts w:eastAsia="黑体"/>
          <w:color w:val="auto"/>
          <w:highlight w:val="none"/>
        </w:rPr>
        <w:br w:type="page"/>
      </w:r>
    </w:p>
    <w:p w14:paraId="0DC534A6">
      <w:pPr>
        <w:keepNext/>
        <w:keepLines/>
        <w:spacing w:beforeLines="50" w:afterLines="50"/>
        <w:ind w:firstLine="0" w:firstLineChars="0"/>
        <w:jc w:val="center"/>
        <w:outlineLvl w:val="9"/>
        <w:rPr>
          <w:rFonts w:eastAsia="黑体"/>
          <w:bCs/>
          <w:color w:val="auto"/>
          <w:sz w:val="32"/>
          <w:szCs w:val="32"/>
          <w:highlight w:val="none"/>
        </w:rPr>
      </w:pPr>
      <w:bookmarkStart w:id="56" w:name="_Toc131087824"/>
      <w:bookmarkStart w:id="57" w:name="_Toc9067717"/>
      <w:bookmarkStart w:id="58" w:name="_Toc133311685"/>
      <w:bookmarkStart w:id="59" w:name="_Toc36562776"/>
      <w:bookmarkStart w:id="60" w:name="_Toc14201204"/>
      <w:r>
        <w:rPr>
          <w:rFonts w:eastAsia="黑体"/>
          <w:bCs/>
          <w:color w:val="auto"/>
          <w:sz w:val="32"/>
          <w:szCs w:val="32"/>
          <w:highlight w:val="none"/>
        </w:rPr>
        <w:t>附录</w:t>
      </w:r>
      <w:r>
        <w:rPr>
          <w:rFonts w:hint="eastAsia" w:eastAsia="黑体"/>
          <w:bCs/>
          <w:color w:val="auto"/>
          <w:sz w:val="32"/>
          <w:szCs w:val="32"/>
          <w:highlight w:val="none"/>
        </w:rPr>
        <w:t>6</w:t>
      </w:r>
      <w:r>
        <w:rPr>
          <w:rFonts w:eastAsia="黑体"/>
          <w:bCs/>
          <w:color w:val="auto"/>
          <w:sz w:val="32"/>
          <w:szCs w:val="32"/>
          <w:highlight w:val="none"/>
        </w:rPr>
        <w:t>资格审查条件（其他管理和技术人员最低要求）</w:t>
      </w:r>
      <w:bookmarkEnd w:id="56"/>
      <w:bookmarkEnd w:id="57"/>
      <w:bookmarkEnd w:id="58"/>
      <w:bookmarkEnd w:id="59"/>
      <w:bookmarkEnd w:id="60"/>
    </w:p>
    <w:p w14:paraId="6BFA5804">
      <w:pPr>
        <w:adjustRightInd w:val="0"/>
        <w:snapToGrid w:val="0"/>
        <w:spacing w:line="400" w:lineRule="atLeast"/>
        <w:ind w:firstLine="480"/>
        <w:outlineLvl w:val="9"/>
        <w:rPr>
          <w:color w:val="auto"/>
          <w:sz w:val="24"/>
          <w:highlight w:val="none"/>
        </w:rPr>
      </w:pPr>
    </w:p>
    <w:tbl>
      <w:tblPr>
        <w:tblStyle w:val="55"/>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9"/>
        <w:gridCol w:w="5437"/>
      </w:tblGrid>
      <w:tr w14:paraId="1524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06051843">
            <w:pPr>
              <w:adjustRightInd w:val="0"/>
              <w:snapToGrid w:val="0"/>
              <w:spacing w:line="400" w:lineRule="atLeast"/>
              <w:ind w:firstLine="0" w:firstLineChars="0"/>
              <w:jc w:val="center"/>
              <w:outlineLvl w:val="9"/>
              <w:rPr>
                <w:color w:val="auto"/>
                <w:sz w:val="24"/>
                <w:highlight w:val="none"/>
              </w:rPr>
            </w:pPr>
            <w:r>
              <w:rPr>
                <w:color w:val="auto"/>
                <w:sz w:val="24"/>
                <w:highlight w:val="none"/>
              </w:rPr>
              <w:t>人员</w:t>
            </w:r>
          </w:p>
        </w:tc>
        <w:tc>
          <w:tcPr>
            <w:tcW w:w="1319" w:type="dxa"/>
            <w:vAlign w:val="center"/>
          </w:tcPr>
          <w:p w14:paraId="6DB6289E">
            <w:pPr>
              <w:adjustRightInd w:val="0"/>
              <w:snapToGrid w:val="0"/>
              <w:spacing w:line="400" w:lineRule="atLeast"/>
              <w:ind w:right="-29" w:rightChars="-14" w:firstLine="0" w:firstLineChars="0"/>
              <w:jc w:val="center"/>
              <w:outlineLvl w:val="9"/>
              <w:rPr>
                <w:color w:val="auto"/>
                <w:sz w:val="24"/>
                <w:highlight w:val="none"/>
              </w:rPr>
            </w:pPr>
            <w:r>
              <w:rPr>
                <w:color w:val="auto"/>
                <w:sz w:val="24"/>
                <w:highlight w:val="none"/>
              </w:rPr>
              <w:t>数量</w:t>
            </w:r>
          </w:p>
        </w:tc>
        <w:tc>
          <w:tcPr>
            <w:tcW w:w="5437" w:type="dxa"/>
            <w:vAlign w:val="center"/>
          </w:tcPr>
          <w:p w14:paraId="261BFA2B">
            <w:pPr>
              <w:adjustRightInd w:val="0"/>
              <w:snapToGrid w:val="0"/>
              <w:spacing w:line="400" w:lineRule="atLeast"/>
              <w:ind w:firstLine="0" w:firstLineChars="0"/>
              <w:jc w:val="center"/>
              <w:outlineLvl w:val="9"/>
              <w:rPr>
                <w:color w:val="auto"/>
                <w:sz w:val="24"/>
                <w:highlight w:val="none"/>
              </w:rPr>
            </w:pPr>
            <w:r>
              <w:rPr>
                <w:color w:val="auto"/>
                <w:sz w:val="24"/>
                <w:highlight w:val="none"/>
              </w:rPr>
              <w:t>资格要求</w:t>
            </w:r>
          </w:p>
        </w:tc>
      </w:tr>
      <w:tr w14:paraId="0789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74DA2F9C">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vAlign w:val="center"/>
          </w:tcPr>
          <w:p w14:paraId="5A741300">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5437" w:type="dxa"/>
            <w:vAlign w:val="center"/>
          </w:tcPr>
          <w:p w14:paraId="2A26044A">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3EF7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6869D11">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vAlign w:val="center"/>
          </w:tcPr>
          <w:p w14:paraId="02B1A569">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5437" w:type="dxa"/>
            <w:vAlign w:val="center"/>
          </w:tcPr>
          <w:p w14:paraId="66424BC6">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216B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37F6888E">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vAlign w:val="center"/>
          </w:tcPr>
          <w:p w14:paraId="22AC2957">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5437" w:type="dxa"/>
            <w:vAlign w:val="center"/>
          </w:tcPr>
          <w:p w14:paraId="0DA77644">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17F6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51ED3EC6">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53BA1F17">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02BE82B8">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47F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2995D7EC">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2A4C8342">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1AB02A32">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7F8E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1EA6A554">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077F727B">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7A1E874D">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401D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69B73318">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23CF5794">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69166714">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4FE9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3DF70202">
            <w:pPr>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0AE7EA4D">
            <w:pPr>
              <w:adjustRightInd w:val="0"/>
              <w:snapToGrid w:val="0"/>
              <w:spacing w:line="400" w:lineRule="atLeast"/>
              <w:ind w:firstLine="21" w:firstLineChars="9"/>
              <w:jc w:val="center"/>
              <w:outlineLvl w:val="9"/>
              <w:rPr>
                <w:color w:val="auto"/>
                <w:sz w:val="24"/>
                <w:highlight w:val="none"/>
              </w:rPr>
            </w:pPr>
            <w:r>
              <w:rPr>
                <w:rFonts w:hint="eastAsia"/>
                <w:color w:val="auto"/>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37225AE5">
            <w:pPr>
              <w:spacing w:line="400" w:lineRule="atLeast"/>
              <w:ind w:firstLine="0" w:firstLineChars="0"/>
              <w:jc w:val="center"/>
              <w:outlineLvl w:val="9"/>
              <w:rPr>
                <w:color w:val="auto"/>
                <w:sz w:val="24"/>
                <w:highlight w:val="none"/>
              </w:rPr>
            </w:pPr>
            <w:r>
              <w:rPr>
                <w:rFonts w:hint="eastAsia"/>
                <w:color w:val="auto"/>
                <w:sz w:val="24"/>
                <w:highlight w:val="none"/>
              </w:rPr>
              <w:t>/</w:t>
            </w:r>
          </w:p>
        </w:tc>
      </w:tr>
    </w:tbl>
    <w:p w14:paraId="1510E9E2">
      <w:pPr>
        <w:widowControl/>
        <w:ind w:firstLine="480"/>
        <w:jc w:val="left"/>
        <w:outlineLvl w:val="9"/>
        <w:rPr>
          <w:rFonts w:eastAsia="黑体"/>
          <w:color w:val="auto"/>
          <w:sz w:val="24"/>
          <w:highlight w:val="none"/>
        </w:rPr>
      </w:pPr>
      <w:bookmarkStart w:id="61" w:name="_Hlk22540816"/>
      <w:r>
        <w:rPr>
          <w:rFonts w:hint="eastAsia" w:eastAsia="黑体"/>
          <w:color w:val="auto"/>
          <w:sz w:val="24"/>
          <w:highlight w:val="none"/>
        </w:rPr>
        <w:t>注：</w:t>
      </w:r>
      <w:r>
        <w:rPr>
          <w:rFonts w:hint="eastAsia" w:eastAsia="黑体"/>
          <w:bCs/>
          <w:color w:val="auto"/>
          <w:sz w:val="24"/>
          <w:highlight w:val="none"/>
        </w:rPr>
        <w:t>投标人需提供的</w:t>
      </w:r>
      <w:r>
        <w:rPr>
          <w:rFonts w:hint="eastAsia" w:eastAsia="黑体"/>
          <w:color w:val="auto"/>
          <w:sz w:val="24"/>
          <w:highlight w:val="none"/>
        </w:rPr>
        <w:t>其他管理和技术人员的</w:t>
      </w:r>
      <w:r>
        <w:rPr>
          <w:rFonts w:hint="eastAsia" w:eastAsia="黑体"/>
          <w:bCs/>
          <w:color w:val="auto"/>
          <w:sz w:val="24"/>
          <w:highlight w:val="none"/>
        </w:rPr>
        <w:t>相关证明材料见本章第</w:t>
      </w:r>
      <w:r>
        <w:rPr>
          <w:rFonts w:eastAsia="黑体"/>
          <w:bCs/>
          <w:color w:val="auto"/>
          <w:sz w:val="24"/>
          <w:highlight w:val="none"/>
        </w:rPr>
        <w:t>3.5.</w:t>
      </w:r>
      <w:r>
        <w:rPr>
          <w:rFonts w:hint="eastAsia" w:eastAsia="黑体"/>
          <w:bCs/>
          <w:color w:val="auto"/>
          <w:sz w:val="24"/>
          <w:highlight w:val="none"/>
        </w:rPr>
        <w:t>6项规定</w:t>
      </w:r>
      <w:r>
        <w:rPr>
          <w:rFonts w:hint="eastAsia" w:eastAsia="黑体"/>
          <w:color w:val="auto"/>
          <w:sz w:val="24"/>
          <w:highlight w:val="none"/>
        </w:rPr>
        <w:t>。</w:t>
      </w:r>
    </w:p>
    <w:bookmarkEnd w:id="61"/>
    <w:p w14:paraId="642AC5CE">
      <w:pPr>
        <w:widowControl/>
        <w:ind w:firstLine="480"/>
        <w:jc w:val="left"/>
        <w:outlineLvl w:val="9"/>
        <w:rPr>
          <w:rFonts w:eastAsia="黑体"/>
          <w:color w:val="auto"/>
          <w:sz w:val="24"/>
          <w:highlight w:val="none"/>
        </w:rPr>
      </w:pPr>
      <w:r>
        <w:rPr>
          <w:rFonts w:eastAsia="黑体"/>
          <w:color w:val="auto"/>
          <w:sz w:val="24"/>
          <w:highlight w:val="none"/>
        </w:rPr>
        <w:br w:type="page"/>
      </w:r>
    </w:p>
    <w:p w14:paraId="0946A363">
      <w:pPr>
        <w:keepNext/>
        <w:keepLines/>
        <w:spacing w:beforeLines="50" w:afterLines="50"/>
        <w:ind w:firstLine="0" w:firstLineChars="0"/>
        <w:jc w:val="center"/>
        <w:outlineLvl w:val="9"/>
        <w:rPr>
          <w:rFonts w:eastAsia="黑体"/>
          <w:bCs/>
          <w:color w:val="auto"/>
          <w:sz w:val="32"/>
          <w:szCs w:val="32"/>
          <w:highlight w:val="none"/>
        </w:rPr>
      </w:pPr>
      <w:bookmarkStart w:id="62" w:name="_Toc9067718"/>
      <w:bookmarkStart w:id="63" w:name="_Toc131087825"/>
      <w:bookmarkStart w:id="64" w:name="_Toc133311686"/>
      <w:bookmarkStart w:id="65" w:name="_Toc14201205"/>
      <w:bookmarkStart w:id="66" w:name="_Toc36562777"/>
      <w:r>
        <w:rPr>
          <w:rFonts w:eastAsia="黑体"/>
          <w:bCs/>
          <w:color w:val="auto"/>
          <w:sz w:val="32"/>
          <w:szCs w:val="32"/>
          <w:highlight w:val="none"/>
        </w:rPr>
        <w:t>附录</w:t>
      </w:r>
      <w:r>
        <w:rPr>
          <w:rFonts w:hint="eastAsia" w:eastAsia="黑体"/>
          <w:bCs/>
          <w:color w:val="auto"/>
          <w:sz w:val="32"/>
          <w:szCs w:val="32"/>
          <w:highlight w:val="none"/>
        </w:rPr>
        <w:t>7</w:t>
      </w:r>
      <w:r>
        <w:rPr>
          <w:rFonts w:eastAsia="黑体"/>
          <w:bCs/>
          <w:color w:val="auto"/>
          <w:sz w:val="32"/>
          <w:szCs w:val="32"/>
          <w:highlight w:val="none"/>
        </w:rPr>
        <w:t>资格审查条件（主要机械设备和试验检测设备最低要求）</w:t>
      </w:r>
      <w:bookmarkEnd w:id="62"/>
      <w:bookmarkEnd w:id="63"/>
      <w:bookmarkEnd w:id="64"/>
      <w:bookmarkEnd w:id="65"/>
      <w:bookmarkEnd w:id="66"/>
    </w:p>
    <w:p w14:paraId="4F389ED4">
      <w:pPr>
        <w:adjustRightInd w:val="0"/>
        <w:snapToGrid w:val="0"/>
        <w:spacing w:line="400" w:lineRule="atLeast"/>
        <w:ind w:firstLine="420"/>
        <w:outlineLvl w:val="9"/>
        <w:rPr>
          <w:bCs/>
          <w:color w:val="auto"/>
          <w:highlight w:val="none"/>
        </w:rPr>
      </w:pPr>
    </w:p>
    <w:tbl>
      <w:tblPr>
        <w:tblStyle w:val="55"/>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40C2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76D89554">
            <w:pPr>
              <w:adjustRightInd w:val="0"/>
              <w:snapToGrid w:val="0"/>
              <w:spacing w:line="400" w:lineRule="atLeast"/>
              <w:ind w:firstLine="21" w:firstLineChars="9"/>
              <w:jc w:val="center"/>
              <w:outlineLvl w:val="9"/>
              <w:rPr>
                <w:color w:val="auto"/>
                <w:sz w:val="24"/>
                <w:highlight w:val="none"/>
              </w:rPr>
            </w:pPr>
            <w:r>
              <w:rPr>
                <w:color w:val="auto"/>
                <w:sz w:val="24"/>
                <w:highlight w:val="none"/>
              </w:rPr>
              <w:t>设备名称</w:t>
            </w:r>
          </w:p>
        </w:tc>
        <w:tc>
          <w:tcPr>
            <w:tcW w:w="3194" w:type="dxa"/>
            <w:vAlign w:val="center"/>
          </w:tcPr>
          <w:p w14:paraId="6046EA96">
            <w:pPr>
              <w:adjustRightInd w:val="0"/>
              <w:snapToGrid w:val="0"/>
              <w:spacing w:line="400" w:lineRule="atLeast"/>
              <w:ind w:firstLine="21" w:firstLineChars="9"/>
              <w:jc w:val="center"/>
              <w:outlineLvl w:val="9"/>
              <w:rPr>
                <w:color w:val="auto"/>
                <w:sz w:val="24"/>
                <w:highlight w:val="none"/>
              </w:rPr>
            </w:pPr>
            <w:r>
              <w:rPr>
                <w:color w:val="auto"/>
                <w:sz w:val="24"/>
                <w:highlight w:val="none"/>
              </w:rPr>
              <w:t>规格、功率及容量</w:t>
            </w:r>
          </w:p>
        </w:tc>
        <w:tc>
          <w:tcPr>
            <w:tcW w:w="950" w:type="dxa"/>
            <w:vAlign w:val="center"/>
          </w:tcPr>
          <w:p w14:paraId="4EB1AEE5">
            <w:pPr>
              <w:adjustRightInd w:val="0"/>
              <w:snapToGrid w:val="0"/>
              <w:spacing w:line="400" w:lineRule="atLeast"/>
              <w:ind w:firstLine="21" w:firstLineChars="9"/>
              <w:jc w:val="center"/>
              <w:outlineLvl w:val="9"/>
              <w:rPr>
                <w:color w:val="auto"/>
                <w:sz w:val="24"/>
                <w:highlight w:val="none"/>
              </w:rPr>
            </w:pPr>
            <w:r>
              <w:rPr>
                <w:color w:val="auto"/>
                <w:sz w:val="24"/>
                <w:highlight w:val="none"/>
              </w:rPr>
              <w:t>单位</w:t>
            </w:r>
          </w:p>
        </w:tc>
        <w:tc>
          <w:tcPr>
            <w:tcW w:w="2202" w:type="dxa"/>
            <w:vAlign w:val="center"/>
          </w:tcPr>
          <w:p w14:paraId="152AAC12">
            <w:pPr>
              <w:adjustRightInd w:val="0"/>
              <w:snapToGrid w:val="0"/>
              <w:spacing w:line="400" w:lineRule="atLeast"/>
              <w:ind w:firstLine="21" w:firstLineChars="9"/>
              <w:jc w:val="center"/>
              <w:outlineLvl w:val="9"/>
              <w:rPr>
                <w:color w:val="auto"/>
                <w:sz w:val="24"/>
                <w:highlight w:val="none"/>
              </w:rPr>
            </w:pPr>
            <w:r>
              <w:rPr>
                <w:color w:val="auto"/>
                <w:sz w:val="24"/>
                <w:highlight w:val="none"/>
              </w:rPr>
              <w:t>最低数量要求</w:t>
            </w:r>
          </w:p>
        </w:tc>
      </w:tr>
      <w:tr w14:paraId="321C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1B61B78E">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3194" w:type="dxa"/>
            <w:vAlign w:val="center"/>
          </w:tcPr>
          <w:p w14:paraId="2751D259">
            <w:pPr>
              <w:spacing w:line="400" w:lineRule="atLeast"/>
              <w:ind w:firstLine="0" w:firstLineChars="0"/>
              <w:jc w:val="center"/>
              <w:outlineLvl w:val="9"/>
              <w:rPr>
                <w:color w:val="auto"/>
                <w:sz w:val="24"/>
                <w:highlight w:val="none"/>
              </w:rPr>
            </w:pPr>
            <w:r>
              <w:rPr>
                <w:rFonts w:hint="eastAsia"/>
                <w:color w:val="auto"/>
                <w:sz w:val="24"/>
                <w:highlight w:val="none"/>
              </w:rPr>
              <w:t>/</w:t>
            </w:r>
          </w:p>
        </w:tc>
        <w:tc>
          <w:tcPr>
            <w:tcW w:w="950" w:type="dxa"/>
            <w:vAlign w:val="center"/>
          </w:tcPr>
          <w:p w14:paraId="03003FA3">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2202" w:type="dxa"/>
            <w:vAlign w:val="center"/>
          </w:tcPr>
          <w:p w14:paraId="70DA31B6">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7DBE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38E882C5">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3194" w:type="dxa"/>
            <w:vAlign w:val="center"/>
          </w:tcPr>
          <w:p w14:paraId="69E09FC7">
            <w:pPr>
              <w:spacing w:line="400" w:lineRule="atLeast"/>
              <w:ind w:firstLine="0" w:firstLineChars="0"/>
              <w:jc w:val="center"/>
              <w:outlineLvl w:val="9"/>
              <w:rPr>
                <w:color w:val="auto"/>
                <w:sz w:val="24"/>
                <w:highlight w:val="none"/>
              </w:rPr>
            </w:pPr>
            <w:r>
              <w:rPr>
                <w:rFonts w:hint="eastAsia"/>
                <w:color w:val="auto"/>
                <w:sz w:val="24"/>
                <w:highlight w:val="none"/>
              </w:rPr>
              <w:t>/</w:t>
            </w:r>
          </w:p>
        </w:tc>
        <w:tc>
          <w:tcPr>
            <w:tcW w:w="950" w:type="dxa"/>
            <w:vAlign w:val="center"/>
          </w:tcPr>
          <w:p w14:paraId="37FC2A1C">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2202" w:type="dxa"/>
            <w:vAlign w:val="center"/>
          </w:tcPr>
          <w:p w14:paraId="63CE62B9">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7D86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0EF5E62D">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3194" w:type="dxa"/>
            <w:vAlign w:val="center"/>
          </w:tcPr>
          <w:p w14:paraId="6E5D1AF7">
            <w:pPr>
              <w:spacing w:line="400" w:lineRule="atLeast"/>
              <w:ind w:firstLine="0" w:firstLineChars="0"/>
              <w:jc w:val="center"/>
              <w:outlineLvl w:val="9"/>
              <w:rPr>
                <w:color w:val="auto"/>
                <w:sz w:val="24"/>
                <w:highlight w:val="none"/>
              </w:rPr>
            </w:pPr>
            <w:r>
              <w:rPr>
                <w:rFonts w:hint="eastAsia"/>
                <w:color w:val="auto"/>
                <w:sz w:val="24"/>
                <w:highlight w:val="none"/>
              </w:rPr>
              <w:t>/</w:t>
            </w:r>
          </w:p>
        </w:tc>
        <w:tc>
          <w:tcPr>
            <w:tcW w:w="950" w:type="dxa"/>
            <w:vAlign w:val="center"/>
          </w:tcPr>
          <w:p w14:paraId="01250FE7">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2202" w:type="dxa"/>
            <w:vAlign w:val="center"/>
          </w:tcPr>
          <w:p w14:paraId="2A56EADA">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2320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FBF1982">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5ABCA25A">
            <w:pPr>
              <w:spacing w:line="400" w:lineRule="atLeast"/>
              <w:ind w:firstLine="0" w:firstLineChars="0"/>
              <w:jc w:val="center"/>
              <w:outlineLvl w:val="9"/>
              <w:rPr>
                <w:color w:val="auto"/>
                <w:sz w:val="24"/>
                <w:highlight w:val="none"/>
              </w:rPr>
            </w:pPr>
            <w:r>
              <w:rPr>
                <w:rFonts w:hint="eastAsia"/>
                <w:color w:val="auto"/>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3834B9AB">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53EA1B47">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7B11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164DDB0">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3E0E7A45">
            <w:pPr>
              <w:spacing w:line="400" w:lineRule="atLeast"/>
              <w:ind w:firstLine="0" w:firstLineChars="0"/>
              <w:jc w:val="center"/>
              <w:outlineLvl w:val="9"/>
              <w:rPr>
                <w:color w:val="auto"/>
                <w:sz w:val="24"/>
                <w:highlight w:val="none"/>
              </w:rPr>
            </w:pPr>
            <w:r>
              <w:rPr>
                <w:rFonts w:hint="eastAsia"/>
                <w:color w:val="auto"/>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205F3530">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5F0DCEBB">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717F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106B36D">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3416075E">
            <w:pPr>
              <w:spacing w:line="400" w:lineRule="atLeast"/>
              <w:ind w:firstLine="0" w:firstLineChars="0"/>
              <w:jc w:val="center"/>
              <w:outlineLvl w:val="9"/>
              <w:rPr>
                <w:color w:val="auto"/>
                <w:sz w:val="24"/>
                <w:highlight w:val="none"/>
              </w:rPr>
            </w:pPr>
            <w:r>
              <w:rPr>
                <w:rFonts w:hint="eastAsia"/>
                <w:color w:val="auto"/>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31115493">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7338502E">
            <w:pPr>
              <w:spacing w:line="400" w:lineRule="atLeast"/>
              <w:ind w:firstLine="0" w:firstLineChars="0"/>
              <w:jc w:val="center"/>
              <w:outlineLvl w:val="9"/>
              <w:rPr>
                <w:color w:val="auto"/>
                <w:sz w:val="24"/>
                <w:highlight w:val="none"/>
              </w:rPr>
            </w:pPr>
            <w:r>
              <w:rPr>
                <w:rFonts w:hint="eastAsia"/>
                <w:color w:val="auto"/>
                <w:sz w:val="24"/>
                <w:highlight w:val="none"/>
              </w:rPr>
              <w:t>/</w:t>
            </w:r>
          </w:p>
        </w:tc>
      </w:tr>
      <w:tr w14:paraId="2389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89554C5">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5BEAE26D">
            <w:pPr>
              <w:spacing w:line="400" w:lineRule="atLeast"/>
              <w:ind w:firstLine="0" w:firstLineChars="0"/>
              <w:jc w:val="center"/>
              <w:outlineLvl w:val="9"/>
              <w:rPr>
                <w:color w:val="auto"/>
                <w:sz w:val="24"/>
                <w:highlight w:val="none"/>
              </w:rPr>
            </w:pPr>
            <w:r>
              <w:rPr>
                <w:rFonts w:hint="eastAsia"/>
                <w:color w:val="auto"/>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50A79B9A">
            <w:pPr>
              <w:adjustRightInd w:val="0"/>
              <w:snapToGrid w:val="0"/>
              <w:spacing w:line="400" w:lineRule="atLeast"/>
              <w:ind w:firstLine="0" w:firstLineChars="0"/>
              <w:jc w:val="center"/>
              <w:outlineLvl w:val="9"/>
              <w:rPr>
                <w:color w:val="auto"/>
                <w:sz w:val="24"/>
                <w:highlight w:val="none"/>
              </w:rPr>
            </w:pPr>
            <w:r>
              <w:rPr>
                <w:rFonts w:hint="eastAsia"/>
                <w:color w:val="auto"/>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27830D13">
            <w:pPr>
              <w:spacing w:line="400" w:lineRule="atLeast"/>
              <w:ind w:firstLine="0" w:firstLineChars="0"/>
              <w:jc w:val="center"/>
              <w:outlineLvl w:val="9"/>
              <w:rPr>
                <w:color w:val="auto"/>
                <w:sz w:val="24"/>
                <w:highlight w:val="none"/>
              </w:rPr>
            </w:pPr>
            <w:r>
              <w:rPr>
                <w:rFonts w:hint="eastAsia"/>
                <w:color w:val="auto"/>
                <w:sz w:val="24"/>
                <w:highlight w:val="none"/>
              </w:rPr>
              <w:t>/</w:t>
            </w:r>
          </w:p>
        </w:tc>
      </w:tr>
    </w:tbl>
    <w:p w14:paraId="20E5D2E7">
      <w:pPr>
        <w:tabs>
          <w:tab w:val="left" w:pos="2552"/>
        </w:tabs>
        <w:spacing w:line="360" w:lineRule="auto"/>
        <w:ind w:left="0" w:leftChars="0" w:firstLine="0" w:firstLineChars="0"/>
        <w:jc w:val="center"/>
        <w:outlineLvl w:val="9"/>
        <w:rPr>
          <w:color w:val="auto"/>
          <w:sz w:val="32"/>
          <w:szCs w:val="32"/>
          <w:highlight w:val="none"/>
        </w:rPr>
      </w:pPr>
      <w:r>
        <w:rPr>
          <w:color w:val="auto"/>
          <w:sz w:val="24"/>
          <w:szCs w:val="32"/>
          <w:highlight w:val="none"/>
        </w:rPr>
        <w:br w:type="page"/>
      </w:r>
      <w:bookmarkStart w:id="67" w:name="_Toc283798422"/>
      <w:bookmarkStart w:id="68" w:name="_Toc19540841"/>
      <w:bookmarkStart w:id="69" w:name="_Toc133311688"/>
      <w:bookmarkStart w:id="70" w:name="_Toc53664987"/>
      <w:bookmarkStart w:id="71" w:name="_Toc98148105"/>
      <w:bookmarkStart w:id="72" w:name="_Toc131087827"/>
      <w:bookmarkStart w:id="73" w:name="_Toc36562779"/>
      <w:bookmarkStart w:id="74" w:name="_Hlk22743797"/>
      <w:bookmarkStart w:id="75" w:name="_Hlk22745672"/>
      <w:r>
        <w:rPr>
          <w:rFonts w:hint="eastAsia" w:eastAsia="黑体"/>
          <w:bCs/>
          <w:color w:val="auto"/>
          <w:sz w:val="32"/>
          <w:szCs w:val="32"/>
          <w:highlight w:val="none"/>
        </w:rPr>
        <w:t>投标人须知</w:t>
      </w:r>
      <w:bookmarkEnd w:id="67"/>
      <w:r>
        <w:rPr>
          <w:rFonts w:hint="eastAsia" w:eastAsia="黑体"/>
          <w:bCs/>
          <w:color w:val="auto"/>
          <w:sz w:val="32"/>
          <w:szCs w:val="32"/>
          <w:highlight w:val="none"/>
        </w:rPr>
        <w:t>正文</w:t>
      </w:r>
      <w:bookmarkStart w:id="76" w:name="_Hlk25327888"/>
      <w:r>
        <w:rPr>
          <w:rFonts w:hint="eastAsia" w:eastAsia="黑体"/>
          <w:bCs/>
          <w:color w:val="auto"/>
          <w:sz w:val="32"/>
          <w:szCs w:val="32"/>
          <w:highlight w:val="none"/>
        </w:rPr>
        <w:t>补充细化</w:t>
      </w:r>
      <w:bookmarkEnd w:id="76"/>
      <w:r>
        <w:rPr>
          <w:rFonts w:hint="eastAsia" w:eastAsia="黑体"/>
          <w:bCs/>
          <w:color w:val="auto"/>
          <w:sz w:val="32"/>
          <w:szCs w:val="32"/>
          <w:highlight w:val="none"/>
        </w:rPr>
        <w:t>一览表</w:t>
      </w:r>
      <w:bookmarkEnd w:id="68"/>
      <w:bookmarkEnd w:id="69"/>
      <w:bookmarkEnd w:id="70"/>
      <w:bookmarkEnd w:id="71"/>
      <w:bookmarkEnd w:id="72"/>
      <w:bookmarkEnd w:id="73"/>
    </w:p>
    <w:p w14:paraId="3AD12B44">
      <w:pPr>
        <w:autoSpaceDE w:val="0"/>
        <w:autoSpaceDN w:val="0"/>
        <w:adjustRightInd w:val="0"/>
        <w:snapToGrid w:val="0"/>
        <w:spacing w:line="240" w:lineRule="atLeast"/>
        <w:ind w:firstLine="0" w:firstLineChars="0"/>
        <w:jc w:val="center"/>
        <w:outlineLvl w:val="9"/>
        <w:rPr>
          <w:rFonts w:cs="宋体"/>
          <w:b/>
          <w:color w:val="auto"/>
          <w:sz w:val="31"/>
          <w:szCs w:val="49"/>
          <w:highlight w:val="none"/>
        </w:rPr>
      </w:pPr>
    </w:p>
    <w:p w14:paraId="1C714B6A">
      <w:pPr>
        <w:ind w:firstLine="0" w:firstLineChars="0"/>
        <w:outlineLvl w:val="9"/>
        <w:rPr>
          <w:color w:val="auto"/>
          <w:kern w:val="0"/>
          <w:sz w:val="24"/>
          <w:highlight w:val="none"/>
        </w:rPr>
      </w:pPr>
      <w:r>
        <w:rPr>
          <w:rFonts w:hint="eastAsia"/>
          <w:color w:val="auto"/>
          <w:kern w:val="0"/>
          <w:sz w:val="24"/>
          <w:highlight w:val="none"/>
        </w:rPr>
        <w:t>投标人须知正文条款内容</w:t>
      </w:r>
      <w:r>
        <w:rPr>
          <w:rFonts w:hint="eastAsia"/>
          <w:bCs/>
          <w:color w:val="auto"/>
          <w:kern w:val="0"/>
          <w:sz w:val="24"/>
          <w:highlight w:val="none"/>
        </w:rPr>
        <w:t>补充细化</w:t>
      </w:r>
      <w:r>
        <w:rPr>
          <w:rFonts w:hint="eastAsia"/>
          <w:color w:val="auto"/>
          <w:kern w:val="0"/>
          <w:sz w:val="24"/>
          <w:highlight w:val="none"/>
        </w:rPr>
        <w:t>如下：</w:t>
      </w:r>
    </w:p>
    <w:p w14:paraId="0B2AAE52">
      <w:pPr>
        <w:autoSpaceDE w:val="0"/>
        <w:autoSpaceDN w:val="0"/>
        <w:adjustRightInd w:val="0"/>
        <w:snapToGrid w:val="0"/>
        <w:spacing w:line="240" w:lineRule="atLeast"/>
        <w:ind w:firstLine="220" w:firstLineChars="100"/>
        <w:outlineLvl w:val="9"/>
        <w:rPr>
          <w:rFonts w:cs="宋体"/>
          <w:color w:val="auto"/>
          <w:spacing w:val="-10"/>
          <w:kern w:val="0"/>
          <w:sz w:val="24"/>
          <w:highlight w:val="none"/>
        </w:rPr>
      </w:pPr>
    </w:p>
    <w:tbl>
      <w:tblPr>
        <w:tblStyle w:val="55"/>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228"/>
        <w:gridCol w:w="4698"/>
      </w:tblGrid>
      <w:tr w14:paraId="7234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vAlign w:val="center"/>
          </w:tcPr>
          <w:p w14:paraId="7F1DEA6C">
            <w:pPr>
              <w:ind w:firstLine="0" w:firstLineChars="0"/>
              <w:jc w:val="center"/>
              <w:outlineLvl w:val="9"/>
              <w:rPr>
                <w:b/>
                <w:color w:val="auto"/>
                <w:sz w:val="24"/>
                <w:highlight w:val="none"/>
              </w:rPr>
            </w:pPr>
            <w:r>
              <w:rPr>
                <w:rFonts w:hint="eastAsia"/>
                <w:b/>
                <w:color w:val="auto"/>
                <w:sz w:val="24"/>
                <w:highlight w:val="none"/>
              </w:rPr>
              <w:t>条款</w:t>
            </w:r>
          </w:p>
          <w:p w14:paraId="6B04CB9D">
            <w:pPr>
              <w:ind w:firstLine="0" w:firstLineChars="0"/>
              <w:jc w:val="center"/>
              <w:outlineLvl w:val="9"/>
              <w:rPr>
                <w:b/>
                <w:color w:val="auto"/>
                <w:sz w:val="24"/>
                <w:highlight w:val="none"/>
              </w:rPr>
            </w:pPr>
            <w:r>
              <w:rPr>
                <w:rFonts w:hint="eastAsia"/>
                <w:b/>
                <w:color w:val="auto"/>
                <w:sz w:val="24"/>
                <w:highlight w:val="none"/>
              </w:rPr>
              <w:t>编号</w:t>
            </w:r>
          </w:p>
        </w:tc>
        <w:tc>
          <w:tcPr>
            <w:tcW w:w="3228" w:type="dxa"/>
            <w:tcBorders>
              <w:top w:val="single" w:color="auto" w:sz="4" w:space="0"/>
              <w:left w:val="single" w:color="auto" w:sz="4" w:space="0"/>
              <w:bottom w:val="single" w:color="auto" w:sz="4" w:space="0"/>
              <w:right w:val="single" w:color="auto" w:sz="4" w:space="0"/>
            </w:tcBorders>
            <w:vAlign w:val="center"/>
          </w:tcPr>
          <w:p w14:paraId="2A883894">
            <w:pPr>
              <w:ind w:firstLine="0" w:firstLineChars="0"/>
              <w:jc w:val="center"/>
              <w:outlineLvl w:val="9"/>
              <w:rPr>
                <w:b/>
                <w:color w:val="auto"/>
                <w:sz w:val="24"/>
                <w:highlight w:val="none"/>
              </w:rPr>
            </w:pPr>
            <w:r>
              <w:rPr>
                <w:rFonts w:hint="eastAsia"/>
                <w:b/>
                <w:color w:val="auto"/>
                <w:sz w:val="24"/>
                <w:highlight w:val="none"/>
              </w:rPr>
              <w:t>示范文本中条款内容</w:t>
            </w:r>
          </w:p>
        </w:tc>
        <w:tc>
          <w:tcPr>
            <w:tcW w:w="4698" w:type="dxa"/>
            <w:tcBorders>
              <w:top w:val="single" w:color="auto" w:sz="4" w:space="0"/>
              <w:left w:val="single" w:color="auto" w:sz="4" w:space="0"/>
              <w:bottom w:val="single" w:color="auto" w:sz="4" w:space="0"/>
              <w:right w:val="single" w:color="auto" w:sz="4" w:space="0"/>
            </w:tcBorders>
            <w:vAlign w:val="center"/>
          </w:tcPr>
          <w:p w14:paraId="0D79E02E">
            <w:pPr>
              <w:ind w:firstLine="0" w:firstLineChars="0"/>
              <w:jc w:val="center"/>
              <w:outlineLvl w:val="9"/>
              <w:rPr>
                <w:b/>
                <w:color w:val="auto"/>
                <w:sz w:val="24"/>
                <w:highlight w:val="none"/>
              </w:rPr>
            </w:pPr>
            <w:r>
              <w:rPr>
                <w:rFonts w:hint="eastAsia"/>
                <w:b/>
                <w:bCs/>
                <w:color w:val="auto"/>
                <w:sz w:val="24"/>
                <w:highlight w:val="none"/>
              </w:rPr>
              <w:t>补充细化</w:t>
            </w:r>
            <w:r>
              <w:rPr>
                <w:rFonts w:hint="eastAsia"/>
                <w:b/>
                <w:color w:val="auto"/>
                <w:sz w:val="24"/>
                <w:highlight w:val="none"/>
              </w:rPr>
              <w:t>后条款内容</w:t>
            </w:r>
          </w:p>
        </w:tc>
      </w:tr>
      <w:tr w14:paraId="24B2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16E6AE35">
            <w:pPr>
              <w:pStyle w:val="209"/>
              <w:ind w:firstLine="420"/>
              <w:jc w:val="center"/>
              <w:outlineLvl w:val="9"/>
              <w:rPr>
                <w:rFonts w:ascii="宋体" w:hAnsi="宋体"/>
                <w:color w:val="auto"/>
                <w:sz w:val="24"/>
                <w:highlight w:val="none"/>
              </w:rPr>
            </w:pPr>
            <w:r>
              <w:rPr>
                <w:rFonts w:hint="eastAsia" w:ascii="宋体" w:hAnsi="宋体"/>
                <w:color w:val="auto"/>
                <w:sz w:val="24"/>
                <w:highlight w:val="none"/>
              </w:rPr>
              <w:t>/</w:t>
            </w:r>
          </w:p>
        </w:tc>
        <w:tc>
          <w:tcPr>
            <w:tcW w:w="3228" w:type="dxa"/>
            <w:tcBorders>
              <w:top w:val="single" w:color="auto" w:sz="4" w:space="0"/>
              <w:left w:val="single" w:color="auto" w:sz="4" w:space="0"/>
              <w:bottom w:val="single" w:color="auto" w:sz="4" w:space="0"/>
              <w:right w:val="single" w:color="auto" w:sz="4" w:space="0"/>
            </w:tcBorders>
            <w:vAlign w:val="center"/>
          </w:tcPr>
          <w:p w14:paraId="7FA31C48">
            <w:pPr>
              <w:pStyle w:val="209"/>
              <w:outlineLvl w:val="9"/>
              <w:rPr>
                <w:color w:val="auto"/>
                <w:sz w:val="24"/>
                <w:highlight w:val="none"/>
              </w:rPr>
            </w:pPr>
            <w:r>
              <w:rPr>
                <w:rFonts w:hint="eastAsia"/>
                <w:color w:val="auto"/>
                <w:sz w:val="24"/>
                <w:highlight w:val="none"/>
              </w:rPr>
              <w:t>/</w:t>
            </w:r>
          </w:p>
        </w:tc>
        <w:tc>
          <w:tcPr>
            <w:tcW w:w="4698" w:type="dxa"/>
            <w:tcBorders>
              <w:top w:val="single" w:color="auto" w:sz="4" w:space="0"/>
              <w:left w:val="single" w:color="auto" w:sz="4" w:space="0"/>
              <w:bottom w:val="single" w:color="auto" w:sz="4" w:space="0"/>
              <w:right w:val="single" w:color="auto" w:sz="4" w:space="0"/>
            </w:tcBorders>
            <w:vAlign w:val="center"/>
          </w:tcPr>
          <w:p w14:paraId="7C27870A">
            <w:pPr>
              <w:ind w:firstLine="0" w:firstLineChars="0"/>
              <w:jc w:val="left"/>
              <w:outlineLvl w:val="9"/>
              <w:rPr>
                <w:rFonts w:ascii="宋体" w:hAnsi="宋体" w:cs="宋体"/>
                <w:color w:val="auto"/>
                <w:sz w:val="24"/>
                <w:highlight w:val="none"/>
                <w:lang w:val="zh-CN"/>
              </w:rPr>
            </w:pPr>
            <w:r>
              <w:rPr>
                <w:rFonts w:hint="eastAsia" w:ascii="宋体" w:hAnsi="宋体" w:cs="宋体"/>
                <w:color w:val="auto"/>
                <w:sz w:val="24"/>
                <w:highlight w:val="none"/>
                <w:lang w:val="zh-CN"/>
              </w:rPr>
              <w:t>/</w:t>
            </w:r>
          </w:p>
        </w:tc>
      </w:tr>
      <w:tr w14:paraId="2AB2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21467809">
            <w:pPr>
              <w:ind w:firstLine="0" w:firstLineChars="0"/>
              <w:jc w:val="center"/>
              <w:outlineLvl w:val="9"/>
              <w:rPr>
                <w:rFonts w:ascii="宋体" w:hAnsi="宋体"/>
                <w:color w:val="auto"/>
                <w:sz w:val="24"/>
                <w:highlight w:val="none"/>
              </w:rPr>
            </w:pPr>
            <w:r>
              <w:rPr>
                <w:rFonts w:hint="eastAsia" w:ascii="宋体" w:hAnsi="宋体"/>
                <w:color w:val="auto"/>
                <w:sz w:val="24"/>
                <w:highlight w:val="none"/>
              </w:rPr>
              <w:t>/</w:t>
            </w:r>
          </w:p>
        </w:tc>
        <w:tc>
          <w:tcPr>
            <w:tcW w:w="3228" w:type="dxa"/>
            <w:tcBorders>
              <w:top w:val="single" w:color="auto" w:sz="4" w:space="0"/>
              <w:left w:val="single" w:color="auto" w:sz="4" w:space="0"/>
              <w:bottom w:val="single" w:color="auto" w:sz="4" w:space="0"/>
              <w:right w:val="single" w:color="auto" w:sz="4" w:space="0"/>
            </w:tcBorders>
            <w:vAlign w:val="center"/>
          </w:tcPr>
          <w:p w14:paraId="7D0B25B3">
            <w:pPr>
              <w:spacing w:line="400" w:lineRule="exact"/>
              <w:ind w:firstLine="0" w:firstLineChars="0"/>
              <w:outlineLvl w:val="9"/>
              <w:rPr>
                <w:rFonts w:ascii="宋体" w:hAnsi="宋体"/>
                <w:color w:val="auto"/>
                <w:sz w:val="24"/>
                <w:highlight w:val="none"/>
              </w:rPr>
            </w:pPr>
            <w:r>
              <w:rPr>
                <w:rFonts w:hint="eastAsia" w:ascii="宋体" w:hAnsi="宋体"/>
                <w:color w:val="auto"/>
                <w:sz w:val="24"/>
                <w:highlight w:val="none"/>
              </w:rPr>
              <w:t>/</w:t>
            </w:r>
          </w:p>
        </w:tc>
        <w:tc>
          <w:tcPr>
            <w:tcW w:w="4698" w:type="dxa"/>
            <w:tcBorders>
              <w:top w:val="single" w:color="auto" w:sz="4" w:space="0"/>
              <w:left w:val="single" w:color="auto" w:sz="4" w:space="0"/>
              <w:bottom w:val="single" w:color="auto" w:sz="4" w:space="0"/>
              <w:right w:val="single" w:color="auto" w:sz="4" w:space="0"/>
            </w:tcBorders>
            <w:vAlign w:val="center"/>
          </w:tcPr>
          <w:p w14:paraId="2EC66887">
            <w:pPr>
              <w:spacing w:line="400" w:lineRule="exact"/>
              <w:ind w:firstLine="0" w:firstLineChars="0"/>
              <w:outlineLvl w:val="9"/>
              <w:rPr>
                <w:rFonts w:ascii="宋体" w:hAnsi="宋体"/>
                <w:color w:val="auto"/>
                <w:sz w:val="24"/>
                <w:highlight w:val="none"/>
              </w:rPr>
            </w:pPr>
            <w:r>
              <w:rPr>
                <w:rFonts w:hint="eastAsia" w:ascii="宋体" w:hAnsi="宋体"/>
                <w:color w:val="auto"/>
                <w:sz w:val="24"/>
                <w:highlight w:val="none"/>
              </w:rPr>
              <w:t>/</w:t>
            </w:r>
          </w:p>
        </w:tc>
      </w:tr>
      <w:bookmarkEnd w:id="74"/>
    </w:tbl>
    <w:p w14:paraId="4435D3B2">
      <w:pPr>
        <w:widowControl/>
        <w:ind w:firstLine="0" w:firstLineChars="0"/>
        <w:jc w:val="left"/>
        <w:outlineLvl w:val="9"/>
        <w:rPr>
          <w:color w:val="auto"/>
          <w:sz w:val="24"/>
          <w:szCs w:val="32"/>
          <w:highlight w:val="none"/>
        </w:rPr>
      </w:pPr>
    </w:p>
    <w:p w14:paraId="2137AF82">
      <w:pPr>
        <w:widowControl/>
        <w:ind w:firstLine="0" w:firstLineChars="0"/>
        <w:jc w:val="left"/>
        <w:outlineLvl w:val="9"/>
        <w:rPr>
          <w:color w:val="auto"/>
          <w:sz w:val="24"/>
          <w:szCs w:val="32"/>
          <w:highlight w:val="none"/>
        </w:rPr>
      </w:pPr>
      <w:r>
        <w:rPr>
          <w:color w:val="auto"/>
          <w:sz w:val="24"/>
          <w:szCs w:val="32"/>
          <w:highlight w:val="none"/>
        </w:rPr>
        <w:br w:type="page"/>
      </w:r>
    </w:p>
    <w:p w14:paraId="07955694">
      <w:pPr>
        <w:widowControl/>
        <w:ind w:firstLine="0" w:firstLineChars="0"/>
        <w:jc w:val="left"/>
        <w:outlineLvl w:val="9"/>
        <w:rPr>
          <w:color w:val="auto"/>
          <w:sz w:val="24"/>
          <w:szCs w:val="32"/>
          <w:highlight w:val="none"/>
        </w:rPr>
      </w:pPr>
    </w:p>
    <w:bookmarkEnd w:id="75"/>
    <w:p w14:paraId="2257AAD8">
      <w:pPr>
        <w:keepNext/>
        <w:keepLines/>
        <w:spacing w:beforeLines="100" w:afterLines="100"/>
        <w:ind w:firstLine="0" w:firstLineChars="0"/>
        <w:jc w:val="left"/>
        <w:outlineLvl w:val="9"/>
        <w:rPr>
          <w:rFonts w:eastAsia="黑体"/>
          <w:bCs/>
          <w:color w:val="auto"/>
          <w:sz w:val="32"/>
          <w:szCs w:val="32"/>
          <w:highlight w:val="none"/>
        </w:rPr>
      </w:pPr>
      <w:bookmarkStart w:id="77" w:name="_Toc138689347"/>
      <w:bookmarkStart w:id="78" w:name="_Toc23586"/>
      <w:r>
        <w:rPr>
          <w:rFonts w:eastAsia="黑体"/>
          <w:bCs/>
          <w:color w:val="auto"/>
          <w:sz w:val="32"/>
          <w:szCs w:val="32"/>
          <w:highlight w:val="none"/>
        </w:rPr>
        <w:t>1. 总则</w:t>
      </w:r>
      <w:bookmarkEnd w:id="77"/>
      <w:bookmarkEnd w:id="78"/>
    </w:p>
    <w:p w14:paraId="42990E34">
      <w:pPr>
        <w:keepNext/>
        <w:keepLines/>
        <w:spacing w:beforeLines="100" w:afterLines="100"/>
        <w:ind w:firstLine="0" w:firstLineChars="0"/>
        <w:outlineLvl w:val="9"/>
        <w:rPr>
          <w:rFonts w:eastAsia="黑体"/>
          <w:bCs/>
          <w:color w:val="auto"/>
          <w:sz w:val="24"/>
          <w:szCs w:val="32"/>
          <w:highlight w:val="none"/>
        </w:rPr>
      </w:pPr>
      <w:bookmarkStart w:id="79" w:name="_Toc26656939"/>
      <w:bookmarkStart w:id="80" w:name="_Toc138689348"/>
      <w:bookmarkStart w:id="81" w:name="_Toc15668"/>
      <w:bookmarkStart w:id="82" w:name="_Toc116662712"/>
      <w:bookmarkStart w:id="83" w:name="_Toc18385"/>
      <w:bookmarkStart w:id="84" w:name="_Toc116663082"/>
      <w:bookmarkStart w:id="85" w:name="_Toc14201208"/>
      <w:r>
        <w:rPr>
          <w:rFonts w:eastAsia="黑体"/>
          <w:bCs/>
          <w:color w:val="auto"/>
          <w:sz w:val="24"/>
          <w:szCs w:val="32"/>
          <w:highlight w:val="none"/>
        </w:rPr>
        <w:t>1.1 项目概况</w:t>
      </w:r>
      <w:bookmarkEnd w:id="79"/>
      <w:bookmarkEnd w:id="80"/>
      <w:bookmarkEnd w:id="81"/>
      <w:bookmarkEnd w:id="82"/>
      <w:bookmarkEnd w:id="83"/>
      <w:bookmarkEnd w:id="84"/>
      <w:bookmarkEnd w:id="85"/>
    </w:p>
    <w:p w14:paraId="379DC341">
      <w:pPr>
        <w:spacing w:line="360" w:lineRule="auto"/>
        <w:ind w:firstLine="480"/>
        <w:outlineLvl w:val="9"/>
        <w:rPr>
          <w:color w:val="auto"/>
          <w:sz w:val="24"/>
          <w:highlight w:val="none"/>
        </w:rPr>
      </w:pPr>
      <w:r>
        <w:rPr>
          <w:color w:val="auto"/>
          <w:sz w:val="24"/>
          <w:highlight w:val="none"/>
        </w:rPr>
        <w:t>1.1.1</w:t>
      </w:r>
      <w:r>
        <w:rPr>
          <w:rFonts w:hint="eastAsia"/>
          <w:color w:val="auto"/>
          <w:sz w:val="24"/>
          <w:highlight w:val="none"/>
        </w:rPr>
        <w:t xml:space="preserve"> </w:t>
      </w:r>
      <w:r>
        <w:rPr>
          <w:color w:val="auto"/>
          <w:sz w:val="24"/>
          <w:highlight w:val="none"/>
        </w:rPr>
        <w:t>根据《中华人民共和国招标投标法》《中华人民共和国招标投标法实施条例》《公路工程建设项目招标投标管理办法》等有关</w:t>
      </w:r>
      <w:r>
        <w:rPr>
          <w:rFonts w:hint="eastAsia"/>
          <w:color w:val="auto"/>
          <w:sz w:val="24"/>
          <w:highlight w:val="none"/>
        </w:rPr>
        <w:t>法律法规</w:t>
      </w:r>
      <w:r>
        <w:rPr>
          <w:color w:val="auto"/>
          <w:sz w:val="24"/>
          <w:highlight w:val="none"/>
        </w:rPr>
        <w:t>和规章的规定，本招标项目已具备招标条件，现对本招标项目进行招标。</w:t>
      </w:r>
    </w:p>
    <w:p w14:paraId="0DEB61C4">
      <w:pPr>
        <w:spacing w:line="360" w:lineRule="auto"/>
        <w:ind w:firstLine="480"/>
        <w:outlineLvl w:val="9"/>
        <w:rPr>
          <w:color w:val="auto"/>
          <w:sz w:val="24"/>
          <w:highlight w:val="none"/>
        </w:rPr>
      </w:pPr>
      <w:r>
        <w:rPr>
          <w:color w:val="auto"/>
          <w:sz w:val="24"/>
          <w:highlight w:val="none"/>
        </w:rPr>
        <w:t>1.1.2 招标人：见招标公告。</w:t>
      </w:r>
    </w:p>
    <w:p w14:paraId="17A5EE14">
      <w:pPr>
        <w:spacing w:line="360" w:lineRule="auto"/>
        <w:ind w:firstLine="480"/>
        <w:outlineLvl w:val="9"/>
        <w:rPr>
          <w:color w:val="auto"/>
          <w:sz w:val="24"/>
          <w:highlight w:val="none"/>
        </w:rPr>
      </w:pPr>
      <w:r>
        <w:rPr>
          <w:color w:val="auto"/>
          <w:sz w:val="24"/>
          <w:highlight w:val="none"/>
        </w:rPr>
        <w:t>1.1.3 招标代理机构：见招标公告。</w:t>
      </w:r>
    </w:p>
    <w:p w14:paraId="27ED3DF6">
      <w:pPr>
        <w:spacing w:line="360" w:lineRule="auto"/>
        <w:ind w:firstLine="480"/>
        <w:outlineLvl w:val="9"/>
        <w:rPr>
          <w:color w:val="auto"/>
          <w:sz w:val="24"/>
          <w:highlight w:val="none"/>
        </w:rPr>
      </w:pPr>
      <w:r>
        <w:rPr>
          <w:color w:val="auto"/>
          <w:sz w:val="24"/>
          <w:highlight w:val="none"/>
        </w:rPr>
        <w:t>1.1.4 招标项目名称：见招标公告。</w:t>
      </w:r>
    </w:p>
    <w:p w14:paraId="0BAB258B">
      <w:pPr>
        <w:spacing w:line="360" w:lineRule="auto"/>
        <w:ind w:firstLine="480"/>
        <w:outlineLvl w:val="9"/>
        <w:rPr>
          <w:color w:val="auto"/>
          <w:sz w:val="24"/>
          <w:highlight w:val="none"/>
        </w:rPr>
      </w:pPr>
      <w:r>
        <w:rPr>
          <w:color w:val="auto"/>
          <w:sz w:val="24"/>
          <w:highlight w:val="none"/>
        </w:rPr>
        <w:t>1.1.5 建设地点：见招标公告。</w:t>
      </w:r>
    </w:p>
    <w:p w14:paraId="21EFFEF9">
      <w:pPr>
        <w:keepNext/>
        <w:keepLines/>
        <w:spacing w:beforeLines="100" w:afterLines="100"/>
        <w:ind w:firstLine="0" w:firstLineChars="0"/>
        <w:outlineLvl w:val="9"/>
        <w:rPr>
          <w:rFonts w:eastAsia="黑体"/>
          <w:bCs/>
          <w:color w:val="auto"/>
          <w:sz w:val="24"/>
          <w:szCs w:val="32"/>
          <w:highlight w:val="none"/>
        </w:rPr>
      </w:pPr>
      <w:bookmarkStart w:id="86" w:name="_Toc14201209"/>
      <w:bookmarkStart w:id="87" w:name="_Toc138689349"/>
      <w:bookmarkStart w:id="88" w:name="_Toc26656940"/>
      <w:bookmarkStart w:id="89" w:name="_Toc17067"/>
      <w:bookmarkStart w:id="90" w:name="_Toc116662713"/>
      <w:bookmarkStart w:id="91" w:name="_Toc116663083"/>
      <w:bookmarkStart w:id="92" w:name="_Toc5058"/>
      <w:r>
        <w:rPr>
          <w:rFonts w:eastAsia="黑体"/>
          <w:bCs/>
          <w:color w:val="auto"/>
          <w:sz w:val="24"/>
          <w:szCs w:val="32"/>
          <w:highlight w:val="none"/>
        </w:rPr>
        <w:t>1.2 招标项目的资金来源和落实情况</w:t>
      </w:r>
      <w:bookmarkEnd w:id="86"/>
      <w:bookmarkEnd w:id="87"/>
      <w:bookmarkEnd w:id="88"/>
      <w:bookmarkEnd w:id="89"/>
      <w:bookmarkEnd w:id="90"/>
      <w:bookmarkEnd w:id="91"/>
      <w:bookmarkEnd w:id="92"/>
      <w:r>
        <w:rPr>
          <w:rFonts w:eastAsia="黑体"/>
          <w:bCs/>
          <w:color w:val="auto"/>
          <w:sz w:val="24"/>
          <w:szCs w:val="32"/>
          <w:highlight w:val="none"/>
        </w:rPr>
        <w:t xml:space="preserve"> </w:t>
      </w:r>
    </w:p>
    <w:p w14:paraId="3459F817">
      <w:pPr>
        <w:spacing w:line="360" w:lineRule="auto"/>
        <w:ind w:firstLine="480"/>
        <w:outlineLvl w:val="9"/>
        <w:rPr>
          <w:color w:val="auto"/>
          <w:sz w:val="24"/>
          <w:highlight w:val="none"/>
        </w:rPr>
      </w:pPr>
      <w:bookmarkStart w:id="93" w:name="_Toc14201210"/>
      <w:bookmarkStart w:id="94" w:name="_Toc26656941"/>
      <w:r>
        <w:rPr>
          <w:color w:val="auto"/>
          <w:sz w:val="24"/>
          <w:highlight w:val="none"/>
        </w:rPr>
        <w:t>1.2.1 本招标项目的资金来源：见招标公告。</w:t>
      </w:r>
    </w:p>
    <w:p w14:paraId="61625FE3">
      <w:pPr>
        <w:spacing w:line="360" w:lineRule="auto"/>
        <w:ind w:firstLine="480"/>
        <w:outlineLvl w:val="9"/>
        <w:rPr>
          <w:color w:val="auto"/>
          <w:sz w:val="24"/>
          <w:highlight w:val="none"/>
        </w:rPr>
      </w:pPr>
      <w:r>
        <w:rPr>
          <w:color w:val="auto"/>
          <w:sz w:val="24"/>
          <w:highlight w:val="none"/>
        </w:rPr>
        <w:t>1.2.2 本招标项目的出资比例：见招标公告。</w:t>
      </w:r>
    </w:p>
    <w:p w14:paraId="218FB7A2">
      <w:pPr>
        <w:spacing w:line="360" w:lineRule="auto"/>
        <w:ind w:firstLine="480"/>
        <w:outlineLvl w:val="9"/>
        <w:rPr>
          <w:color w:val="auto"/>
          <w:sz w:val="24"/>
          <w:highlight w:val="none"/>
        </w:rPr>
      </w:pPr>
      <w:r>
        <w:rPr>
          <w:color w:val="auto"/>
          <w:sz w:val="24"/>
          <w:highlight w:val="none"/>
        </w:rPr>
        <w:t>1.2.3 本招标项目的资金落实情况：见招标公告。</w:t>
      </w:r>
    </w:p>
    <w:p w14:paraId="57415519">
      <w:pPr>
        <w:keepNext/>
        <w:keepLines/>
        <w:spacing w:beforeLines="100" w:afterLines="100"/>
        <w:ind w:firstLine="0" w:firstLineChars="0"/>
        <w:outlineLvl w:val="9"/>
        <w:rPr>
          <w:rFonts w:eastAsia="黑体"/>
          <w:bCs/>
          <w:color w:val="auto"/>
          <w:sz w:val="24"/>
          <w:szCs w:val="32"/>
          <w:highlight w:val="none"/>
        </w:rPr>
      </w:pPr>
      <w:bookmarkStart w:id="95" w:name="_Toc10445"/>
      <w:bookmarkStart w:id="96" w:name="_Toc17347"/>
      <w:bookmarkStart w:id="97" w:name="_Toc116663084"/>
      <w:bookmarkStart w:id="98" w:name="_Toc138689350"/>
      <w:bookmarkStart w:id="99" w:name="_Toc116662714"/>
      <w:r>
        <w:rPr>
          <w:rFonts w:eastAsia="黑体"/>
          <w:bCs/>
          <w:color w:val="auto"/>
          <w:sz w:val="24"/>
          <w:szCs w:val="32"/>
          <w:highlight w:val="none"/>
        </w:rPr>
        <w:t>1.3 招标范围、计划工期、质量要求和安全</w:t>
      </w:r>
      <w:bookmarkEnd w:id="93"/>
      <w:bookmarkEnd w:id="94"/>
      <w:bookmarkEnd w:id="95"/>
      <w:r>
        <w:rPr>
          <w:rFonts w:eastAsia="黑体"/>
          <w:bCs/>
          <w:color w:val="auto"/>
          <w:sz w:val="24"/>
          <w:szCs w:val="32"/>
          <w:highlight w:val="none"/>
        </w:rPr>
        <w:t>目标</w:t>
      </w:r>
      <w:bookmarkEnd w:id="96"/>
      <w:bookmarkEnd w:id="97"/>
      <w:bookmarkEnd w:id="98"/>
      <w:bookmarkEnd w:id="99"/>
    </w:p>
    <w:p w14:paraId="778EBC3C">
      <w:pPr>
        <w:spacing w:line="360" w:lineRule="auto"/>
        <w:ind w:firstLine="480"/>
        <w:outlineLvl w:val="9"/>
        <w:rPr>
          <w:color w:val="auto"/>
          <w:sz w:val="24"/>
          <w:highlight w:val="none"/>
        </w:rPr>
      </w:pPr>
      <w:r>
        <w:rPr>
          <w:color w:val="auto"/>
          <w:sz w:val="24"/>
          <w:highlight w:val="none"/>
        </w:rPr>
        <w:t>1.3.1 本次招标范围：见招标公告。</w:t>
      </w:r>
    </w:p>
    <w:p w14:paraId="139AE081">
      <w:pPr>
        <w:spacing w:line="360" w:lineRule="auto"/>
        <w:ind w:firstLine="480"/>
        <w:outlineLvl w:val="9"/>
        <w:rPr>
          <w:color w:val="auto"/>
          <w:sz w:val="24"/>
          <w:highlight w:val="none"/>
        </w:rPr>
      </w:pPr>
      <w:r>
        <w:rPr>
          <w:color w:val="auto"/>
          <w:sz w:val="24"/>
          <w:highlight w:val="none"/>
        </w:rPr>
        <w:t>1.3.2 本标段的计划工期：见投标人须知前附表。</w:t>
      </w:r>
    </w:p>
    <w:p w14:paraId="352301A6">
      <w:pPr>
        <w:spacing w:line="360" w:lineRule="auto"/>
        <w:ind w:firstLine="480"/>
        <w:outlineLvl w:val="9"/>
        <w:rPr>
          <w:color w:val="auto"/>
          <w:sz w:val="24"/>
          <w:highlight w:val="none"/>
        </w:rPr>
      </w:pPr>
      <w:r>
        <w:rPr>
          <w:color w:val="auto"/>
          <w:sz w:val="24"/>
          <w:highlight w:val="none"/>
        </w:rPr>
        <w:t>1.3.3 本标段的质量要求：见投标人须知前附表。</w:t>
      </w:r>
    </w:p>
    <w:p w14:paraId="171E1922">
      <w:pPr>
        <w:spacing w:line="360" w:lineRule="auto"/>
        <w:ind w:firstLine="480"/>
        <w:outlineLvl w:val="9"/>
        <w:rPr>
          <w:color w:val="auto"/>
          <w:sz w:val="24"/>
          <w:highlight w:val="none"/>
        </w:rPr>
      </w:pPr>
      <w:r>
        <w:rPr>
          <w:color w:val="auto"/>
          <w:sz w:val="24"/>
          <w:highlight w:val="none"/>
        </w:rPr>
        <w:t>1.3.4 本标段的安全目标：见投标人须知前附表。</w:t>
      </w:r>
    </w:p>
    <w:p w14:paraId="2C82AC3B">
      <w:pPr>
        <w:keepNext/>
        <w:keepLines/>
        <w:spacing w:beforeLines="100" w:afterLines="100"/>
        <w:ind w:firstLine="0" w:firstLineChars="0"/>
        <w:outlineLvl w:val="9"/>
        <w:rPr>
          <w:rFonts w:eastAsia="黑体"/>
          <w:bCs/>
          <w:color w:val="auto"/>
          <w:sz w:val="24"/>
          <w:szCs w:val="32"/>
          <w:highlight w:val="none"/>
        </w:rPr>
      </w:pPr>
      <w:bookmarkStart w:id="100" w:name="_Toc116662715"/>
      <w:bookmarkStart w:id="101" w:name="_Toc18417"/>
      <w:bookmarkStart w:id="102" w:name="_Toc14201211"/>
      <w:bookmarkStart w:id="103" w:name="_Toc138689351"/>
      <w:bookmarkStart w:id="104" w:name="_Toc26656942"/>
      <w:bookmarkStart w:id="105" w:name="_Toc3719"/>
      <w:bookmarkStart w:id="106" w:name="_Toc116663085"/>
      <w:r>
        <w:rPr>
          <w:rFonts w:eastAsia="黑体"/>
          <w:bCs/>
          <w:color w:val="auto"/>
          <w:sz w:val="24"/>
          <w:szCs w:val="32"/>
          <w:highlight w:val="none"/>
        </w:rPr>
        <w:t>1.4 投标人资格要求</w:t>
      </w:r>
      <w:bookmarkEnd w:id="100"/>
      <w:bookmarkEnd w:id="101"/>
      <w:bookmarkEnd w:id="102"/>
      <w:bookmarkEnd w:id="103"/>
      <w:bookmarkEnd w:id="104"/>
      <w:bookmarkEnd w:id="105"/>
      <w:bookmarkEnd w:id="106"/>
    </w:p>
    <w:p w14:paraId="03356D0E">
      <w:pPr>
        <w:spacing w:line="360" w:lineRule="auto"/>
        <w:ind w:firstLine="480"/>
        <w:outlineLvl w:val="9"/>
        <w:rPr>
          <w:color w:val="auto"/>
          <w:sz w:val="24"/>
          <w:highlight w:val="none"/>
        </w:rPr>
      </w:pPr>
      <w:r>
        <w:rPr>
          <w:color w:val="auto"/>
          <w:sz w:val="24"/>
          <w:highlight w:val="none"/>
        </w:rPr>
        <w:t>1.4.1 投标人应具备承担本标段施工的资质条件、能力和信誉。</w:t>
      </w:r>
    </w:p>
    <w:p w14:paraId="33E299E3">
      <w:pPr>
        <w:spacing w:line="360" w:lineRule="auto"/>
        <w:ind w:firstLine="480"/>
        <w:outlineLvl w:val="9"/>
        <w:rPr>
          <w:color w:val="auto"/>
          <w:sz w:val="24"/>
          <w:highlight w:val="none"/>
        </w:rPr>
      </w:pPr>
      <w:r>
        <w:rPr>
          <w:color w:val="auto"/>
          <w:sz w:val="24"/>
          <w:highlight w:val="none"/>
        </w:rPr>
        <w:t>（1）资质条件：见投标人须知前附表；</w:t>
      </w:r>
    </w:p>
    <w:p w14:paraId="73CD1C6E">
      <w:pPr>
        <w:spacing w:line="360" w:lineRule="auto"/>
        <w:ind w:firstLine="480"/>
        <w:outlineLvl w:val="9"/>
        <w:rPr>
          <w:color w:val="auto"/>
          <w:sz w:val="24"/>
          <w:highlight w:val="none"/>
        </w:rPr>
      </w:pPr>
      <w:r>
        <w:rPr>
          <w:color w:val="auto"/>
          <w:sz w:val="24"/>
          <w:highlight w:val="none"/>
        </w:rPr>
        <w:t>（2）财务要求：见投标人须知前附表；</w:t>
      </w:r>
    </w:p>
    <w:p w14:paraId="5FEF79C9">
      <w:pPr>
        <w:spacing w:line="360" w:lineRule="auto"/>
        <w:ind w:firstLine="480"/>
        <w:outlineLvl w:val="9"/>
        <w:rPr>
          <w:color w:val="auto"/>
          <w:sz w:val="24"/>
          <w:highlight w:val="none"/>
        </w:rPr>
      </w:pPr>
      <w:r>
        <w:rPr>
          <w:color w:val="auto"/>
          <w:sz w:val="24"/>
          <w:highlight w:val="none"/>
        </w:rPr>
        <w:t>（3）业绩要求：见投标人须知前附表；</w:t>
      </w:r>
    </w:p>
    <w:p w14:paraId="4D5BFD57">
      <w:pPr>
        <w:spacing w:line="360" w:lineRule="auto"/>
        <w:ind w:firstLine="480"/>
        <w:outlineLvl w:val="9"/>
        <w:rPr>
          <w:color w:val="auto"/>
          <w:sz w:val="24"/>
          <w:highlight w:val="none"/>
        </w:rPr>
      </w:pPr>
      <w:r>
        <w:rPr>
          <w:color w:val="auto"/>
          <w:sz w:val="24"/>
          <w:highlight w:val="none"/>
        </w:rPr>
        <w:t>（4）信誉要求：见投标人须知前附表；</w:t>
      </w:r>
    </w:p>
    <w:p w14:paraId="2DE133F6">
      <w:pPr>
        <w:spacing w:line="360" w:lineRule="auto"/>
        <w:ind w:firstLine="480"/>
        <w:outlineLvl w:val="9"/>
        <w:rPr>
          <w:color w:val="auto"/>
          <w:sz w:val="24"/>
          <w:highlight w:val="none"/>
        </w:rPr>
      </w:pPr>
      <w:r>
        <w:rPr>
          <w:color w:val="auto"/>
          <w:sz w:val="24"/>
          <w:highlight w:val="none"/>
        </w:rPr>
        <w:t>（5）项目经理和项目总工资格：见投标人须知前附表；</w:t>
      </w:r>
    </w:p>
    <w:p w14:paraId="40748D39">
      <w:pPr>
        <w:spacing w:line="360" w:lineRule="auto"/>
        <w:ind w:firstLine="480"/>
        <w:outlineLvl w:val="9"/>
        <w:rPr>
          <w:color w:val="auto"/>
          <w:sz w:val="24"/>
          <w:highlight w:val="none"/>
        </w:rPr>
      </w:pPr>
      <w:r>
        <w:rPr>
          <w:color w:val="auto"/>
          <w:sz w:val="24"/>
          <w:highlight w:val="none"/>
        </w:rPr>
        <w:t>（6）其他要求：见投标人须知前附表。</w:t>
      </w:r>
    </w:p>
    <w:p w14:paraId="20E7642B">
      <w:pPr>
        <w:spacing w:line="360" w:lineRule="auto"/>
        <w:ind w:firstLine="480"/>
        <w:outlineLvl w:val="9"/>
        <w:rPr>
          <w:bCs/>
          <w:snapToGrid w:val="0"/>
          <w:color w:val="auto"/>
          <w:sz w:val="24"/>
          <w:highlight w:val="none"/>
        </w:rPr>
      </w:pPr>
      <w:r>
        <w:rPr>
          <w:color w:val="auto"/>
          <w:sz w:val="24"/>
          <w:highlight w:val="none"/>
        </w:rPr>
        <w:t>需要提交的相关证明材料见本章第3.5款的规定。</w:t>
      </w:r>
    </w:p>
    <w:p w14:paraId="28E9EBBC">
      <w:pPr>
        <w:spacing w:line="360" w:lineRule="auto"/>
        <w:ind w:firstLine="480"/>
        <w:outlineLvl w:val="9"/>
        <w:rPr>
          <w:color w:val="auto"/>
          <w:sz w:val="24"/>
          <w:highlight w:val="none"/>
        </w:rPr>
      </w:pPr>
      <w:r>
        <w:rPr>
          <w:color w:val="auto"/>
          <w:sz w:val="24"/>
          <w:highlight w:val="none"/>
        </w:rPr>
        <w:t xml:space="preserve">1.4.2 投标人须知前附表规定接受联合体投标的，联合体除应符合本章第1.4.1项和投标人须知前附表的要求外，还应遵守以下规定： </w:t>
      </w:r>
    </w:p>
    <w:p w14:paraId="3233FF63">
      <w:pPr>
        <w:spacing w:line="360" w:lineRule="auto"/>
        <w:ind w:firstLine="480"/>
        <w:outlineLvl w:val="9"/>
        <w:rPr>
          <w:color w:val="auto"/>
          <w:sz w:val="24"/>
          <w:highlight w:val="none"/>
        </w:rPr>
      </w:pPr>
      <w:r>
        <w:rPr>
          <w:color w:val="auto"/>
          <w:sz w:val="24"/>
          <w:highlight w:val="none"/>
        </w:rPr>
        <w:t>（1）联合体各方应</w:t>
      </w:r>
      <w:r>
        <w:rPr>
          <w:rFonts w:hint="eastAsia"/>
          <w:color w:val="auto"/>
          <w:sz w:val="24"/>
          <w:highlight w:val="none"/>
        </w:rPr>
        <w:t>按照</w:t>
      </w:r>
      <w:r>
        <w:rPr>
          <w:color w:val="auto"/>
          <w:sz w:val="24"/>
          <w:highlight w:val="none"/>
        </w:rPr>
        <w:t>招标文件提供的格式签订联合体协议书，明确联合体牵头人和各方权利义务，并承诺就中标项目向招标人承担连带责任；</w:t>
      </w:r>
    </w:p>
    <w:p w14:paraId="1E58B0E1">
      <w:pPr>
        <w:spacing w:line="360" w:lineRule="auto"/>
        <w:ind w:firstLine="480"/>
        <w:outlineLvl w:val="9"/>
        <w:rPr>
          <w:color w:val="auto"/>
          <w:sz w:val="24"/>
          <w:highlight w:val="none"/>
        </w:rPr>
      </w:pPr>
      <w:r>
        <w:rPr>
          <w:color w:val="auto"/>
          <w:sz w:val="24"/>
          <w:highlight w:val="none"/>
        </w:rPr>
        <w:t>（2）联合体协议书约定同一专业分工由两个以上成员共同承担的，按照承担该专业工作的资质等级最低的成员确定联合体该专业的资质；不同专业分工由不同成员分别承担的，按照各自的专业资质确定联合体的资质；</w:t>
      </w:r>
    </w:p>
    <w:p w14:paraId="66F36701">
      <w:pPr>
        <w:spacing w:line="360" w:lineRule="auto"/>
        <w:ind w:firstLine="480"/>
        <w:outlineLvl w:val="9"/>
        <w:rPr>
          <w:color w:val="auto"/>
          <w:sz w:val="24"/>
          <w:highlight w:val="none"/>
        </w:rPr>
      </w:pPr>
      <w:r>
        <w:rPr>
          <w:color w:val="auto"/>
          <w:sz w:val="24"/>
          <w:highlight w:val="none"/>
        </w:rPr>
        <w:t>（3）联合体各方不得再以自己名义单独或参加其他联合体在同一标段中投标；</w:t>
      </w:r>
    </w:p>
    <w:p w14:paraId="3B85D023">
      <w:pPr>
        <w:spacing w:line="360" w:lineRule="auto"/>
        <w:ind w:firstLine="480"/>
        <w:outlineLvl w:val="9"/>
        <w:rPr>
          <w:color w:val="auto"/>
          <w:sz w:val="24"/>
          <w:highlight w:val="none"/>
        </w:rPr>
      </w:pPr>
      <w:r>
        <w:rPr>
          <w:color w:val="auto"/>
          <w:sz w:val="24"/>
          <w:highlight w:val="none"/>
        </w:rPr>
        <w:t>（4）联合体各方应分别按照本招标文件的要求，填写投标文件中的相应表格，并由联合体牵头人负责对联合体各成员的</w:t>
      </w:r>
      <w:r>
        <w:rPr>
          <w:rFonts w:hint="eastAsia"/>
          <w:color w:val="auto"/>
          <w:sz w:val="24"/>
          <w:highlight w:val="none"/>
        </w:rPr>
        <w:t>资</w:t>
      </w:r>
      <w:r>
        <w:rPr>
          <w:color w:val="auto"/>
          <w:sz w:val="24"/>
          <w:highlight w:val="none"/>
        </w:rPr>
        <w:t>料进行统一汇总后一并提交给招标人；联合体牵头人所提交的投标文件应认为已代表了联合体各成员的真实情况；</w:t>
      </w:r>
    </w:p>
    <w:p w14:paraId="12354CDA">
      <w:pPr>
        <w:spacing w:line="360" w:lineRule="auto"/>
        <w:ind w:firstLine="480"/>
        <w:outlineLvl w:val="9"/>
        <w:rPr>
          <w:color w:val="auto"/>
          <w:sz w:val="24"/>
          <w:highlight w:val="none"/>
        </w:rPr>
      </w:pPr>
      <w:r>
        <w:rPr>
          <w:color w:val="auto"/>
          <w:sz w:val="24"/>
          <w:highlight w:val="none"/>
        </w:rPr>
        <w:t>（5）尽管委任了联合体牵头人，但联合体各成员在投标、签订合同与履行合同过程中，仍负有连带的和各自的法律责任。</w:t>
      </w:r>
    </w:p>
    <w:p w14:paraId="0E1B6401">
      <w:pPr>
        <w:spacing w:line="360" w:lineRule="auto"/>
        <w:ind w:firstLine="480"/>
        <w:outlineLvl w:val="9"/>
        <w:rPr>
          <w:color w:val="auto"/>
          <w:sz w:val="24"/>
          <w:highlight w:val="none"/>
        </w:rPr>
      </w:pPr>
      <w:r>
        <w:rPr>
          <w:color w:val="auto"/>
          <w:sz w:val="24"/>
          <w:highlight w:val="none"/>
        </w:rPr>
        <w:t xml:space="preserve">1.4.3 </w:t>
      </w:r>
      <w:r>
        <w:rPr>
          <w:rFonts w:hint="default"/>
          <w:color w:val="auto"/>
          <w:sz w:val="24"/>
          <w:highlight w:val="none"/>
        </w:rPr>
        <w:t>投标人（包括联合体各成员）不得存在下列</w:t>
      </w:r>
      <w:r>
        <w:rPr>
          <w:rFonts w:hint="eastAsia"/>
          <w:color w:val="auto"/>
          <w:sz w:val="24"/>
          <w:highlight w:val="none"/>
          <w:lang w:val="en-US" w:eastAsia="zh-CN"/>
        </w:rPr>
        <w:t>情形</w:t>
      </w:r>
      <w:r>
        <w:rPr>
          <w:color w:val="auto"/>
          <w:sz w:val="24"/>
          <w:highlight w:val="none"/>
        </w:rPr>
        <w:t>：</w:t>
      </w:r>
    </w:p>
    <w:p w14:paraId="0ED989B8">
      <w:pPr>
        <w:spacing w:line="360" w:lineRule="auto"/>
        <w:ind w:firstLine="480"/>
        <w:outlineLvl w:val="9"/>
        <w:rPr>
          <w:color w:val="auto"/>
          <w:sz w:val="24"/>
          <w:highlight w:val="none"/>
        </w:rPr>
      </w:pPr>
      <w:r>
        <w:rPr>
          <w:color w:val="auto"/>
          <w:sz w:val="24"/>
          <w:highlight w:val="none"/>
        </w:rPr>
        <w:t>（1）为招标人不具有独立法人资格的附属机构（单位）；</w:t>
      </w:r>
    </w:p>
    <w:p w14:paraId="292576BE">
      <w:pPr>
        <w:spacing w:line="360" w:lineRule="auto"/>
        <w:ind w:firstLine="480"/>
        <w:outlineLvl w:val="9"/>
        <w:rPr>
          <w:color w:val="auto"/>
          <w:sz w:val="24"/>
          <w:highlight w:val="none"/>
        </w:rPr>
      </w:pPr>
      <w:r>
        <w:rPr>
          <w:color w:val="auto"/>
          <w:sz w:val="24"/>
          <w:highlight w:val="none"/>
        </w:rPr>
        <w:t>（2）与招标人存在利害关系且可能影响招标公正性；</w:t>
      </w:r>
    </w:p>
    <w:p w14:paraId="6FA4DFE4">
      <w:pPr>
        <w:spacing w:line="360" w:lineRule="auto"/>
        <w:ind w:firstLine="480"/>
        <w:outlineLvl w:val="9"/>
        <w:rPr>
          <w:color w:val="auto"/>
          <w:sz w:val="24"/>
          <w:highlight w:val="none"/>
        </w:rPr>
      </w:pPr>
      <w:r>
        <w:rPr>
          <w:color w:val="auto"/>
          <w:sz w:val="24"/>
          <w:highlight w:val="none"/>
        </w:rPr>
        <w:t>（3）与本标段的其他投标人同为一个单位负责人；</w:t>
      </w:r>
    </w:p>
    <w:p w14:paraId="5847B579">
      <w:pPr>
        <w:spacing w:line="360" w:lineRule="auto"/>
        <w:ind w:firstLine="480"/>
        <w:outlineLvl w:val="9"/>
        <w:rPr>
          <w:color w:val="auto"/>
          <w:sz w:val="24"/>
          <w:highlight w:val="none"/>
        </w:rPr>
      </w:pPr>
      <w:r>
        <w:rPr>
          <w:color w:val="auto"/>
          <w:sz w:val="24"/>
          <w:highlight w:val="none"/>
        </w:rPr>
        <w:t>（4）与本标段的其他投标人存在控股、管理关系；</w:t>
      </w:r>
    </w:p>
    <w:p w14:paraId="12C816FC">
      <w:pPr>
        <w:spacing w:line="360" w:lineRule="auto"/>
        <w:ind w:firstLine="480"/>
        <w:outlineLvl w:val="9"/>
        <w:rPr>
          <w:color w:val="auto"/>
          <w:sz w:val="24"/>
          <w:highlight w:val="none"/>
        </w:rPr>
      </w:pPr>
      <w:r>
        <w:rPr>
          <w:color w:val="auto"/>
          <w:sz w:val="24"/>
          <w:highlight w:val="none"/>
        </w:rPr>
        <w:t>（5）为本标段前期准备提供设计或咨询服务的法人或其任何附属机构（单位）；</w:t>
      </w:r>
    </w:p>
    <w:p w14:paraId="581BB038">
      <w:pPr>
        <w:spacing w:line="360" w:lineRule="auto"/>
        <w:ind w:firstLine="480"/>
        <w:outlineLvl w:val="9"/>
        <w:rPr>
          <w:color w:val="auto"/>
          <w:sz w:val="24"/>
          <w:highlight w:val="none"/>
        </w:rPr>
      </w:pPr>
      <w:r>
        <w:rPr>
          <w:color w:val="auto"/>
          <w:sz w:val="24"/>
          <w:highlight w:val="none"/>
        </w:rPr>
        <w:t>（6）为本标段的监理人；</w:t>
      </w:r>
    </w:p>
    <w:p w14:paraId="7776434C">
      <w:pPr>
        <w:spacing w:line="360" w:lineRule="auto"/>
        <w:ind w:firstLine="480"/>
        <w:outlineLvl w:val="9"/>
        <w:rPr>
          <w:color w:val="auto"/>
          <w:sz w:val="24"/>
          <w:highlight w:val="none"/>
        </w:rPr>
      </w:pPr>
      <w:r>
        <w:rPr>
          <w:color w:val="auto"/>
          <w:sz w:val="24"/>
          <w:highlight w:val="none"/>
        </w:rPr>
        <w:t xml:space="preserve">（7）为本标段的代建人； </w:t>
      </w:r>
    </w:p>
    <w:p w14:paraId="236D8BD6">
      <w:pPr>
        <w:spacing w:line="360" w:lineRule="auto"/>
        <w:ind w:firstLine="480"/>
        <w:outlineLvl w:val="9"/>
        <w:rPr>
          <w:color w:val="auto"/>
          <w:sz w:val="24"/>
          <w:highlight w:val="none"/>
        </w:rPr>
      </w:pPr>
      <w:r>
        <w:rPr>
          <w:color w:val="auto"/>
          <w:sz w:val="24"/>
          <w:highlight w:val="none"/>
        </w:rPr>
        <w:t>（8）为本标段的招标代理机构；</w:t>
      </w:r>
    </w:p>
    <w:p w14:paraId="115CE2BB">
      <w:pPr>
        <w:spacing w:line="360" w:lineRule="auto"/>
        <w:ind w:firstLine="480"/>
        <w:outlineLvl w:val="9"/>
        <w:rPr>
          <w:color w:val="auto"/>
          <w:sz w:val="24"/>
          <w:highlight w:val="none"/>
        </w:rPr>
      </w:pPr>
      <w:r>
        <w:rPr>
          <w:color w:val="auto"/>
          <w:sz w:val="24"/>
          <w:highlight w:val="none"/>
        </w:rPr>
        <w:t>（9）与本标段的监理人或代建人或招标代理机构同为一个法定代表人；</w:t>
      </w:r>
    </w:p>
    <w:p w14:paraId="3B1C5232">
      <w:pPr>
        <w:spacing w:line="360" w:lineRule="auto"/>
        <w:ind w:firstLine="480"/>
        <w:outlineLvl w:val="9"/>
        <w:rPr>
          <w:color w:val="auto"/>
          <w:sz w:val="24"/>
          <w:highlight w:val="none"/>
        </w:rPr>
      </w:pPr>
      <w:r>
        <w:rPr>
          <w:color w:val="auto"/>
          <w:sz w:val="24"/>
          <w:highlight w:val="none"/>
        </w:rPr>
        <w:t>（10）与本标段的监理人或代建人或招标代理机构存在控股或参股关系；</w:t>
      </w:r>
    </w:p>
    <w:p w14:paraId="556E8C82">
      <w:pPr>
        <w:spacing w:line="360" w:lineRule="auto"/>
        <w:ind w:firstLine="480"/>
        <w:outlineLvl w:val="9"/>
        <w:rPr>
          <w:color w:val="auto"/>
          <w:sz w:val="24"/>
          <w:highlight w:val="none"/>
        </w:rPr>
      </w:pPr>
      <w:r>
        <w:rPr>
          <w:rFonts w:hint="eastAsia"/>
          <w:color w:val="auto"/>
          <w:sz w:val="24"/>
          <w:highlight w:val="none"/>
        </w:rPr>
        <w:t>（11）被依法暂停或者取消投标资格，且在处罚期和处罚范围内（以有关行政管理部门的行政处罚决定或司法机关出具的有关法律文书为准）；</w:t>
      </w:r>
    </w:p>
    <w:p w14:paraId="4452F9EC">
      <w:pPr>
        <w:spacing w:line="360" w:lineRule="auto"/>
        <w:ind w:firstLine="480"/>
        <w:outlineLvl w:val="9"/>
        <w:rPr>
          <w:color w:val="auto"/>
          <w:sz w:val="24"/>
          <w:highlight w:val="none"/>
        </w:rPr>
      </w:pPr>
      <w:r>
        <w:rPr>
          <w:rFonts w:hint="eastAsia"/>
          <w:color w:val="auto"/>
          <w:sz w:val="24"/>
          <w:highlight w:val="none"/>
        </w:rPr>
        <w:t>（12）在最近三年内（自投标截止之日向前追溯3年）有骗取中标或串通投标或严重违约或重大工程质量事故或重大生产安全事故的（以有关行业主管部门的行政处罚决定或司法机关出具的有关法律文书为准），前述行政处罚已完成信用修复的，但自行政处罚作出机关或信用修复主管部门同意修复之日起满一年的，不受三年期限限制；</w:t>
      </w:r>
    </w:p>
    <w:p w14:paraId="61E8F3AB">
      <w:pPr>
        <w:spacing w:line="360" w:lineRule="auto"/>
        <w:ind w:firstLine="480"/>
        <w:outlineLvl w:val="9"/>
        <w:rPr>
          <w:color w:val="auto"/>
          <w:sz w:val="24"/>
          <w:highlight w:val="none"/>
        </w:rPr>
      </w:pPr>
      <w:r>
        <w:rPr>
          <w:rFonts w:hint="eastAsia"/>
          <w:color w:val="auto"/>
          <w:sz w:val="24"/>
          <w:highlight w:val="none"/>
        </w:rPr>
        <w:t>（13）被责令停业，暂扣或吊销执照，或吊销资质证书；</w:t>
      </w:r>
    </w:p>
    <w:p w14:paraId="0610D9D9">
      <w:pPr>
        <w:spacing w:line="360" w:lineRule="auto"/>
        <w:ind w:firstLine="480"/>
        <w:outlineLvl w:val="9"/>
        <w:rPr>
          <w:color w:val="auto"/>
          <w:sz w:val="24"/>
          <w:highlight w:val="none"/>
        </w:rPr>
      </w:pPr>
      <w:r>
        <w:rPr>
          <w:rFonts w:hint="eastAsia"/>
          <w:color w:val="auto"/>
          <w:sz w:val="24"/>
          <w:highlight w:val="none"/>
        </w:rPr>
        <w:t>（14）进入清算程序，或被宣告破产，或其他丧失履约能力的情形；</w:t>
      </w:r>
    </w:p>
    <w:p w14:paraId="2190D957">
      <w:pPr>
        <w:spacing w:line="360" w:lineRule="auto"/>
        <w:ind w:firstLine="480"/>
        <w:outlineLvl w:val="9"/>
        <w:rPr>
          <w:color w:val="auto"/>
          <w:sz w:val="24"/>
          <w:highlight w:val="none"/>
        </w:rPr>
      </w:pPr>
      <w:r>
        <w:rPr>
          <w:rFonts w:hint="eastAsia"/>
          <w:color w:val="auto"/>
          <w:sz w:val="24"/>
          <w:highlight w:val="none"/>
        </w:rPr>
        <w:t>（15）投标人或其法定代表人、项目经理在近三年内（自投标截止之日向前追溯3年）有行贿犯罪行为；</w:t>
      </w:r>
    </w:p>
    <w:p w14:paraId="7F4C21A2">
      <w:pPr>
        <w:spacing w:line="360" w:lineRule="auto"/>
        <w:ind w:firstLine="480"/>
        <w:outlineLvl w:val="9"/>
        <w:rPr>
          <w:color w:val="auto"/>
          <w:sz w:val="24"/>
          <w:highlight w:val="none"/>
        </w:rPr>
      </w:pPr>
      <w:r>
        <w:rPr>
          <w:color w:val="auto"/>
          <w:sz w:val="24"/>
          <w:highlight w:val="none"/>
        </w:rPr>
        <w:t>（1</w:t>
      </w:r>
      <w:r>
        <w:rPr>
          <w:rFonts w:hint="eastAsia"/>
          <w:color w:val="auto"/>
          <w:sz w:val="24"/>
          <w:highlight w:val="none"/>
        </w:rPr>
        <w:t>6</w:t>
      </w:r>
      <w:r>
        <w:rPr>
          <w:color w:val="auto"/>
          <w:sz w:val="24"/>
          <w:highlight w:val="none"/>
        </w:rPr>
        <w:t>）法律法规规定的其他禁止投标的情形；</w:t>
      </w:r>
    </w:p>
    <w:p w14:paraId="046BBC0E">
      <w:pPr>
        <w:spacing w:line="360" w:lineRule="auto"/>
        <w:ind w:firstLine="480"/>
        <w:outlineLvl w:val="9"/>
        <w:rPr>
          <w:color w:val="auto"/>
          <w:sz w:val="24"/>
          <w:highlight w:val="none"/>
        </w:rPr>
      </w:pPr>
      <w:r>
        <w:rPr>
          <w:color w:val="auto"/>
          <w:sz w:val="24"/>
          <w:highlight w:val="none"/>
        </w:rPr>
        <w:t>（1</w:t>
      </w:r>
      <w:r>
        <w:rPr>
          <w:rFonts w:hint="eastAsia"/>
          <w:color w:val="auto"/>
          <w:sz w:val="24"/>
          <w:highlight w:val="none"/>
        </w:rPr>
        <w:t>7</w:t>
      </w:r>
      <w:r>
        <w:rPr>
          <w:color w:val="auto"/>
          <w:sz w:val="24"/>
          <w:highlight w:val="none"/>
        </w:rPr>
        <w:t>）投标人须知前附表规定的其他情形。</w:t>
      </w:r>
    </w:p>
    <w:p w14:paraId="61CB7D50">
      <w:pPr>
        <w:spacing w:line="360" w:lineRule="auto"/>
        <w:ind w:firstLine="480"/>
        <w:outlineLvl w:val="9"/>
        <w:rPr>
          <w:color w:val="auto"/>
          <w:sz w:val="24"/>
          <w:highlight w:val="none"/>
        </w:rPr>
      </w:pPr>
      <w:r>
        <w:rPr>
          <w:color w:val="auto"/>
          <w:sz w:val="24"/>
          <w:highlight w:val="none"/>
        </w:rPr>
        <w:t>1.4.4</w:t>
      </w:r>
      <w:r>
        <w:rPr>
          <w:rFonts w:hint="eastAsia"/>
          <w:color w:val="auto"/>
          <w:sz w:val="24"/>
          <w:highlight w:val="none"/>
        </w:rPr>
        <w:t xml:space="preserve"> </w:t>
      </w:r>
      <w:r>
        <w:rPr>
          <w:color w:val="auto"/>
          <w:sz w:val="24"/>
          <w:highlight w:val="none"/>
        </w:rPr>
        <w:t>投标人（包括联合体各成员）不得存在下列不良状况或不良信用记录：</w:t>
      </w:r>
    </w:p>
    <w:p w14:paraId="4969EAAA">
      <w:pPr>
        <w:numPr>
          <w:ilvl w:val="0"/>
          <w:numId w:val="2"/>
        </w:numPr>
        <w:spacing w:line="360" w:lineRule="auto"/>
        <w:ind w:firstLine="480"/>
        <w:outlineLvl w:val="9"/>
        <w:rPr>
          <w:color w:val="auto"/>
          <w:sz w:val="24"/>
          <w:highlight w:val="none"/>
        </w:rPr>
      </w:pPr>
      <w:r>
        <w:rPr>
          <w:color w:val="auto"/>
          <w:sz w:val="24"/>
          <w:highlight w:val="none"/>
        </w:rPr>
        <w:t>在国家企业信用信息公示系统（http://www.gsxt.gov.cn/）中被列入严重违法失信企业名单；</w:t>
      </w:r>
    </w:p>
    <w:p w14:paraId="6D9C147B">
      <w:pPr>
        <w:numPr>
          <w:ilvl w:val="0"/>
          <w:numId w:val="2"/>
        </w:numPr>
        <w:spacing w:line="360" w:lineRule="auto"/>
        <w:ind w:firstLine="480"/>
        <w:outlineLvl w:val="9"/>
        <w:rPr>
          <w:color w:val="auto"/>
          <w:sz w:val="24"/>
          <w:highlight w:val="none"/>
        </w:rPr>
      </w:pPr>
      <w:r>
        <w:rPr>
          <w:rFonts w:hint="eastAsia" w:ascii="宋体" w:hAnsi="宋体" w:cs="宋体"/>
          <w:color w:val="auto"/>
          <w:sz w:val="24"/>
          <w:highlight w:val="none"/>
        </w:rPr>
        <w:t>在“信用中国”网</w:t>
      </w:r>
      <w:r>
        <w:rPr>
          <w:color w:val="auto"/>
          <w:sz w:val="24"/>
          <w:highlight w:val="none"/>
        </w:rPr>
        <w:t>站（http://www.creditchina.gov.cn/）中被列入失信被执行人名单；</w:t>
      </w:r>
    </w:p>
    <w:p w14:paraId="339B1FDD">
      <w:pPr>
        <w:numPr>
          <w:ilvl w:val="0"/>
          <w:numId w:val="2"/>
        </w:numPr>
        <w:spacing w:line="360" w:lineRule="auto"/>
        <w:ind w:firstLine="480"/>
        <w:outlineLvl w:val="9"/>
        <w:rPr>
          <w:color w:val="auto"/>
          <w:sz w:val="24"/>
          <w:highlight w:val="none"/>
        </w:rPr>
      </w:pPr>
      <w:r>
        <w:rPr>
          <w:color w:val="auto"/>
          <w:sz w:val="24"/>
          <w:highlight w:val="none"/>
        </w:rPr>
        <w:t>在</w:t>
      </w:r>
      <w:r>
        <w:rPr>
          <w:rFonts w:hint="eastAsia" w:ascii="宋体" w:hAnsi="宋体" w:cs="宋体"/>
          <w:color w:val="auto"/>
          <w:sz w:val="24"/>
          <w:highlight w:val="none"/>
        </w:rPr>
        <w:t>“信用中国”</w:t>
      </w:r>
      <w:r>
        <w:rPr>
          <w:color w:val="auto"/>
          <w:sz w:val="24"/>
          <w:highlight w:val="none"/>
        </w:rPr>
        <w:t>网站（http://www.creditchina.gov.cn/）中被列入重大税收违法失信主体名单；</w:t>
      </w:r>
    </w:p>
    <w:p w14:paraId="3D8BDF90">
      <w:pPr>
        <w:numPr>
          <w:ilvl w:val="0"/>
          <w:numId w:val="2"/>
        </w:numPr>
        <w:spacing w:line="360" w:lineRule="auto"/>
        <w:ind w:firstLine="480"/>
        <w:outlineLvl w:val="9"/>
        <w:rPr>
          <w:color w:val="auto"/>
          <w:sz w:val="24"/>
          <w:highlight w:val="none"/>
        </w:rPr>
      </w:pPr>
      <w:r>
        <w:rPr>
          <w:color w:val="auto"/>
          <w:sz w:val="24"/>
          <w:highlight w:val="none"/>
        </w:rPr>
        <w:t>在</w:t>
      </w:r>
      <w:r>
        <w:rPr>
          <w:rFonts w:hint="eastAsia" w:ascii="宋体" w:hAnsi="宋体" w:cs="宋体"/>
          <w:color w:val="auto"/>
          <w:sz w:val="24"/>
          <w:highlight w:val="none"/>
        </w:rPr>
        <w:t>“信用中国”</w:t>
      </w:r>
      <w:r>
        <w:rPr>
          <w:color w:val="auto"/>
          <w:sz w:val="24"/>
          <w:highlight w:val="none"/>
        </w:rPr>
        <w:t>网站（http://www.creditchina.gov.cn/）中被列入拖欠农民工工资失信联合惩戒对象名单；</w:t>
      </w:r>
    </w:p>
    <w:p w14:paraId="23024163">
      <w:pPr>
        <w:numPr>
          <w:ilvl w:val="0"/>
          <w:numId w:val="2"/>
        </w:numPr>
        <w:spacing w:line="360" w:lineRule="auto"/>
        <w:ind w:firstLine="480"/>
        <w:outlineLvl w:val="9"/>
        <w:rPr>
          <w:color w:val="auto"/>
          <w:sz w:val="24"/>
          <w:highlight w:val="none"/>
        </w:rPr>
      </w:pPr>
      <w:r>
        <w:rPr>
          <w:color w:val="auto"/>
          <w:sz w:val="24"/>
          <w:highlight w:val="none"/>
        </w:rPr>
        <w:t>投标人须知前附表规定的其他情形。</w:t>
      </w:r>
    </w:p>
    <w:p w14:paraId="3E40C7F0">
      <w:pPr>
        <w:spacing w:line="360" w:lineRule="auto"/>
        <w:ind w:firstLine="480"/>
        <w:outlineLvl w:val="9"/>
        <w:rPr>
          <w:color w:val="auto"/>
          <w:sz w:val="24"/>
          <w:highlight w:val="none"/>
        </w:rPr>
      </w:pPr>
      <w:r>
        <w:rPr>
          <w:color w:val="auto"/>
          <w:sz w:val="24"/>
          <w:highlight w:val="none"/>
        </w:rPr>
        <w:t>1.4.5投标人（包括联合体各成员）应进入交通运输部</w:t>
      </w:r>
      <w:r>
        <w:rPr>
          <w:rFonts w:hint="eastAsia"/>
          <w:color w:val="auto"/>
          <w:sz w:val="24"/>
          <w:highlight w:val="none"/>
        </w:rPr>
        <w:t>“</w:t>
      </w:r>
      <w:r>
        <w:rPr>
          <w:rFonts w:hint="eastAsia"/>
          <w:color w:val="auto"/>
          <w:sz w:val="24"/>
          <w:highlight w:val="none"/>
          <w:lang w:eastAsia="zh-CN"/>
        </w:rPr>
        <w:t>全国公路建设市场监督管理系统（https://hwdms.mot.gov.cn/BMWebSite/）</w:t>
      </w:r>
      <w:r>
        <w:rPr>
          <w:rFonts w:hint="eastAsia"/>
          <w:color w:val="auto"/>
          <w:sz w:val="24"/>
          <w:highlight w:val="none"/>
        </w:rPr>
        <w:t>”</w:t>
      </w:r>
      <w:r>
        <w:rPr>
          <w:color w:val="auto"/>
          <w:sz w:val="24"/>
          <w:highlight w:val="none"/>
        </w:rPr>
        <w:t>中的公路工程施工资质企业名录，且投标人名称和资质与该名录中的相应企业名称和资质完全一致。投标人不满足本项规定条件的，将被否决投标。（公路工程施工资质企业名录</w:t>
      </w:r>
      <w:r>
        <w:rPr>
          <w:rFonts w:hint="eastAsia"/>
          <w:color w:val="auto"/>
          <w:sz w:val="24"/>
          <w:highlight w:val="none"/>
        </w:rPr>
        <w:t>是否采用详</w:t>
      </w:r>
      <w:r>
        <w:rPr>
          <w:color w:val="auto"/>
          <w:sz w:val="24"/>
          <w:highlight w:val="none"/>
        </w:rPr>
        <w:t>见投标人须知前附表规定）</w:t>
      </w:r>
    </w:p>
    <w:p w14:paraId="18A8F564">
      <w:pPr>
        <w:keepNext/>
        <w:keepLines/>
        <w:spacing w:beforeLines="100" w:afterLines="100"/>
        <w:ind w:firstLine="0" w:firstLineChars="0"/>
        <w:outlineLvl w:val="9"/>
        <w:rPr>
          <w:rFonts w:eastAsia="黑体"/>
          <w:bCs/>
          <w:color w:val="auto"/>
          <w:sz w:val="24"/>
          <w:szCs w:val="32"/>
          <w:highlight w:val="none"/>
        </w:rPr>
      </w:pPr>
      <w:bookmarkStart w:id="107" w:name="_Toc116663086"/>
      <w:bookmarkStart w:id="108" w:name="_Toc138689352"/>
      <w:bookmarkStart w:id="109" w:name="_Toc14201212"/>
      <w:bookmarkStart w:id="110" w:name="_Toc26656943"/>
      <w:bookmarkStart w:id="111" w:name="_Toc12600"/>
      <w:bookmarkStart w:id="112" w:name="_Toc126"/>
      <w:bookmarkStart w:id="113" w:name="_Toc116662716"/>
      <w:r>
        <w:rPr>
          <w:rFonts w:eastAsia="黑体"/>
          <w:bCs/>
          <w:color w:val="auto"/>
          <w:sz w:val="24"/>
          <w:szCs w:val="32"/>
          <w:highlight w:val="none"/>
        </w:rPr>
        <w:t>1.5 费用承担</w:t>
      </w:r>
      <w:bookmarkEnd w:id="107"/>
      <w:bookmarkEnd w:id="108"/>
      <w:bookmarkEnd w:id="109"/>
      <w:bookmarkEnd w:id="110"/>
      <w:bookmarkEnd w:id="111"/>
      <w:bookmarkEnd w:id="112"/>
      <w:bookmarkEnd w:id="113"/>
    </w:p>
    <w:p w14:paraId="0BF097B5">
      <w:pPr>
        <w:spacing w:line="360" w:lineRule="auto"/>
        <w:ind w:firstLine="480"/>
        <w:outlineLvl w:val="9"/>
        <w:rPr>
          <w:color w:val="auto"/>
          <w:sz w:val="24"/>
          <w:highlight w:val="none"/>
        </w:rPr>
      </w:pPr>
      <w:r>
        <w:rPr>
          <w:color w:val="auto"/>
          <w:sz w:val="24"/>
          <w:highlight w:val="none"/>
        </w:rPr>
        <w:t>投标人准备和参加投标活动发生的费用自理。</w:t>
      </w:r>
    </w:p>
    <w:p w14:paraId="11BB00A9">
      <w:pPr>
        <w:keepNext/>
        <w:keepLines/>
        <w:spacing w:beforeLines="100" w:afterLines="100"/>
        <w:ind w:firstLine="0" w:firstLineChars="0"/>
        <w:outlineLvl w:val="9"/>
        <w:rPr>
          <w:rFonts w:eastAsia="黑体"/>
          <w:bCs/>
          <w:color w:val="auto"/>
          <w:sz w:val="24"/>
          <w:szCs w:val="32"/>
          <w:highlight w:val="none"/>
        </w:rPr>
      </w:pPr>
      <w:bookmarkStart w:id="114" w:name="_Toc116662717"/>
      <w:bookmarkStart w:id="115" w:name="_Toc12130"/>
      <w:bookmarkStart w:id="116" w:name="_Toc116663087"/>
      <w:bookmarkStart w:id="117" w:name="_Toc26656944"/>
      <w:bookmarkStart w:id="118" w:name="_Toc14201213"/>
      <w:bookmarkStart w:id="119" w:name="_Toc19478"/>
      <w:bookmarkStart w:id="120" w:name="_Toc138689353"/>
      <w:r>
        <w:rPr>
          <w:rFonts w:eastAsia="黑体"/>
          <w:bCs/>
          <w:color w:val="auto"/>
          <w:sz w:val="24"/>
          <w:szCs w:val="32"/>
          <w:highlight w:val="none"/>
        </w:rPr>
        <w:t>1.6 保密</w:t>
      </w:r>
      <w:bookmarkEnd w:id="114"/>
      <w:bookmarkEnd w:id="115"/>
      <w:bookmarkEnd w:id="116"/>
      <w:bookmarkEnd w:id="117"/>
      <w:bookmarkEnd w:id="118"/>
      <w:bookmarkEnd w:id="119"/>
      <w:bookmarkEnd w:id="120"/>
    </w:p>
    <w:p w14:paraId="4741797B">
      <w:pPr>
        <w:spacing w:line="360" w:lineRule="auto"/>
        <w:ind w:firstLine="480"/>
        <w:outlineLvl w:val="9"/>
        <w:rPr>
          <w:color w:val="auto"/>
          <w:sz w:val="24"/>
          <w:highlight w:val="none"/>
        </w:rPr>
      </w:pPr>
      <w:r>
        <w:rPr>
          <w:color w:val="auto"/>
          <w:sz w:val="24"/>
          <w:highlight w:val="none"/>
        </w:rPr>
        <w:t>参与招标投标活动的各方应对招标文件和投标文件中的商业和技术等秘密保密，否则应承担相应的法律责任。</w:t>
      </w:r>
    </w:p>
    <w:p w14:paraId="3E40613E">
      <w:pPr>
        <w:keepNext/>
        <w:keepLines/>
        <w:spacing w:beforeLines="100" w:afterLines="100"/>
        <w:ind w:firstLine="0" w:firstLineChars="0"/>
        <w:outlineLvl w:val="9"/>
        <w:rPr>
          <w:rFonts w:eastAsia="黑体"/>
          <w:bCs/>
          <w:color w:val="auto"/>
          <w:sz w:val="24"/>
          <w:szCs w:val="32"/>
          <w:highlight w:val="none"/>
        </w:rPr>
      </w:pPr>
      <w:bookmarkStart w:id="121" w:name="_Toc9220"/>
      <w:bookmarkStart w:id="122" w:name="_Toc138689354"/>
      <w:bookmarkStart w:id="123" w:name="_Toc14201214"/>
      <w:bookmarkStart w:id="124" w:name="_Toc116662718"/>
      <w:bookmarkStart w:id="125" w:name="_Toc26656945"/>
      <w:bookmarkStart w:id="126" w:name="_Toc29845"/>
      <w:bookmarkStart w:id="127" w:name="_Toc116663088"/>
      <w:r>
        <w:rPr>
          <w:rFonts w:eastAsia="黑体"/>
          <w:bCs/>
          <w:color w:val="auto"/>
          <w:sz w:val="24"/>
          <w:szCs w:val="32"/>
          <w:highlight w:val="none"/>
        </w:rPr>
        <w:t>1.7 语言文字</w:t>
      </w:r>
      <w:bookmarkEnd w:id="121"/>
      <w:bookmarkEnd w:id="122"/>
      <w:bookmarkEnd w:id="123"/>
      <w:bookmarkEnd w:id="124"/>
      <w:bookmarkEnd w:id="125"/>
      <w:bookmarkEnd w:id="126"/>
      <w:bookmarkEnd w:id="127"/>
    </w:p>
    <w:p w14:paraId="0CBECE4C">
      <w:pPr>
        <w:spacing w:line="360" w:lineRule="auto"/>
        <w:ind w:firstLine="480"/>
        <w:outlineLvl w:val="9"/>
        <w:rPr>
          <w:color w:val="auto"/>
          <w:sz w:val="24"/>
          <w:highlight w:val="none"/>
        </w:rPr>
      </w:pPr>
      <w:r>
        <w:rPr>
          <w:color w:val="auto"/>
          <w:sz w:val="24"/>
          <w:highlight w:val="none"/>
        </w:rPr>
        <w:t>招标投标文件使用的语言文字为中文。专用术语使用外文的，应附有中文注释。</w:t>
      </w:r>
    </w:p>
    <w:p w14:paraId="34EDD3B4">
      <w:pPr>
        <w:keepNext/>
        <w:keepLines/>
        <w:spacing w:beforeLines="100" w:afterLines="100"/>
        <w:ind w:firstLine="0" w:firstLineChars="0"/>
        <w:outlineLvl w:val="9"/>
        <w:rPr>
          <w:rFonts w:eastAsia="黑体"/>
          <w:bCs/>
          <w:color w:val="auto"/>
          <w:sz w:val="24"/>
          <w:szCs w:val="32"/>
          <w:highlight w:val="none"/>
        </w:rPr>
      </w:pPr>
      <w:bookmarkStart w:id="128" w:name="_Toc20106"/>
      <w:bookmarkStart w:id="129" w:name="_Toc26656946"/>
      <w:bookmarkStart w:id="130" w:name="_Toc116663089"/>
      <w:bookmarkStart w:id="131" w:name="_Toc138689355"/>
      <w:bookmarkStart w:id="132" w:name="_Toc14201215"/>
      <w:bookmarkStart w:id="133" w:name="_Toc23768"/>
      <w:bookmarkStart w:id="134" w:name="_Toc116662719"/>
      <w:r>
        <w:rPr>
          <w:rFonts w:eastAsia="黑体"/>
          <w:bCs/>
          <w:color w:val="auto"/>
          <w:sz w:val="24"/>
          <w:szCs w:val="32"/>
          <w:highlight w:val="none"/>
        </w:rPr>
        <w:t>1.8 计量单位</w:t>
      </w:r>
      <w:bookmarkEnd w:id="128"/>
      <w:bookmarkEnd w:id="129"/>
      <w:bookmarkEnd w:id="130"/>
      <w:bookmarkEnd w:id="131"/>
      <w:bookmarkEnd w:id="132"/>
      <w:bookmarkEnd w:id="133"/>
      <w:bookmarkEnd w:id="134"/>
    </w:p>
    <w:p w14:paraId="7E3B055A">
      <w:pPr>
        <w:spacing w:line="360" w:lineRule="auto"/>
        <w:ind w:firstLine="480"/>
        <w:outlineLvl w:val="9"/>
        <w:rPr>
          <w:color w:val="auto"/>
          <w:sz w:val="24"/>
          <w:highlight w:val="none"/>
        </w:rPr>
      </w:pPr>
      <w:r>
        <w:rPr>
          <w:color w:val="auto"/>
          <w:sz w:val="24"/>
          <w:highlight w:val="none"/>
        </w:rPr>
        <w:t>所有计量均采用中华人民共和国法定计量单位。</w:t>
      </w:r>
    </w:p>
    <w:p w14:paraId="467DBF7E">
      <w:pPr>
        <w:keepNext/>
        <w:keepLines/>
        <w:spacing w:beforeLines="100" w:afterLines="100"/>
        <w:ind w:firstLine="0" w:firstLineChars="0"/>
        <w:outlineLvl w:val="9"/>
        <w:rPr>
          <w:rFonts w:eastAsia="黑体"/>
          <w:bCs/>
          <w:color w:val="auto"/>
          <w:sz w:val="24"/>
          <w:szCs w:val="32"/>
          <w:highlight w:val="none"/>
        </w:rPr>
      </w:pPr>
      <w:bookmarkStart w:id="135" w:name="_Toc116663090"/>
      <w:bookmarkStart w:id="136" w:name="_Toc14201216"/>
      <w:bookmarkStart w:id="137" w:name="_Toc138689356"/>
      <w:bookmarkStart w:id="138" w:name="_Toc26656947"/>
      <w:bookmarkStart w:id="139" w:name="_Toc22440"/>
      <w:bookmarkStart w:id="140" w:name="_Toc116662720"/>
      <w:bookmarkStart w:id="141" w:name="_Toc20669"/>
      <w:r>
        <w:rPr>
          <w:rFonts w:eastAsia="黑体"/>
          <w:bCs/>
          <w:color w:val="auto"/>
          <w:sz w:val="24"/>
          <w:szCs w:val="32"/>
          <w:highlight w:val="none"/>
        </w:rPr>
        <w:t>1.9 踏勘现场</w:t>
      </w:r>
      <w:bookmarkEnd w:id="135"/>
      <w:bookmarkEnd w:id="136"/>
      <w:bookmarkEnd w:id="137"/>
      <w:bookmarkEnd w:id="138"/>
      <w:bookmarkEnd w:id="139"/>
      <w:bookmarkEnd w:id="140"/>
      <w:bookmarkEnd w:id="141"/>
    </w:p>
    <w:p w14:paraId="0971168E">
      <w:pPr>
        <w:spacing w:line="360" w:lineRule="auto"/>
        <w:ind w:firstLine="480"/>
        <w:outlineLvl w:val="9"/>
        <w:rPr>
          <w:color w:val="auto"/>
          <w:sz w:val="24"/>
          <w:highlight w:val="none"/>
        </w:rPr>
      </w:pPr>
      <w:r>
        <w:rPr>
          <w:color w:val="auto"/>
          <w:sz w:val="24"/>
          <w:highlight w:val="none"/>
        </w:rPr>
        <w:t>1.9.1 第一章</w:t>
      </w:r>
      <w:r>
        <w:rPr>
          <w:rFonts w:hint="eastAsia" w:ascii="宋体" w:hAnsi="宋体" w:cs="宋体"/>
          <w:color w:val="auto"/>
          <w:sz w:val="24"/>
          <w:highlight w:val="none"/>
        </w:rPr>
        <w:t>“招标公告”</w:t>
      </w:r>
      <w:r>
        <w:rPr>
          <w:color w:val="auto"/>
          <w:sz w:val="24"/>
          <w:highlight w:val="none"/>
        </w:rPr>
        <w:t>规定组织踏勘现场的，招标人</w:t>
      </w:r>
      <w:r>
        <w:rPr>
          <w:rFonts w:hint="eastAsia"/>
          <w:color w:val="auto"/>
          <w:sz w:val="24"/>
          <w:highlight w:val="none"/>
        </w:rPr>
        <w:t>按照</w:t>
      </w:r>
      <w:r>
        <w:rPr>
          <w:color w:val="auto"/>
          <w:sz w:val="24"/>
          <w:highlight w:val="none"/>
        </w:rPr>
        <w:t>规定的时间、地点组织投标人踏勘项目现场。部分投标人未按时参加踏勘现场的，不影响踏勘现场的正常进行。招标人不得组织单个或部分投标人踏勘项目现场。</w:t>
      </w:r>
    </w:p>
    <w:p w14:paraId="05501F09">
      <w:pPr>
        <w:spacing w:line="360" w:lineRule="auto"/>
        <w:ind w:firstLine="480"/>
        <w:outlineLvl w:val="9"/>
        <w:rPr>
          <w:color w:val="auto"/>
          <w:sz w:val="24"/>
          <w:highlight w:val="none"/>
        </w:rPr>
      </w:pPr>
      <w:r>
        <w:rPr>
          <w:color w:val="auto"/>
          <w:sz w:val="24"/>
          <w:highlight w:val="none"/>
        </w:rPr>
        <w:t>1.9.2 投标人踏勘现场发生的费用自理。</w:t>
      </w:r>
    </w:p>
    <w:p w14:paraId="7E97A0BB">
      <w:pPr>
        <w:spacing w:line="360" w:lineRule="auto"/>
        <w:ind w:firstLine="480"/>
        <w:outlineLvl w:val="9"/>
        <w:rPr>
          <w:color w:val="auto"/>
          <w:sz w:val="24"/>
          <w:highlight w:val="none"/>
        </w:rPr>
      </w:pPr>
      <w:r>
        <w:rPr>
          <w:color w:val="auto"/>
          <w:sz w:val="24"/>
          <w:highlight w:val="none"/>
        </w:rPr>
        <w:t>1.9.3 除招标人的原因外，投标人自行负责在踏勘现场中所发生的人员伤亡和财产损失。</w:t>
      </w:r>
    </w:p>
    <w:p w14:paraId="46A47942">
      <w:pPr>
        <w:spacing w:line="360" w:lineRule="auto"/>
        <w:ind w:firstLine="480"/>
        <w:outlineLvl w:val="9"/>
        <w:rPr>
          <w:color w:val="auto"/>
          <w:sz w:val="24"/>
          <w:highlight w:val="none"/>
        </w:rPr>
      </w:pPr>
      <w:r>
        <w:rPr>
          <w:color w:val="auto"/>
          <w:sz w:val="24"/>
          <w:highlight w:val="none"/>
        </w:rPr>
        <w:t>1.9.4 招标人在踏勘现场中介绍的工程场地和相关的周边环境情况，供投标人在编制投标文件时参考，招标人不对投标人据此作出的判断和决策负责。</w:t>
      </w:r>
    </w:p>
    <w:p w14:paraId="38FE1BD5">
      <w:pPr>
        <w:spacing w:line="360" w:lineRule="auto"/>
        <w:ind w:firstLine="480"/>
        <w:outlineLvl w:val="9"/>
        <w:rPr>
          <w:color w:val="auto"/>
          <w:sz w:val="24"/>
          <w:highlight w:val="none"/>
        </w:rPr>
      </w:pPr>
      <w:r>
        <w:rPr>
          <w:color w:val="auto"/>
          <w:sz w:val="24"/>
          <w:highlight w:val="none"/>
        </w:rPr>
        <w:t>1.9.5</w:t>
      </w:r>
      <w:r>
        <w:rPr>
          <w:rFonts w:hint="eastAsia"/>
          <w:color w:val="auto"/>
          <w:sz w:val="24"/>
          <w:highlight w:val="none"/>
        </w:rPr>
        <w:t xml:space="preserve"> </w:t>
      </w:r>
      <w:r>
        <w:rPr>
          <w:bCs/>
          <w:color w:val="auto"/>
          <w:sz w:val="24"/>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7BB16907">
      <w:pPr>
        <w:keepNext/>
        <w:keepLines/>
        <w:spacing w:beforeLines="100" w:afterLines="100"/>
        <w:ind w:firstLine="0" w:firstLineChars="0"/>
        <w:outlineLvl w:val="9"/>
        <w:rPr>
          <w:rFonts w:eastAsia="黑体"/>
          <w:bCs/>
          <w:color w:val="auto"/>
          <w:sz w:val="24"/>
          <w:szCs w:val="32"/>
          <w:highlight w:val="none"/>
        </w:rPr>
      </w:pPr>
      <w:bookmarkStart w:id="142" w:name="_Toc116663091"/>
      <w:bookmarkStart w:id="143" w:name="_Toc138689357"/>
      <w:bookmarkStart w:id="144" w:name="_Toc31454"/>
      <w:bookmarkStart w:id="145" w:name="_Toc116662721"/>
      <w:bookmarkStart w:id="146" w:name="_Toc14201217"/>
      <w:bookmarkStart w:id="147" w:name="_Toc26656948"/>
      <w:bookmarkStart w:id="148" w:name="_Toc14201218"/>
      <w:bookmarkStart w:id="149" w:name="_Toc15045"/>
      <w:bookmarkStart w:id="150" w:name="_Toc26656949"/>
      <w:r>
        <w:rPr>
          <w:rFonts w:eastAsia="黑体"/>
          <w:bCs/>
          <w:color w:val="auto"/>
          <w:sz w:val="24"/>
          <w:szCs w:val="32"/>
          <w:highlight w:val="none"/>
        </w:rPr>
        <w:t>1.10 投标预备会</w:t>
      </w:r>
      <w:bookmarkEnd w:id="142"/>
      <w:bookmarkEnd w:id="143"/>
      <w:bookmarkEnd w:id="144"/>
      <w:bookmarkEnd w:id="145"/>
      <w:bookmarkEnd w:id="146"/>
      <w:bookmarkEnd w:id="147"/>
    </w:p>
    <w:p w14:paraId="7BF49350">
      <w:pPr>
        <w:spacing w:line="360" w:lineRule="auto"/>
        <w:ind w:firstLine="480"/>
        <w:outlineLvl w:val="9"/>
        <w:rPr>
          <w:color w:val="auto"/>
          <w:sz w:val="24"/>
          <w:highlight w:val="none"/>
        </w:rPr>
      </w:pPr>
      <w:r>
        <w:rPr>
          <w:color w:val="auto"/>
          <w:sz w:val="24"/>
          <w:highlight w:val="none"/>
        </w:rPr>
        <w:t>1.10.1</w:t>
      </w:r>
      <w:r>
        <w:rPr>
          <w:rFonts w:hint="eastAsia"/>
          <w:color w:val="auto"/>
          <w:sz w:val="24"/>
          <w:highlight w:val="none"/>
        </w:rPr>
        <w:t xml:space="preserve"> </w:t>
      </w:r>
      <w:r>
        <w:rPr>
          <w:color w:val="auto"/>
          <w:sz w:val="24"/>
          <w:highlight w:val="none"/>
        </w:rPr>
        <w:t>第一章</w:t>
      </w:r>
      <w:r>
        <w:rPr>
          <w:rFonts w:hint="eastAsia" w:ascii="宋体" w:hAnsi="宋体" w:cs="宋体"/>
          <w:color w:val="auto"/>
          <w:sz w:val="24"/>
          <w:highlight w:val="none"/>
        </w:rPr>
        <w:t>“招标公告”</w:t>
      </w:r>
      <w:r>
        <w:rPr>
          <w:color w:val="auto"/>
          <w:sz w:val="24"/>
          <w:highlight w:val="none"/>
        </w:rPr>
        <w:t>规定召开投标预备会的，招标人</w:t>
      </w:r>
      <w:r>
        <w:rPr>
          <w:rFonts w:hint="eastAsia"/>
          <w:color w:val="auto"/>
          <w:sz w:val="24"/>
          <w:highlight w:val="none"/>
        </w:rPr>
        <w:t>按照</w:t>
      </w:r>
      <w:r>
        <w:rPr>
          <w:color w:val="auto"/>
          <w:sz w:val="24"/>
          <w:highlight w:val="none"/>
        </w:rPr>
        <w:t>规定的时间和地点召开投标预备会，澄清投标人提出的问题。</w:t>
      </w:r>
    </w:p>
    <w:p w14:paraId="484F136E">
      <w:pPr>
        <w:spacing w:line="360" w:lineRule="auto"/>
        <w:ind w:firstLine="480"/>
        <w:outlineLvl w:val="9"/>
        <w:rPr>
          <w:color w:val="auto"/>
          <w:sz w:val="24"/>
          <w:highlight w:val="none"/>
        </w:rPr>
      </w:pPr>
      <w:r>
        <w:rPr>
          <w:color w:val="auto"/>
          <w:sz w:val="24"/>
          <w:highlight w:val="none"/>
        </w:rPr>
        <w:t>1.10.2 投标人应在投标人须知前附表规定的时间和形式将提出的问题送达招标人，以便招标人在会议期间澄清。</w:t>
      </w:r>
    </w:p>
    <w:p w14:paraId="52CA7F95">
      <w:pPr>
        <w:spacing w:line="360" w:lineRule="auto"/>
        <w:ind w:firstLine="480"/>
        <w:outlineLvl w:val="9"/>
        <w:rPr>
          <w:color w:val="auto"/>
          <w:sz w:val="24"/>
          <w:highlight w:val="none"/>
        </w:rPr>
      </w:pPr>
      <w:r>
        <w:rPr>
          <w:color w:val="auto"/>
          <w:sz w:val="24"/>
          <w:highlight w:val="none"/>
        </w:rPr>
        <w:t>1.10.3 投标预备会后，招标人将对投标人所提问题的澄清，以本章第2.2款规定的时间和形式通知所有获取招标文件的投标人。该澄清内容为招标文件的组成部分。</w:t>
      </w:r>
    </w:p>
    <w:p w14:paraId="65B3CCB3">
      <w:pPr>
        <w:keepNext/>
        <w:keepLines/>
        <w:spacing w:beforeLines="100" w:afterLines="100"/>
        <w:ind w:firstLine="0" w:firstLineChars="0"/>
        <w:outlineLvl w:val="9"/>
        <w:rPr>
          <w:rFonts w:eastAsia="黑体"/>
          <w:bCs/>
          <w:color w:val="auto"/>
          <w:sz w:val="24"/>
          <w:szCs w:val="32"/>
          <w:highlight w:val="none"/>
        </w:rPr>
      </w:pPr>
      <w:bookmarkStart w:id="151" w:name="_Toc116663092"/>
      <w:bookmarkStart w:id="152" w:name="_Toc138689358"/>
      <w:bookmarkStart w:id="153" w:name="_Toc2813"/>
      <w:bookmarkStart w:id="154" w:name="_Toc116662722"/>
      <w:r>
        <w:rPr>
          <w:rFonts w:eastAsia="黑体"/>
          <w:bCs/>
          <w:color w:val="auto"/>
          <w:sz w:val="24"/>
          <w:szCs w:val="32"/>
          <w:highlight w:val="none"/>
        </w:rPr>
        <w:t>1.11 分包</w:t>
      </w:r>
      <w:bookmarkEnd w:id="151"/>
      <w:bookmarkEnd w:id="152"/>
      <w:bookmarkEnd w:id="153"/>
      <w:bookmarkEnd w:id="154"/>
    </w:p>
    <w:p w14:paraId="716C0757">
      <w:pPr>
        <w:spacing w:line="360" w:lineRule="auto"/>
        <w:ind w:firstLine="480"/>
        <w:outlineLvl w:val="9"/>
        <w:rPr>
          <w:color w:val="auto"/>
          <w:sz w:val="24"/>
          <w:highlight w:val="none"/>
        </w:rPr>
      </w:pPr>
      <w:r>
        <w:rPr>
          <w:color w:val="auto"/>
          <w:sz w:val="24"/>
          <w:highlight w:val="none"/>
        </w:rPr>
        <w:t>1.11.1 投标人拟在中标后将中标项目的部分非主体、非关键性工作进行分包的，应符合以下规定：</w:t>
      </w:r>
    </w:p>
    <w:p w14:paraId="7D10C9F6">
      <w:pPr>
        <w:spacing w:line="360" w:lineRule="auto"/>
        <w:ind w:firstLine="480"/>
        <w:outlineLvl w:val="9"/>
        <w:rPr>
          <w:color w:val="auto"/>
          <w:sz w:val="24"/>
          <w:highlight w:val="none"/>
        </w:rPr>
      </w:pPr>
      <w:r>
        <w:rPr>
          <w:color w:val="auto"/>
          <w:sz w:val="24"/>
          <w:highlight w:val="none"/>
        </w:rPr>
        <w:t>（1）分包内容要求：允许分包的工程范围仅限于非关键性工程或者适合专业化队伍施工的专业工程。招标人允许分包或不允许分包的专项工程应在投标人须知前附表中载明。</w:t>
      </w:r>
    </w:p>
    <w:p w14:paraId="755B24FA">
      <w:pPr>
        <w:spacing w:line="360" w:lineRule="auto"/>
        <w:ind w:firstLine="480"/>
        <w:outlineLvl w:val="9"/>
        <w:rPr>
          <w:color w:val="auto"/>
          <w:sz w:val="24"/>
          <w:highlight w:val="none"/>
        </w:rPr>
      </w:pPr>
      <w:r>
        <w:rPr>
          <w:color w:val="auto"/>
          <w:sz w:val="24"/>
          <w:highlight w:val="none"/>
        </w:rPr>
        <w:t>（2）接受分包的第三人资格要求：分包人的资格能力应与其分包工程的标准和规模相适应，且具备投标人须知前附表中规定的资格条件。</w:t>
      </w:r>
    </w:p>
    <w:p w14:paraId="6583C70B">
      <w:pPr>
        <w:spacing w:line="360" w:lineRule="auto"/>
        <w:ind w:firstLine="480"/>
        <w:outlineLvl w:val="9"/>
        <w:rPr>
          <w:color w:val="auto"/>
          <w:sz w:val="24"/>
          <w:highlight w:val="none"/>
        </w:rPr>
      </w:pPr>
      <w:r>
        <w:rPr>
          <w:color w:val="auto"/>
          <w:sz w:val="24"/>
          <w:highlight w:val="none"/>
        </w:rPr>
        <w:t>（3）其他要求：投标人如有分包计划，应</w:t>
      </w:r>
      <w:r>
        <w:rPr>
          <w:rFonts w:hint="eastAsia"/>
          <w:color w:val="auto"/>
          <w:sz w:val="24"/>
          <w:highlight w:val="none"/>
        </w:rPr>
        <w:t>按照</w:t>
      </w:r>
      <w:r>
        <w:rPr>
          <w:color w:val="auto"/>
          <w:sz w:val="24"/>
          <w:highlight w:val="none"/>
        </w:rPr>
        <w:t>第</w:t>
      </w:r>
      <w:r>
        <w:rPr>
          <w:rFonts w:hint="eastAsia"/>
          <w:color w:val="auto"/>
          <w:sz w:val="24"/>
          <w:highlight w:val="none"/>
          <w:lang w:val="en-US" w:eastAsia="zh-CN"/>
        </w:rPr>
        <w:t>七</w:t>
      </w:r>
      <w:r>
        <w:rPr>
          <w:color w:val="auto"/>
          <w:sz w:val="24"/>
          <w:highlight w:val="none"/>
        </w:rPr>
        <w:t>章</w:t>
      </w:r>
      <w:r>
        <w:rPr>
          <w:rFonts w:hint="eastAsia" w:ascii="宋体" w:hAnsi="宋体" w:cs="宋体"/>
          <w:color w:val="auto"/>
          <w:sz w:val="24"/>
          <w:highlight w:val="none"/>
        </w:rPr>
        <w:t>“投标文件格式”</w:t>
      </w:r>
      <w:r>
        <w:rPr>
          <w:color w:val="auto"/>
          <w:sz w:val="24"/>
          <w:highlight w:val="none"/>
        </w:rPr>
        <w:t>的要求填写</w:t>
      </w:r>
      <w:r>
        <w:rPr>
          <w:rFonts w:hint="eastAsia" w:ascii="宋体" w:hAnsi="宋体" w:cs="宋体"/>
          <w:color w:val="auto"/>
          <w:sz w:val="24"/>
          <w:highlight w:val="none"/>
        </w:rPr>
        <w:t>“拟分包项目情况表”</w:t>
      </w:r>
      <w:r>
        <w:rPr>
          <w:color w:val="auto"/>
          <w:sz w:val="24"/>
          <w:highlight w:val="none"/>
        </w:rPr>
        <w:t>，明确拟分包的工程及规模，且投标人中标后的分包应满足合同条款第4.3款的相关要求。</w:t>
      </w:r>
    </w:p>
    <w:p w14:paraId="29C4F4C1">
      <w:pPr>
        <w:spacing w:line="360" w:lineRule="auto"/>
        <w:ind w:firstLine="480"/>
        <w:outlineLvl w:val="9"/>
        <w:rPr>
          <w:color w:val="auto"/>
          <w:sz w:val="24"/>
          <w:highlight w:val="none"/>
        </w:rPr>
      </w:pPr>
      <w:r>
        <w:rPr>
          <w:color w:val="auto"/>
          <w:sz w:val="24"/>
          <w:highlight w:val="none"/>
        </w:rPr>
        <w:t>1.11.2 中标人不得向他人转让中标项目，接受分包的人不得再次分包。中标人应就分包项目向招标人负责，接受分包的人就分包项目承担连带责任。</w:t>
      </w:r>
    </w:p>
    <w:bookmarkEnd w:id="148"/>
    <w:bookmarkEnd w:id="149"/>
    <w:bookmarkEnd w:id="150"/>
    <w:p w14:paraId="55C13DEC">
      <w:pPr>
        <w:keepNext/>
        <w:keepLines/>
        <w:spacing w:beforeLines="100" w:afterLines="100"/>
        <w:ind w:firstLine="0" w:firstLineChars="0"/>
        <w:outlineLvl w:val="9"/>
        <w:rPr>
          <w:rFonts w:eastAsia="黑体"/>
          <w:bCs/>
          <w:color w:val="auto"/>
          <w:sz w:val="24"/>
          <w:szCs w:val="32"/>
          <w:highlight w:val="none"/>
        </w:rPr>
      </w:pPr>
      <w:bookmarkStart w:id="155" w:name="_Toc14201219"/>
      <w:bookmarkStart w:id="156" w:name="_Toc26656950"/>
      <w:bookmarkStart w:id="157" w:name="_Toc3920"/>
      <w:bookmarkStart w:id="158" w:name="_Toc116663093"/>
      <w:bookmarkStart w:id="159" w:name="_Toc2295"/>
      <w:bookmarkStart w:id="160" w:name="_Toc116662723"/>
      <w:bookmarkStart w:id="161" w:name="_Toc138689359"/>
      <w:r>
        <w:rPr>
          <w:rFonts w:eastAsia="黑体"/>
          <w:bCs/>
          <w:color w:val="auto"/>
          <w:sz w:val="24"/>
          <w:szCs w:val="32"/>
          <w:highlight w:val="none"/>
        </w:rPr>
        <w:t xml:space="preserve">1.12 </w:t>
      </w:r>
      <w:r>
        <w:rPr>
          <w:rFonts w:hint="eastAsia" w:eastAsia="黑体"/>
          <w:bCs/>
          <w:color w:val="auto"/>
          <w:sz w:val="24"/>
          <w:szCs w:val="32"/>
          <w:highlight w:val="none"/>
        </w:rPr>
        <w:t>响应和</w:t>
      </w:r>
      <w:r>
        <w:rPr>
          <w:rFonts w:eastAsia="黑体"/>
          <w:bCs/>
          <w:color w:val="auto"/>
          <w:sz w:val="24"/>
          <w:szCs w:val="32"/>
          <w:highlight w:val="none"/>
        </w:rPr>
        <w:t>偏</w:t>
      </w:r>
      <w:bookmarkEnd w:id="155"/>
      <w:bookmarkEnd w:id="156"/>
      <w:bookmarkEnd w:id="157"/>
      <w:bookmarkEnd w:id="158"/>
      <w:bookmarkEnd w:id="159"/>
      <w:bookmarkEnd w:id="160"/>
      <w:r>
        <w:rPr>
          <w:rFonts w:hint="eastAsia" w:eastAsia="黑体"/>
          <w:bCs/>
          <w:color w:val="auto"/>
          <w:sz w:val="24"/>
          <w:szCs w:val="32"/>
          <w:highlight w:val="none"/>
        </w:rPr>
        <w:t>差</w:t>
      </w:r>
      <w:bookmarkEnd w:id="161"/>
    </w:p>
    <w:p w14:paraId="0C12B2B6">
      <w:pPr>
        <w:spacing w:line="360" w:lineRule="auto"/>
        <w:ind w:firstLine="480"/>
        <w:outlineLvl w:val="9"/>
        <w:rPr>
          <w:color w:val="auto"/>
          <w:sz w:val="24"/>
          <w:highlight w:val="none"/>
        </w:rPr>
      </w:pPr>
      <w:r>
        <w:rPr>
          <w:color w:val="auto"/>
          <w:sz w:val="24"/>
          <w:highlight w:val="none"/>
        </w:rPr>
        <w:t>1.12.1投标文件偏离招标文件某些要求，视为投标文件存在偏差。偏差包括重大偏差和细微偏差。</w:t>
      </w:r>
    </w:p>
    <w:p w14:paraId="6D98E0AB">
      <w:pPr>
        <w:spacing w:line="360" w:lineRule="auto"/>
        <w:ind w:firstLine="480"/>
        <w:outlineLvl w:val="9"/>
        <w:rPr>
          <w:color w:val="auto"/>
          <w:sz w:val="24"/>
          <w:highlight w:val="none"/>
        </w:rPr>
      </w:pPr>
      <w:r>
        <w:rPr>
          <w:color w:val="auto"/>
          <w:sz w:val="24"/>
          <w:highlight w:val="none"/>
        </w:rPr>
        <w:t>1.12.2 投标文件应对招标文件的实质性要求和条件作出满足性或更有利于招标人的响应，否则，视为投标文件存在重大偏差，投标人的投标将被否决。</w:t>
      </w:r>
    </w:p>
    <w:p w14:paraId="54A32859">
      <w:pPr>
        <w:spacing w:line="360" w:lineRule="auto"/>
        <w:ind w:firstLine="480"/>
        <w:outlineLvl w:val="9"/>
        <w:rPr>
          <w:color w:val="auto"/>
          <w:sz w:val="24"/>
          <w:highlight w:val="none"/>
        </w:rPr>
      </w:pPr>
      <w:r>
        <w:rPr>
          <w:color w:val="auto"/>
          <w:sz w:val="24"/>
          <w:highlight w:val="none"/>
        </w:rPr>
        <w:t>投标文件存在第三章</w:t>
      </w:r>
      <w:r>
        <w:rPr>
          <w:rFonts w:hint="eastAsia" w:ascii="宋体" w:hAnsi="宋体" w:cs="宋体"/>
          <w:color w:val="auto"/>
          <w:sz w:val="24"/>
          <w:highlight w:val="none"/>
        </w:rPr>
        <w:t>“评标办法”</w:t>
      </w:r>
      <w:r>
        <w:rPr>
          <w:color w:val="auto"/>
          <w:sz w:val="24"/>
          <w:highlight w:val="none"/>
        </w:rPr>
        <w:t>中所列任一否决投标情形的，均属于存在重大偏差。</w:t>
      </w:r>
    </w:p>
    <w:p w14:paraId="7CFB5D51">
      <w:pPr>
        <w:spacing w:line="360" w:lineRule="auto"/>
        <w:ind w:firstLine="480"/>
        <w:outlineLvl w:val="9"/>
        <w:rPr>
          <w:color w:val="auto"/>
          <w:sz w:val="24"/>
          <w:highlight w:val="none"/>
        </w:rPr>
      </w:pPr>
      <w:r>
        <w:rPr>
          <w:color w:val="auto"/>
          <w:sz w:val="24"/>
          <w:highlight w:val="none"/>
        </w:rPr>
        <w:t>1.12.3 投标文件中的下列偏差为细微偏差：</w:t>
      </w:r>
    </w:p>
    <w:p w14:paraId="5E65D565">
      <w:pPr>
        <w:spacing w:line="360" w:lineRule="auto"/>
        <w:ind w:firstLine="480"/>
        <w:outlineLvl w:val="9"/>
        <w:rPr>
          <w:color w:val="auto"/>
          <w:sz w:val="24"/>
          <w:highlight w:val="none"/>
        </w:rPr>
      </w:pPr>
      <w:r>
        <w:rPr>
          <w:color w:val="auto"/>
          <w:sz w:val="24"/>
          <w:highlight w:val="none"/>
        </w:rPr>
        <w:t>（1）在按照第三</w:t>
      </w:r>
      <w:r>
        <w:rPr>
          <w:rFonts w:hint="eastAsia" w:ascii="宋体" w:hAnsi="宋体" w:cs="宋体"/>
          <w:color w:val="auto"/>
          <w:sz w:val="24"/>
          <w:highlight w:val="none"/>
        </w:rPr>
        <w:t>章“评标办法”的规定对投标价进行算术性错误修正及其他错误修正后，最终投标报价未超过最高投标限价（如有）的情况下，出现第三章“评标办法”规定的算术性错误和投标报价的其他错</w:t>
      </w:r>
      <w:r>
        <w:rPr>
          <w:color w:val="auto"/>
          <w:sz w:val="24"/>
          <w:highlight w:val="none"/>
        </w:rPr>
        <w:t>误；</w:t>
      </w:r>
    </w:p>
    <w:p w14:paraId="40B22BEF">
      <w:pPr>
        <w:spacing w:line="360" w:lineRule="auto"/>
        <w:ind w:firstLine="480"/>
        <w:outlineLvl w:val="9"/>
        <w:rPr>
          <w:color w:val="auto"/>
          <w:sz w:val="24"/>
          <w:highlight w:val="none"/>
        </w:rPr>
      </w:pPr>
      <w:r>
        <w:rPr>
          <w:color w:val="auto"/>
          <w:sz w:val="24"/>
          <w:highlight w:val="none"/>
        </w:rPr>
        <w:t>（2）施工组织设计（含关键工程技术方案）和项目管理机构不够完善；</w:t>
      </w:r>
    </w:p>
    <w:p w14:paraId="041D4DAB">
      <w:pPr>
        <w:spacing w:line="360" w:lineRule="auto"/>
        <w:ind w:firstLine="480"/>
        <w:outlineLvl w:val="9"/>
        <w:rPr>
          <w:color w:val="auto"/>
          <w:sz w:val="24"/>
          <w:highlight w:val="none"/>
        </w:rPr>
      </w:pPr>
      <w:r>
        <w:rPr>
          <w:color w:val="auto"/>
          <w:sz w:val="24"/>
          <w:highlight w:val="none"/>
        </w:rPr>
        <w:t>（3）投标文件个别文字有遗漏错误等不影响投标文件实质性内容的偏差。</w:t>
      </w:r>
    </w:p>
    <w:p w14:paraId="79AC9957">
      <w:pPr>
        <w:spacing w:line="360" w:lineRule="auto"/>
        <w:ind w:firstLine="480"/>
        <w:outlineLvl w:val="9"/>
        <w:rPr>
          <w:color w:val="auto"/>
          <w:sz w:val="24"/>
          <w:highlight w:val="none"/>
        </w:rPr>
      </w:pPr>
      <w:r>
        <w:rPr>
          <w:color w:val="auto"/>
          <w:sz w:val="24"/>
          <w:highlight w:val="none"/>
        </w:rPr>
        <w:t>1.12.4 评标委员会对投标文件中的细微偏差</w:t>
      </w:r>
      <w:r>
        <w:rPr>
          <w:rFonts w:hint="eastAsia"/>
          <w:color w:val="auto"/>
          <w:sz w:val="24"/>
          <w:highlight w:val="none"/>
        </w:rPr>
        <w:t>按照</w:t>
      </w:r>
      <w:r>
        <w:rPr>
          <w:color w:val="auto"/>
          <w:sz w:val="24"/>
          <w:highlight w:val="none"/>
        </w:rPr>
        <w:t>如下规定处理：</w:t>
      </w:r>
    </w:p>
    <w:p w14:paraId="7185F7CF">
      <w:pPr>
        <w:spacing w:line="360" w:lineRule="auto"/>
        <w:ind w:firstLine="480"/>
        <w:outlineLvl w:val="9"/>
        <w:rPr>
          <w:color w:val="auto"/>
          <w:sz w:val="24"/>
          <w:highlight w:val="none"/>
        </w:rPr>
      </w:pPr>
      <w:r>
        <w:rPr>
          <w:color w:val="auto"/>
          <w:sz w:val="24"/>
          <w:highlight w:val="none"/>
        </w:rPr>
        <w:t>（1）对于本章第1.12.3项（1）目所述的细微偏差，按照第三章</w:t>
      </w:r>
      <w:r>
        <w:rPr>
          <w:rFonts w:hint="eastAsia"/>
          <w:color w:val="auto"/>
          <w:sz w:val="24"/>
          <w:highlight w:val="none"/>
        </w:rPr>
        <w:t>“</w:t>
      </w:r>
      <w:r>
        <w:rPr>
          <w:color w:val="auto"/>
          <w:sz w:val="24"/>
          <w:highlight w:val="none"/>
        </w:rPr>
        <w:t>评标办法</w:t>
      </w:r>
      <w:r>
        <w:rPr>
          <w:rFonts w:hint="eastAsia"/>
          <w:color w:val="auto"/>
          <w:sz w:val="24"/>
          <w:highlight w:val="none"/>
        </w:rPr>
        <w:t>”</w:t>
      </w:r>
      <w:r>
        <w:rPr>
          <w:color w:val="auto"/>
          <w:sz w:val="24"/>
          <w:highlight w:val="none"/>
        </w:rPr>
        <w:t>的规定予以修正并要求投标人进行澄清；</w:t>
      </w:r>
    </w:p>
    <w:p w14:paraId="7C638F0D">
      <w:pPr>
        <w:spacing w:line="360" w:lineRule="auto"/>
        <w:ind w:firstLine="480"/>
        <w:outlineLvl w:val="9"/>
        <w:rPr>
          <w:color w:val="auto"/>
          <w:sz w:val="24"/>
          <w:highlight w:val="none"/>
        </w:rPr>
      </w:pPr>
      <w:r>
        <w:rPr>
          <w:color w:val="auto"/>
          <w:sz w:val="24"/>
          <w:highlight w:val="none"/>
        </w:rPr>
        <w:t>（2）对于本章第1.12.3项（2）目所述的细微偏差，如果采用合理低价法或经评审的最低投标价法评标，应要求投标人对细微偏差进行澄清，只有投标人的澄清文件被评标委员会接受，投标人才能参加</w:t>
      </w:r>
      <w:r>
        <w:rPr>
          <w:rFonts w:hint="eastAsia"/>
          <w:color w:val="auto"/>
          <w:sz w:val="24"/>
          <w:highlight w:val="none"/>
        </w:rPr>
        <w:t>投标报价或</w:t>
      </w:r>
      <w:r>
        <w:rPr>
          <w:color w:val="auto"/>
          <w:sz w:val="24"/>
          <w:highlight w:val="none"/>
        </w:rPr>
        <w:t>评标价的最终评比。如果采用技术评分最低标价法或综合评分法评标，可在相关评分因素的评分中酌情扣分。</w:t>
      </w:r>
    </w:p>
    <w:p w14:paraId="3F19ABC0">
      <w:pPr>
        <w:spacing w:line="360" w:lineRule="auto"/>
        <w:ind w:firstLine="480"/>
        <w:outlineLvl w:val="9"/>
        <w:rPr>
          <w:color w:val="auto"/>
          <w:sz w:val="24"/>
          <w:highlight w:val="none"/>
        </w:rPr>
      </w:pPr>
      <w:r>
        <w:rPr>
          <w:color w:val="auto"/>
          <w:sz w:val="24"/>
          <w:highlight w:val="none"/>
        </w:rPr>
        <w:t>（3）对于本章第1.12.3项（3）目所述的细微偏差，可要求投标人对细微偏差进行澄清。</w:t>
      </w:r>
    </w:p>
    <w:p w14:paraId="50EEA9C5">
      <w:pPr>
        <w:spacing w:line="360" w:lineRule="auto"/>
        <w:ind w:firstLine="480"/>
        <w:outlineLvl w:val="9"/>
        <w:rPr>
          <w:color w:val="auto"/>
          <w:sz w:val="24"/>
          <w:highlight w:val="none"/>
        </w:rPr>
      </w:pPr>
      <w:r>
        <w:rPr>
          <w:color w:val="auto"/>
          <w:sz w:val="24"/>
          <w:highlight w:val="none"/>
        </w:rPr>
        <w:t>1.12.5 投标人应根据招标文件的要求提供施工组织设计等内容以对招标文件作出响应。</w:t>
      </w:r>
    </w:p>
    <w:p w14:paraId="77303790">
      <w:pPr>
        <w:keepNext/>
        <w:keepLines/>
        <w:spacing w:beforeLines="100" w:afterLines="100"/>
        <w:ind w:firstLine="0" w:firstLineChars="0"/>
        <w:jc w:val="left"/>
        <w:outlineLvl w:val="9"/>
        <w:rPr>
          <w:rFonts w:eastAsia="黑体"/>
          <w:bCs/>
          <w:color w:val="auto"/>
          <w:sz w:val="32"/>
          <w:szCs w:val="32"/>
          <w:highlight w:val="none"/>
        </w:rPr>
      </w:pPr>
      <w:bookmarkStart w:id="162" w:name="_Toc14201220"/>
      <w:bookmarkStart w:id="163" w:name="_Toc138689360"/>
      <w:bookmarkStart w:id="164" w:name="_Toc19145"/>
      <w:bookmarkStart w:id="165" w:name="_Toc25271"/>
      <w:bookmarkStart w:id="166" w:name="_Toc7920"/>
      <w:bookmarkStart w:id="167" w:name="_Toc9067721"/>
      <w:bookmarkStart w:id="168" w:name="_Toc15987"/>
      <w:r>
        <w:rPr>
          <w:rFonts w:eastAsia="黑体"/>
          <w:bCs/>
          <w:color w:val="auto"/>
          <w:sz w:val="32"/>
          <w:szCs w:val="32"/>
          <w:highlight w:val="none"/>
        </w:rPr>
        <w:t>2. 招标文件</w:t>
      </w:r>
      <w:bookmarkEnd w:id="162"/>
      <w:bookmarkEnd w:id="163"/>
      <w:bookmarkEnd w:id="164"/>
      <w:bookmarkEnd w:id="165"/>
      <w:bookmarkEnd w:id="166"/>
      <w:bookmarkEnd w:id="167"/>
      <w:bookmarkEnd w:id="168"/>
    </w:p>
    <w:p w14:paraId="32C12AF1">
      <w:pPr>
        <w:keepNext/>
        <w:keepLines/>
        <w:spacing w:beforeLines="100" w:afterLines="100"/>
        <w:ind w:firstLine="0" w:firstLineChars="0"/>
        <w:outlineLvl w:val="9"/>
        <w:rPr>
          <w:rFonts w:eastAsia="黑体"/>
          <w:bCs/>
          <w:color w:val="auto"/>
          <w:sz w:val="24"/>
          <w:szCs w:val="32"/>
          <w:highlight w:val="none"/>
        </w:rPr>
      </w:pPr>
      <w:bookmarkStart w:id="169" w:name="_Toc116662725"/>
      <w:bookmarkStart w:id="170" w:name="_Toc11811"/>
      <w:bookmarkStart w:id="171" w:name="_Toc14201221"/>
      <w:bookmarkStart w:id="172" w:name="_Toc138689361"/>
      <w:bookmarkStart w:id="173" w:name="_Toc11015"/>
      <w:bookmarkStart w:id="174" w:name="_Toc26656952"/>
      <w:r>
        <w:rPr>
          <w:rFonts w:eastAsia="黑体"/>
          <w:bCs/>
          <w:color w:val="auto"/>
          <w:sz w:val="24"/>
          <w:szCs w:val="32"/>
          <w:highlight w:val="none"/>
        </w:rPr>
        <w:t>2.1 招标文件的组成</w:t>
      </w:r>
      <w:bookmarkEnd w:id="169"/>
      <w:bookmarkEnd w:id="170"/>
      <w:bookmarkEnd w:id="171"/>
      <w:bookmarkEnd w:id="172"/>
      <w:bookmarkEnd w:id="173"/>
      <w:bookmarkEnd w:id="174"/>
    </w:p>
    <w:p w14:paraId="1D8C5136">
      <w:pPr>
        <w:spacing w:line="360" w:lineRule="auto"/>
        <w:ind w:firstLine="480"/>
        <w:outlineLvl w:val="9"/>
        <w:rPr>
          <w:color w:val="auto"/>
          <w:sz w:val="24"/>
          <w:highlight w:val="none"/>
        </w:rPr>
      </w:pPr>
      <w:r>
        <w:rPr>
          <w:color w:val="auto"/>
          <w:sz w:val="24"/>
          <w:highlight w:val="none"/>
        </w:rPr>
        <w:t>本招标文件包括：</w:t>
      </w:r>
    </w:p>
    <w:p w14:paraId="604E2B96">
      <w:pPr>
        <w:spacing w:line="360" w:lineRule="auto"/>
        <w:ind w:firstLine="480"/>
        <w:outlineLvl w:val="9"/>
        <w:rPr>
          <w:color w:val="auto"/>
          <w:sz w:val="24"/>
          <w:highlight w:val="none"/>
        </w:rPr>
      </w:pPr>
      <w:r>
        <w:rPr>
          <w:color w:val="auto"/>
          <w:sz w:val="24"/>
          <w:highlight w:val="none"/>
        </w:rPr>
        <w:t>（1）招标公告；</w:t>
      </w:r>
    </w:p>
    <w:p w14:paraId="7844BD30">
      <w:pPr>
        <w:spacing w:line="360" w:lineRule="auto"/>
        <w:ind w:firstLine="480"/>
        <w:outlineLvl w:val="9"/>
        <w:rPr>
          <w:color w:val="auto"/>
          <w:sz w:val="24"/>
          <w:highlight w:val="none"/>
        </w:rPr>
      </w:pPr>
      <w:r>
        <w:rPr>
          <w:color w:val="auto"/>
          <w:sz w:val="24"/>
          <w:highlight w:val="none"/>
        </w:rPr>
        <w:t>（2）投标人须知；</w:t>
      </w:r>
    </w:p>
    <w:p w14:paraId="11D7FAAB">
      <w:pPr>
        <w:spacing w:line="360" w:lineRule="auto"/>
        <w:ind w:firstLine="480"/>
        <w:outlineLvl w:val="9"/>
        <w:rPr>
          <w:color w:val="auto"/>
          <w:sz w:val="24"/>
          <w:highlight w:val="none"/>
        </w:rPr>
      </w:pPr>
      <w:r>
        <w:rPr>
          <w:color w:val="auto"/>
          <w:sz w:val="24"/>
          <w:highlight w:val="none"/>
        </w:rPr>
        <w:t>（3）评标办法；</w:t>
      </w:r>
    </w:p>
    <w:p w14:paraId="180E5D1A">
      <w:pPr>
        <w:spacing w:line="360" w:lineRule="auto"/>
        <w:ind w:firstLine="480"/>
        <w:outlineLvl w:val="9"/>
        <w:rPr>
          <w:color w:val="auto"/>
          <w:sz w:val="24"/>
          <w:highlight w:val="none"/>
        </w:rPr>
      </w:pPr>
      <w:r>
        <w:rPr>
          <w:color w:val="auto"/>
          <w:sz w:val="24"/>
          <w:highlight w:val="none"/>
        </w:rPr>
        <w:t>（4）合同条款及格式；</w:t>
      </w:r>
    </w:p>
    <w:p w14:paraId="167F8D2F">
      <w:pPr>
        <w:spacing w:line="360" w:lineRule="auto"/>
        <w:ind w:firstLine="480"/>
        <w:outlineLvl w:val="9"/>
        <w:rPr>
          <w:color w:val="auto"/>
          <w:sz w:val="24"/>
          <w:highlight w:val="none"/>
        </w:rPr>
      </w:pPr>
      <w:r>
        <w:rPr>
          <w:color w:val="auto"/>
          <w:sz w:val="24"/>
          <w:highlight w:val="none"/>
        </w:rPr>
        <w:t>（5）</w:t>
      </w:r>
      <w:r>
        <w:rPr>
          <w:rFonts w:hint="eastAsia"/>
          <w:color w:val="auto"/>
          <w:sz w:val="24"/>
          <w:highlight w:val="none"/>
          <w:lang w:val="en-US" w:eastAsia="zh-CN"/>
        </w:rPr>
        <w:t>发包人要求</w:t>
      </w:r>
      <w:r>
        <w:rPr>
          <w:color w:val="auto"/>
          <w:sz w:val="24"/>
          <w:highlight w:val="none"/>
        </w:rPr>
        <w:t>；</w:t>
      </w:r>
    </w:p>
    <w:p w14:paraId="0DC2C56A">
      <w:pPr>
        <w:spacing w:line="360" w:lineRule="auto"/>
        <w:ind w:firstLine="480"/>
        <w:outlineLvl w:val="9"/>
        <w:rPr>
          <w:color w:val="auto"/>
          <w:sz w:val="24"/>
          <w:highlight w:val="none"/>
        </w:rPr>
      </w:pPr>
      <w:r>
        <w:rPr>
          <w:color w:val="auto"/>
          <w:sz w:val="24"/>
          <w:highlight w:val="none"/>
        </w:rPr>
        <w:t>（6）图纸（</w:t>
      </w:r>
      <w:r>
        <w:rPr>
          <w:rFonts w:hint="eastAsia"/>
          <w:color w:val="auto"/>
          <w:sz w:val="24"/>
          <w:highlight w:val="none"/>
          <w:lang w:val="en-US" w:eastAsia="zh-CN"/>
        </w:rPr>
        <w:t>如有</w:t>
      </w:r>
      <w:r>
        <w:rPr>
          <w:color w:val="auto"/>
          <w:sz w:val="24"/>
          <w:highlight w:val="none"/>
        </w:rPr>
        <w:t>）</w:t>
      </w:r>
      <w:r>
        <w:rPr>
          <w:rFonts w:hint="eastAsia"/>
          <w:color w:val="auto"/>
          <w:sz w:val="24"/>
          <w:highlight w:val="none"/>
        </w:rPr>
        <w:t>；</w:t>
      </w:r>
    </w:p>
    <w:p w14:paraId="3AD872C4">
      <w:pPr>
        <w:spacing w:line="360" w:lineRule="auto"/>
        <w:ind w:firstLine="480"/>
        <w:outlineLvl w:val="9"/>
        <w:rPr>
          <w:color w:val="auto"/>
          <w:sz w:val="24"/>
          <w:highlight w:val="none"/>
        </w:rPr>
      </w:pPr>
      <w:r>
        <w:rPr>
          <w:color w:val="auto"/>
          <w:sz w:val="24"/>
          <w:highlight w:val="none"/>
        </w:rPr>
        <w:t>（7）技术规范（另册）</w:t>
      </w:r>
      <w:r>
        <w:rPr>
          <w:rFonts w:hint="eastAsia"/>
          <w:color w:val="auto"/>
          <w:sz w:val="24"/>
          <w:highlight w:val="none"/>
        </w:rPr>
        <w:t>；</w:t>
      </w:r>
    </w:p>
    <w:p w14:paraId="1AE43003">
      <w:pPr>
        <w:spacing w:line="360" w:lineRule="auto"/>
        <w:ind w:firstLine="480"/>
        <w:outlineLvl w:val="9"/>
        <w:rPr>
          <w:color w:val="auto"/>
          <w:sz w:val="24"/>
          <w:highlight w:val="none"/>
        </w:rPr>
      </w:pPr>
      <w:r>
        <w:rPr>
          <w:color w:val="auto"/>
          <w:sz w:val="24"/>
          <w:highlight w:val="none"/>
        </w:rPr>
        <w:t>（8）投标文件格式；</w:t>
      </w:r>
    </w:p>
    <w:p w14:paraId="19DE77ED">
      <w:pPr>
        <w:spacing w:line="360" w:lineRule="auto"/>
        <w:ind w:firstLine="480"/>
        <w:outlineLvl w:val="9"/>
        <w:rPr>
          <w:color w:val="auto"/>
          <w:sz w:val="24"/>
          <w:highlight w:val="none"/>
        </w:rPr>
      </w:pPr>
      <w:r>
        <w:rPr>
          <w:color w:val="auto"/>
          <w:sz w:val="24"/>
          <w:highlight w:val="none"/>
        </w:rPr>
        <w:t>（</w:t>
      </w:r>
      <w:r>
        <w:rPr>
          <w:rFonts w:hint="eastAsia"/>
          <w:color w:val="auto"/>
          <w:sz w:val="24"/>
          <w:highlight w:val="none"/>
          <w:lang w:val="en-US" w:eastAsia="zh-CN"/>
        </w:rPr>
        <w:t>9</w:t>
      </w:r>
      <w:r>
        <w:rPr>
          <w:color w:val="auto"/>
          <w:sz w:val="24"/>
          <w:highlight w:val="none"/>
        </w:rPr>
        <w:t>）投标人须知前附表规定的其他材料。</w:t>
      </w:r>
    </w:p>
    <w:p w14:paraId="5DA7BFAD">
      <w:pPr>
        <w:spacing w:line="360" w:lineRule="auto"/>
        <w:ind w:firstLine="480"/>
        <w:outlineLvl w:val="9"/>
        <w:rPr>
          <w:color w:val="auto"/>
          <w:sz w:val="24"/>
          <w:highlight w:val="none"/>
        </w:rPr>
      </w:pPr>
      <w:r>
        <w:rPr>
          <w:color w:val="auto"/>
          <w:sz w:val="24"/>
          <w:highlight w:val="none"/>
        </w:rPr>
        <w:t>根据本章第1.10款、第2.2款和第2.3款对招标文件所作的澄清、修改，构成招标文件的组成部分。</w:t>
      </w:r>
    </w:p>
    <w:p w14:paraId="3B75B3AC">
      <w:pPr>
        <w:spacing w:line="360" w:lineRule="auto"/>
        <w:ind w:firstLine="480"/>
        <w:outlineLvl w:val="9"/>
        <w:rPr>
          <w:color w:val="auto"/>
          <w:sz w:val="24"/>
          <w:highlight w:val="none"/>
        </w:rPr>
      </w:pPr>
      <w:r>
        <w:rPr>
          <w:color w:val="auto"/>
          <w:sz w:val="24"/>
          <w:highlight w:val="none"/>
        </w:rPr>
        <w:t>当招标文件、招标文件的澄清或修改等在同一内容的表述上不一致时，以最后发出的文件为准。</w:t>
      </w:r>
    </w:p>
    <w:p w14:paraId="1A60BADA">
      <w:pPr>
        <w:keepNext/>
        <w:keepLines/>
        <w:spacing w:beforeLines="100" w:afterLines="100"/>
        <w:ind w:firstLine="0" w:firstLineChars="0"/>
        <w:outlineLvl w:val="9"/>
        <w:rPr>
          <w:rFonts w:eastAsia="黑体"/>
          <w:bCs/>
          <w:color w:val="auto"/>
          <w:sz w:val="24"/>
          <w:szCs w:val="32"/>
          <w:highlight w:val="none"/>
        </w:rPr>
      </w:pPr>
      <w:bookmarkStart w:id="175" w:name="_Toc26656953"/>
      <w:bookmarkStart w:id="176" w:name="_Toc116662726"/>
      <w:bookmarkStart w:id="177" w:name="_Toc14201222"/>
      <w:bookmarkStart w:id="178" w:name="_Toc4988"/>
      <w:bookmarkStart w:id="179" w:name="_Toc28083"/>
      <w:bookmarkStart w:id="180" w:name="_Toc138689362"/>
      <w:r>
        <w:rPr>
          <w:rFonts w:eastAsia="黑体"/>
          <w:bCs/>
          <w:color w:val="auto"/>
          <w:sz w:val="24"/>
          <w:szCs w:val="32"/>
          <w:highlight w:val="none"/>
        </w:rPr>
        <w:t>2.2 招标文件的澄清</w:t>
      </w:r>
      <w:bookmarkEnd w:id="175"/>
      <w:bookmarkEnd w:id="176"/>
      <w:bookmarkEnd w:id="177"/>
      <w:bookmarkEnd w:id="178"/>
      <w:bookmarkEnd w:id="179"/>
      <w:bookmarkEnd w:id="180"/>
    </w:p>
    <w:p w14:paraId="4AB77632">
      <w:pPr>
        <w:spacing w:line="360" w:lineRule="auto"/>
        <w:ind w:firstLine="480"/>
        <w:outlineLvl w:val="9"/>
        <w:rPr>
          <w:color w:val="auto"/>
          <w:sz w:val="24"/>
          <w:highlight w:val="none"/>
        </w:rPr>
      </w:pPr>
      <w:r>
        <w:rPr>
          <w:color w:val="auto"/>
          <w:sz w:val="24"/>
          <w:highlight w:val="none"/>
        </w:rPr>
        <w:t>2.2.1投标人应仔细阅读和检查招标文件的全部内容。如有疑问，应</w:t>
      </w:r>
      <w:r>
        <w:rPr>
          <w:rFonts w:hint="eastAsia"/>
          <w:color w:val="auto"/>
          <w:sz w:val="24"/>
          <w:highlight w:val="none"/>
        </w:rPr>
        <w:t>按照</w:t>
      </w:r>
      <w:r>
        <w:rPr>
          <w:color w:val="auto"/>
          <w:sz w:val="24"/>
          <w:highlight w:val="none"/>
        </w:rPr>
        <w:t>投标人须知前附表规定的时间和形式向招标人发出对招标文件进行澄清的要求。</w:t>
      </w:r>
    </w:p>
    <w:p w14:paraId="206A48C5">
      <w:pPr>
        <w:spacing w:line="360" w:lineRule="auto"/>
        <w:ind w:firstLine="480"/>
        <w:outlineLvl w:val="9"/>
        <w:rPr>
          <w:bCs/>
          <w:snapToGrid w:val="0"/>
          <w:color w:val="auto"/>
          <w:sz w:val="24"/>
          <w:highlight w:val="none"/>
        </w:rPr>
      </w:pPr>
      <w:r>
        <w:rPr>
          <w:color w:val="auto"/>
          <w:sz w:val="24"/>
          <w:highlight w:val="none"/>
        </w:rPr>
        <w:t xml:space="preserve">2.2.2 </w:t>
      </w:r>
      <w:r>
        <w:rPr>
          <w:bCs/>
          <w:snapToGrid w:val="0"/>
          <w:color w:val="auto"/>
          <w:sz w:val="24"/>
          <w:highlight w:val="none"/>
        </w:rPr>
        <w:t>招标文件的澄清以投标人须知前附表规定的形式发给所有获取招标文件的投标人，澄清文件一经发出则视为送达所有获取招标文件的投标人。因投标人未及时查阅上述澄清文件而导致的后果由投标人自行承担。</w:t>
      </w:r>
    </w:p>
    <w:p w14:paraId="7C2D9172">
      <w:pPr>
        <w:spacing w:line="360" w:lineRule="auto"/>
        <w:ind w:firstLine="480"/>
        <w:outlineLvl w:val="9"/>
        <w:rPr>
          <w:color w:val="auto"/>
          <w:sz w:val="24"/>
          <w:highlight w:val="none"/>
        </w:rPr>
      </w:pPr>
      <w:r>
        <w:rPr>
          <w:color w:val="auto"/>
          <w:sz w:val="24"/>
          <w:highlight w:val="none"/>
        </w:rPr>
        <w:t>2.2.3</w:t>
      </w:r>
      <w:r>
        <w:rPr>
          <w:bCs/>
          <w:snapToGrid w:val="0"/>
          <w:color w:val="auto"/>
          <w:sz w:val="24"/>
          <w:highlight w:val="none"/>
        </w:rPr>
        <w:t>澄清文件发出的时间距投标截止时间不足15日的，并且澄清内容可能影响投标文件编制的，招标人将相应顺延投标截止时间。</w:t>
      </w:r>
    </w:p>
    <w:p w14:paraId="4EA25ACC">
      <w:pPr>
        <w:spacing w:line="360" w:lineRule="auto"/>
        <w:ind w:firstLine="480"/>
        <w:outlineLvl w:val="9"/>
        <w:rPr>
          <w:color w:val="auto"/>
          <w:sz w:val="24"/>
          <w:highlight w:val="none"/>
        </w:rPr>
      </w:pPr>
      <w:r>
        <w:rPr>
          <w:color w:val="auto"/>
          <w:sz w:val="24"/>
          <w:highlight w:val="none"/>
        </w:rPr>
        <w:t>2.2.4 除非招标人认为确有必要答复，否则，招标人有权拒绝回复投标人在本章第2.2.1项规定的时间后提出的任何澄清要求。</w:t>
      </w:r>
    </w:p>
    <w:p w14:paraId="236FE58D">
      <w:pPr>
        <w:keepNext/>
        <w:keepLines/>
        <w:spacing w:beforeLines="100" w:afterLines="100"/>
        <w:ind w:firstLine="0" w:firstLineChars="0"/>
        <w:outlineLvl w:val="9"/>
        <w:rPr>
          <w:rFonts w:eastAsia="黑体"/>
          <w:bCs/>
          <w:color w:val="auto"/>
          <w:sz w:val="24"/>
          <w:szCs w:val="32"/>
          <w:highlight w:val="none"/>
        </w:rPr>
      </w:pPr>
      <w:bookmarkStart w:id="181" w:name="_Toc26656954"/>
      <w:bookmarkStart w:id="182" w:name="_Toc15881"/>
      <w:bookmarkStart w:id="183" w:name="_Toc116662727"/>
      <w:bookmarkStart w:id="184" w:name="_Toc14201223"/>
      <w:bookmarkStart w:id="185" w:name="_Toc803"/>
      <w:bookmarkStart w:id="186" w:name="_Toc138689363"/>
      <w:r>
        <w:rPr>
          <w:rFonts w:eastAsia="黑体"/>
          <w:bCs/>
          <w:color w:val="auto"/>
          <w:sz w:val="24"/>
          <w:szCs w:val="32"/>
          <w:highlight w:val="none"/>
        </w:rPr>
        <w:t>2.3 招标文件的修改</w:t>
      </w:r>
      <w:bookmarkEnd w:id="181"/>
      <w:bookmarkEnd w:id="182"/>
      <w:bookmarkEnd w:id="183"/>
      <w:bookmarkEnd w:id="184"/>
      <w:bookmarkEnd w:id="185"/>
      <w:bookmarkEnd w:id="186"/>
    </w:p>
    <w:p w14:paraId="1CF4C2A8">
      <w:pPr>
        <w:spacing w:line="360" w:lineRule="auto"/>
        <w:ind w:firstLine="480"/>
        <w:outlineLvl w:val="9"/>
        <w:rPr>
          <w:color w:val="auto"/>
          <w:sz w:val="24"/>
          <w:highlight w:val="none"/>
        </w:rPr>
      </w:pPr>
      <w:bookmarkStart w:id="187" w:name="_Toc26656955"/>
      <w:bookmarkStart w:id="188" w:name="_Toc14201224"/>
      <w:r>
        <w:rPr>
          <w:color w:val="auto"/>
          <w:sz w:val="24"/>
          <w:highlight w:val="none"/>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234383A8">
      <w:pPr>
        <w:spacing w:line="360" w:lineRule="auto"/>
        <w:ind w:firstLine="480"/>
        <w:outlineLvl w:val="9"/>
        <w:rPr>
          <w:color w:val="auto"/>
          <w:sz w:val="24"/>
          <w:highlight w:val="none"/>
        </w:rPr>
      </w:pPr>
      <w:r>
        <w:rPr>
          <w:color w:val="auto"/>
          <w:sz w:val="24"/>
          <w:highlight w:val="none"/>
        </w:rPr>
        <w:t>2.3.2 修改文件发出的时间距投标截止时间不足15日的，并且修改内容可能影响投标文件编制的，招标人将相应顺延投标截止时间。</w:t>
      </w:r>
    </w:p>
    <w:p w14:paraId="45D2F174">
      <w:pPr>
        <w:keepNext/>
        <w:keepLines/>
        <w:spacing w:beforeLines="100" w:afterLines="100"/>
        <w:ind w:firstLine="0" w:firstLineChars="0"/>
        <w:outlineLvl w:val="9"/>
        <w:rPr>
          <w:rFonts w:eastAsia="黑体"/>
          <w:bCs/>
          <w:color w:val="auto"/>
          <w:sz w:val="24"/>
          <w:szCs w:val="32"/>
          <w:highlight w:val="none"/>
        </w:rPr>
      </w:pPr>
      <w:bookmarkStart w:id="189" w:name="_Toc116662728"/>
      <w:bookmarkStart w:id="190" w:name="_Toc138689364"/>
      <w:bookmarkStart w:id="191" w:name="_Toc23652"/>
      <w:bookmarkStart w:id="192" w:name="_Toc24138"/>
      <w:r>
        <w:rPr>
          <w:rFonts w:eastAsia="黑体"/>
          <w:bCs/>
          <w:color w:val="auto"/>
          <w:sz w:val="24"/>
          <w:szCs w:val="32"/>
          <w:highlight w:val="none"/>
        </w:rPr>
        <w:t>2.4 招标文件的异议</w:t>
      </w:r>
      <w:bookmarkEnd w:id="187"/>
      <w:bookmarkEnd w:id="188"/>
      <w:bookmarkEnd w:id="189"/>
      <w:bookmarkEnd w:id="190"/>
      <w:bookmarkEnd w:id="191"/>
      <w:bookmarkEnd w:id="192"/>
    </w:p>
    <w:p w14:paraId="13DE86CB">
      <w:pPr>
        <w:spacing w:line="360" w:lineRule="auto"/>
        <w:ind w:firstLine="480"/>
        <w:outlineLvl w:val="9"/>
        <w:rPr>
          <w:bCs/>
          <w:snapToGrid w:val="0"/>
          <w:color w:val="auto"/>
          <w:kern w:val="0"/>
          <w:sz w:val="24"/>
          <w:highlight w:val="none"/>
        </w:rPr>
      </w:pPr>
      <w:r>
        <w:rPr>
          <w:bCs/>
          <w:snapToGrid w:val="0"/>
          <w:color w:val="auto"/>
          <w:kern w:val="0"/>
          <w:sz w:val="24"/>
          <w:highlight w:val="none"/>
        </w:rPr>
        <w:t>投标人或者其他利害关系人对招标文件有异议的，应在投标截止时间10日前通过电子交易系统在线</w:t>
      </w:r>
      <w:r>
        <w:rPr>
          <w:rFonts w:hint="eastAsia"/>
          <w:bCs/>
          <w:snapToGrid w:val="0"/>
          <w:color w:val="auto"/>
          <w:kern w:val="0"/>
          <w:sz w:val="24"/>
          <w:highlight w:val="none"/>
        </w:rPr>
        <w:t>提出</w:t>
      </w:r>
      <w:r>
        <w:rPr>
          <w:bCs/>
          <w:snapToGrid w:val="0"/>
          <w:color w:val="auto"/>
          <w:kern w:val="0"/>
          <w:sz w:val="24"/>
          <w:highlight w:val="none"/>
        </w:rPr>
        <w:t>或以其他书面形式提出。招标人将在收到异议之日起3日内作出答复；作出答复前，将暂停招标投标活动。</w:t>
      </w:r>
    </w:p>
    <w:p w14:paraId="27E8678A">
      <w:pPr>
        <w:keepNext/>
        <w:keepLines/>
        <w:spacing w:beforeLines="100" w:afterLines="100"/>
        <w:ind w:firstLine="0" w:firstLineChars="0"/>
        <w:jc w:val="left"/>
        <w:outlineLvl w:val="9"/>
        <w:rPr>
          <w:rFonts w:eastAsia="黑体"/>
          <w:bCs/>
          <w:color w:val="auto"/>
          <w:sz w:val="32"/>
          <w:szCs w:val="32"/>
          <w:highlight w:val="none"/>
        </w:rPr>
      </w:pPr>
      <w:bookmarkStart w:id="193" w:name="_Toc32426"/>
      <w:bookmarkStart w:id="194" w:name="_Toc29419"/>
      <w:bookmarkStart w:id="195" w:name="_Toc14201225"/>
      <w:bookmarkStart w:id="196" w:name="_Toc9067722"/>
      <w:bookmarkStart w:id="197" w:name="_Toc24887"/>
      <w:bookmarkStart w:id="198" w:name="_Toc2539"/>
      <w:bookmarkStart w:id="199" w:name="_Toc138689365"/>
      <w:r>
        <w:rPr>
          <w:rFonts w:eastAsia="黑体"/>
          <w:bCs/>
          <w:color w:val="auto"/>
          <w:sz w:val="32"/>
          <w:szCs w:val="32"/>
          <w:highlight w:val="none"/>
        </w:rPr>
        <w:t>3. 投标文件</w:t>
      </w:r>
      <w:bookmarkEnd w:id="193"/>
      <w:bookmarkEnd w:id="194"/>
      <w:bookmarkEnd w:id="195"/>
      <w:bookmarkEnd w:id="196"/>
      <w:bookmarkEnd w:id="197"/>
      <w:bookmarkEnd w:id="198"/>
      <w:bookmarkEnd w:id="199"/>
    </w:p>
    <w:p w14:paraId="3EF3F3C8">
      <w:pPr>
        <w:keepNext/>
        <w:keepLines/>
        <w:spacing w:beforeLines="100" w:afterLines="100"/>
        <w:ind w:firstLine="0" w:firstLineChars="0"/>
        <w:outlineLvl w:val="9"/>
        <w:rPr>
          <w:rFonts w:eastAsia="黑体"/>
          <w:bCs/>
          <w:color w:val="auto"/>
          <w:sz w:val="24"/>
          <w:szCs w:val="32"/>
          <w:highlight w:val="none"/>
        </w:rPr>
      </w:pPr>
      <w:bookmarkStart w:id="200" w:name="_Toc116662730"/>
      <w:bookmarkStart w:id="201" w:name="_Toc26656957"/>
      <w:bookmarkStart w:id="202" w:name="_Toc899"/>
      <w:bookmarkStart w:id="203" w:name="_Toc14201226"/>
      <w:bookmarkStart w:id="204" w:name="_Toc5498"/>
      <w:bookmarkStart w:id="205" w:name="_Toc138689366"/>
      <w:r>
        <w:rPr>
          <w:rFonts w:eastAsia="黑体"/>
          <w:bCs/>
          <w:color w:val="auto"/>
          <w:sz w:val="24"/>
          <w:szCs w:val="32"/>
          <w:highlight w:val="none"/>
        </w:rPr>
        <w:t>3.1投标文件的组成</w:t>
      </w:r>
      <w:bookmarkEnd w:id="200"/>
      <w:bookmarkEnd w:id="201"/>
      <w:bookmarkEnd w:id="202"/>
      <w:bookmarkEnd w:id="203"/>
      <w:bookmarkEnd w:id="204"/>
      <w:bookmarkEnd w:id="205"/>
    </w:p>
    <w:p w14:paraId="575D297C">
      <w:pPr>
        <w:spacing w:line="360" w:lineRule="auto"/>
        <w:ind w:firstLine="480"/>
        <w:outlineLvl w:val="9"/>
        <w:rPr>
          <w:color w:val="auto"/>
          <w:sz w:val="24"/>
          <w:highlight w:val="none"/>
        </w:rPr>
      </w:pPr>
      <w:r>
        <w:rPr>
          <w:color w:val="auto"/>
          <w:sz w:val="24"/>
          <w:highlight w:val="none"/>
        </w:rPr>
        <w:t>3.1.1投标文件应包括下列内容：</w:t>
      </w:r>
    </w:p>
    <w:p w14:paraId="525E493F">
      <w:pPr>
        <w:spacing w:line="360" w:lineRule="auto"/>
        <w:ind w:firstLine="480"/>
        <w:outlineLvl w:val="9"/>
        <w:rPr>
          <w:color w:val="auto"/>
          <w:sz w:val="24"/>
          <w:highlight w:val="none"/>
        </w:rPr>
      </w:pPr>
      <w:r>
        <w:rPr>
          <w:color w:val="auto"/>
          <w:sz w:val="24"/>
          <w:highlight w:val="none"/>
        </w:rPr>
        <w:t>（1）商务文件；</w:t>
      </w:r>
    </w:p>
    <w:p w14:paraId="01F49E28">
      <w:pPr>
        <w:spacing w:line="360" w:lineRule="auto"/>
        <w:ind w:firstLine="480"/>
        <w:outlineLvl w:val="9"/>
        <w:rPr>
          <w:color w:val="auto"/>
          <w:sz w:val="24"/>
          <w:highlight w:val="none"/>
        </w:rPr>
      </w:pPr>
      <w:r>
        <w:rPr>
          <w:color w:val="auto"/>
          <w:sz w:val="24"/>
          <w:highlight w:val="none"/>
        </w:rPr>
        <w:t>（2）技术文件；</w:t>
      </w:r>
    </w:p>
    <w:p w14:paraId="12E0E903">
      <w:pPr>
        <w:spacing w:line="360" w:lineRule="auto"/>
        <w:ind w:firstLine="480"/>
        <w:outlineLvl w:val="9"/>
        <w:rPr>
          <w:color w:val="auto"/>
          <w:sz w:val="24"/>
          <w:highlight w:val="none"/>
        </w:rPr>
      </w:pPr>
      <w:r>
        <w:rPr>
          <w:color w:val="auto"/>
          <w:sz w:val="24"/>
          <w:highlight w:val="none"/>
        </w:rPr>
        <w:t>（3）报价文件。</w:t>
      </w:r>
    </w:p>
    <w:p w14:paraId="71086BA0">
      <w:pPr>
        <w:spacing w:line="360" w:lineRule="auto"/>
        <w:ind w:firstLine="480"/>
        <w:outlineLvl w:val="9"/>
        <w:rPr>
          <w:color w:val="auto"/>
          <w:sz w:val="24"/>
          <w:highlight w:val="none"/>
        </w:rPr>
      </w:pPr>
      <w:r>
        <w:rPr>
          <w:color w:val="auto"/>
          <w:sz w:val="24"/>
          <w:highlight w:val="none"/>
        </w:rPr>
        <w:t>3.1.2 投标人在评标过程中作出的符合法律法规和招标文件规定的澄清、说明和确认，构成投标文件的组成部分。</w:t>
      </w:r>
    </w:p>
    <w:p w14:paraId="3B5C7F0B">
      <w:pPr>
        <w:keepNext/>
        <w:keepLines/>
        <w:spacing w:beforeLines="100" w:afterLines="100"/>
        <w:ind w:firstLine="0" w:firstLineChars="0"/>
        <w:outlineLvl w:val="9"/>
        <w:rPr>
          <w:rFonts w:eastAsia="黑体"/>
          <w:bCs/>
          <w:color w:val="auto"/>
          <w:sz w:val="24"/>
          <w:szCs w:val="32"/>
          <w:highlight w:val="none"/>
        </w:rPr>
      </w:pPr>
      <w:bookmarkStart w:id="206" w:name="_Toc138689367"/>
      <w:bookmarkStart w:id="207" w:name="_Toc31844"/>
      <w:bookmarkStart w:id="208" w:name="_Toc116662731"/>
      <w:bookmarkStart w:id="209" w:name="_Toc26656958"/>
      <w:bookmarkStart w:id="210" w:name="_Toc14201227"/>
      <w:bookmarkStart w:id="211" w:name="_Toc21608"/>
      <w:r>
        <w:rPr>
          <w:rFonts w:eastAsia="黑体"/>
          <w:bCs/>
          <w:color w:val="auto"/>
          <w:sz w:val="24"/>
          <w:szCs w:val="32"/>
          <w:highlight w:val="none"/>
        </w:rPr>
        <w:t>3.2 投标报价</w:t>
      </w:r>
      <w:bookmarkEnd w:id="206"/>
      <w:bookmarkEnd w:id="207"/>
      <w:bookmarkEnd w:id="208"/>
      <w:bookmarkEnd w:id="209"/>
      <w:bookmarkEnd w:id="210"/>
      <w:bookmarkEnd w:id="211"/>
      <w:r>
        <w:rPr>
          <w:rFonts w:eastAsia="黑体"/>
          <w:bCs/>
          <w:color w:val="auto"/>
          <w:sz w:val="24"/>
          <w:szCs w:val="32"/>
          <w:highlight w:val="none"/>
        </w:rPr>
        <w:t xml:space="preserve"> </w:t>
      </w:r>
    </w:p>
    <w:p w14:paraId="68BC4833">
      <w:pPr>
        <w:spacing w:line="360" w:lineRule="auto"/>
        <w:ind w:left="210" w:leftChars="100" w:firstLine="240" w:firstLineChars="100"/>
        <w:outlineLvl w:val="9"/>
        <w:rPr>
          <w:color w:val="auto"/>
          <w:sz w:val="24"/>
          <w:highlight w:val="none"/>
        </w:rPr>
      </w:pPr>
      <w:r>
        <w:rPr>
          <w:color w:val="auto"/>
          <w:sz w:val="24"/>
          <w:highlight w:val="none"/>
        </w:rPr>
        <w:t>3.2.1 投标报价应包括国家规定的增值税税金，除投标人须知前附表另有规</w:t>
      </w:r>
    </w:p>
    <w:p w14:paraId="6B5E74ED">
      <w:pPr>
        <w:spacing w:line="360" w:lineRule="auto"/>
        <w:ind w:firstLine="0" w:firstLineChars="0"/>
        <w:outlineLvl w:val="9"/>
        <w:rPr>
          <w:color w:val="auto"/>
          <w:sz w:val="24"/>
          <w:highlight w:val="none"/>
        </w:rPr>
      </w:pPr>
      <w:r>
        <w:rPr>
          <w:color w:val="auto"/>
          <w:sz w:val="24"/>
          <w:highlight w:val="none"/>
        </w:rPr>
        <w:t>定外，</w:t>
      </w:r>
      <w:bookmarkStart w:id="212" w:name="_Hlk22744070"/>
      <w:r>
        <w:rPr>
          <w:color w:val="auto"/>
          <w:sz w:val="24"/>
          <w:highlight w:val="none"/>
        </w:rPr>
        <w:t>发票类型要求为增值税专用发票</w:t>
      </w:r>
      <w:bookmarkEnd w:id="212"/>
      <w:r>
        <w:rPr>
          <w:color w:val="auto"/>
          <w:sz w:val="24"/>
          <w:highlight w:val="none"/>
        </w:rPr>
        <w:t>。投标人应</w:t>
      </w:r>
      <w:r>
        <w:rPr>
          <w:rFonts w:hint="eastAsia"/>
          <w:color w:val="auto"/>
          <w:sz w:val="24"/>
          <w:highlight w:val="none"/>
        </w:rPr>
        <w:t>按照</w:t>
      </w:r>
      <w:r>
        <w:rPr>
          <w:rFonts w:hint="eastAsia"/>
          <w:color w:val="auto"/>
          <w:sz w:val="24"/>
          <w:highlight w:val="none"/>
          <w:lang w:eastAsia="zh-CN"/>
        </w:rPr>
        <w:t>第七章</w:t>
      </w:r>
      <w:r>
        <w:rPr>
          <w:rFonts w:hint="eastAsia" w:ascii="宋体" w:hAnsi="宋体" w:cs="宋体"/>
          <w:color w:val="auto"/>
          <w:sz w:val="24"/>
          <w:highlight w:val="none"/>
        </w:rPr>
        <w:t>“投标文件格式”</w:t>
      </w:r>
      <w:r>
        <w:rPr>
          <w:color w:val="auto"/>
          <w:sz w:val="24"/>
          <w:highlight w:val="none"/>
        </w:rPr>
        <w:t>的要求在</w:t>
      </w:r>
      <w:r>
        <w:rPr>
          <w:rFonts w:hint="eastAsia"/>
          <w:color w:val="auto"/>
          <w:sz w:val="24"/>
          <w:highlight w:val="none"/>
        </w:rPr>
        <w:t>报价文件</w:t>
      </w:r>
      <w:r>
        <w:rPr>
          <w:color w:val="auto"/>
          <w:sz w:val="24"/>
          <w:highlight w:val="none"/>
        </w:rPr>
        <w:t>投标函中进行报价。</w:t>
      </w:r>
    </w:p>
    <w:p w14:paraId="76323F8B">
      <w:pPr>
        <w:spacing w:line="360" w:lineRule="auto"/>
        <w:ind w:firstLine="480"/>
        <w:outlineLvl w:val="9"/>
        <w:rPr>
          <w:color w:val="auto"/>
          <w:sz w:val="24"/>
          <w:highlight w:val="none"/>
        </w:rPr>
      </w:pPr>
      <w:r>
        <w:rPr>
          <w:color w:val="auto"/>
          <w:sz w:val="24"/>
          <w:highlight w:val="none"/>
        </w:rPr>
        <w:t>3.2.2 投标人应充分了解</w:t>
      </w:r>
      <w:r>
        <w:rPr>
          <w:rFonts w:hint="eastAsia"/>
          <w:color w:val="auto"/>
          <w:sz w:val="24"/>
          <w:highlight w:val="none"/>
        </w:rPr>
        <w:t>本招标项目</w:t>
      </w:r>
      <w:r>
        <w:rPr>
          <w:color w:val="auto"/>
          <w:sz w:val="24"/>
          <w:highlight w:val="none"/>
        </w:rPr>
        <w:t>的总体情况以及影响投标报价的其他要素。</w:t>
      </w:r>
    </w:p>
    <w:p w14:paraId="0AC79803">
      <w:pPr>
        <w:spacing w:line="360" w:lineRule="auto"/>
        <w:ind w:firstLine="480"/>
        <w:outlineLvl w:val="9"/>
        <w:rPr>
          <w:color w:val="auto"/>
          <w:sz w:val="24"/>
          <w:highlight w:val="none"/>
        </w:rPr>
      </w:pPr>
      <w:r>
        <w:rPr>
          <w:color w:val="auto"/>
          <w:sz w:val="24"/>
          <w:highlight w:val="none"/>
        </w:rPr>
        <w:t xml:space="preserve">3.2.3 </w:t>
      </w:r>
      <w:r>
        <w:rPr>
          <w:rFonts w:hint="eastAsia"/>
          <w:color w:val="auto"/>
          <w:sz w:val="24"/>
          <w:highlight w:val="none"/>
        </w:rPr>
        <w:t>本招标项目</w:t>
      </w:r>
      <w:r>
        <w:rPr>
          <w:color w:val="auto"/>
          <w:sz w:val="24"/>
          <w:highlight w:val="none"/>
        </w:rPr>
        <w:t>的报价方式见投标人须知前附表。投标人在投标截止时间前修改</w:t>
      </w:r>
      <w:r>
        <w:rPr>
          <w:rFonts w:hint="eastAsia"/>
          <w:color w:val="auto"/>
          <w:sz w:val="24"/>
          <w:highlight w:val="none"/>
        </w:rPr>
        <w:t>报价文件</w:t>
      </w:r>
      <w:r>
        <w:rPr>
          <w:color w:val="auto"/>
          <w:sz w:val="24"/>
          <w:highlight w:val="none"/>
        </w:rPr>
        <w:t>投标函中的投标总报价。此修改须符合本章第4.3款的有关要求。</w:t>
      </w:r>
    </w:p>
    <w:p w14:paraId="331D9608">
      <w:pPr>
        <w:spacing w:line="360" w:lineRule="auto"/>
        <w:ind w:firstLine="480"/>
        <w:outlineLvl w:val="9"/>
        <w:rPr>
          <w:color w:val="auto"/>
          <w:sz w:val="24"/>
          <w:highlight w:val="none"/>
        </w:rPr>
      </w:pPr>
      <w:r>
        <w:rPr>
          <w:color w:val="auto"/>
          <w:sz w:val="24"/>
          <w:highlight w:val="none"/>
        </w:rPr>
        <w:t>3.2.</w:t>
      </w:r>
      <w:r>
        <w:rPr>
          <w:rFonts w:hint="eastAsia"/>
          <w:color w:val="auto"/>
          <w:sz w:val="24"/>
          <w:highlight w:val="none"/>
          <w:lang w:val="en-US" w:eastAsia="zh-CN"/>
        </w:rPr>
        <w:t>4</w:t>
      </w:r>
      <w:r>
        <w:rPr>
          <w:color w:val="auto"/>
          <w:sz w:val="24"/>
          <w:highlight w:val="none"/>
        </w:rPr>
        <w:t xml:space="preserve"> 除投标人须知前附表另有规定外，招标人不接受调价函。</w:t>
      </w:r>
    </w:p>
    <w:p w14:paraId="7D07311C">
      <w:pPr>
        <w:spacing w:line="360" w:lineRule="auto"/>
        <w:ind w:firstLine="480"/>
        <w:outlineLvl w:val="9"/>
        <w:rPr>
          <w:color w:val="auto"/>
          <w:sz w:val="24"/>
          <w:highlight w:val="none"/>
        </w:rPr>
      </w:pPr>
      <w:r>
        <w:rPr>
          <w:color w:val="auto"/>
          <w:sz w:val="24"/>
          <w:highlight w:val="none"/>
        </w:rPr>
        <w:t>3.2.</w:t>
      </w:r>
      <w:r>
        <w:rPr>
          <w:rFonts w:hint="eastAsia"/>
          <w:color w:val="auto"/>
          <w:sz w:val="24"/>
          <w:highlight w:val="none"/>
          <w:lang w:val="en-US" w:eastAsia="zh-CN"/>
        </w:rPr>
        <w:t>5</w:t>
      </w:r>
      <w:r>
        <w:rPr>
          <w:color w:val="auto"/>
          <w:sz w:val="24"/>
          <w:highlight w:val="none"/>
        </w:rPr>
        <w:t xml:space="preserve">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w:t>
      </w:r>
      <w:r>
        <w:rPr>
          <w:rFonts w:hint="eastAsia"/>
          <w:color w:val="auto"/>
          <w:sz w:val="24"/>
          <w:highlight w:val="none"/>
        </w:rPr>
        <w:t>按照</w:t>
      </w:r>
      <w:r>
        <w:rPr>
          <w:color w:val="auto"/>
          <w:sz w:val="24"/>
          <w:highlight w:val="none"/>
        </w:rPr>
        <w:t>此权重进行调价。</w:t>
      </w:r>
    </w:p>
    <w:p w14:paraId="72CF9409">
      <w:pPr>
        <w:spacing w:line="360" w:lineRule="auto"/>
        <w:ind w:firstLine="480"/>
        <w:outlineLvl w:val="9"/>
        <w:rPr>
          <w:color w:val="auto"/>
          <w:sz w:val="24"/>
          <w:highlight w:val="none"/>
        </w:rPr>
      </w:pPr>
      <w:r>
        <w:rPr>
          <w:color w:val="auto"/>
          <w:sz w:val="24"/>
          <w:highlight w:val="none"/>
        </w:rPr>
        <w:t>3.2.</w:t>
      </w:r>
      <w:r>
        <w:rPr>
          <w:rFonts w:hint="eastAsia"/>
          <w:color w:val="auto"/>
          <w:sz w:val="24"/>
          <w:highlight w:val="none"/>
          <w:lang w:val="en-US" w:eastAsia="zh-CN"/>
        </w:rPr>
        <w:t>6</w:t>
      </w:r>
      <w:r>
        <w:rPr>
          <w:color w:val="auto"/>
          <w:sz w:val="24"/>
          <w:highlight w:val="none"/>
        </w:rPr>
        <w:t xml:space="preserve"> 招标人设有最高投标限价的，投标人的投标报价不得超过最高投标限价，最高投标限价在投标人须知前附表中载明。</w:t>
      </w:r>
    </w:p>
    <w:p w14:paraId="64714750">
      <w:pPr>
        <w:spacing w:line="360" w:lineRule="auto"/>
        <w:ind w:firstLine="480"/>
        <w:outlineLvl w:val="9"/>
        <w:rPr>
          <w:color w:val="auto"/>
          <w:sz w:val="24"/>
          <w:highlight w:val="none"/>
        </w:rPr>
      </w:pPr>
      <w:r>
        <w:rPr>
          <w:color w:val="auto"/>
          <w:sz w:val="24"/>
          <w:highlight w:val="none"/>
        </w:rPr>
        <w:t>3.2.</w:t>
      </w:r>
      <w:r>
        <w:rPr>
          <w:rFonts w:hint="eastAsia"/>
          <w:color w:val="auto"/>
          <w:sz w:val="24"/>
          <w:highlight w:val="none"/>
          <w:lang w:val="en-US" w:eastAsia="zh-CN"/>
        </w:rPr>
        <w:t>7</w:t>
      </w:r>
      <w:r>
        <w:rPr>
          <w:color w:val="auto"/>
          <w:sz w:val="24"/>
          <w:highlight w:val="none"/>
        </w:rPr>
        <w:t>投标报价的其他要求见投标人须知前附表。</w:t>
      </w:r>
    </w:p>
    <w:p w14:paraId="1811F9FE">
      <w:pPr>
        <w:keepNext/>
        <w:keepLines/>
        <w:spacing w:beforeLines="100" w:afterLines="100"/>
        <w:ind w:firstLine="0" w:firstLineChars="0"/>
        <w:outlineLvl w:val="9"/>
        <w:rPr>
          <w:rFonts w:eastAsia="黑体"/>
          <w:bCs/>
          <w:color w:val="auto"/>
          <w:sz w:val="24"/>
          <w:szCs w:val="32"/>
          <w:highlight w:val="none"/>
        </w:rPr>
      </w:pPr>
      <w:bookmarkStart w:id="213" w:name="_Toc26656959"/>
      <w:bookmarkStart w:id="214" w:name="_Toc23608"/>
      <w:bookmarkStart w:id="215" w:name="_Toc14201228"/>
      <w:bookmarkStart w:id="216" w:name="_Toc3066"/>
      <w:bookmarkStart w:id="217" w:name="_Toc116662732"/>
      <w:bookmarkStart w:id="218" w:name="_Toc138689368"/>
      <w:r>
        <w:rPr>
          <w:rFonts w:eastAsia="黑体"/>
          <w:bCs/>
          <w:color w:val="auto"/>
          <w:sz w:val="24"/>
          <w:szCs w:val="32"/>
          <w:highlight w:val="none"/>
        </w:rPr>
        <w:t>3.3投标有效期</w:t>
      </w:r>
      <w:bookmarkEnd w:id="213"/>
      <w:bookmarkEnd w:id="214"/>
      <w:bookmarkEnd w:id="215"/>
      <w:bookmarkEnd w:id="216"/>
      <w:bookmarkEnd w:id="217"/>
      <w:bookmarkEnd w:id="218"/>
    </w:p>
    <w:p w14:paraId="36508E01">
      <w:pPr>
        <w:spacing w:line="360" w:lineRule="auto"/>
        <w:ind w:firstLine="480"/>
        <w:jc w:val="left"/>
        <w:outlineLvl w:val="9"/>
        <w:rPr>
          <w:color w:val="auto"/>
          <w:sz w:val="24"/>
          <w:highlight w:val="none"/>
        </w:rPr>
      </w:pPr>
      <w:bookmarkStart w:id="219" w:name="_Toc26656960"/>
      <w:bookmarkStart w:id="220" w:name="_Toc14201229"/>
      <w:r>
        <w:rPr>
          <w:snapToGrid w:val="0"/>
          <w:color w:val="auto"/>
          <w:sz w:val="24"/>
          <w:highlight w:val="none"/>
          <w:shd w:val="clear" w:color="auto" w:fill="FFFFFF"/>
        </w:rPr>
        <w:t>3.3.1</w:t>
      </w:r>
      <w:r>
        <w:rPr>
          <w:color w:val="auto"/>
          <w:sz w:val="24"/>
          <w:highlight w:val="none"/>
        </w:rPr>
        <w:t xml:space="preserve"> </w:t>
      </w:r>
      <w:r>
        <w:rPr>
          <w:bCs/>
          <w:snapToGrid w:val="0"/>
          <w:color w:val="auto"/>
          <w:sz w:val="24"/>
          <w:highlight w:val="none"/>
        </w:rPr>
        <w:t>除投标人须知前附表另有规定外，投标有效期为120日。</w:t>
      </w:r>
    </w:p>
    <w:p w14:paraId="2ABF7F21">
      <w:pPr>
        <w:spacing w:line="360" w:lineRule="auto"/>
        <w:ind w:firstLine="480"/>
        <w:outlineLvl w:val="9"/>
        <w:rPr>
          <w:color w:val="auto"/>
          <w:sz w:val="24"/>
          <w:highlight w:val="none"/>
        </w:rPr>
      </w:pPr>
      <w:r>
        <w:rPr>
          <w:color w:val="auto"/>
          <w:sz w:val="24"/>
          <w:highlight w:val="none"/>
        </w:rPr>
        <w:t xml:space="preserve">3.3.2 </w:t>
      </w:r>
      <w:r>
        <w:rPr>
          <w:bCs/>
          <w:snapToGrid w:val="0"/>
          <w:color w:val="auto"/>
          <w:sz w:val="24"/>
          <w:highlight w:val="none"/>
        </w:rPr>
        <w:t>在投标有效期内，投标人撤销投标文件的，应承担招标文件和法律规定的责任。</w:t>
      </w:r>
    </w:p>
    <w:p w14:paraId="41015FEF">
      <w:pPr>
        <w:spacing w:line="360" w:lineRule="auto"/>
        <w:ind w:firstLine="480"/>
        <w:jc w:val="left"/>
        <w:outlineLvl w:val="9"/>
        <w:rPr>
          <w:color w:val="auto"/>
          <w:sz w:val="24"/>
          <w:highlight w:val="none"/>
        </w:rPr>
      </w:pPr>
      <w:r>
        <w:rPr>
          <w:color w:val="auto"/>
          <w:sz w:val="24"/>
          <w:highlight w:val="none"/>
        </w:rPr>
        <w:t xml:space="preserve">3.3.3 </w:t>
      </w:r>
      <w:r>
        <w:rPr>
          <w:bCs/>
          <w:snapToGrid w:val="0"/>
          <w:color w:val="auto"/>
          <w:sz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银行转账、银行电汇）形式递交的投标保证金的银行同期活期存款利息。</w:t>
      </w:r>
    </w:p>
    <w:p w14:paraId="311D8B50">
      <w:pPr>
        <w:keepNext/>
        <w:keepLines/>
        <w:spacing w:beforeLines="100" w:afterLines="100"/>
        <w:ind w:firstLine="0" w:firstLineChars="0"/>
        <w:outlineLvl w:val="9"/>
        <w:rPr>
          <w:rFonts w:eastAsia="黑体"/>
          <w:bCs/>
          <w:color w:val="auto"/>
          <w:sz w:val="24"/>
          <w:szCs w:val="32"/>
          <w:highlight w:val="none"/>
        </w:rPr>
      </w:pPr>
      <w:bookmarkStart w:id="221" w:name="_Toc138689369"/>
      <w:bookmarkStart w:id="222" w:name="_Toc116662733"/>
      <w:bookmarkStart w:id="223" w:name="_Toc4003"/>
      <w:bookmarkStart w:id="224" w:name="_Toc11011"/>
      <w:r>
        <w:rPr>
          <w:rFonts w:eastAsia="黑体"/>
          <w:bCs/>
          <w:color w:val="auto"/>
          <w:sz w:val="24"/>
          <w:szCs w:val="32"/>
          <w:highlight w:val="none"/>
        </w:rPr>
        <w:t>3.4投标保证金</w:t>
      </w:r>
      <w:bookmarkEnd w:id="219"/>
      <w:bookmarkEnd w:id="220"/>
      <w:bookmarkEnd w:id="221"/>
      <w:bookmarkEnd w:id="222"/>
      <w:bookmarkEnd w:id="223"/>
      <w:bookmarkEnd w:id="224"/>
    </w:p>
    <w:p w14:paraId="19E04891">
      <w:pPr>
        <w:spacing w:line="360" w:lineRule="auto"/>
        <w:ind w:firstLine="480"/>
        <w:outlineLvl w:val="9"/>
        <w:rPr>
          <w:color w:val="auto"/>
          <w:sz w:val="24"/>
          <w:highlight w:val="none"/>
        </w:rPr>
      </w:pPr>
      <w:r>
        <w:rPr>
          <w:color w:val="auto"/>
          <w:sz w:val="24"/>
          <w:highlight w:val="none"/>
        </w:rPr>
        <w:t>3.4.1 投标人在递交投标文件的同时，应</w:t>
      </w:r>
      <w:r>
        <w:rPr>
          <w:rFonts w:hint="eastAsia"/>
          <w:color w:val="auto"/>
          <w:sz w:val="24"/>
          <w:highlight w:val="none"/>
        </w:rPr>
        <w:t>按照</w:t>
      </w:r>
      <w:r>
        <w:rPr>
          <w:color w:val="auto"/>
          <w:sz w:val="24"/>
          <w:highlight w:val="none"/>
        </w:rPr>
        <w:t>投标人须知前附表规定的金额、担保形式和</w:t>
      </w:r>
      <w:r>
        <w:rPr>
          <w:rFonts w:hint="eastAsia"/>
          <w:color w:val="auto"/>
          <w:sz w:val="24"/>
          <w:highlight w:val="none"/>
          <w:lang w:eastAsia="zh-CN"/>
        </w:rPr>
        <w:t>第七章</w:t>
      </w:r>
      <w:r>
        <w:rPr>
          <w:rFonts w:hint="eastAsia" w:ascii="宋体" w:hAnsi="宋体" w:cs="宋体"/>
          <w:color w:val="auto"/>
          <w:sz w:val="24"/>
          <w:highlight w:val="none"/>
        </w:rPr>
        <w:t>“投标文件格式”</w:t>
      </w:r>
      <w:r>
        <w:rPr>
          <w:color w:val="auto"/>
          <w:sz w:val="24"/>
          <w:highlight w:val="none"/>
        </w:rPr>
        <w:t>规定的投标保证金格式递交投标保证金，并作为其投标文件的组成部分。</w:t>
      </w:r>
    </w:p>
    <w:p w14:paraId="7CDCBF48">
      <w:pPr>
        <w:spacing w:line="360" w:lineRule="auto"/>
        <w:ind w:firstLine="480"/>
        <w:outlineLvl w:val="9"/>
        <w:rPr>
          <w:color w:val="auto"/>
          <w:sz w:val="24"/>
          <w:highlight w:val="none"/>
        </w:rPr>
      </w:pPr>
      <w:r>
        <w:rPr>
          <w:color w:val="auto"/>
          <w:sz w:val="24"/>
          <w:highlight w:val="none"/>
        </w:rPr>
        <w:t>境内投标人以现金</w:t>
      </w:r>
      <w:r>
        <w:rPr>
          <w:bCs/>
          <w:snapToGrid w:val="0"/>
          <w:color w:val="auto"/>
          <w:sz w:val="24"/>
          <w:highlight w:val="none"/>
        </w:rPr>
        <w:t>（银行转账、银行电汇）</w:t>
      </w:r>
      <w:r>
        <w:rPr>
          <w:color w:val="auto"/>
          <w:sz w:val="24"/>
          <w:highlight w:val="none"/>
        </w:rPr>
        <w:t>形式提交的投标保证金，应当从其基本存款账户转出。联合体投标的，其投标保证金由牵头人递交，并应符合投标人须知前附表的规定。</w:t>
      </w:r>
    </w:p>
    <w:p w14:paraId="620FD0BE">
      <w:pPr>
        <w:spacing w:line="360" w:lineRule="auto"/>
        <w:ind w:firstLine="480"/>
        <w:outlineLvl w:val="9"/>
        <w:rPr>
          <w:color w:val="auto"/>
          <w:sz w:val="24"/>
          <w:highlight w:val="none"/>
        </w:rPr>
      </w:pPr>
      <w:r>
        <w:rPr>
          <w:color w:val="auto"/>
          <w:sz w:val="24"/>
          <w:highlight w:val="none"/>
        </w:rPr>
        <w:t>无论采取何种形式的投标保证金，投标保证金有效期均应与投标有效期一致。招标人如果</w:t>
      </w:r>
      <w:r>
        <w:rPr>
          <w:rFonts w:hint="eastAsia"/>
          <w:color w:val="auto"/>
          <w:sz w:val="24"/>
          <w:highlight w:val="none"/>
        </w:rPr>
        <w:t>按照</w:t>
      </w:r>
      <w:r>
        <w:rPr>
          <w:color w:val="auto"/>
          <w:sz w:val="24"/>
          <w:highlight w:val="none"/>
        </w:rPr>
        <w:t>本章第3.3.3项的规定延长了投标有效期，则投标保证金的有效期也相应延长。</w:t>
      </w:r>
    </w:p>
    <w:p w14:paraId="0809F800">
      <w:pPr>
        <w:spacing w:line="360" w:lineRule="auto"/>
        <w:ind w:firstLine="480"/>
        <w:outlineLvl w:val="9"/>
        <w:rPr>
          <w:color w:val="auto"/>
          <w:sz w:val="24"/>
          <w:highlight w:val="none"/>
        </w:rPr>
      </w:pPr>
      <w:r>
        <w:rPr>
          <w:color w:val="auto"/>
          <w:sz w:val="24"/>
          <w:highlight w:val="none"/>
        </w:rPr>
        <w:t>3.4.2 投标人不</w:t>
      </w:r>
      <w:r>
        <w:rPr>
          <w:rFonts w:hint="eastAsia"/>
          <w:color w:val="auto"/>
          <w:sz w:val="24"/>
          <w:highlight w:val="none"/>
        </w:rPr>
        <w:t>按照</w:t>
      </w:r>
      <w:r>
        <w:rPr>
          <w:color w:val="auto"/>
          <w:sz w:val="24"/>
          <w:highlight w:val="none"/>
        </w:rPr>
        <w:t>本章第3.4.1项要求提交投标保证金的，评标委员会将否决其投标。</w:t>
      </w:r>
    </w:p>
    <w:p w14:paraId="181F43A5">
      <w:pPr>
        <w:spacing w:line="360" w:lineRule="auto"/>
        <w:ind w:firstLine="480"/>
        <w:outlineLvl w:val="9"/>
        <w:rPr>
          <w:color w:val="auto"/>
          <w:sz w:val="24"/>
          <w:highlight w:val="none"/>
        </w:rPr>
      </w:pPr>
      <w:r>
        <w:rPr>
          <w:color w:val="auto"/>
          <w:sz w:val="24"/>
          <w:highlight w:val="none"/>
        </w:rPr>
        <w:t xml:space="preserve">3.4.3 </w:t>
      </w:r>
      <w:r>
        <w:rPr>
          <w:rFonts w:hint="eastAsia"/>
          <w:color w:val="auto"/>
          <w:sz w:val="24"/>
          <w:highlight w:val="none"/>
        </w:rPr>
        <w:t>除投标人须知前附表另有规定外，</w:t>
      </w:r>
      <w:r>
        <w:rPr>
          <w:color w:val="auto"/>
          <w:sz w:val="24"/>
          <w:highlight w:val="none"/>
        </w:rPr>
        <w:t>招标人最迟将在中标通知书发出后5日内向中标候选人以外的其他投标人退还投标保证金，与中标人签订合同后5日内向中标人和其他中标候选人退还投标保证金。投标保证金以现金（银行转账、银行电汇）形式提交的，招标人应同时退还投标保证金的银行同期活期存款利息，且退还至投标人的基本存款账户。其他形式的投标保证金，在投标有效期届满时自动失效的，无需退还。</w:t>
      </w:r>
    </w:p>
    <w:p w14:paraId="7BCCA9C6">
      <w:pPr>
        <w:spacing w:line="360" w:lineRule="auto"/>
        <w:ind w:firstLine="480"/>
        <w:outlineLvl w:val="9"/>
        <w:rPr>
          <w:color w:val="auto"/>
          <w:sz w:val="24"/>
          <w:highlight w:val="none"/>
        </w:rPr>
      </w:pPr>
      <w:bookmarkStart w:id="225" w:name="_Toc14201230"/>
      <w:bookmarkStart w:id="226" w:name="_Toc26656961"/>
      <w:r>
        <w:rPr>
          <w:color w:val="auto"/>
          <w:sz w:val="24"/>
          <w:highlight w:val="none"/>
        </w:rPr>
        <w:t xml:space="preserve">3.4.4 有下列情形之一的，投标保证金将不予退还： </w:t>
      </w:r>
    </w:p>
    <w:p w14:paraId="0D91AF6F">
      <w:pPr>
        <w:spacing w:line="360" w:lineRule="auto"/>
        <w:ind w:firstLine="480"/>
        <w:outlineLvl w:val="9"/>
        <w:rPr>
          <w:color w:val="auto"/>
          <w:sz w:val="24"/>
          <w:highlight w:val="none"/>
        </w:rPr>
      </w:pPr>
      <w:r>
        <w:rPr>
          <w:color w:val="auto"/>
          <w:sz w:val="24"/>
          <w:highlight w:val="none"/>
        </w:rPr>
        <w:t>（1）投标人在规定的投标有效期内撤销其投标文件；</w:t>
      </w:r>
    </w:p>
    <w:p w14:paraId="38870F1B">
      <w:pPr>
        <w:spacing w:line="360" w:lineRule="auto"/>
        <w:ind w:firstLine="480"/>
        <w:outlineLvl w:val="9"/>
        <w:rPr>
          <w:color w:val="auto"/>
          <w:sz w:val="24"/>
          <w:highlight w:val="none"/>
        </w:rPr>
      </w:pPr>
      <w:r>
        <w:rPr>
          <w:color w:val="auto"/>
          <w:sz w:val="24"/>
          <w:highlight w:val="none"/>
        </w:rPr>
        <w:t>（2）中标人在收到中标通知书后，无正当理由不与招标人订立合同，在签订合同时向招标人提出附加条件，或不按照招标文件要求提交履约保证金；</w:t>
      </w:r>
    </w:p>
    <w:p w14:paraId="62C71540">
      <w:pPr>
        <w:spacing w:line="360" w:lineRule="auto"/>
        <w:ind w:firstLine="480"/>
        <w:outlineLvl w:val="9"/>
        <w:rPr>
          <w:bCs/>
          <w:snapToGrid w:val="0"/>
          <w:color w:val="auto"/>
          <w:sz w:val="24"/>
          <w:highlight w:val="none"/>
        </w:rPr>
      </w:pPr>
      <w:r>
        <w:rPr>
          <w:bCs/>
          <w:snapToGrid w:val="0"/>
          <w:color w:val="auto"/>
          <w:sz w:val="24"/>
          <w:highlight w:val="none"/>
        </w:rPr>
        <w:t>（3）发生投标人须知前附表规定的其他不予退还投标保证金的情形。</w:t>
      </w:r>
    </w:p>
    <w:p w14:paraId="5B2B9856">
      <w:pPr>
        <w:keepNext/>
        <w:keepLines/>
        <w:spacing w:beforeLines="100" w:afterLines="100"/>
        <w:ind w:firstLine="0" w:firstLineChars="0"/>
        <w:outlineLvl w:val="9"/>
        <w:rPr>
          <w:rFonts w:eastAsia="黑体"/>
          <w:bCs/>
          <w:color w:val="auto"/>
          <w:sz w:val="24"/>
          <w:szCs w:val="32"/>
          <w:highlight w:val="none"/>
        </w:rPr>
      </w:pPr>
      <w:bookmarkStart w:id="227" w:name="_Toc19127"/>
      <w:bookmarkStart w:id="228" w:name="_Toc116662734"/>
      <w:bookmarkStart w:id="229" w:name="_Toc138689370"/>
      <w:bookmarkStart w:id="230" w:name="_Toc12091"/>
      <w:r>
        <w:rPr>
          <w:rFonts w:eastAsia="黑体"/>
          <w:bCs/>
          <w:color w:val="auto"/>
          <w:sz w:val="24"/>
          <w:szCs w:val="32"/>
          <w:highlight w:val="none"/>
        </w:rPr>
        <w:t>3.5资格审查资料</w:t>
      </w:r>
      <w:bookmarkEnd w:id="225"/>
      <w:bookmarkEnd w:id="226"/>
      <w:bookmarkEnd w:id="227"/>
      <w:bookmarkEnd w:id="228"/>
      <w:bookmarkEnd w:id="229"/>
      <w:bookmarkEnd w:id="230"/>
    </w:p>
    <w:p w14:paraId="10BEF882">
      <w:pPr>
        <w:spacing w:line="360" w:lineRule="auto"/>
        <w:ind w:firstLine="480"/>
        <w:outlineLvl w:val="9"/>
        <w:rPr>
          <w:color w:val="auto"/>
          <w:sz w:val="24"/>
          <w:highlight w:val="none"/>
        </w:rPr>
      </w:pPr>
      <w:r>
        <w:rPr>
          <w:color w:val="auto"/>
          <w:sz w:val="24"/>
          <w:highlight w:val="none"/>
        </w:rPr>
        <w:t>除投标人须知前附表另有规定外，投标人应</w:t>
      </w:r>
      <w:r>
        <w:rPr>
          <w:rFonts w:hint="eastAsia"/>
          <w:color w:val="auto"/>
          <w:sz w:val="24"/>
          <w:highlight w:val="none"/>
        </w:rPr>
        <w:t>按照</w:t>
      </w:r>
      <w:r>
        <w:rPr>
          <w:color w:val="auto"/>
          <w:sz w:val="24"/>
          <w:highlight w:val="none"/>
        </w:rPr>
        <w:t>下列规定提供资格审查资料，以证明其满足本章第1.4款规定的资质、业绩、信誉等要求。</w:t>
      </w:r>
    </w:p>
    <w:p w14:paraId="2AEE77B7">
      <w:pPr>
        <w:spacing w:line="360" w:lineRule="auto"/>
        <w:ind w:firstLine="480"/>
        <w:outlineLvl w:val="9"/>
        <w:rPr>
          <w:color w:val="auto"/>
          <w:sz w:val="24"/>
          <w:highlight w:val="none"/>
        </w:rPr>
      </w:pPr>
      <w:r>
        <w:rPr>
          <w:color w:val="auto"/>
          <w:sz w:val="24"/>
          <w:highlight w:val="none"/>
        </w:rPr>
        <w:t xml:space="preserve">3.5.1 </w:t>
      </w:r>
      <w:r>
        <w:rPr>
          <w:rFonts w:hint="eastAsia" w:ascii="宋体" w:hAnsi="宋体" w:cs="宋体"/>
          <w:color w:val="auto"/>
          <w:sz w:val="24"/>
          <w:highlight w:val="none"/>
        </w:rPr>
        <w:t>“投标人基本情况表”</w:t>
      </w:r>
      <w:r>
        <w:rPr>
          <w:color w:val="auto"/>
          <w:sz w:val="24"/>
          <w:highlight w:val="none"/>
        </w:rPr>
        <w:t>应附企业法人营业执照、资质证书、安全生产许可证。</w:t>
      </w:r>
    </w:p>
    <w:p w14:paraId="4AC11C85">
      <w:pPr>
        <w:spacing w:line="360" w:lineRule="auto"/>
        <w:ind w:firstLine="480"/>
        <w:outlineLvl w:val="9"/>
        <w:rPr>
          <w:color w:val="auto"/>
          <w:sz w:val="24"/>
          <w:highlight w:val="none"/>
        </w:rPr>
      </w:pPr>
      <w:r>
        <w:rPr>
          <w:color w:val="auto"/>
          <w:sz w:val="24"/>
          <w:highlight w:val="none"/>
        </w:rPr>
        <w:t>投标人在交通运输部</w:t>
      </w:r>
      <w:r>
        <w:rPr>
          <w:rFonts w:hint="eastAsia"/>
          <w:color w:val="auto"/>
          <w:sz w:val="24"/>
          <w:highlight w:val="none"/>
        </w:rPr>
        <w:t>“</w:t>
      </w:r>
      <w:r>
        <w:rPr>
          <w:rFonts w:hint="eastAsia"/>
          <w:color w:val="auto"/>
          <w:sz w:val="24"/>
          <w:highlight w:val="none"/>
          <w:lang w:eastAsia="zh-CN"/>
        </w:rPr>
        <w:t>全国公路建设市场监督管理系统</w:t>
      </w:r>
      <w:r>
        <w:rPr>
          <w:rFonts w:hint="eastAsia"/>
          <w:color w:val="auto"/>
          <w:sz w:val="24"/>
          <w:highlight w:val="none"/>
        </w:rPr>
        <w:t>”</w:t>
      </w:r>
      <w:r>
        <w:rPr>
          <w:color w:val="auto"/>
          <w:sz w:val="24"/>
          <w:highlight w:val="none"/>
        </w:rPr>
        <w:t>公路工程施工资质企业名录中的网页截图（如要求）。</w:t>
      </w:r>
    </w:p>
    <w:p w14:paraId="51EE7141">
      <w:pPr>
        <w:spacing w:line="360" w:lineRule="auto"/>
        <w:ind w:firstLine="480"/>
        <w:outlineLvl w:val="9"/>
        <w:rPr>
          <w:color w:val="auto"/>
          <w:sz w:val="24"/>
          <w:highlight w:val="none"/>
        </w:rPr>
      </w:pPr>
      <w:r>
        <w:rPr>
          <w:color w:val="auto"/>
          <w:sz w:val="24"/>
          <w:highlight w:val="none"/>
        </w:rPr>
        <w:t>企业法人营业执照、资质证书、安全生产许可证应包括投标人名称、投标人其他相关信息、颁发机构名称、投标人信息变更情况等关键页在内。</w:t>
      </w:r>
    </w:p>
    <w:p w14:paraId="20C4CC1B">
      <w:pPr>
        <w:spacing w:line="360" w:lineRule="auto"/>
        <w:ind w:firstLine="480"/>
        <w:outlineLvl w:val="9"/>
        <w:rPr>
          <w:color w:val="auto"/>
          <w:sz w:val="24"/>
          <w:highlight w:val="none"/>
        </w:rPr>
      </w:pPr>
      <w:r>
        <w:rPr>
          <w:color w:val="auto"/>
          <w:sz w:val="24"/>
          <w:highlight w:val="none"/>
        </w:rPr>
        <w:t>3.5.2</w:t>
      </w:r>
      <w:r>
        <w:rPr>
          <w:rFonts w:hint="eastAsia"/>
          <w:color w:val="auto"/>
          <w:sz w:val="24"/>
          <w:highlight w:val="none"/>
        </w:rPr>
        <w:t xml:space="preserve"> </w:t>
      </w:r>
      <w:r>
        <w:rPr>
          <w:rFonts w:hint="eastAsia" w:ascii="宋体" w:hAnsi="宋体" w:cs="宋体"/>
          <w:color w:val="auto"/>
          <w:sz w:val="24"/>
          <w:highlight w:val="none"/>
        </w:rPr>
        <w:t>“财务状况表”</w:t>
      </w:r>
      <w:r>
        <w:rPr>
          <w:color w:val="auto"/>
          <w:sz w:val="24"/>
          <w:highlight w:val="none"/>
        </w:rPr>
        <w:t>应附经会计师事务所或审计机构审计的财务会计报表，包括资产负债表、现金流量表、利润表和财务情况说明书，具体年份要求见投标人须知前附表。投标人的成立时间少于投标人须知前附表规定年份的，应提供成立以来的财务状况表。</w:t>
      </w:r>
    </w:p>
    <w:p w14:paraId="15337F58">
      <w:pPr>
        <w:spacing w:line="360" w:lineRule="auto"/>
        <w:ind w:firstLine="482"/>
        <w:outlineLvl w:val="9"/>
        <w:rPr>
          <w:b/>
          <w:color w:val="auto"/>
          <w:sz w:val="24"/>
          <w:highlight w:val="none"/>
        </w:rPr>
      </w:pPr>
      <w:r>
        <w:rPr>
          <w:b/>
          <w:color w:val="auto"/>
          <w:sz w:val="24"/>
          <w:highlight w:val="none"/>
        </w:rPr>
        <w:t xml:space="preserve">3.5.3 </w:t>
      </w:r>
      <w:r>
        <w:rPr>
          <w:rFonts w:hint="eastAsia" w:ascii="宋体" w:hAnsi="宋体" w:cs="宋体"/>
          <w:b/>
          <w:color w:val="auto"/>
          <w:sz w:val="24"/>
          <w:highlight w:val="none"/>
        </w:rPr>
        <w:t>“近年完成的类似项目”</w:t>
      </w:r>
      <w:r>
        <w:rPr>
          <w:b/>
          <w:color w:val="auto"/>
          <w:sz w:val="24"/>
          <w:highlight w:val="none"/>
        </w:rPr>
        <w:t>应是已列入交通运输主管部门</w:t>
      </w:r>
      <w:r>
        <w:rPr>
          <w:rFonts w:hint="eastAsia"/>
          <w:b/>
          <w:color w:val="auto"/>
          <w:sz w:val="24"/>
          <w:highlight w:val="none"/>
        </w:rPr>
        <w:t>“</w:t>
      </w:r>
      <w:r>
        <w:rPr>
          <w:rFonts w:hint="eastAsia" w:ascii="宋体" w:hAnsi="宋体" w:cs="宋体"/>
          <w:b/>
          <w:color w:val="auto"/>
          <w:sz w:val="24"/>
          <w:highlight w:val="none"/>
          <w:lang w:eastAsia="zh-CN"/>
        </w:rPr>
        <w:t>公路建设市场信用信息管理系统</w:t>
      </w:r>
      <w:r>
        <w:rPr>
          <w:rFonts w:hint="eastAsia"/>
          <w:b/>
          <w:color w:val="auto"/>
          <w:sz w:val="24"/>
          <w:highlight w:val="none"/>
        </w:rPr>
        <w:t>”</w:t>
      </w:r>
      <w:r>
        <w:rPr>
          <w:b/>
          <w:color w:val="auto"/>
          <w:sz w:val="24"/>
          <w:highlight w:val="none"/>
        </w:rPr>
        <w:t>并公开的主包已建业绩或分包已建业绩，具体时间要求见投标人须知前附表。</w:t>
      </w:r>
    </w:p>
    <w:p w14:paraId="76318A53">
      <w:pPr>
        <w:spacing w:line="360" w:lineRule="auto"/>
        <w:ind w:firstLine="482"/>
        <w:outlineLvl w:val="9"/>
        <w:rPr>
          <w:b/>
          <w:color w:val="auto"/>
          <w:sz w:val="24"/>
          <w:highlight w:val="none"/>
        </w:rPr>
      </w:pPr>
      <w:r>
        <w:rPr>
          <w:rFonts w:hint="eastAsia" w:ascii="宋体" w:hAnsi="宋体" w:cs="宋体"/>
          <w:b/>
          <w:color w:val="auto"/>
          <w:sz w:val="24"/>
          <w:highlight w:val="none"/>
        </w:rPr>
        <w:t>“投标人近年完成的类似项目情况表”应附交通运输部“</w:t>
      </w:r>
      <w:r>
        <w:rPr>
          <w:rFonts w:hint="eastAsia" w:ascii="宋体" w:hAnsi="宋体" w:cs="宋体"/>
          <w:b/>
          <w:color w:val="auto"/>
          <w:sz w:val="24"/>
          <w:highlight w:val="none"/>
          <w:lang w:eastAsia="zh-CN"/>
        </w:rPr>
        <w:t>全国公路建设市场监督管理系统（https://hwdms.mot.gov.cn/BMWebSite/）</w:t>
      </w:r>
      <w:r>
        <w:rPr>
          <w:b/>
          <w:color w:val="auto"/>
          <w:sz w:val="24"/>
          <w:highlight w:val="none"/>
        </w:rPr>
        <w:t>中查询到的企</w:t>
      </w:r>
      <w:r>
        <w:rPr>
          <w:rFonts w:hint="eastAsia" w:ascii="宋体" w:hAnsi="宋体" w:cs="宋体"/>
          <w:b/>
          <w:color w:val="auto"/>
          <w:sz w:val="24"/>
          <w:highlight w:val="none"/>
        </w:rPr>
        <w:t>业“业绩信息”相关项目网页截图，即包括“项目名称” “标段类型” “合同价”“主要工程量”“项目主要管理人员”等栏目在内的项目详细信息网页截图。在交通运输部“</w:t>
      </w:r>
      <w:r>
        <w:rPr>
          <w:rFonts w:hint="eastAsia" w:ascii="宋体" w:hAnsi="宋体" w:cs="宋体"/>
          <w:b/>
          <w:color w:val="auto"/>
          <w:sz w:val="24"/>
          <w:highlight w:val="none"/>
          <w:lang w:eastAsia="zh-CN"/>
        </w:rPr>
        <w:t>全国公路建设市场监督管理系统</w:t>
      </w:r>
      <w:r>
        <w:rPr>
          <w:rFonts w:hint="eastAsia" w:ascii="宋体" w:hAnsi="宋体" w:cs="宋体"/>
          <w:b/>
          <w:color w:val="auto"/>
          <w:sz w:val="24"/>
          <w:highlight w:val="none"/>
        </w:rPr>
        <w:t>”中无法查询，但可在省级交通运输主管部门“</w:t>
      </w:r>
      <w:r>
        <w:rPr>
          <w:rFonts w:hint="eastAsia" w:ascii="宋体" w:hAnsi="宋体" w:cs="宋体"/>
          <w:b/>
          <w:color w:val="auto"/>
          <w:sz w:val="24"/>
          <w:highlight w:val="none"/>
          <w:lang w:eastAsia="zh-CN"/>
        </w:rPr>
        <w:t>公路建设市场信用信息管理系统</w:t>
      </w:r>
      <w:r>
        <w:rPr>
          <w:rFonts w:hint="eastAsia" w:ascii="宋体" w:hAnsi="宋体" w:cs="宋体"/>
          <w:b/>
          <w:color w:val="auto"/>
          <w:sz w:val="24"/>
          <w:highlight w:val="none"/>
        </w:rPr>
        <w:t>”中查询的，应附省级交通运输主管部门“</w:t>
      </w:r>
      <w:r>
        <w:rPr>
          <w:rFonts w:hint="eastAsia" w:ascii="宋体" w:hAnsi="宋体" w:cs="宋体"/>
          <w:b/>
          <w:color w:val="auto"/>
          <w:sz w:val="24"/>
          <w:highlight w:val="none"/>
          <w:lang w:eastAsia="zh-CN"/>
        </w:rPr>
        <w:t>公路建设市场信用信息管理系统</w:t>
      </w:r>
      <w:r>
        <w:rPr>
          <w:rFonts w:hint="eastAsia" w:ascii="宋体" w:hAnsi="宋体" w:cs="宋体"/>
          <w:b/>
          <w:color w:val="auto"/>
          <w:sz w:val="24"/>
          <w:highlight w:val="none"/>
        </w:rPr>
        <w:t>”中查询到的网页截图。除网页截图外，投标人无须再提供任何业绩证明材料</w:t>
      </w:r>
      <w:r>
        <w:rPr>
          <w:b/>
          <w:color w:val="auto"/>
          <w:sz w:val="24"/>
          <w:highlight w:val="none"/>
        </w:rPr>
        <w:t>。</w:t>
      </w:r>
    </w:p>
    <w:p w14:paraId="53A69B9D">
      <w:pPr>
        <w:spacing w:line="360" w:lineRule="auto"/>
        <w:ind w:firstLine="482"/>
        <w:outlineLvl w:val="9"/>
        <w:rPr>
          <w:b/>
          <w:color w:val="auto"/>
          <w:sz w:val="24"/>
          <w:highlight w:val="none"/>
        </w:rPr>
      </w:pPr>
      <w:r>
        <w:rPr>
          <w:b/>
          <w:color w:val="auto"/>
          <w:sz w:val="24"/>
          <w:highlight w:val="none"/>
        </w:rPr>
        <w:t>如投标人未提供相关项目网页截图或相关项目网页截图中的信息无法证实投标人满足招标文件规定的资格审查条件（业绩最低要求），则该项目业绩不予认定。</w:t>
      </w:r>
    </w:p>
    <w:p w14:paraId="447C929D">
      <w:pPr>
        <w:adjustRightInd w:val="0"/>
        <w:snapToGrid w:val="0"/>
        <w:spacing w:line="360" w:lineRule="auto"/>
        <w:ind w:firstLine="482"/>
        <w:outlineLvl w:val="9"/>
        <w:rPr>
          <w:color w:val="auto"/>
          <w:sz w:val="24"/>
          <w:highlight w:val="none"/>
        </w:rPr>
      </w:pPr>
      <w:r>
        <w:rPr>
          <w:b/>
          <w:color w:val="auto"/>
          <w:sz w:val="24"/>
          <w:highlight w:val="none"/>
        </w:rPr>
        <w:t>3.5.4 投标人须提供</w:t>
      </w:r>
      <w:r>
        <w:rPr>
          <w:rFonts w:hint="eastAsia" w:ascii="宋体" w:hAnsi="宋体" w:cs="宋体"/>
          <w:b/>
          <w:color w:val="auto"/>
          <w:sz w:val="24"/>
          <w:highlight w:val="none"/>
        </w:rPr>
        <w:t>“诚信投标承诺书”，“诚信投标承诺书”即为投标的承诺。如投标人承诺与实际不符，招标人有权取消其中标（或中标候选）资格，并报公共资源交易监督管理部门。其中招标公告规定的信誉要求，投标人无需提供其他证明材料，由评标委员会通过电子服务系统查询</w:t>
      </w:r>
      <w:r>
        <w:rPr>
          <w:b/>
          <w:color w:val="auto"/>
          <w:sz w:val="24"/>
          <w:highlight w:val="none"/>
        </w:rPr>
        <w:t>。</w:t>
      </w:r>
    </w:p>
    <w:p w14:paraId="20C8A9E3">
      <w:pPr>
        <w:adjustRightInd w:val="0"/>
        <w:snapToGrid w:val="0"/>
        <w:spacing w:line="360" w:lineRule="auto"/>
        <w:ind w:firstLine="482"/>
        <w:outlineLvl w:val="9"/>
        <w:rPr>
          <w:b/>
          <w:color w:val="auto"/>
          <w:sz w:val="24"/>
          <w:highlight w:val="none"/>
        </w:rPr>
      </w:pPr>
      <w:r>
        <w:rPr>
          <w:b/>
          <w:color w:val="auto"/>
          <w:sz w:val="24"/>
          <w:highlight w:val="none"/>
        </w:rPr>
        <w:t xml:space="preserve">3.5.5 </w:t>
      </w:r>
      <w:r>
        <w:rPr>
          <w:rFonts w:hint="eastAsia" w:ascii="宋体" w:hAnsi="宋体" w:cs="宋体"/>
          <w:b/>
          <w:color w:val="auto"/>
          <w:sz w:val="24"/>
          <w:highlight w:val="none"/>
        </w:rPr>
        <w:t>“项目经理（项目总工）简历表”应附项目经理和项目总工的身份证以及资格审查条件所要求的相关证书（如建造师注册证书、安全生产考核合格证书等），以及投标人所属社保机构出具的项目经理和项目总工的社保缴费证明材料或其他能够证明拟委任的项目经理和项目总工参加社保的有效证明材料</w:t>
      </w:r>
      <w:r>
        <w:rPr>
          <w:rFonts w:hint="eastAsia" w:cs="楷体"/>
          <w:b/>
          <w:bCs/>
          <w:snapToGrid w:val="0"/>
          <w:color w:val="auto"/>
          <w:sz w:val="24"/>
          <w:highlight w:val="none"/>
        </w:rPr>
        <w:t>（社保缴费证明或社保的有效证明材料至少含养老保险）</w:t>
      </w:r>
      <w:r>
        <w:rPr>
          <w:b/>
          <w:color w:val="auto"/>
          <w:sz w:val="24"/>
          <w:highlight w:val="none"/>
        </w:rPr>
        <w:t>。</w:t>
      </w:r>
    </w:p>
    <w:p w14:paraId="63D5494D">
      <w:pPr>
        <w:adjustRightInd w:val="0"/>
        <w:snapToGrid w:val="0"/>
        <w:spacing w:line="360" w:lineRule="auto"/>
        <w:ind w:firstLine="482"/>
        <w:outlineLvl w:val="9"/>
        <w:rPr>
          <w:b/>
          <w:color w:val="auto"/>
          <w:sz w:val="24"/>
          <w:highlight w:val="none"/>
        </w:rPr>
      </w:pPr>
      <w:r>
        <w:rPr>
          <w:rFonts w:hint="eastAsia" w:ascii="宋体" w:hAnsi="宋体" w:cs="宋体"/>
          <w:b/>
          <w:color w:val="auto"/>
          <w:sz w:val="24"/>
          <w:highlight w:val="none"/>
        </w:rPr>
        <w:t>“项目经理（项目总工）近年完成的类似项目情况表”还应附交通运输部“</w:t>
      </w:r>
      <w:r>
        <w:rPr>
          <w:rFonts w:hint="eastAsia" w:ascii="宋体" w:hAnsi="宋体" w:cs="宋体"/>
          <w:b/>
          <w:color w:val="auto"/>
          <w:sz w:val="24"/>
          <w:highlight w:val="none"/>
          <w:lang w:eastAsia="zh-CN"/>
        </w:rPr>
        <w:t>全国公路建设市场监督管理系统</w:t>
      </w:r>
      <w:r>
        <w:rPr>
          <w:rFonts w:hint="eastAsia" w:ascii="宋体" w:hAnsi="宋体" w:cs="宋体"/>
          <w:b/>
          <w:color w:val="auto"/>
          <w:sz w:val="24"/>
          <w:highlight w:val="none"/>
        </w:rPr>
        <w:t>”中载明的、能够证明项目经理和项目总工具有相关业绩的网页截图。在交通运输部“</w:t>
      </w:r>
      <w:r>
        <w:rPr>
          <w:rFonts w:hint="eastAsia" w:ascii="宋体" w:hAnsi="宋体" w:cs="宋体"/>
          <w:b/>
          <w:color w:val="auto"/>
          <w:sz w:val="24"/>
          <w:highlight w:val="none"/>
          <w:lang w:eastAsia="zh-CN"/>
        </w:rPr>
        <w:t>全国公路建设市场监督管理系统</w:t>
      </w:r>
      <w:r>
        <w:rPr>
          <w:rFonts w:hint="eastAsia" w:ascii="宋体" w:hAnsi="宋体" w:cs="宋体"/>
          <w:b/>
          <w:color w:val="auto"/>
          <w:sz w:val="24"/>
          <w:highlight w:val="none"/>
        </w:rPr>
        <w:t>”中无法查询的，但可在省级交通运输主管部门“</w:t>
      </w:r>
      <w:r>
        <w:rPr>
          <w:rFonts w:hint="eastAsia" w:ascii="宋体" w:hAnsi="宋体" w:cs="宋体"/>
          <w:b/>
          <w:color w:val="auto"/>
          <w:sz w:val="24"/>
          <w:highlight w:val="none"/>
          <w:lang w:eastAsia="zh-CN"/>
        </w:rPr>
        <w:t>公路建设市场信用信息管理系统</w:t>
      </w:r>
      <w:r>
        <w:rPr>
          <w:rFonts w:hint="eastAsia" w:ascii="宋体" w:hAnsi="宋体" w:cs="宋体"/>
          <w:b/>
          <w:color w:val="auto"/>
          <w:sz w:val="24"/>
          <w:highlight w:val="none"/>
        </w:rPr>
        <w:t>”中查询的，应附省级交通运输主管部门“</w:t>
      </w:r>
      <w:r>
        <w:rPr>
          <w:rFonts w:hint="eastAsia" w:ascii="宋体" w:hAnsi="宋体" w:cs="宋体"/>
          <w:b/>
          <w:color w:val="auto"/>
          <w:sz w:val="24"/>
          <w:highlight w:val="none"/>
          <w:lang w:eastAsia="zh-CN"/>
        </w:rPr>
        <w:t>公路建设市场信用信息管理系统</w:t>
      </w:r>
      <w:r>
        <w:rPr>
          <w:rFonts w:hint="eastAsia" w:ascii="宋体" w:hAnsi="宋体" w:cs="宋体"/>
          <w:b/>
          <w:color w:val="auto"/>
          <w:sz w:val="24"/>
          <w:highlight w:val="none"/>
        </w:rPr>
        <w:t>”中查询到的网页截图。除网页截图外，投标人无须再提供任何业绩证明材料。如投标人未提供相关业绩网页截图或相关业绩网页截图</w:t>
      </w:r>
      <w:r>
        <w:rPr>
          <w:b/>
          <w:color w:val="auto"/>
          <w:sz w:val="24"/>
          <w:highlight w:val="none"/>
        </w:rPr>
        <w:t>中的信息无法证实投标人满足招标文件规定的资格审查条件（项目经理和项目总工最低要求），则该业绩不予认定。</w:t>
      </w:r>
    </w:p>
    <w:p w14:paraId="6A8AD928">
      <w:pPr>
        <w:adjustRightInd w:val="0"/>
        <w:snapToGrid w:val="0"/>
        <w:spacing w:line="360" w:lineRule="auto"/>
        <w:ind w:firstLine="482"/>
        <w:outlineLvl w:val="9"/>
        <w:rPr>
          <w:rFonts w:hint="default" w:eastAsia="宋体"/>
          <w:color w:val="auto"/>
          <w:highlight w:val="none"/>
          <w:lang w:val="en-US" w:eastAsia="zh-CN"/>
        </w:rPr>
      </w:pPr>
      <w:r>
        <w:rPr>
          <w:b/>
          <w:color w:val="auto"/>
          <w:sz w:val="24"/>
          <w:highlight w:val="none"/>
        </w:rPr>
        <w:t>如项目经理或项目总工目前仍在其他项目上任职，则投标人应提供上述人员能够从该项目撤离的承诺。</w:t>
      </w:r>
    </w:p>
    <w:p w14:paraId="30364569">
      <w:pPr>
        <w:spacing w:line="360" w:lineRule="auto"/>
        <w:ind w:firstLine="480"/>
        <w:outlineLvl w:val="9"/>
        <w:rPr>
          <w:color w:val="auto"/>
          <w:sz w:val="24"/>
          <w:highlight w:val="none"/>
        </w:rPr>
      </w:pPr>
      <w:r>
        <w:rPr>
          <w:color w:val="auto"/>
          <w:sz w:val="24"/>
          <w:highlight w:val="none"/>
        </w:rPr>
        <w:t>3.5.6</w:t>
      </w:r>
      <w:r>
        <w:rPr>
          <w:rFonts w:hint="eastAsia"/>
          <w:color w:val="auto"/>
          <w:sz w:val="24"/>
          <w:highlight w:val="none"/>
        </w:rPr>
        <w:t xml:space="preserve"> </w:t>
      </w:r>
      <w:r>
        <w:rPr>
          <w:rFonts w:hint="eastAsia" w:ascii="宋体" w:hAnsi="宋体" w:cs="宋体"/>
          <w:color w:val="auto"/>
          <w:sz w:val="24"/>
          <w:highlight w:val="none"/>
        </w:rPr>
        <w:t>“其他管理和技术人员汇总表”（如有）应填报满足本章前附表附录6规定的其他人员的相关信息。“其他管理和技术人员简历表”（如有）中相关人员应附身份证以及资格审查条件所要求的相关证书，相关业绩证明材料，以及投标人所属社保机构出具的其他管理和技术人员的社保缴费证明材料或其他能够证明拟委任的其他管理和技术人员参加社保的有效证明材料</w:t>
      </w:r>
      <w:r>
        <w:rPr>
          <w:rFonts w:hint="eastAsia" w:cs="楷体"/>
          <w:bCs/>
          <w:snapToGrid w:val="0"/>
          <w:color w:val="auto"/>
          <w:sz w:val="24"/>
          <w:highlight w:val="none"/>
        </w:rPr>
        <w:t>（社保缴费证明或社保的有效证明材料至少含养老保险）</w:t>
      </w:r>
      <w:r>
        <w:rPr>
          <w:color w:val="auto"/>
          <w:sz w:val="24"/>
          <w:highlight w:val="none"/>
        </w:rPr>
        <w:t>。</w:t>
      </w:r>
    </w:p>
    <w:p w14:paraId="357C8C1C">
      <w:pPr>
        <w:spacing w:line="360" w:lineRule="auto"/>
        <w:ind w:firstLine="480"/>
        <w:outlineLvl w:val="9"/>
        <w:rPr>
          <w:color w:val="auto"/>
          <w:sz w:val="24"/>
          <w:highlight w:val="none"/>
        </w:rPr>
      </w:pPr>
      <w:r>
        <w:rPr>
          <w:color w:val="auto"/>
          <w:sz w:val="24"/>
          <w:highlight w:val="none"/>
        </w:rPr>
        <w:t>3.5.7</w:t>
      </w:r>
      <w:r>
        <w:rPr>
          <w:rFonts w:hint="eastAsia"/>
          <w:color w:val="auto"/>
          <w:sz w:val="24"/>
          <w:highlight w:val="none"/>
        </w:rPr>
        <w:t xml:space="preserve"> </w:t>
      </w:r>
      <w:r>
        <w:rPr>
          <w:rFonts w:hint="eastAsia" w:ascii="宋体" w:hAnsi="宋体" w:cs="宋体"/>
          <w:color w:val="auto"/>
          <w:sz w:val="24"/>
          <w:highlight w:val="none"/>
        </w:rPr>
        <w:t>“拟投入本标段的主要施工机械表”“拟配备本标段的主要材料试验、测量、质检仪器设备表”（如有）应填报满足本章前附表附录7规定的机械设备和试验检测设备</w:t>
      </w:r>
      <w:r>
        <w:rPr>
          <w:color w:val="auto"/>
          <w:sz w:val="24"/>
          <w:highlight w:val="none"/>
        </w:rPr>
        <w:t>。</w:t>
      </w:r>
    </w:p>
    <w:p w14:paraId="6349D8C0">
      <w:pPr>
        <w:spacing w:line="360" w:lineRule="auto"/>
        <w:ind w:firstLine="480"/>
        <w:outlineLvl w:val="9"/>
        <w:rPr>
          <w:color w:val="auto"/>
          <w:sz w:val="24"/>
          <w:highlight w:val="none"/>
        </w:rPr>
      </w:pPr>
      <w:r>
        <w:rPr>
          <w:color w:val="auto"/>
          <w:sz w:val="24"/>
          <w:highlight w:val="none"/>
        </w:rPr>
        <w:t>3.5.8 投标人须知前附表规定接受联合体投标的，本章第3.5.1项至第3.5.7项规定的表格和</w:t>
      </w:r>
      <w:r>
        <w:rPr>
          <w:rFonts w:hint="eastAsia"/>
          <w:color w:val="auto"/>
          <w:sz w:val="24"/>
          <w:highlight w:val="none"/>
        </w:rPr>
        <w:t>材</w:t>
      </w:r>
      <w:r>
        <w:rPr>
          <w:color w:val="auto"/>
          <w:sz w:val="24"/>
          <w:highlight w:val="none"/>
        </w:rPr>
        <w:t>料应包括联合体各方相关情况。</w:t>
      </w:r>
    </w:p>
    <w:p w14:paraId="1AABE6B8">
      <w:pPr>
        <w:spacing w:line="360" w:lineRule="auto"/>
        <w:ind w:firstLine="480"/>
        <w:outlineLvl w:val="9"/>
        <w:rPr>
          <w:color w:val="auto"/>
          <w:sz w:val="24"/>
          <w:highlight w:val="none"/>
        </w:rPr>
      </w:pPr>
      <w:r>
        <w:rPr>
          <w:color w:val="auto"/>
          <w:sz w:val="24"/>
          <w:highlight w:val="none"/>
        </w:rPr>
        <w:t>3.5.9 除合同条款约定的特殊情形外，投标人在投标文件中填报的项目经理和项目总工不允许更换。</w:t>
      </w:r>
    </w:p>
    <w:p w14:paraId="00887204">
      <w:pPr>
        <w:spacing w:line="360" w:lineRule="auto"/>
        <w:ind w:firstLine="480"/>
        <w:outlineLvl w:val="9"/>
        <w:rPr>
          <w:color w:val="auto"/>
          <w:sz w:val="24"/>
          <w:highlight w:val="none"/>
        </w:rPr>
      </w:pPr>
      <w:r>
        <w:rPr>
          <w:color w:val="auto"/>
          <w:sz w:val="24"/>
          <w:highlight w:val="none"/>
        </w:rPr>
        <w:t xml:space="preserve">3.5.10 </w:t>
      </w:r>
      <w:r>
        <w:rPr>
          <w:rFonts w:hint="eastAsia" w:ascii="宋体" w:hAnsi="宋体" w:cs="宋体"/>
          <w:color w:val="auto"/>
          <w:sz w:val="24"/>
          <w:highlight w:val="none"/>
        </w:rPr>
        <w:t>投标人在投标文件中填报的资质、业绩、主要人员资历和目前在岗情况、信用等级等信息，应与其在交通运输主管部门“</w:t>
      </w:r>
      <w:r>
        <w:rPr>
          <w:rFonts w:hint="eastAsia" w:ascii="宋体" w:hAnsi="宋体" w:cs="宋体"/>
          <w:color w:val="auto"/>
          <w:sz w:val="24"/>
          <w:highlight w:val="none"/>
          <w:lang w:eastAsia="zh-CN"/>
        </w:rPr>
        <w:t>公路建设市场信用信息管理系统</w:t>
      </w:r>
      <w:r>
        <w:rPr>
          <w:rFonts w:hint="eastAsia" w:ascii="宋体" w:hAnsi="宋体" w:cs="宋体"/>
          <w:color w:val="auto"/>
          <w:sz w:val="24"/>
          <w:highlight w:val="none"/>
        </w:rPr>
        <w:t>”上填报并发布的相关信息一致。投标人应根据本单位实际情况及时完成相关信息的申报、录入和动态更新</w:t>
      </w:r>
      <w:r>
        <w:rPr>
          <w:color w:val="auto"/>
          <w:sz w:val="24"/>
          <w:highlight w:val="none"/>
        </w:rPr>
        <w:t>，并对相关信息的真实性、完整性和准确性负责。</w:t>
      </w:r>
    </w:p>
    <w:p w14:paraId="055BC17C">
      <w:pPr>
        <w:spacing w:line="360" w:lineRule="auto"/>
        <w:ind w:firstLine="480"/>
        <w:outlineLvl w:val="9"/>
        <w:rPr>
          <w:color w:val="auto"/>
          <w:sz w:val="24"/>
          <w:highlight w:val="none"/>
        </w:rPr>
      </w:pPr>
      <w:r>
        <w:rPr>
          <w:color w:val="auto"/>
          <w:sz w:val="24"/>
          <w:highlight w:val="none"/>
        </w:rPr>
        <w:t>3.5.11 招标人有权核查投标人在投标文件中提供的</w:t>
      </w:r>
      <w:r>
        <w:rPr>
          <w:rFonts w:hint="eastAsia"/>
          <w:color w:val="auto"/>
          <w:sz w:val="24"/>
          <w:highlight w:val="none"/>
        </w:rPr>
        <w:t>材</w:t>
      </w:r>
      <w:r>
        <w:rPr>
          <w:color w:val="auto"/>
          <w:sz w:val="24"/>
          <w:highlight w:val="none"/>
        </w:rPr>
        <w:t>料，若在评标期间发现投标人提供了虚假</w:t>
      </w:r>
      <w:r>
        <w:rPr>
          <w:rFonts w:hint="eastAsia"/>
          <w:color w:val="auto"/>
          <w:sz w:val="24"/>
          <w:highlight w:val="none"/>
        </w:rPr>
        <w:t>材</w:t>
      </w:r>
      <w:r>
        <w:rPr>
          <w:color w:val="auto"/>
          <w:sz w:val="24"/>
          <w:highlight w:val="none"/>
        </w:rPr>
        <w:t>料，其投标将被否决；若在签订合同前发现</w:t>
      </w:r>
      <w:r>
        <w:rPr>
          <w:rFonts w:hint="eastAsia"/>
          <w:color w:val="auto"/>
          <w:sz w:val="24"/>
          <w:highlight w:val="none"/>
        </w:rPr>
        <w:t>中标候选人、</w:t>
      </w:r>
      <w:r>
        <w:rPr>
          <w:color w:val="auto"/>
          <w:sz w:val="24"/>
          <w:highlight w:val="none"/>
        </w:rPr>
        <w:t>中标人提供了虚假</w:t>
      </w:r>
      <w:r>
        <w:rPr>
          <w:rFonts w:hint="eastAsia"/>
          <w:color w:val="auto"/>
          <w:sz w:val="24"/>
          <w:highlight w:val="none"/>
        </w:rPr>
        <w:t>材</w:t>
      </w:r>
      <w:r>
        <w:rPr>
          <w:color w:val="auto"/>
          <w:sz w:val="24"/>
          <w:highlight w:val="none"/>
        </w:rPr>
        <w:t>料，招标人有权取消其</w:t>
      </w:r>
      <w:r>
        <w:rPr>
          <w:rFonts w:hint="eastAsia"/>
          <w:color w:val="auto"/>
          <w:sz w:val="24"/>
          <w:highlight w:val="none"/>
        </w:rPr>
        <w:t>中标候选人、</w:t>
      </w:r>
      <w:r>
        <w:rPr>
          <w:color w:val="auto"/>
          <w:sz w:val="24"/>
          <w:highlight w:val="none"/>
        </w:rPr>
        <w:t>中标资格；若在合同实施期间发现投标人提供了虚假</w:t>
      </w:r>
      <w:r>
        <w:rPr>
          <w:rFonts w:hint="eastAsia"/>
          <w:color w:val="auto"/>
          <w:sz w:val="24"/>
          <w:highlight w:val="none"/>
        </w:rPr>
        <w:t>材</w:t>
      </w:r>
      <w:r>
        <w:rPr>
          <w:color w:val="auto"/>
          <w:sz w:val="24"/>
          <w:highlight w:val="none"/>
        </w:rPr>
        <w:t>料，招标人有权从工程支付款或履约保证金中扣除不超过10%签约合同价的金额作为违约金。同时招标人将投标人上述弄虚作假行为报省级交通运输主管部门及</w:t>
      </w:r>
      <w:r>
        <w:rPr>
          <w:rFonts w:hint="eastAsia"/>
          <w:color w:val="auto"/>
          <w:sz w:val="24"/>
          <w:highlight w:val="none"/>
        </w:rPr>
        <w:t>公共资源交易监督管理部门</w:t>
      </w:r>
      <w:r>
        <w:rPr>
          <w:color w:val="auto"/>
          <w:sz w:val="24"/>
          <w:highlight w:val="none"/>
        </w:rPr>
        <w:t>。</w:t>
      </w:r>
    </w:p>
    <w:p w14:paraId="1A8A6414">
      <w:pPr>
        <w:keepNext/>
        <w:keepLines/>
        <w:spacing w:beforeLines="100" w:afterLines="100"/>
        <w:ind w:firstLine="0" w:firstLineChars="0"/>
        <w:outlineLvl w:val="9"/>
        <w:rPr>
          <w:rFonts w:eastAsia="黑体"/>
          <w:bCs/>
          <w:color w:val="auto"/>
          <w:sz w:val="24"/>
          <w:szCs w:val="32"/>
          <w:highlight w:val="none"/>
        </w:rPr>
      </w:pPr>
      <w:bookmarkStart w:id="231" w:name="_Toc116662735"/>
      <w:bookmarkStart w:id="232" w:name="_Toc138689371"/>
      <w:r>
        <w:rPr>
          <w:rFonts w:eastAsia="黑体"/>
          <w:bCs/>
          <w:color w:val="auto"/>
          <w:sz w:val="24"/>
          <w:szCs w:val="32"/>
          <w:highlight w:val="none"/>
        </w:rPr>
        <w:t>3.6备选投标方案</w:t>
      </w:r>
      <w:bookmarkEnd w:id="231"/>
      <w:bookmarkEnd w:id="232"/>
    </w:p>
    <w:p w14:paraId="4067BC04">
      <w:pPr>
        <w:spacing w:line="360" w:lineRule="auto"/>
        <w:ind w:firstLine="480"/>
        <w:outlineLvl w:val="9"/>
        <w:rPr>
          <w:color w:val="auto"/>
          <w:sz w:val="24"/>
          <w:highlight w:val="none"/>
        </w:rPr>
      </w:pPr>
      <w:r>
        <w:rPr>
          <w:color w:val="auto"/>
          <w:sz w:val="24"/>
          <w:highlight w:val="none"/>
        </w:rPr>
        <w:t>3.6.1除投标人须知前附表规定允许外，投标人不得递交备选投标方案，否则其投标将被否决。</w:t>
      </w:r>
    </w:p>
    <w:p w14:paraId="1E743407">
      <w:pPr>
        <w:spacing w:line="360" w:lineRule="auto"/>
        <w:ind w:firstLine="480"/>
        <w:outlineLvl w:val="9"/>
        <w:rPr>
          <w:color w:val="auto"/>
          <w:sz w:val="24"/>
          <w:highlight w:val="none"/>
        </w:rPr>
      </w:pPr>
      <w:r>
        <w:rPr>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B8EBC10">
      <w:pPr>
        <w:spacing w:line="360" w:lineRule="auto"/>
        <w:ind w:firstLine="480"/>
        <w:outlineLvl w:val="9"/>
        <w:rPr>
          <w:color w:val="auto"/>
          <w:sz w:val="24"/>
          <w:highlight w:val="none"/>
        </w:rPr>
      </w:pPr>
      <w:r>
        <w:rPr>
          <w:color w:val="auto"/>
          <w:sz w:val="24"/>
          <w:highlight w:val="none"/>
        </w:rPr>
        <w:t>3.6.3 投标人提供两个或两个以上投标报价，或在投标文件中提供一个报价，但同时提供两个或两个以上施工组织设计的，视为提供备选方案。</w:t>
      </w:r>
    </w:p>
    <w:p w14:paraId="6D919ECD">
      <w:pPr>
        <w:keepNext/>
        <w:keepLines/>
        <w:spacing w:beforeLines="100" w:afterLines="100"/>
        <w:ind w:firstLine="0" w:firstLineChars="0"/>
        <w:outlineLvl w:val="9"/>
        <w:rPr>
          <w:rFonts w:eastAsia="黑体"/>
          <w:bCs/>
          <w:color w:val="auto"/>
          <w:sz w:val="24"/>
          <w:szCs w:val="32"/>
          <w:highlight w:val="none"/>
        </w:rPr>
      </w:pPr>
      <w:bookmarkStart w:id="233" w:name="_Toc116662736"/>
      <w:bookmarkStart w:id="234" w:name="_Toc26656963"/>
      <w:bookmarkStart w:id="235" w:name="_Toc14201232"/>
      <w:bookmarkStart w:id="236" w:name="_Toc5031"/>
      <w:bookmarkStart w:id="237" w:name="_Toc652"/>
      <w:bookmarkStart w:id="238" w:name="_Toc138689372"/>
      <w:r>
        <w:rPr>
          <w:rFonts w:eastAsia="黑体"/>
          <w:bCs/>
          <w:color w:val="auto"/>
          <w:sz w:val="24"/>
          <w:szCs w:val="32"/>
          <w:highlight w:val="none"/>
        </w:rPr>
        <w:t>3.7投标文件的编制</w:t>
      </w:r>
      <w:bookmarkEnd w:id="233"/>
      <w:bookmarkEnd w:id="234"/>
      <w:bookmarkEnd w:id="235"/>
      <w:bookmarkEnd w:id="236"/>
      <w:bookmarkEnd w:id="237"/>
      <w:bookmarkEnd w:id="238"/>
    </w:p>
    <w:p w14:paraId="76D95B32">
      <w:pPr>
        <w:spacing w:line="360" w:lineRule="auto"/>
        <w:ind w:firstLine="480"/>
        <w:outlineLvl w:val="9"/>
        <w:rPr>
          <w:color w:val="auto"/>
          <w:sz w:val="24"/>
          <w:highlight w:val="none"/>
        </w:rPr>
      </w:pPr>
      <w:r>
        <w:rPr>
          <w:color w:val="auto"/>
          <w:sz w:val="24"/>
          <w:highlight w:val="none"/>
        </w:rPr>
        <w:t>3.7.1投标文件应</w:t>
      </w:r>
      <w:r>
        <w:rPr>
          <w:rFonts w:hint="eastAsia"/>
          <w:color w:val="auto"/>
          <w:sz w:val="24"/>
          <w:highlight w:val="none"/>
        </w:rPr>
        <w:t>按照</w:t>
      </w:r>
      <w:r>
        <w:rPr>
          <w:rFonts w:hint="eastAsia"/>
          <w:color w:val="auto"/>
          <w:sz w:val="24"/>
          <w:highlight w:val="none"/>
          <w:lang w:eastAsia="zh-CN"/>
        </w:rPr>
        <w:t>第七章</w:t>
      </w:r>
      <w:r>
        <w:rPr>
          <w:rFonts w:hint="eastAsia" w:ascii="宋体" w:hAnsi="宋体" w:cs="宋体"/>
          <w:color w:val="auto"/>
          <w:sz w:val="24"/>
          <w:highlight w:val="none"/>
        </w:rPr>
        <w:t>“投标文件格式”进行编写，如有必要，可以增加附页，作为投标文件的组成部分。其中，投标函在满足招标文件实质性要求的基础上，可以提出比招标文件</w:t>
      </w:r>
      <w:r>
        <w:rPr>
          <w:color w:val="auto"/>
          <w:sz w:val="24"/>
          <w:highlight w:val="none"/>
        </w:rPr>
        <w:t>要求更有利于招标人的承诺。</w:t>
      </w:r>
    </w:p>
    <w:p w14:paraId="541AE11B">
      <w:pPr>
        <w:spacing w:line="360" w:lineRule="auto"/>
        <w:ind w:firstLine="480"/>
        <w:outlineLvl w:val="9"/>
        <w:rPr>
          <w:color w:val="auto"/>
          <w:sz w:val="24"/>
          <w:highlight w:val="none"/>
        </w:rPr>
      </w:pPr>
      <w:r>
        <w:rPr>
          <w:color w:val="auto"/>
          <w:sz w:val="24"/>
          <w:highlight w:val="none"/>
        </w:rPr>
        <w:t>3.7.2 投标文件应当对招标文件有关工期、投标有效期、质量要求、安全目标、技术标准和要求、招标范围等实质性内容作出响应。</w:t>
      </w:r>
    </w:p>
    <w:p w14:paraId="429E2C43">
      <w:pPr>
        <w:spacing w:line="360" w:lineRule="auto"/>
        <w:ind w:firstLine="480"/>
        <w:outlineLvl w:val="9"/>
        <w:rPr>
          <w:color w:val="auto"/>
          <w:sz w:val="24"/>
          <w:highlight w:val="none"/>
        </w:rPr>
      </w:pPr>
      <w:r>
        <w:rPr>
          <w:color w:val="auto"/>
          <w:sz w:val="24"/>
          <w:highlight w:val="none"/>
        </w:rPr>
        <w:t>3.7.3投标文件的制作应满足以下规定：</w:t>
      </w:r>
    </w:p>
    <w:p w14:paraId="015A4CBC">
      <w:pPr>
        <w:spacing w:line="360" w:lineRule="auto"/>
        <w:ind w:firstLine="480"/>
        <w:outlineLvl w:val="9"/>
        <w:rPr>
          <w:iCs/>
          <w:color w:val="auto"/>
          <w:sz w:val="24"/>
          <w:highlight w:val="none"/>
        </w:rPr>
      </w:pPr>
      <w:r>
        <w:rPr>
          <w:color w:val="auto"/>
          <w:sz w:val="24"/>
          <w:highlight w:val="none"/>
        </w:rPr>
        <w:t>（1）</w:t>
      </w:r>
      <w:r>
        <w:rPr>
          <w:rFonts w:hint="eastAsia" w:ascii="宋体" w:hAnsi="宋体" w:cs="宋体"/>
          <w:color w:val="auto"/>
          <w:sz w:val="24"/>
          <w:highlight w:val="none"/>
        </w:rPr>
        <w:t>投标文件由投标人使用电子交易系统提供的“投标文件制作工具”制作生成。“投标文件制作工具”可以通过电子交易系统中下载</w:t>
      </w:r>
      <w:r>
        <w:rPr>
          <w:rFonts w:hint="eastAsia" w:ascii="宋体" w:hAnsi="宋体" w:cs="宋体"/>
          <w:iCs/>
          <w:color w:val="auto"/>
          <w:sz w:val="24"/>
          <w:highlight w:val="none"/>
        </w:rPr>
        <w:t>。投标人应当在互联网络通畅状态下</w:t>
      </w:r>
      <w:r>
        <w:rPr>
          <w:rFonts w:hint="eastAsia" w:ascii="宋体" w:hAnsi="宋体" w:cs="宋体"/>
          <w:color w:val="auto"/>
          <w:sz w:val="24"/>
          <w:highlight w:val="none"/>
        </w:rPr>
        <w:t>启用</w:t>
      </w:r>
      <w:r>
        <w:rPr>
          <w:rFonts w:hint="eastAsia" w:ascii="宋体" w:hAnsi="宋体" w:cs="宋体"/>
          <w:iCs/>
          <w:color w:val="auto"/>
          <w:sz w:val="24"/>
          <w:highlight w:val="none"/>
        </w:rPr>
        <w:t>最新版投标文件制作工具制作投标文件</w:t>
      </w:r>
      <w:r>
        <w:rPr>
          <w:iCs/>
          <w:color w:val="auto"/>
          <w:sz w:val="24"/>
          <w:highlight w:val="none"/>
        </w:rPr>
        <w:t>。</w:t>
      </w:r>
    </w:p>
    <w:p w14:paraId="2B97EA39">
      <w:pPr>
        <w:spacing w:line="360" w:lineRule="auto"/>
        <w:ind w:firstLine="480"/>
        <w:outlineLvl w:val="9"/>
        <w:rPr>
          <w:snapToGrid w:val="0"/>
          <w:color w:val="auto"/>
          <w:sz w:val="24"/>
          <w:highlight w:val="none"/>
          <w:shd w:val="clear" w:color="auto" w:fill="FFFFFF"/>
        </w:rPr>
      </w:pPr>
      <w:r>
        <w:rPr>
          <w:snapToGrid w:val="0"/>
          <w:color w:val="auto"/>
          <w:sz w:val="24"/>
          <w:highlight w:val="none"/>
          <w:shd w:val="clear" w:color="auto" w:fill="FFFFFF"/>
        </w:rPr>
        <w:t>（2）在</w:t>
      </w:r>
      <w:r>
        <w:rPr>
          <w:rFonts w:hint="eastAsia"/>
          <w:snapToGrid w:val="0"/>
          <w:color w:val="auto"/>
          <w:sz w:val="24"/>
          <w:highlight w:val="none"/>
          <w:shd w:val="clear" w:color="auto" w:fill="FFFFFF"/>
          <w:lang w:eastAsia="zh-CN"/>
        </w:rPr>
        <w:t>第七章</w:t>
      </w:r>
      <w:r>
        <w:rPr>
          <w:rFonts w:hint="eastAsia" w:ascii="宋体" w:hAnsi="宋体" w:cs="宋体"/>
          <w:snapToGrid w:val="0"/>
          <w:color w:val="auto"/>
          <w:sz w:val="24"/>
          <w:highlight w:val="none"/>
          <w:shd w:val="clear" w:color="auto" w:fill="FFFFFF"/>
        </w:rPr>
        <w:t>“投标文件格式”中要求盖单位章和（或）签字处，投标人应加盖投标人单位电子印章和（或）法定代表人的个人电子印章/电子签名章。联合体投标的，除联合体协议书外，投标文件由联合体牵头人按照上述规定加盖联合体牵头人单位电子印章和（或）法定</w:t>
      </w:r>
      <w:r>
        <w:rPr>
          <w:snapToGrid w:val="0"/>
          <w:color w:val="auto"/>
          <w:sz w:val="24"/>
          <w:highlight w:val="none"/>
          <w:shd w:val="clear" w:color="auto" w:fill="FFFFFF"/>
        </w:rPr>
        <w:t>代表人的个人电子印章/电子签名章。</w:t>
      </w:r>
    </w:p>
    <w:p w14:paraId="10E0E1D5">
      <w:pPr>
        <w:spacing w:line="360" w:lineRule="auto"/>
        <w:ind w:firstLine="480"/>
        <w:outlineLvl w:val="9"/>
        <w:rPr>
          <w:iCs/>
          <w:color w:val="auto"/>
          <w:sz w:val="24"/>
          <w:highlight w:val="none"/>
        </w:rPr>
      </w:pPr>
      <w:r>
        <w:rPr>
          <w:iCs/>
          <w:color w:val="auto"/>
          <w:sz w:val="24"/>
          <w:highlight w:val="none"/>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695A5DAF">
      <w:pPr>
        <w:spacing w:line="360" w:lineRule="auto"/>
        <w:ind w:firstLine="480"/>
        <w:outlineLvl w:val="9"/>
        <w:rPr>
          <w:color w:val="auto"/>
          <w:sz w:val="24"/>
          <w:highlight w:val="none"/>
        </w:rPr>
      </w:pPr>
      <w:r>
        <w:rPr>
          <w:rFonts w:hint="eastAsia" w:ascii="宋体" w:hAnsi="宋体" w:cs="宋体"/>
          <w:color w:val="auto"/>
          <w:sz w:val="24"/>
          <w:highlight w:val="none"/>
        </w:rPr>
        <w:t>（4）</w:t>
      </w:r>
      <w:r>
        <w:rPr>
          <w:rFonts w:hint="eastAsia"/>
          <w:color w:val="auto"/>
          <w:sz w:val="24"/>
          <w:highlight w:val="none"/>
        </w:rPr>
        <w:t>投标文件中的证明材料接受扫描件（包括电子证照等电子件）形式</w:t>
      </w:r>
      <w:r>
        <w:rPr>
          <w:rFonts w:ascii="宋体" w:hAnsi="宋体" w:cs="宋体"/>
          <w:color w:val="auto"/>
          <w:sz w:val="24"/>
          <w:highlight w:val="none"/>
        </w:rPr>
        <w:t>。</w:t>
      </w:r>
    </w:p>
    <w:p w14:paraId="0873183B">
      <w:pPr>
        <w:spacing w:line="360" w:lineRule="auto"/>
        <w:ind w:firstLine="480"/>
        <w:outlineLvl w:val="9"/>
        <w:rPr>
          <w:color w:val="auto"/>
          <w:sz w:val="24"/>
          <w:highlight w:val="none"/>
        </w:rPr>
      </w:pPr>
      <w:r>
        <w:rPr>
          <w:color w:val="auto"/>
          <w:sz w:val="24"/>
          <w:highlight w:val="none"/>
        </w:rPr>
        <w:t>（</w:t>
      </w:r>
      <w:r>
        <w:rPr>
          <w:rFonts w:hint="eastAsia"/>
          <w:color w:val="auto"/>
          <w:sz w:val="24"/>
          <w:highlight w:val="none"/>
        </w:rPr>
        <w:t>5</w:t>
      </w:r>
      <w:r>
        <w:rPr>
          <w:color w:val="auto"/>
          <w:sz w:val="24"/>
          <w:highlight w:val="none"/>
        </w:rPr>
        <w:t>）投标文件制作的具体方法见</w:t>
      </w:r>
      <w:r>
        <w:rPr>
          <w:rFonts w:hint="eastAsia"/>
          <w:color w:val="auto"/>
          <w:sz w:val="24"/>
          <w:highlight w:val="none"/>
        </w:rPr>
        <w:t>“</w:t>
      </w:r>
      <w:r>
        <w:rPr>
          <w:color w:val="auto"/>
          <w:sz w:val="24"/>
          <w:highlight w:val="none"/>
        </w:rPr>
        <w:t>投标文件制作工具</w:t>
      </w:r>
      <w:r>
        <w:rPr>
          <w:rFonts w:hint="eastAsia"/>
          <w:color w:val="auto"/>
          <w:sz w:val="24"/>
          <w:highlight w:val="none"/>
        </w:rPr>
        <w:t>”</w:t>
      </w:r>
      <w:r>
        <w:rPr>
          <w:color w:val="auto"/>
          <w:sz w:val="24"/>
          <w:highlight w:val="none"/>
        </w:rPr>
        <w:t>中的帮助文档。</w:t>
      </w:r>
    </w:p>
    <w:p w14:paraId="45E1C63B">
      <w:pPr>
        <w:spacing w:line="360" w:lineRule="auto"/>
        <w:ind w:firstLine="480"/>
        <w:outlineLvl w:val="9"/>
        <w:rPr>
          <w:rFonts w:ascii="宋体" w:hAnsi="宋体" w:cs="宋体"/>
          <w:color w:val="auto"/>
          <w:sz w:val="24"/>
          <w:highlight w:val="none"/>
        </w:rPr>
      </w:pPr>
      <w:bookmarkStart w:id="239" w:name="_Toc9387"/>
      <w:bookmarkStart w:id="240" w:name="_Toc14201233"/>
      <w:bookmarkStart w:id="241" w:name="_Toc5113"/>
      <w:bookmarkStart w:id="242" w:name="_Toc16270"/>
      <w:bookmarkStart w:id="243" w:name="_Toc9067723"/>
      <w:r>
        <w:rPr>
          <w:snapToGrid w:val="0"/>
          <w:color w:val="auto"/>
          <w:sz w:val="24"/>
          <w:highlight w:val="none"/>
          <w:shd w:val="clear" w:color="auto" w:fill="FFFFFF"/>
        </w:rPr>
        <w:t xml:space="preserve">3.7.4 </w:t>
      </w:r>
      <w:r>
        <w:rPr>
          <w:rFonts w:hint="eastAsia" w:ascii="宋体" w:hAnsi="宋体" w:cs="宋体"/>
          <w:snapToGrid w:val="0"/>
          <w:color w:val="auto"/>
          <w:sz w:val="24"/>
          <w:highlight w:val="none"/>
          <w:shd w:val="clear" w:color="auto" w:fill="FFFFFF"/>
        </w:rPr>
        <w:t>“投标文件制作工具”生成加密投标文件时，同时生成非加密投标文件，作为加密投标文件无法解密、导入时的补救措施。非加密投标文件递交要求见投标人须知前附表。</w:t>
      </w:r>
    </w:p>
    <w:p w14:paraId="1BC66EC9">
      <w:pPr>
        <w:spacing w:line="360" w:lineRule="auto"/>
        <w:ind w:firstLine="480"/>
        <w:outlineLvl w:val="9"/>
        <w:rPr>
          <w:color w:val="auto"/>
          <w:sz w:val="24"/>
          <w:highlight w:val="none"/>
        </w:rPr>
      </w:pPr>
      <w:r>
        <w:rPr>
          <w:color w:val="auto"/>
          <w:sz w:val="24"/>
          <w:highlight w:val="none"/>
        </w:rPr>
        <w:t>3.7.5</w:t>
      </w:r>
      <w:r>
        <w:rPr>
          <w:snapToGrid w:val="0"/>
          <w:color w:val="auto"/>
          <w:sz w:val="24"/>
          <w:highlight w:val="none"/>
        </w:rPr>
        <w:t>因投标人自身原因而导致投标文件无法导入电子交易系统电子开标、评标系统，该投标视为无效投标，投标人自行承担由此导致的全部责任。</w:t>
      </w:r>
    </w:p>
    <w:p w14:paraId="0F6410BB">
      <w:pPr>
        <w:keepNext/>
        <w:keepLines/>
        <w:spacing w:beforeLines="100" w:afterLines="100"/>
        <w:ind w:firstLine="0" w:firstLineChars="0"/>
        <w:jc w:val="left"/>
        <w:outlineLvl w:val="9"/>
        <w:rPr>
          <w:rFonts w:eastAsia="黑体"/>
          <w:bCs/>
          <w:color w:val="auto"/>
          <w:sz w:val="32"/>
          <w:szCs w:val="32"/>
          <w:highlight w:val="none"/>
        </w:rPr>
      </w:pPr>
      <w:bookmarkStart w:id="244" w:name="_Toc20845"/>
      <w:bookmarkStart w:id="245" w:name="_Toc138689373"/>
      <w:r>
        <w:rPr>
          <w:rFonts w:eastAsia="黑体"/>
          <w:bCs/>
          <w:color w:val="auto"/>
          <w:sz w:val="32"/>
          <w:szCs w:val="32"/>
          <w:highlight w:val="none"/>
        </w:rPr>
        <w:t>4. 投标</w:t>
      </w:r>
      <w:bookmarkEnd w:id="239"/>
      <w:bookmarkEnd w:id="240"/>
      <w:bookmarkEnd w:id="241"/>
      <w:bookmarkEnd w:id="242"/>
      <w:bookmarkEnd w:id="243"/>
      <w:bookmarkEnd w:id="244"/>
      <w:bookmarkEnd w:id="245"/>
    </w:p>
    <w:p w14:paraId="61CBE74C">
      <w:pPr>
        <w:keepNext/>
        <w:keepLines/>
        <w:spacing w:beforeLines="100" w:afterLines="100"/>
        <w:ind w:firstLine="0" w:firstLineChars="0"/>
        <w:outlineLvl w:val="9"/>
        <w:rPr>
          <w:rFonts w:eastAsia="黑体"/>
          <w:bCs/>
          <w:color w:val="auto"/>
          <w:sz w:val="24"/>
          <w:szCs w:val="32"/>
          <w:highlight w:val="none"/>
        </w:rPr>
      </w:pPr>
      <w:bookmarkStart w:id="246" w:name="_Toc25783"/>
      <w:bookmarkStart w:id="247" w:name="_Toc26656965"/>
      <w:bookmarkStart w:id="248" w:name="_Toc116662738"/>
      <w:bookmarkStart w:id="249" w:name="_Toc138689374"/>
      <w:bookmarkStart w:id="250" w:name="_Toc30248"/>
      <w:bookmarkStart w:id="251" w:name="_Toc14201234"/>
      <w:r>
        <w:rPr>
          <w:rFonts w:eastAsia="黑体"/>
          <w:bCs/>
          <w:color w:val="auto"/>
          <w:sz w:val="24"/>
          <w:szCs w:val="32"/>
          <w:highlight w:val="none"/>
        </w:rPr>
        <w:t>4.1投标文件的加密（密封）和标记</w:t>
      </w:r>
      <w:bookmarkEnd w:id="246"/>
      <w:bookmarkEnd w:id="247"/>
      <w:bookmarkEnd w:id="248"/>
      <w:bookmarkEnd w:id="249"/>
      <w:bookmarkEnd w:id="250"/>
      <w:bookmarkEnd w:id="251"/>
    </w:p>
    <w:p w14:paraId="7671C9A8">
      <w:pPr>
        <w:spacing w:line="360" w:lineRule="auto"/>
        <w:ind w:firstLine="480"/>
        <w:outlineLvl w:val="9"/>
        <w:rPr>
          <w:color w:val="auto"/>
          <w:sz w:val="24"/>
          <w:highlight w:val="none"/>
        </w:rPr>
      </w:pPr>
      <w:r>
        <w:rPr>
          <w:color w:val="auto"/>
          <w:sz w:val="24"/>
          <w:highlight w:val="none"/>
        </w:rPr>
        <w:t>4.1.1 投标文件应按照本章第3.7.3项要求制作并加密，未</w:t>
      </w:r>
      <w:r>
        <w:rPr>
          <w:rFonts w:hint="eastAsia"/>
          <w:color w:val="auto"/>
          <w:sz w:val="24"/>
          <w:highlight w:val="none"/>
        </w:rPr>
        <w:t>按照</w:t>
      </w:r>
      <w:r>
        <w:rPr>
          <w:color w:val="auto"/>
          <w:sz w:val="24"/>
          <w:highlight w:val="none"/>
        </w:rPr>
        <w:t>要求加密的投标文件将被拒绝接收。</w:t>
      </w:r>
    </w:p>
    <w:p w14:paraId="207A1B09">
      <w:pPr>
        <w:spacing w:line="360" w:lineRule="auto"/>
        <w:ind w:firstLine="480"/>
        <w:outlineLvl w:val="9"/>
        <w:rPr>
          <w:color w:val="auto"/>
          <w:sz w:val="24"/>
          <w:highlight w:val="none"/>
        </w:rPr>
      </w:pPr>
      <w:r>
        <w:rPr>
          <w:color w:val="auto"/>
          <w:sz w:val="24"/>
          <w:highlight w:val="none"/>
        </w:rPr>
        <w:t>4.1.2 非加密投标文件密封和标记要求见投标人须知前附表。非加密的投标文件应在封口处加盖投标人单位章或由投标人的法定代表人或其授权的代理人签字，未</w:t>
      </w:r>
      <w:r>
        <w:rPr>
          <w:rFonts w:hint="eastAsia"/>
          <w:color w:val="auto"/>
          <w:sz w:val="24"/>
          <w:highlight w:val="none"/>
        </w:rPr>
        <w:t>按照</w:t>
      </w:r>
      <w:r>
        <w:rPr>
          <w:color w:val="auto"/>
          <w:sz w:val="24"/>
          <w:highlight w:val="none"/>
        </w:rPr>
        <w:t>规定封装或加写标记，招标人将不承担投标文件未被开启或提前开启的责任。</w:t>
      </w:r>
    </w:p>
    <w:p w14:paraId="1EE2943E">
      <w:pPr>
        <w:keepNext/>
        <w:keepLines/>
        <w:spacing w:beforeLines="100" w:afterLines="100"/>
        <w:ind w:firstLine="0" w:firstLineChars="0"/>
        <w:outlineLvl w:val="9"/>
        <w:rPr>
          <w:rFonts w:eastAsia="黑体"/>
          <w:bCs/>
          <w:color w:val="auto"/>
          <w:sz w:val="24"/>
          <w:szCs w:val="32"/>
          <w:highlight w:val="none"/>
        </w:rPr>
      </w:pPr>
      <w:bookmarkStart w:id="252" w:name="_Toc138689375"/>
      <w:bookmarkStart w:id="253" w:name="_Toc116662739"/>
      <w:bookmarkStart w:id="254" w:name="_Toc23577"/>
      <w:bookmarkStart w:id="255" w:name="_Toc14201235"/>
      <w:bookmarkStart w:id="256" w:name="_Toc26656966"/>
      <w:bookmarkStart w:id="257" w:name="_Toc11792"/>
      <w:r>
        <w:rPr>
          <w:rFonts w:eastAsia="黑体"/>
          <w:bCs/>
          <w:color w:val="auto"/>
          <w:sz w:val="24"/>
          <w:szCs w:val="32"/>
          <w:highlight w:val="none"/>
        </w:rPr>
        <w:t>4.2 投标文件的递交</w:t>
      </w:r>
      <w:bookmarkEnd w:id="252"/>
      <w:bookmarkEnd w:id="253"/>
      <w:bookmarkEnd w:id="254"/>
      <w:bookmarkEnd w:id="255"/>
      <w:bookmarkEnd w:id="256"/>
      <w:bookmarkEnd w:id="257"/>
    </w:p>
    <w:p w14:paraId="52B3471E">
      <w:pPr>
        <w:spacing w:line="360" w:lineRule="auto"/>
        <w:ind w:firstLine="480"/>
        <w:outlineLvl w:val="9"/>
        <w:rPr>
          <w:color w:val="auto"/>
          <w:sz w:val="24"/>
          <w:highlight w:val="none"/>
        </w:rPr>
      </w:pPr>
      <w:bookmarkStart w:id="258" w:name="_Toc26656967"/>
      <w:bookmarkStart w:id="259" w:name="_Toc14201236"/>
      <w:r>
        <w:rPr>
          <w:color w:val="auto"/>
          <w:sz w:val="24"/>
          <w:highlight w:val="none"/>
        </w:rPr>
        <w:t>4.2.1 投标人应当在第一章</w:t>
      </w:r>
      <w:r>
        <w:rPr>
          <w:rFonts w:hint="eastAsia" w:ascii="宋体" w:hAnsi="宋体" w:cs="宋体"/>
          <w:color w:val="auto"/>
          <w:sz w:val="24"/>
          <w:highlight w:val="none"/>
        </w:rPr>
        <w:t>“招标公告”</w:t>
      </w:r>
      <w:r>
        <w:rPr>
          <w:color w:val="auto"/>
          <w:sz w:val="24"/>
          <w:highlight w:val="none"/>
        </w:rPr>
        <w:t>规定的投标截止时间前，将加密投标文件在电子交易系统上传。</w:t>
      </w:r>
    </w:p>
    <w:p w14:paraId="24541A73">
      <w:pPr>
        <w:spacing w:line="360" w:lineRule="auto"/>
        <w:ind w:firstLine="480"/>
        <w:outlineLvl w:val="9"/>
        <w:rPr>
          <w:color w:val="auto"/>
          <w:sz w:val="24"/>
          <w:highlight w:val="none"/>
        </w:rPr>
      </w:pPr>
      <w:r>
        <w:rPr>
          <w:color w:val="auto"/>
          <w:sz w:val="24"/>
          <w:highlight w:val="none"/>
        </w:rPr>
        <w:t>4.2.2 投标人递交非加密投标文件的地点：见投标人须知前附表。</w:t>
      </w:r>
    </w:p>
    <w:p w14:paraId="79D564CC">
      <w:pPr>
        <w:spacing w:line="360" w:lineRule="auto"/>
        <w:ind w:firstLine="480"/>
        <w:outlineLvl w:val="9"/>
        <w:rPr>
          <w:color w:val="auto"/>
          <w:sz w:val="24"/>
          <w:highlight w:val="none"/>
        </w:rPr>
      </w:pPr>
      <w:r>
        <w:rPr>
          <w:color w:val="auto"/>
          <w:sz w:val="24"/>
          <w:highlight w:val="none"/>
        </w:rPr>
        <w:t>4.2.3 除投标人须知前附表另有规定外，投标人所递交的投标文件不予退还。</w:t>
      </w:r>
    </w:p>
    <w:p w14:paraId="2861154A">
      <w:pPr>
        <w:spacing w:line="360" w:lineRule="auto"/>
        <w:ind w:firstLine="480"/>
        <w:outlineLvl w:val="9"/>
        <w:rPr>
          <w:color w:val="auto"/>
          <w:sz w:val="24"/>
          <w:highlight w:val="none"/>
        </w:rPr>
      </w:pPr>
      <w:r>
        <w:rPr>
          <w:color w:val="auto"/>
          <w:sz w:val="24"/>
          <w:highlight w:val="none"/>
        </w:rPr>
        <w:t>4.2.4 投标人应当在投标截止时间前完成投标文件的传输递交（以接收到电子签收凭证为准），并可以补充、修改或者撤回投标文件。投标截止时间前未完成投标文件传输的，视为撤回投标文件。未</w:t>
      </w:r>
      <w:r>
        <w:rPr>
          <w:rFonts w:hint="eastAsia"/>
          <w:color w:val="auto"/>
          <w:sz w:val="24"/>
          <w:highlight w:val="none"/>
        </w:rPr>
        <w:t>按照</w:t>
      </w:r>
      <w:r>
        <w:rPr>
          <w:color w:val="auto"/>
          <w:sz w:val="24"/>
          <w:highlight w:val="none"/>
        </w:rPr>
        <w:t>规定加密或投标截止时间后送达的投标文件，电子交易系统应当拒收。</w:t>
      </w:r>
    </w:p>
    <w:p w14:paraId="249ED97C">
      <w:pPr>
        <w:spacing w:line="360" w:lineRule="auto"/>
        <w:ind w:firstLine="480"/>
        <w:outlineLvl w:val="9"/>
        <w:rPr>
          <w:color w:val="auto"/>
          <w:sz w:val="24"/>
          <w:highlight w:val="none"/>
        </w:rPr>
      </w:pPr>
      <w:r>
        <w:rPr>
          <w:color w:val="auto"/>
          <w:sz w:val="24"/>
          <w:highlight w:val="none"/>
        </w:rPr>
        <w:t>4.2.5如投标人须知前附表允许递交非加密投标文件，投标人逾期送达的或者未送达指定地点的非加密投标文件，招标人不予接收，但不影响其已</w:t>
      </w:r>
      <w:r>
        <w:rPr>
          <w:rFonts w:hint="eastAsia"/>
          <w:color w:val="auto"/>
          <w:sz w:val="24"/>
          <w:highlight w:val="none"/>
        </w:rPr>
        <w:t>按照</w:t>
      </w:r>
      <w:r>
        <w:rPr>
          <w:color w:val="auto"/>
          <w:sz w:val="24"/>
          <w:highlight w:val="none"/>
        </w:rPr>
        <w:t>招标文件要求从电子交易系统递交的加密投标文件的有效性。未从电子交易系统递交加密投标文件的，投标人递交的非加密投标文件将被视为无效。</w:t>
      </w:r>
    </w:p>
    <w:p w14:paraId="23B35532">
      <w:pPr>
        <w:spacing w:line="360" w:lineRule="auto"/>
        <w:ind w:firstLine="480"/>
        <w:outlineLvl w:val="9"/>
        <w:rPr>
          <w:color w:val="auto"/>
          <w:sz w:val="24"/>
          <w:highlight w:val="none"/>
        </w:rPr>
      </w:pPr>
      <w:r>
        <w:rPr>
          <w:color w:val="auto"/>
          <w:sz w:val="24"/>
          <w:highlight w:val="none"/>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1003C27D">
      <w:pPr>
        <w:keepNext/>
        <w:keepLines/>
        <w:spacing w:beforeLines="100" w:afterLines="100"/>
        <w:ind w:firstLine="0" w:firstLineChars="0"/>
        <w:outlineLvl w:val="9"/>
        <w:rPr>
          <w:rFonts w:eastAsia="黑体"/>
          <w:bCs/>
          <w:color w:val="auto"/>
          <w:sz w:val="24"/>
          <w:szCs w:val="32"/>
          <w:highlight w:val="none"/>
        </w:rPr>
      </w:pPr>
      <w:bookmarkStart w:id="260" w:name="_Toc19773"/>
      <w:bookmarkStart w:id="261" w:name="_Toc21818"/>
      <w:bookmarkStart w:id="262" w:name="_Toc138689376"/>
      <w:bookmarkStart w:id="263" w:name="_Toc116662740"/>
      <w:r>
        <w:rPr>
          <w:rFonts w:eastAsia="黑体"/>
          <w:bCs/>
          <w:color w:val="auto"/>
          <w:sz w:val="24"/>
          <w:szCs w:val="32"/>
          <w:highlight w:val="none"/>
        </w:rPr>
        <w:t>4.3 投标文件的修改与撤回</w:t>
      </w:r>
      <w:bookmarkEnd w:id="258"/>
      <w:bookmarkEnd w:id="259"/>
      <w:bookmarkEnd w:id="260"/>
      <w:bookmarkEnd w:id="261"/>
      <w:bookmarkEnd w:id="262"/>
      <w:bookmarkEnd w:id="263"/>
    </w:p>
    <w:p w14:paraId="1615E82F">
      <w:pPr>
        <w:spacing w:line="360" w:lineRule="auto"/>
        <w:ind w:firstLine="480"/>
        <w:outlineLvl w:val="9"/>
        <w:rPr>
          <w:color w:val="auto"/>
          <w:sz w:val="24"/>
          <w:highlight w:val="none"/>
        </w:rPr>
      </w:pPr>
      <w:r>
        <w:rPr>
          <w:rFonts w:hint="eastAsia"/>
          <w:color w:val="auto"/>
          <w:sz w:val="24"/>
          <w:highlight w:val="none"/>
        </w:rPr>
        <w:t>4.3.1</w:t>
      </w:r>
      <w:r>
        <w:rPr>
          <w:color w:val="auto"/>
          <w:sz w:val="24"/>
          <w:highlight w:val="none"/>
        </w:rPr>
        <w:t>在</w:t>
      </w:r>
      <w:r>
        <w:rPr>
          <w:rFonts w:hint="eastAsia"/>
          <w:color w:val="auto"/>
          <w:sz w:val="24"/>
          <w:highlight w:val="none"/>
        </w:rPr>
        <w:t>第一章“招标公告”规定</w:t>
      </w:r>
      <w:r>
        <w:rPr>
          <w:color w:val="auto"/>
          <w:sz w:val="24"/>
          <w:highlight w:val="none"/>
        </w:rPr>
        <w:t>的投标截止时间前，投标人可以修改或撤回已递交的投标文件。投标人对加密的投标文件进行撤回的，应在电子交易系统直接进行撤回操作；投标人对加密的投标文件进行修改的，应在投标截止时间前完成上传。投标人修改投标文件的，应使用</w:t>
      </w:r>
      <w:r>
        <w:rPr>
          <w:rFonts w:hint="eastAsia" w:ascii="宋体" w:hAnsi="宋体" w:cs="宋体"/>
          <w:color w:val="auto"/>
          <w:sz w:val="24"/>
          <w:highlight w:val="none"/>
        </w:rPr>
        <w:t>“投标文件制作工具”</w:t>
      </w:r>
      <w:r>
        <w:rPr>
          <w:color w:val="auto"/>
          <w:sz w:val="24"/>
          <w:highlight w:val="none"/>
        </w:rPr>
        <w:t>制作成完整的投标文件，并按照本章第3条、第4条规定进行编制、加密和递交。</w:t>
      </w:r>
    </w:p>
    <w:p w14:paraId="6926FAE1">
      <w:pPr>
        <w:spacing w:line="360" w:lineRule="auto"/>
        <w:ind w:firstLine="480"/>
        <w:outlineLvl w:val="9"/>
        <w:rPr>
          <w:color w:val="auto"/>
          <w:sz w:val="24"/>
          <w:highlight w:val="none"/>
        </w:rPr>
      </w:pPr>
      <w:r>
        <w:rPr>
          <w:rFonts w:hint="eastAsia"/>
          <w:color w:val="auto"/>
          <w:sz w:val="24"/>
          <w:highlight w:val="none"/>
        </w:rPr>
        <w:t>4.3.2 投标人修改或撤回已递交的非加密投标文件的，应当以书面形式通知招标人。书面通知应由法定代表人（或代理人）签字或盖单位章。招标人收到书面通知后，向投标人出具签收凭证。</w:t>
      </w:r>
    </w:p>
    <w:p w14:paraId="32F091B9">
      <w:pPr>
        <w:keepNext/>
        <w:keepLines/>
        <w:spacing w:beforeLines="100" w:afterLines="100"/>
        <w:ind w:firstLine="0" w:firstLineChars="0"/>
        <w:jc w:val="left"/>
        <w:outlineLvl w:val="9"/>
        <w:rPr>
          <w:rFonts w:eastAsia="黑体"/>
          <w:bCs/>
          <w:color w:val="auto"/>
          <w:sz w:val="32"/>
          <w:szCs w:val="32"/>
          <w:highlight w:val="none"/>
        </w:rPr>
      </w:pPr>
      <w:bookmarkStart w:id="264" w:name="_Toc13374"/>
      <w:bookmarkStart w:id="265" w:name="_Toc138689377"/>
      <w:bookmarkStart w:id="266" w:name="_Toc1090"/>
      <w:bookmarkStart w:id="267" w:name="_Toc9067724"/>
      <w:bookmarkStart w:id="268" w:name="_Toc1619"/>
      <w:bookmarkStart w:id="269" w:name="_Toc31335"/>
      <w:bookmarkStart w:id="270" w:name="_Toc14201237"/>
      <w:r>
        <w:rPr>
          <w:rFonts w:eastAsia="黑体"/>
          <w:bCs/>
          <w:color w:val="auto"/>
          <w:sz w:val="32"/>
          <w:szCs w:val="32"/>
          <w:highlight w:val="none"/>
        </w:rPr>
        <w:t>5. 开标</w:t>
      </w:r>
      <w:bookmarkEnd w:id="264"/>
      <w:bookmarkEnd w:id="265"/>
      <w:bookmarkEnd w:id="266"/>
      <w:bookmarkEnd w:id="267"/>
      <w:bookmarkEnd w:id="268"/>
      <w:bookmarkEnd w:id="269"/>
      <w:bookmarkEnd w:id="270"/>
    </w:p>
    <w:p w14:paraId="2E54197A">
      <w:pPr>
        <w:keepNext/>
        <w:keepLines/>
        <w:spacing w:beforeLines="100" w:afterLines="100"/>
        <w:ind w:firstLine="0" w:firstLineChars="0"/>
        <w:outlineLvl w:val="9"/>
        <w:rPr>
          <w:rFonts w:eastAsia="黑体"/>
          <w:bCs/>
          <w:color w:val="auto"/>
          <w:sz w:val="24"/>
          <w:szCs w:val="32"/>
          <w:highlight w:val="none"/>
        </w:rPr>
      </w:pPr>
      <w:bookmarkStart w:id="271" w:name="_Toc25826"/>
      <w:bookmarkStart w:id="272" w:name="_Toc14201238"/>
      <w:bookmarkStart w:id="273" w:name="_Toc138689378"/>
      <w:bookmarkStart w:id="274" w:name="_Toc26656969"/>
      <w:bookmarkStart w:id="275" w:name="_Toc20239"/>
      <w:bookmarkStart w:id="276" w:name="_Toc116662742"/>
      <w:r>
        <w:rPr>
          <w:rFonts w:eastAsia="黑体"/>
          <w:bCs/>
          <w:color w:val="auto"/>
          <w:sz w:val="24"/>
          <w:szCs w:val="32"/>
          <w:highlight w:val="none"/>
        </w:rPr>
        <w:t>5.1 开标时间和地点</w:t>
      </w:r>
      <w:bookmarkEnd w:id="271"/>
      <w:bookmarkEnd w:id="272"/>
      <w:bookmarkEnd w:id="273"/>
      <w:bookmarkEnd w:id="274"/>
      <w:bookmarkEnd w:id="275"/>
      <w:bookmarkEnd w:id="276"/>
    </w:p>
    <w:p w14:paraId="2EEE3FF3">
      <w:pPr>
        <w:spacing w:line="360" w:lineRule="auto"/>
        <w:ind w:firstLine="480"/>
        <w:outlineLvl w:val="9"/>
        <w:rPr>
          <w:color w:val="auto"/>
          <w:sz w:val="24"/>
          <w:highlight w:val="none"/>
        </w:rPr>
      </w:pPr>
      <w:bookmarkStart w:id="277" w:name="_Toc14201239"/>
      <w:bookmarkStart w:id="278" w:name="_Toc26656970"/>
      <w:r>
        <w:rPr>
          <w:color w:val="auto"/>
          <w:sz w:val="24"/>
          <w:highlight w:val="none"/>
        </w:rPr>
        <w:t>招标人在</w:t>
      </w:r>
      <w:r>
        <w:rPr>
          <w:rFonts w:hint="eastAsia"/>
          <w:color w:val="auto"/>
          <w:sz w:val="24"/>
          <w:highlight w:val="none"/>
        </w:rPr>
        <w:t>投标人须知前附表规定的开标时间和地点</w:t>
      </w:r>
      <w:r>
        <w:rPr>
          <w:color w:val="auto"/>
          <w:sz w:val="24"/>
          <w:highlight w:val="none"/>
        </w:rPr>
        <w:t>通过电子交易系统开标，所有投标人的法定代表人或其委托代理人应当准时参加。</w:t>
      </w:r>
    </w:p>
    <w:p w14:paraId="5F09DEBC">
      <w:pPr>
        <w:spacing w:line="360" w:lineRule="auto"/>
        <w:ind w:firstLine="480"/>
        <w:outlineLvl w:val="9"/>
        <w:rPr>
          <w:bCs/>
          <w:snapToGrid w:val="0"/>
          <w:color w:val="auto"/>
          <w:sz w:val="24"/>
          <w:highlight w:val="none"/>
        </w:rPr>
      </w:pPr>
      <w:r>
        <w:rPr>
          <w:color w:val="auto"/>
          <w:sz w:val="24"/>
          <w:highlight w:val="none"/>
        </w:rPr>
        <w:t>投标人若未派法定代表人或其委托代理人出席开标活动，视为该投标人默认开标结果</w:t>
      </w:r>
      <w:r>
        <w:rPr>
          <w:bCs/>
          <w:snapToGrid w:val="0"/>
          <w:color w:val="auto"/>
          <w:sz w:val="24"/>
          <w:highlight w:val="none"/>
        </w:rPr>
        <w:t>。</w:t>
      </w:r>
    </w:p>
    <w:p w14:paraId="4304AEA4">
      <w:pPr>
        <w:keepNext/>
        <w:keepLines/>
        <w:spacing w:beforeLines="100" w:afterLines="100"/>
        <w:ind w:firstLine="0" w:firstLineChars="0"/>
        <w:outlineLvl w:val="9"/>
        <w:rPr>
          <w:rFonts w:eastAsia="黑体"/>
          <w:bCs/>
          <w:color w:val="auto"/>
          <w:sz w:val="24"/>
          <w:szCs w:val="32"/>
          <w:highlight w:val="none"/>
        </w:rPr>
      </w:pPr>
      <w:bookmarkStart w:id="279" w:name="_Toc30410"/>
      <w:bookmarkStart w:id="280" w:name="_Toc13402"/>
      <w:bookmarkStart w:id="281" w:name="_Toc138689379"/>
      <w:bookmarkStart w:id="282" w:name="_Toc116662743"/>
      <w:r>
        <w:rPr>
          <w:rFonts w:eastAsia="黑体"/>
          <w:bCs/>
          <w:color w:val="auto"/>
          <w:sz w:val="24"/>
          <w:szCs w:val="32"/>
          <w:highlight w:val="none"/>
        </w:rPr>
        <w:t>5.2</w:t>
      </w:r>
      <w:r>
        <w:rPr>
          <w:rFonts w:hint="eastAsia" w:eastAsia="黑体"/>
          <w:bCs/>
          <w:color w:val="auto"/>
          <w:sz w:val="24"/>
          <w:szCs w:val="32"/>
          <w:highlight w:val="none"/>
        </w:rPr>
        <w:t xml:space="preserve"> </w:t>
      </w:r>
      <w:r>
        <w:rPr>
          <w:rFonts w:eastAsia="黑体"/>
          <w:bCs/>
          <w:color w:val="auto"/>
          <w:sz w:val="24"/>
          <w:szCs w:val="32"/>
          <w:highlight w:val="none"/>
        </w:rPr>
        <w:t>开标程序</w:t>
      </w:r>
      <w:bookmarkEnd w:id="277"/>
      <w:bookmarkEnd w:id="278"/>
      <w:bookmarkEnd w:id="279"/>
      <w:bookmarkEnd w:id="280"/>
      <w:bookmarkEnd w:id="281"/>
      <w:bookmarkEnd w:id="282"/>
    </w:p>
    <w:p w14:paraId="6F000F5E">
      <w:pPr>
        <w:spacing w:line="360" w:lineRule="auto"/>
        <w:ind w:firstLine="480"/>
        <w:outlineLvl w:val="9"/>
        <w:rPr>
          <w:color w:val="auto"/>
          <w:sz w:val="24"/>
          <w:highlight w:val="none"/>
        </w:rPr>
      </w:pPr>
      <w:r>
        <w:rPr>
          <w:color w:val="auto"/>
          <w:sz w:val="24"/>
          <w:highlight w:val="none"/>
        </w:rPr>
        <w:t>5.2.1除投标人须知前附表另有规定外，主持人</w:t>
      </w:r>
      <w:r>
        <w:rPr>
          <w:rFonts w:hint="eastAsia"/>
          <w:color w:val="auto"/>
          <w:sz w:val="24"/>
          <w:highlight w:val="none"/>
        </w:rPr>
        <w:t>按照</w:t>
      </w:r>
      <w:r>
        <w:rPr>
          <w:color w:val="auto"/>
          <w:sz w:val="24"/>
          <w:highlight w:val="none"/>
        </w:rPr>
        <w:t xml:space="preserve">下列程序进行开标： </w:t>
      </w:r>
    </w:p>
    <w:p w14:paraId="33F4FE72">
      <w:pPr>
        <w:spacing w:line="360" w:lineRule="auto"/>
        <w:ind w:firstLine="480"/>
        <w:outlineLvl w:val="9"/>
        <w:rPr>
          <w:color w:val="auto"/>
          <w:sz w:val="24"/>
          <w:highlight w:val="none"/>
        </w:rPr>
      </w:pPr>
      <w:r>
        <w:rPr>
          <w:color w:val="auto"/>
          <w:sz w:val="24"/>
          <w:highlight w:val="none"/>
        </w:rPr>
        <w:t>（1）公布在投标截止时间前通过电子交易系统完成投标文件递交的投标人名称；</w:t>
      </w:r>
    </w:p>
    <w:p w14:paraId="01840A73">
      <w:pPr>
        <w:spacing w:line="360" w:lineRule="auto"/>
        <w:ind w:firstLine="480"/>
        <w:outlineLvl w:val="9"/>
        <w:rPr>
          <w:color w:val="auto"/>
          <w:sz w:val="24"/>
          <w:highlight w:val="none"/>
        </w:rPr>
      </w:pPr>
      <w:r>
        <w:rPr>
          <w:color w:val="auto"/>
          <w:sz w:val="24"/>
          <w:highlight w:val="none"/>
        </w:rPr>
        <w:t>（2）</w:t>
      </w:r>
      <w:r>
        <w:rPr>
          <w:rFonts w:hint="default"/>
          <w:color w:val="auto"/>
          <w:sz w:val="24"/>
          <w:highlight w:val="none"/>
        </w:rPr>
        <w:t>由投标人推选的代表检查非加密投标文件</w:t>
      </w:r>
      <w:r>
        <w:rPr>
          <w:rFonts w:hint="eastAsia"/>
          <w:color w:val="auto"/>
          <w:sz w:val="24"/>
          <w:highlight w:val="none"/>
          <w:lang w:val="en-US" w:eastAsia="zh-CN"/>
        </w:rPr>
        <w:t>的密封情况</w:t>
      </w:r>
      <w:r>
        <w:rPr>
          <w:rFonts w:hint="default"/>
          <w:color w:val="auto"/>
          <w:sz w:val="24"/>
          <w:highlight w:val="none"/>
        </w:rPr>
        <w:t>（如有）</w:t>
      </w:r>
      <w:r>
        <w:rPr>
          <w:color w:val="auto"/>
          <w:sz w:val="24"/>
          <w:highlight w:val="none"/>
        </w:rPr>
        <w:t xml:space="preserve">； </w:t>
      </w:r>
    </w:p>
    <w:p w14:paraId="1D90E384">
      <w:pPr>
        <w:spacing w:line="360" w:lineRule="auto"/>
        <w:ind w:firstLine="480"/>
        <w:outlineLvl w:val="9"/>
        <w:rPr>
          <w:color w:val="auto"/>
          <w:sz w:val="24"/>
          <w:highlight w:val="none"/>
        </w:rPr>
      </w:pPr>
      <w:r>
        <w:rPr>
          <w:color w:val="auto"/>
          <w:sz w:val="24"/>
          <w:highlight w:val="none"/>
        </w:rPr>
        <w:t>（3）投标人在投标截止时间后在投标人须知前附表规定的解密时间内完成投标文件的解密工作；</w:t>
      </w:r>
    </w:p>
    <w:p w14:paraId="6A07B037">
      <w:pPr>
        <w:spacing w:line="360" w:lineRule="auto"/>
        <w:ind w:firstLine="480"/>
        <w:outlineLvl w:val="9"/>
        <w:rPr>
          <w:color w:val="auto"/>
          <w:sz w:val="24"/>
          <w:highlight w:val="none"/>
        </w:rPr>
      </w:pPr>
      <w:r>
        <w:rPr>
          <w:color w:val="auto"/>
          <w:sz w:val="24"/>
          <w:highlight w:val="none"/>
        </w:rPr>
        <w:t>（4）</w:t>
      </w:r>
      <w:r>
        <w:rPr>
          <w:rFonts w:hint="default"/>
          <w:color w:val="auto"/>
          <w:sz w:val="24"/>
          <w:highlight w:val="none"/>
        </w:rPr>
        <w:t>招标人完成解密工作，导入并读取所有成功解密的投标文件</w:t>
      </w:r>
      <w:r>
        <w:rPr>
          <w:color w:val="auto"/>
          <w:sz w:val="24"/>
          <w:highlight w:val="none"/>
        </w:rPr>
        <w:t xml:space="preserve">； </w:t>
      </w:r>
    </w:p>
    <w:p w14:paraId="01D8CE1B">
      <w:pPr>
        <w:spacing w:line="360" w:lineRule="auto"/>
        <w:ind w:firstLine="480"/>
        <w:outlineLvl w:val="9"/>
        <w:rPr>
          <w:color w:val="auto"/>
          <w:sz w:val="24"/>
          <w:highlight w:val="none"/>
        </w:rPr>
      </w:pPr>
      <w:r>
        <w:rPr>
          <w:color w:val="auto"/>
          <w:sz w:val="24"/>
          <w:highlight w:val="none"/>
        </w:rPr>
        <w:t>（5）对商务、技术文件进行开标，</w:t>
      </w:r>
      <w:r>
        <w:rPr>
          <w:rFonts w:hint="eastAsia"/>
          <w:color w:val="auto"/>
          <w:sz w:val="24"/>
          <w:highlight w:val="none"/>
        </w:rPr>
        <w:t>按照</w:t>
      </w:r>
      <w:r>
        <w:rPr>
          <w:color w:val="auto"/>
          <w:sz w:val="24"/>
          <w:highlight w:val="none"/>
        </w:rPr>
        <w:t>投标人须知前附表规定公布投标人名称、标段名称、质量目标、安全目标、工期及其他内容；报价文件在商务、技术文件评审结束前电子交易系统不读取；</w:t>
      </w:r>
    </w:p>
    <w:p w14:paraId="33C02591">
      <w:pPr>
        <w:spacing w:line="360" w:lineRule="auto"/>
        <w:ind w:firstLine="480"/>
        <w:outlineLvl w:val="9"/>
        <w:rPr>
          <w:color w:val="auto"/>
          <w:sz w:val="24"/>
          <w:highlight w:val="none"/>
        </w:rPr>
      </w:pPr>
      <w:r>
        <w:rPr>
          <w:color w:val="auto"/>
          <w:sz w:val="24"/>
          <w:highlight w:val="none"/>
        </w:rPr>
        <w:t>（6）商务、技术文件评审结束后，招标人对通过商务、技术文件评审的</w:t>
      </w:r>
      <w:r>
        <w:rPr>
          <w:rFonts w:hint="eastAsia" w:ascii="宋体" w:hAnsi="宋体" w:cs="宋体"/>
          <w:color w:val="auto"/>
          <w:sz w:val="24"/>
          <w:highlight w:val="none"/>
        </w:rPr>
        <w:t>投标人报价文件进行开启并进行报价公布</w:t>
      </w:r>
      <w:r>
        <w:rPr>
          <w:color w:val="auto"/>
          <w:sz w:val="24"/>
          <w:highlight w:val="none"/>
        </w:rPr>
        <w:t>，</w:t>
      </w:r>
      <w:r>
        <w:rPr>
          <w:rFonts w:hint="eastAsia"/>
          <w:color w:val="auto"/>
          <w:sz w:val="24"/>
          <w:highlight w:val="none"/>
        </w:rPr>
        <w:t>按照</w:t>
      </w:r>
      <w:r>
        <w:rPr>
          <w:color w:val="auto"/>
          <w:sz w:val="24"/>
          <w:highlight w:val="none"/>
        </w:rPr>
        <w:t>投标人须知前附表规定公布投标人名称、标段名称、投标报价、质量目标、工期及其他内容；未通过商务、技术文件评审的投标人报价文件电子交易系统不予读取。</w:t>
      </w:r>
    </w:p>
    <w:p w14:paraId="7D47B68D">
      <w:pPr>
        <w:spacing w:line="360" w:lineRule="auto"/>
        <w:ind w:firstLine="480"/>
        <w:outlineLvl w:val="9"/>
        <w:rPr>
          <w:color w:val="auto"/>
          <w:sz w:val="24"/>
          <w:highlight w:val="none"/>
        </w:rPr>
      </w:pPr>
      <w:r>
        <w:rPr>
          <w:color w:val="auto"/>
          <w:sz w:val="24"/>
          <w:highlight w:val="none"/>
        </w:rPr>
        <w:t>（7）开标结束。</w:t>
      </w:r>
    </w:p>
    <w:p w14:paraId="2C312B02">
      <w:pPr>
        <w:spacing w:line="360" w:lineRule="auto"/>
        <w:ind w:firstLine="480"/>
        <w:outlineLvl w:val="9"/>
        <w:rPr>
          <w:bCs/>
          <w:color w:val="auto"/>
          <w:sz w:val="24"/>
          <w:highlight w:val="none"/>
        </w:rPr>
      </w:pPr>
      <w:r>
        <w:rPr>
          <w:color w:val="auto"/>
          <w:sz w:val="24"/>
          <w:highlight w:val="none"/>
        </w:rPr>
        <w:t>5.2.2若采用合理低价法或综合评分法，在投标文件的报价文件</w:t>
      </w:r>
      <w:r>
        <w:rPr>
          <w:rFonts w:hint="eastAsia"/>
          <w:color w:val="auto"/>
          <w:sz w:val="24"/>
          <w:highlight w:val="none"/>
        </w:rPr>
        <w:t>报价公布</w:t>
      </w:r>
      <w:r>
        <w:rPr>
          <w:color w:val="auto"/>
          <w:sz w:val="24"/>
          <w:highlight w:val="none"/>
        </w:rPr>
        <w:t>中，</w:t>
      </w:r>
      <w:r>
        <w:rPr>
          <w:rFonts w:hint="eastAsia"/>
          <w:color w:val="auto"/>
          <w:sz w:val="24"/>
          <w:highlight w:val="none"/>
        </w:rPr>
        <w:t>评标委员会</w:t>
      </w:r>
      <w:r>
        <w:rPr>
          <w:color w:val="auto"/>
          <w:sz w:val="24"/>
          <w:highlight w:val="none"/>
        </w:rPr>
        <w:t>将</w:t>
      </w:r>
      <w:r>
        <w:rPr>
          <w:rFonts w:hint="eastAsia"/>
          <w:color w:val="auto"/>
          <w:sz w:val="24"/>
          <w:highlight w:val="none"/>
        </w:rPr>
        <w:t>按照</w:t>
      </w:r>
      <w:r>
        <w:rPr>
          <w:color w:val="auto"/>
          <w:sz w:val="24"/>
          <w:highlight w:val="none"/>
        </w:rPr>
        <w:t>第三章</w:t>
      </w:r>
      <w:r>
        <w:rPr>
          <w:rFonts w:hint="eastAsia" w:ascii="宋体" w:hAnsi="宋体" w:cs="宋体"/>
          <w:color w:val="auto"/>
          <w:sz w:val="24"/>
          <w:highlight w:val="none"/>
        </w:rPr>
        <w:t>“评标办法”</w:t>
      </w:r>
      <w:r>
        <w:rPr>
          <w:color w:val="auto"/>
          <w:sz w:val="24"/>
          <w:highlight w:val="none"/>
        </w:rPr>
        <w:t>规定的原则计算评标基准价。若</w:t>
      </w:r>
      <w:r>
        <w:rPr>
          <w:rFonts w:hint="eastAsia"/>
          <w:color w:val="auto"/>
          <w:sz w:val="24"/>
          <w:highlight w:val="none"/>
        </w:rPr>
        <w:t>评标委员会</w:t>
      </w:r>
      <w:r>
        <w:rPr>
          <w:color w:val="auto"/>
          <w:sz w:val="24"/>
          <w:highlight w:val="none"/>
        </w:rPr>
        <w:t>发现投标文件出现以下任一情况，其投标报价将不再参加评标基准价的计算：</w:t>
      </w:r>
    </w:p>
    <w:p w14:paraId="34F09FB4">
      <w:pPr>
        <w:spacing w:line="360" w:lineRule="auto"/>
        <w:ind w:firstLine="480"/>
        <w:outlineLvl w:val="9"/>
        <w:rPr>
          <w:color w:val="auto"/>
          <w:sz w:val="24"/>
          <w:highlight w:val="none"/>
        </w:rPr>
      </w:pPr>
      <w:r>
        <w:rPr>
          <w:color w:val="auto"/>
          <w:sz w:val="24"/>
          <w:highlight w:val="none"/>
        </w:rPr>
        <w:t>（1）未在投标函上填写投标总价；</w:t>
      </w:r>
    </w:p>
    <w:p w14:paraId="1C0BDBAF">
      <w:pPr>
        <w:spacing w:line="360" w:lineRule="auto"/>
        <w:ind w:firstLine="480"/>
        <w:outlineLvl w:val="9"/>
        <w:rPr>
          <w:color w:val="auto"/>
          <w:sz w:val="24"/>
          <w:highlight w:val="none"/>
        </w:rPr>
      </w:pPr>
      <w:r>
        <w:rPr>
          <w:color w:val="auto"/>
          <w:sz w:val="24"/>
          <w:highlight w:val="none"/>
        </w:rPr>
        <w:t>（2）投标报价或调价函中的报价超出招标人公布的最高投标限价（如有）；</w:t>
      </w:r>
    </w:p>
    <w:p w14:paraId="25F88F52">
      <w:pPr>
        <w:spacing w:line="360" w:lineRule="auto"/>
        <w:ind w:firstLine="480"/>
        <w:outlineLvl w:val="9"/>
        <w:rPr>
          <w:color w:val="auto"/>
          <w:sz w:val="24"/>
          <w:highlight w:val="none"/>
        </w:rPr>
      </w:pPr>
      <w:r>
        <w:rPr>
          <w:color w:val="auto"/>
          <w:sz w:val="24"/>
          <w:highlight w:val="none"/>
        </w:rPr>
        <w:t>（3）投标人须知前附表规定的其他情形。</w:t>
      </w:r>
    </w:p>
    <w:p w14:paraId="4623A070">
      <w:pPr>
        <w:spacing w:line="360" w:lineRule="auto"/>
        <w:ind w:firstLine="480"/>
        <w:outlineLvl w:val="9"/>
        <w:rPr>
          <w:color w:val="auto"/>
          <w:sz w:val="24"/>
          <w:highlight w:val="none"/>
        </w:rPr>
      </w:pPr>
      <w:r>
        <w:rPr>
          <w:color w:val="auto"/>
          <w:sz w:val="24"/>
          <w:highlight w:val="none"/>
        </w:rPr>
        <w:t>评标基准价除计算有误经评标委员会修正外，在整个评标期间保持不变，不随任何因素发生变化。</w:t>
      </w:r>
    </w:p>
    <w:p w14:paraId="1AC5BD49">
      <w:pPr>
        <w:keepNext/>
        <w:keepLines/>
        <w:spacing w:beforeLines="100" w:afterLines="100"/>
        <w:ind w:firstLine="0" w:firstLineChars="0"/>
        <w:outlineLvl w:val="9"/>
        <w:rPr>
          <w:rFonts w:eastAsia="黑体"/>
          <w:bCs/>
          <w:color w:val="auto"/>
          <w:sz w:val="24"/>
          <w:szCs w:val="32"/>
          <w:highlight w:val="none"/>
        </w:rPr>
      </w:pPr>
      <w:bookmarkStart w:id="283" w:name="_Toc116662744"/>
      <w:bookmarkStart w:id="284" w:name="_Toc615"/>
      <w:bookmarkStart w:id="285" w:name="_Toc138689380"/>
      <w:bookmarkStart w:id="286" w:name="_Toc26656971"/>
      <w:bookmarkStart w:id="287" w:name="_Toc8193"/>
      <w:bookmarkStart w:id="288" w:name="_Toc14201240"/>
      <w:r>
        <w:rPr>
          <w:rFonts w:eastAsia="黑体"/>
          <w:bCs/>
          <w:color w:val="auto"/>
          <w:sz w:val="24"/>
          <w:szCs w:val="32"/>
          <w:highlight w:val="none"/>
        </w:rPr>
        <w:t>5.3</w:t>
      </w:r>
      <w:r>
        <w:rPr>
          <w:rFonts w:hint="eastAsia" w:eastAsia="黑体"/>
          <w:bCs/>
          <w:color w:val="auto"/>
          <w:sz w:val="24"/>
          <w:szCs w:val="32"/>
          <w:highlight w:val="none"/>
        </w:rPr>
        <w:t xml:space="preserve"> </w:t>
      </w:r>
      <w:r>
        <w:rPr>
          <w:rFonts w:eastAsia="黑体"/>
          <w:bCs/>
          <w:color w:val="auto"/>
          <w:sz w:val="24"/>
          <w:szCs w:val="32"/>
          <w:highlight w:val="none"/>
        </w:rPr>
        <w:t>开标异议</w:t>
      </w:r>
      <w:bookmarkEnd w:id="283"/>
      <w:bookmarkEnd w:id="284"/>
      <w:bookmarkEnd w:id="285"/>
      <w:bookmarkEnd w:id="286"/>
      <w:bookmarkEnd w:id="287"/>
      <w:bookmarkEnd w:id="288"/>
    </w:p>
    <w:p w14:paraId="3F788DE7">
      <w:pPr>
        <w:spacing w:line="360" w:lineRule="auto"/>
        <w:ind w:firstLine="480"/>
        <w:outlineLvl w:val="9"/>
        <w:rPr>
          <w:color w:val="auto"/>
          <w:sz w:val="24"/>
          <w:highlight w:val="none"/>
        </w:rPr>
      </w:pPr>
      <w:bookmarkStart w:id="289" w:name="_Toc9067725"/>
      <w:bookmarkStart w:id="290" w:name="_Toc14201241"/>
      <w:r>
        <w:rPr>
          <w:color w:val="auto"/>
          <w:sz w:val="24"/>
          <w:highlight w:val="none"/>
        </w:rPr>
        <w:t>投标人对开标有异议的，应当在开标过程中提出；招标人当场对异议作出答复，并记入开标记录。异议与答复应通过电子交易系统进行。</w:t>
      </w:r>
    </w:p>
    <w:p w14:paraId="691458EE">
      <w:pPr>
        <w:keepNext/>
        <w:keepLines/>
        <w:spacing w:beforeLines="100" w:afterLines="100"/>
        <w:ind w:firstLine="0" w:firstLineChars="0"/>
        <w:jc w:val="left"/>
        <w:outlineLvl w:val="9"/>
        <w:rPr>
          <w:rFonts w:eastAsia="黑体"/>
          <w:bCs/>
          <w:color w:val="auto"/>
          <w:sz w:val="32"/>
          <w:szCs w:val="32"/>
          <w:highlight w:val="none"/>
        </w:rPr>
      </w:pPr>
      <w:bookmarkStart w:id="291" w:name="_Toc26446"/>
      <w:bookmarkStart w:id="292" w:name="_Toc19861"/>
      <w:bookmarkStart w:id="293" w:name="_Toc138689381"/>
      <w:bookmarkStart w:id="294" w:name="_Toc26710"/>
      <w:bookmarkStart w:id="295" w:name="_Toc30869"/>
      <w:r>
        <w:rPr>
          <w:rFonts w:eastAsia="黑体"/>
          <w:bCs/>
          <w:color w:val="auto"/>
          <w:sz w:val="32"/>
          <w:szCs w:val="32"/>
          <w:highlight w:val="none"/>
        </w:rPr>
        <w:t>6. 评标</w:t>
      </w:r>
      <w:bookmarkEnd w:id="289"/>
      <w:bookmarkEnd w:id="290"/>
      <w:bookmarkEnd w:id="291"/>
      <w:bookmarkEnd w:id="292"/>
      <w:bookmarkEnd w:id="293"/>
      <w:bookmarkEnd w:id="294"/>
      <w:bookmarkEnd w:id="295"/>
    </w:p>
    <w:p w14:paraId="51B23F99">
      <w:pPr>
        <w:keepNext/>
        <w:keepLines/>
        <w:spacing w:beforeLines="100" w:afterLines="100"/>
        <w:ind w:firstLine="0" w:firstLineChars="0"/>
        <w:outlineLvl w:val="9"/>
        <w:rPr>
          <w:rFonts w:eastAsia="黑体"/>
          <w:bCs/>
          <w:color w:val="auto"/>
          <w:sz w:val="24"/>
          <w:szCs w:val="32"/>
          <w:highlight w:val="none"/>
        </w:rPr>
      </w:pPr>
      <w:bookmarkStart w:id="296" w:name="_Toc116662746"/>
      <w:bookmarkStart w:id="297" w:name="_Toc26656973"/>
      <w:bookmarkStart w:id="298" w:name="_Toc5082"/>
      <w:bookmarkStart w:id="299" w:name="_Toc138689382"/>
      <w:bookmarkStart w:id="300" w:name="_Toc14201242"/>
      <w:bookmarkStart w:id="301" w:name="_Toc32290"/>
      <w:r>
        <w:rPr>
          <w:rFonts w:eastAsia="黑体"/>
          <w:bCs/>
          <w:color w:val="auto"/>
          <w:sz w:val="24"/>
          <w:szCs w:val="32"/>
          <w:highlight w:val="none"/>
        </w:rPr>
        <w:t>6.1</w:t>
      </w:r>
      <w:r>
        <w:rPr>
          <w:rFonts w:hint="eastAsia" w:eastAsia="黑体"/>
          <w:bCs/>
          <w:color w:val="auto"/>
          <w:sz w:val="24"/>
          <w:szCs w:val="32"/>
          <w:highlight w:val="none"/>
        </w:rPr>
        <w:t xml:space="preserve"> </w:t>
      </w:r>
      <w:r>
        <w:rPr>
          <w:rFonts w:eastAsia="黑体"/>
          <w:bCs/>
          <w:color w:val="auto"/>
          <w:sz w:val="24"/>
          <w:szCs w:val="32"/>
          <w:highlight w:val="none"/>
        </w:rPr>
        <w:t>评标委员会</w:t>
      </w:r>
      <w:bookmarkEnd w:id="296"/>
      <w:bookmarkEnd w:id="297"/>
      <w:bookmarkEnd w:id="298"/>
      <w:bookmarkEnd w:id="299"/>
      <w:bookmarkEnd w:id="300"/>
      <w:bookmarkEnd w:id="301"/>
    </w:p>
    <w:p w14:paraId="0AAB9FE0">
      <w:pPr>
        <w:spacing w:line="360" w:lineRule="auto"/>
        <w:ind w:firstLine="480"/>
        <w:outlineLvl w:val="9"/>
        <w:rPr>
          <w:color w:val="auto"/>
          <w:sz w:val="24"/>
          <w:highlight w:val="none"/>
        </w:rPr>
      </w:pPr>
      <w:r>
        <w:rPr>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EB9DA27">
      <w:pPr>
        <w:spacing w:line="360" w:lineRule="auto"/>
        <w:ind w:firstLine="480"/>
        <w:outlineLvl w:val="9"/>
        <w:rPr>
          <w:color w:val="auto"/>
          <w:sz w:val="24"/>
          <w:highlight w:val="none"/>
        </w:rPr>
      </w:pPr>
      <w:r>
        <w:rPr>
          <w:color w:val="auto"/>
          <w:sz w:val="24"/>
          <w:highlight w:val="none"/>
        </w:rPr>
        <w:t>6.1.2 评标委员会成员有下列情形之一的，应主动提出回避：</w:t>
      </w:r>
    </w:p>
    <w:p w14:paraId="03A6BE12">
      <w:pPr>
        <w:spacing w:line="360" w:lineRule="auto"/>
        <w:ind w:firstLine="480"/>
        <w:outlineLvl w:val="9"/>
        <w:rPr>
          <w:color w:val="auto"/>
          <w:sz w:val="24"/>
          <w:highlight w:val="none"/>
        </w:rPr>
      </w:pPr>
      <w:bookmarkStart w:id="302" w:name="_Hlk22744095"/>
      <w:r>
        <w:rPr>
          <w:color w:val="auto"/>
          <w:sz w:val="24"/>
          <w:highlight w:val="none"/>
        </w:rPr>
        <w:t xml:space="preserve">（1）投标人或投标人的主要负责人的近亲属； </w:t>
      </w:r>
    </w:p>
    <w:p w14:paraId="0B8EFD4F">
      <w:pPr>
        <w:spacing w:line="360" w:lineRule="auto"/>
        <w:ind w:firstLine="480"/>
        <w:outlineLvl w:val="9"/>
        <w:rPr>
          <w:color w:val="auto"/>
          <w:sz w:val="24"/>
          <w:highlight w:val="none"/>
        </w:rPr>
      </w:pPr>
      <w:r>
        <w:rPr>
          <w:color w:val="auto"/>
          <w:sz w:val="24"/>
          <w:highlight w:val="none"/>
        </w:rPr>
        <w:t>（2）项目主管部门或者行政监督部门的人员；</w:t>
      </w:r>
    </w:p>
    <w:p w14:paraId="33BA1037">
      <w:pPr>
        <w:spacing w:line="360" w:lineRule="auto"/>
        <w:ind w:firstLine="480"/>
        <w:outlineLvl w:val="9"/>
        <w:rPr>
          <w:color w:val="auto"/>
          <w:sz w:val="24"/>
          <w:highlight w:val="none"/>
        </w:rPr>
      </w:pPr>
      <w:r>
        <w:rPr>
          <w:color w:val="auto"/>
          <w:sz w:val="24"/>
          <w:highlight w:val="none"/>
        </w:rPr>
        <w:t>（3）与投标人有经济利益关系，可能影响对投标公正评审的；</w:t>
      </w:r>
    </w:p>
    <w:p w14:paraId="0140A6E8">
      <w:pPr>
        <w:spacing w:line="360" w:lineRule="auto"/>
        <w:ind w:firstLine="480"/>
        <w:outlineLvl w:val="9"/>
        <w:rPr>
          <w:color w:val="auto"/>
          <w:sz w:val="24"/>
          <w:highlight w:val="none"/>
        </w:rPr>
      </w:pPr>
      <w:r>
        <w:rPr>
          <w:color w:val="auto"/>
          <w:sz w:val="24"/>
          <w:highlight w:val="none"/>
        </w:rPr>
        <w:t>（4）曾因在招标、评标以及其他与招标投标有关活动中从事违法行为而受过行政处罚或刑事处罚的；</w:t>
      </w:r>
    </w:p>
    <w:p w14:paraId="2E45AFDF">
      <w:pPr>
        <w:spacing w:line="360" w:lineRule="auto"/>
        <w:ind w:firstLine="480"/>
        <w:outlineLvl w:val="9"/>
        <w:rPr>
          <w:color w:val="auto"/>
          <w:sz w:val="24"/>
          <w:highlight w:val="none"/>
        </w:rPr>
      </w:pPr>
      <w:r>
        <w:rPr>
          <w:color w:val="auto"/>
          <w:sz w:val="24"/>
          <w:highlight w:val="none"/>
        </w:rPr>
        <w:t>（5）与投标人有其他利害关系。</w:t>
      </w:r>
      <w:bookmarkEnd w:id="302"/>
    </w:p>
    <w:p w14:paraId="363FB29B">
      <w:pPr>
        <w:spacing w:line="360" w:lineRule="auto"/>
        <w:ind w:firstLine="480"/>
        <w:outlineLvl w:val="9"/>
        <w:rPr>
          <w:color w:val="auto"/>
          <w:sz w:val="24"/>
          <w:highlight w:val="none"/>
        </w:rPr>
      </w:pPr>
      <w:r>
        <w:rPr>
          <w:color w:val="auto"/>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7C3B5CB9">
      <w:pPr>
        <w:keepNext/>
        <w:keepLines/>
        <w:spacing w:beforeLines="100" w:afterLines="100"/>
        <w:ind w:firstLine="0" w:firstLineChars="0"/>
        <w:outlineLvl w:val="9"/>
        <w:rPr>
          <w:rFonts w:eastAsia="黑体"/>
          <w:bCs/>
          <w:color w:val="auto"/>
          <w:sz w:val="24"/>
          <w:szCs w:val="32"/>
          <w:highlight w:val="none"/>
        </w:rPr>
      </w:pPr>
      <w:bookmarkStart w:id="303" w:name="_Toc116662747"/>
      <w:bookmarkStart w:id="304" w:name="_Toc138689383"/>
      <w:bookmarkStart w:id="305" w:name="_Toc4346"/>
      <w:bookmarkStart w:id="306" w:name="_Toc21108"/>
      <w:bookmarkStart w:id="307" w:name="_Toc14201243"/>
      <w:bookmarkStart w:id="308" w:name="_Toc26656974"/>
      <w:r>
        <w:rPr>
          <w:rFonts w:eastAsia="黑体"/>
          <w:bCs/>
          <w:color w:val="auto"/>
          <w:sz w:val="24"/>
          <w:szCs w:val="32"/>
          <w:highlight w:val="none"/>
        </w:rPr>
        <w:t>6.2</w:t>
      </w:r>
      <w:r>
        <w:rPr>
          <w:rFonts w:hint="eastAsia" w:eastAsia="黑体"/>
          <w:bCs/>
          <w:color w:val="auto"/>
          <w:sz w:val="24"/>
          <w:szCs w:val="32"/>
          <w:highlight w:val="none"/>
        </w:rPr>
        <w:t xml:space="preserve"> </w:t>
      </w:r>
      <w:r>
        <w:rPr>
          <w:rFonts w:eastAsia="黑体"/>
          <w:bCs/>
          <w:color w:val="auto"/>
          <w:sz w:val="24"/>
          <w:szCs w:val="32"/>
          <w:highlight w:val="none"/>
        </w:rPr>
        <w:t>评标原则</w:t>
      </w:r>
      <w:bookmarkEnd w:id="303"/>
      <w:bookmarkEnd w:id="304"/>
      <w:bookmarkEnd w:id="305"/>
      <w:bookmarkEnd w:id="306"/>
      <w:bookmarkEnd w:id="307"/>
      <w:bookmarkEnd w:id="308"/>
    </w:p>
    <w:p w14:paraId="1BB2B567">
      <w:pPr>
        <w:spacing w:line="360" w:lineRule="auto"/>
        <w:ind w:firstLine="480"/>
        <w:outlineLvl w:val="9"/>
        <w:rPr>
          <w:color w:val="auto"/>
          <w:sz w:val="24"/>
          <w:highlight w:val="none"/>
        </w:rPr>
      </w:pPr>
      <w:r>
        <w:rPr>
          <w:color w:val="auto"/>
          <w:sz w:val="24"/>
          <w:highlight w:val="none"/>
        </w:rPr>
        <w:t>评标活动遵循公平、公正、科学和择优的原则。</w:t>
      </w:r>
    </w:p>
    <w:p w14:paraId="01037D05">
      <w:pPr>
        <w:keepNext/>
        <w:keepLines/>
        <w:spacing w:beforeLines="100" w:afterLines="100"/>
        <w:ind w:firstLine="0" w:firstLineChars="0"/>
        <w:outlineLvl w:val="9"/>
        <w:rPr>
          <w:rFonts w:eastAsia="黑体"/>
          <w:bCs/>
          <w:color w:val="auto"/>
          <w:sz w:val="24"/>
          <w:szCs w:val="32"/>
          <w:highlight w:val="none"/>
        </w:rPr>
      </w:pPr>
      <w:bookmarkStart w:id="309" w:name="_Toc10023"/>
      <w:bookmarkStart w:id="310" w:name="_Toc26656975"/>
      <w:bookmarkStart w:id="311" w:name="_Toc138689384"/>
      <w:bookmarkStart w:id="312" w:name="_Toc116662748"/>
      <w:bookmarkStart w:id="313" w:name="_Toc14201244"/>
      <w:bookmarkStart w:id="314" w:name="_Toc6823"/>
      <w:r>
        <w:rPr>
          <w:rFonts w:eastAsia="黑体"/>
          <w:bCs/>
          <w:color w:val="auto"/>
          <w:sz w:val="24"/>
          <w:szCs w:val="32"/>
          <w:highlight w:val="none"/>
        </w:rPr>
        <w:t>6.3</w:t>
      </w:r>
      <w:r>
        <w:rPr>
          <w:rFonts w:hint="eastAsia" w:eastAsia="黑体"/>
          <w:bCs/>
          <w:color w:val="auto"/>
          <w:sz w:val="24"/>
          <w:szCs w:val="32"/>
          <w:highlight w:val="none"/>
        </w:rPr>
        <w:t xml:space="preserve"> </w:t>
      </w:r>
      <w:r>
        <w:rPr>
          <w:rFonts w:eastAsia="黑体"/>
          <w:bCs/>
          <w:color w:val="auto"/>
          <w:sz w:val="24"/>
          <w:szCs w:val="32"/>
          <w:highlight w:val="none"/>
        </w:rPr>
        <w:t>评标</w:t>
      </w:r>
      <w:bookmarkEnd w:id="309"/>
      <w:bookmarkEnd w:id="310"/>
      <w:bookmarkEnd w:id="311"/>
      <w:bookmarkEnd w:id="312"/>
      <w:bookmarkEnd w:id="313"/>
      <w:bookmarkEnd w:id="314"/>
    </w:p>
    <w:p w14:paraId="56F3BD1D">
      <w:pPr>
        <w:spacing w:line="360" w:lineRule="auto"/>
        <w:ind w:firstLine="480"/>
        <w:outlineLvl w:val="9"/>
        <w:rPr>
          <w:color w:val="auto"/>
          <w:sz w:val="24"/>
          <w:highlight w:val="none"/>
        </w:rPr>
      </w:pPr>
      <w:r>
        <w:rPr>
          <w:color w:val="auto"/>
          <w:sz w:val="24"/>
          <w:highlight w:val="none"/>
        </w:rPr>
        <w:t>6.3.1评标委员会按照第三章</w:t>
      </w:r>
      <w:r>
        <w:rPr>
          <w:rFonts w:hint="eastAsia" w:ascii="宋体" w:hAnsi="宋体" w:cs="宋体"/>
          <w:color w:val="auto"/>
          <w:sz w:val="24"/>
          <w:highlight w:val="none"/>
        </w:rPr>
        <w:t>“评标办法”规定的方法、评审因素、标准和程序对投标文件进行评审。第三章“评标办法”没有</w:t>
      </w:r>
      <w:r>
        <w:rPr>
          <w:color w:val="auto"/>
          <w:sz w:val="24"/>
          <w:highlight w:val="none"/>
        </w:rPr>
        <w:t>规定的方法、评审因素和标准，不作为评标依据。</w:t>
      </w:r>
    </w:p>
    <w:p w14:paraId="0485969E">
      <w:pPr>
        <w:spacing w:line="360" w:lineRule="auto"/>
        <w:ind w:firstLine="480"/>
        <w:outlineLvl w:val="9"/>
        <w:rPr>
          <w:color w:val="auto"/>
          <w:sz w:val="24"/>
          <w:highlight w:val="none"/>
        </w:rPr>
      </w:pPr>
      <w:r>
        <w:rPr>
          <w:color w:val="auto"/>
          <w:sz w:val="24"/>
          <w:highlight w:val="none"/>
        </w:rPr>
        <w:t>6.3.2评标完成后，评标委员会应向招标人提交书面评标报告和中标候选人名单。评标委员会推荐中标候选人的数量见投标人须知前附表。</w:t>
      </w:r>
    </w:p>
    <w:p w14:paraId="0BE540A7">
      <w:pPr>
        <w:keepNext/>
        <w:keepLines/>
        <w:spacing w:beforeLines="100" w:afterLines="100"/>
        <w:ind w:firstLine="0" w:firstLineChars="0"/>
        <w:outlineLvl w:val="9"/>
        <w:rPr>
          <w:rFonts w:eastAsia="黑体"/>
          <w:bCs/>
          <w:color w:val="auto"/>
          <w:sz w:val="24"/>
          <w:szCs w:val="32"/>
          <w:highlight w:val="none"/>
        </w:rPr>
      </w:pPr>
      <w:bookmarkStart w:id="315" w:name="_Toc138689385"/>
      <w:bookmarkStart w:id="316" w:name="_Toc116662749"/>
      <w:bookmarkStart w:id="317" w:name="_Toc152045567"/>
      <w:bookmarkStart w:id="318" w:name="_Toc144974535"/>
      <w:bookmarkStart w:id="319" w:name="_Toc152042343"/>
      <w:bookmarkStart w:id="320" w:name="_Toc179632585"/>
      <w:r>
        <w:rPr>
          <w:rFonts w:eastAsia="黑体"/>
          <w:bCs/>
          <w:color w:val="auto"/>
          <w:sz w:val="24"/>
          <w:szCs w:val="32"/>
          <w:highlight w:val="none"/>
        </w:rPr>
        <w:t>6.4 中标候选人公示</w:t>
      </w:r>
      <w:bookmarkEnd w:id="315"/>
      <w:bookmarkEnd w:id="316"/>
    </w:p>
    <w:p w14:paraId="0EA86511">
      <w:pPr>
        <w:spacing w:line="440" w:lineRule="exact"/>
        <w:ind w:firstLine="480"/>
        <w:outlineLvl w:val="9"/>
        <w:rPr>
          <w:color w:val="auto"/>
          <w:sz w:val="24"/>
          <w:highlight w:val="none"/>
        </w:rPr>
      </w:pPr>
      <w:r>
        <w:rPr>
          <w:bCs/>
          <w:snapToGrid w:val="0"/>
          <w:color w:val="auto"/>
          <w:sz w:val="24"/>
          <w:highlight w:val="none"/>
        </w:rPr>
        <w:t>招标人在收到评标报告之日起3日内，按照投标人须知前附表规定的公示媒介和期限依法公示中标候选人，公示期不得少于3日</w:t>
      </w:r>
      <w:r>
        <w:rPr>
          <w:rFonts w:hint="eastAsia"/>
          <w:bCs/>
          <w:snapToGrid w:val="0"/>
          <w:color w:val="auto"/>
          <w:sz w:val="24"/>
          <w:highlight w:val="none"/>
        </w:rPr>
        <w:t>，</w:t>
      </w:r>
      <w:r>
        <w:rPr>
          <w:rFonts w:hint="eastAsia"/>
          <w:color w:val="auto"/>
          <w:sz w:val="24"/>
          <w:highlight w:val="none"/>
        </w:rPr>
        <w:t>公示内容包括：</w:t>
      </w:r>
    </w:p>
    <w:p w14:paraId="57B66CCC">
      <w:pPr>
        <w:spacing w:line="440" w:lineRule="exact"/>
        <w:ind w:firstLine="480"/>
        <w:outlineLvl w:val="9"/>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）中标候选人排序、名称、投标报价，对工程质量要求、安全目标和工期的响应情况；</w:t>
      </w:r>
    </w:p>
    <w:p w14:paraId="51E7276B">
      <w:pPr>
        <w:spacing w:line="440" w:lineRule="exact"/>
        <w:ind w:firstLine="480"/>
        <w:outlineLvl w:val="9"/>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）中标候选人在投标文件中提供的经评标委员会评审通过的项目经理和项目总工姓名、个人业绩、相关证书名称和编号；</w:t>
      </w:r>
    </w:p>
    <w:p w14:paraId="71646F40">
      <w:pPr>
        <w:spacing w:line="440" w:lineRule="exact"/>
        <w:ind w:firstLine="480"/>
        <w:outlineLvl w:val="9"/>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）中标候选人在投标文件中提供的经评标委员会评审通过的项目业绩；</w:t>
      </w:r>
    </w:p>
    <w:p w14:paraId="14CF0A80">
      <w:pPr>
        <w:spacing w:line="440" w:lineRule="exact"/>
        <w:ind w:firstLine="480"/>
        <w:outlineLvl w:val="9"/>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）被否决投标的投标人名称、否决依据和原因；</w:t>
      </w:r>
    </w:p>
    <w:p w14:paraId="4DF846DD">
      <w:pPr>
        <w:spacing w:line="440" w:lineRule="exact"/>
        <w:ind w:firstLine="480"/>
        <w:outlineLvl w:val="9"/>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）提出异议的渠道和方式；</w:t>
      </w:r>
    </w:p>
    <w:p w14:paraId="2F8F8BE1">
      <w:pPr>
        <w:spacing w:line="440" w:lineRule="exact"/>
        <w:ind w:firstLine="420" w:firstLineChars="0"/>
        <w:outlineLvl w:val="9"/>
        <w:rPr>
          <w:bCs/>
          <w:snapToGrid w:val="0"/>
          <w:color w:val="auto"/>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）投标人须知前附表规定公示的其他内容。</w:t>
      </w:r>
    </w:p>
    <w:p w14:paraId="4D39933D">
      <w:pPr>
        <w:keepNext/>
        <w:keepLines/>
        <w:spacing w:beforeLines="100" w:afterLines="100"/>
        <w:ind w:firstLine="0" w:firstLineChars="0"/>
        <w:outlineLvl w:val="9"/>
        <w:rPr>
          <w:rFonts w:eastAsia="黑体"/>
          <w:bCs/>
          <w:color w:val="auto"/>
          <w:sz w:val="24"/>
          <w:szCs w:val="32"/>
          <w:highlight w:val="none"/>
        </w:rPr>
      </w:pPr>
      <w:bookmarkStart w:id="321" w:name="_Toc138689386"/>
      <w:bookmarkStart w:id="322" w:name="_Toc116662750"/>
      <w:r>
        <w:rPr>
          <w:rFonts w:eastAsia="黑体"/>
          <w:bCs/>
          <w:color w:val="auto"/>
          <w:sz w:val="24"/>
          <w:szCs w:val="32"/>
          <w:highlight w:val="none"/>
        </w:rPr>
        <w:t>6.5 评标结果异议</w:t>
      </w:r>
      <w:bookmarkEnd w:id="321"/>
      <w:bookmarkEnd w:id="322"/>
    </w:p>
    <w:p w14:paraId="1EBDDCF6">
      <w:pPr>
        <w:spacing w:line="360" w:lineRule="auto"/>
        <w:ind w:firstLine="480"/>
        <w:outlineLvl w:val="9"/>
        <w:rPr>
          <w:color w:val="auto"/>
          <w:sz w:val="24"/>
          <w:highlight w:val="none"/>
        </w:rPr>
      </w:pPr>
      <w:r>
        <w:rPr>
          <w:bCs/>
          <w:snapToGrid w:val="0"/>
          <w:color w:val="auto"/>
          <w:sz w:val="24"/>
          <w:highlight w:val="none"/>
        </w:rPr>
        <w:t>投标人或者其他利害关系人对评标结果有异议的，应在中标候选人公示期间通过电子交易系统在线</w:t>
      </w:r>
      <w:r>
        <w:rPr>
          <w:rFonts w:hint="eastAsia"/>
          <w:bCs/>
          <w:snapToGrid w:val="0"/>
          <w:color w:val="auto"/>
          <w:kern w:val="0"/>
          <w:sz w:val="24"/>
          <w:highlight w:val="none"/>
        </w:rPr>
        <w:t>提出</w:t>
      </w:r>
      <w:r>
        <w:rPr>
          <w:bCs/>
          <w:snapToGrid w:val="0"/>
          <w:color w:val="auto"/>
          <w:sz w:val="24"/>
          <w:highlight w:val="none"/>
        </w:rPr>
        <w:t>或以其他书面形式提出。招标人将在收到异议之日起3日内作出答复；作出答复前，将暂停招标投标活动。</w:t>
      </w:r>
    </w:p>
    <w:p w14:paraId="5808C6B1">
      <w:pPr>
        <w:keepNext/>
        <w:keepLines/>
        <w:spacing w:beforeLines="100" w:afterLines="100"/>
        <w:ind w:firstLine="0" w:firstLineChars="0"/>
        <w:outlineLvl w:val="9"/>
        <w:rPr>
          <w:rFonts w:eastAsia="黑体"/>
          <w:bCs/>
          <w:color w:val="auto"/>
          <w:sz w:val="24"/>
          <w:szCs w:val="32"/>
          <w:highlight w:val="none"/>
        </w:rPr>
      </w:pPr>
      <w:bookmarkStart w:id="323" w:name="_Toc138689387"/>
      <w:bookmarkStart w:id="324" w:name="_Toc116662751"/>
      <w:r>
        <w:rPr>
          <w:rFonts w:eastAsia="黑体"/>
          <w:bCs/>
          <w:color w:val="auto"/>
          <w:sz w:val="24"/>
          <w:szCs w:val="32"/>
          <w:highlight w:val="none"/>
        </w:rPr>
        <w:t>6.6 中标候选人履约能力审查</w:t>
      </w:r>
      <w:bookmarkEnd w:id="323"/>
      <w:bookmarkEnd w:id="324"/>
    </w:p>
    <w:p w14:paraId="0A92EE75">
      <w:pPr>
        <w:spacing w:line="360" w:lineRule="auto"/>
        <w:ind w:firstLine="480"/>
        <w:outlineLvl w:val="9"/>
        <w:rPr>
          <w:color w:val="auto"/>
          <w:sz w:val="24"/>
          <w:highlight w:val="none"/>
        </w:rPr>
      </w:pPr>
      <w:r>
        <w:rPr>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937BBCB">
      <w:pPr>
        <w:keepNext/>
        <w:keepLines/>
        <w:spacing w:beforeLines="100" w:afterLines="100"/>
        <w:ind w:firstLine="0" w:firstLineChars="0"/>
        <w:jc w:val="left"/>
        <w:outlineLvl w:val="9"/>
        <w:rPr>
          <w:rFonts w:eastAsia="黑体"/>
          <w:bCs/>
          <w:color w:val="auto"/>
          <w:sz w:val="32"/>
          <w:szCs w:val="32"/>
          <w:highlight w:val="none"/>
        </w:rPr>
      </w:pPr>
      <w:bookmarkStart w:id="325" w:name="_Toc11416"/>
      <w:bookmarkStart w:id="326" w:name="_Toc19019"/>
      <w:bookmarkStart w:id="327" w:name="_Toc25235"/>
      <w:bookmarkStart w:id="328" w:name="_Toc138689388"/>
      <w:r>
        <w:rPr>
          <w:rFonts w:eastAsia="黑体"/>
          <w:bCs/>
          <w:color w:val="auto"/>
          <w:sz w:val="32"/>
          <w:szCs w:val="32"/>
          <w:highlight w:val="none"/>
        </w:rPr>
        <w:t>7. 定标</w:t>
      </w:r>
      <w:bookmarkEnd w:id="317"/>
      <w:bookmarkEnd w:id="318"/>
      <w:bookmarkEnd w:id="319"/>
      <w:bookmarkEnd w:id="320"/>
      <w:bookmarkEnd w:id="325"/>
      <w:bookmarkEnd w:id="326"/>
      <w:bookmarkEnd w:id="327"/>
      <w:bookmarkEnd w:id="328"/>
    </w:p>
    <w:p w14:paraId="39E79033">
      <w:pPr>
        <w:keepNext/>
        <w:keepLines/>
        <w:spacing w:beforeLines="100" w:afterLines="100"/>
        <w:ind w:firstLine="0" w:firstLineChars="0"/>
        <w:outlineLvl w:val="9"/>
        <w:rPr>
          <w:rFonts w:eastAsia="黑体"/>
          <w:bCs/>
          <w:color w:val="auto"/>
          <w:sz w:val="24"/>
          <w:szCs w:val="32"/>
          <w:highlight w:val="none"/>
        </w:rPr>
      </w:pPr>
      <w:bookmarkStart w:id="329" w:name="_Toc138689389"/>
      <w:bookmarkStart w:id="330" w:name="_Toc116662753"/>
      <w:r>
        <w:rPr>
          <w:rFonts w:eastAsia="黑体"/>
          <w:bCs/>
          <w:color w:val="auto"/>
          <w:sz w:val="24"/>
          <w:szCs w:val="32"/>
          <w:highlight w:val="none"/>
        </w:rPr>
        <w:t>7.1 定标</w:t>
      </w:r>
      <w:bookmarkEnd w:id="329"/>
      <w:bookmarkEnd w:id="330"/>
    </w:p>
    <w:p w14:paraId="195C43A2">
      <w:pPr>
        <w:spacing w:line="360" w:lineRule="auto"/>
        <w:ind w:firstLine="480"/>
        <w:outlineLvl w:val="9"/>
        <w:rPr>
          <w:color w:val="auto"/>
          <w:sz w:val="24"/>
          <w:highlight w:val="none"/>
        </w:rPr>
      </w:pPr>
      <w:r>
        <w:rPr>
          <w:color w:val="auto"/>
          <w:sz w:val="24"/>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0A246D8">
      <w:pPr>
        <w:keepNext/>
        <w:keepLines/>
        <w:spacing w:beforeLines="100" w:afterLines="100"/>
        <w:ind w:firstLine="0" w:firstLineChars="0"/>
        <w:outlineLvl w:val="9"/>
        <w:rPr>
          <w:rFonts w:eastAsia="黑体"/>
          <w:bCs/>
          <w:color w:val="auto"/>
          <w:sz w:val="24"/>
          <w:szCs w:val="32"/>
          <w:highlight w:val="none"/>
        </w:rPr>
      </w:pPr>
      <w:bookmarkStart w:id="331" w:name="_Toc116662754"/>
      <w:bookmarkStart w:id="332" w:name="_Toc138689390"/>
      <w:r>
        <w:rPr>
          <w:rFonts w:eastAsia="黑体"/>
          <w:bCs/>
          <w:color w:val="auto"/>
          <w:sz w:val="24"/>
          <w:szCs w:val="32"/>
          <w:highlight w:val="none"/>
        </w:rPr>
        <w:t>7.2 中标结果公示</w:t>
      </w:r>
      <w:bookmarkEnd w:id="331"/>
      <w:bookmarkEnd w:id="332"/>
    </w:p>
    <w:p w14:paraId="083F3D7F">
      <w:pPr>
        <w:spacing w:line="360" w:lineRule="auto"/>
        <w:ind w:firstLine="480"/>
        <w:outlineLvl w:val="9"/>
        <w:rPr>
          <w:color w:val="auto"/>
          <w:sz w:val="24"/>
          <w:highlight w:val="none"/>
        </w:rPr>
      </w:pPr>
      <w:r>
        <w:rPr>
          <w:color w:val="auto"/>
          <w:sz w:val="24"/>
          <w:highlight w:val="none"/>
        </w:rPr>
        <w:t>招标人在确定中标人之日起3日内，按照投标人须知前附表规定的公示媒介依法公示中标结果。</w:t>
      </w:r>
    </w:p>
    <w:p w14:paraId="0805F807">
      <w:pPr>
        <w:keepNext/>
        <w:keepLines/>
        <w:spacing w:beforeLines="100" w:afterLines="100"/>
        <w:ind w:firstLine="0" w:firstLineChars="0"/>
        <w:outlineLvl w:val="9"/>
        <w:rPr>
          <w:rFonts w:eastAsia="黑体"/>
          <w:bCs/>
          <w:color w:val="auto"/>
          <w:sz w:val="24"/>
          <w:szCs w:val="32"/>
          <w:highlight w:val="none"/>
        </w:rPr>
      </w:pPr>
      <w:bookmarkStart w:id="333" w:name="_Toc138689391"/>
      <w:bookmarkStart w:id="334" w:name="_Toc116662755"/>
      <w:r>
        <w:rPr>
          <w:rFonts w:eastAsia="黑体"/>
          <w:bCs/>
          <w:color w:val="auto"/>
          <w:sz w:val="24"/>
          <w:szCs w:val="32"/>
          <w:highlight w:val="none"/>
        </w:rPr>
        <w:t>7.3 中标通知</w:t>
      </w:r>
      <w:bookmarkEnd w:id="333"/>
      <w:bookmarkEnd w:id="334"/>
    </w:p>
    <w:p w14:paraId="455CF19D">
      <w:pPr>
        <w:spacing w:line="360" w:lineRule="auto"/>
        <w:ind w:firstLine="480"/>
        <w:outlineLvl w:val="9"/>
        <w:rPr>
          <w:bCs/>
          <w:snapToGrid w:val="0"/>
          <w:color w:val="auto"/>
          <w:sz w:val="24"/>
          <w:highlight w:val="none"/>
        </w:rPr>
      </w:pPr>
      <w:r>
        <w:rPr>
          <w:color w:val="auto"/>
          <w:sz w:val="24"/>
          <w:highlight w:val="none"/>
        </w:rPr>
        <w:t>在本章第3.3款规定的投标有效期内，招标人</w:t>
      </w:r>
      <w:r>
        <w:rPr>
          <w:rFonts w:hint="eastAsia"/>
          <w:color w:val="auto"/>
          <w:sz w:val="24"/>
          <w:highlight w:val="none"/>
        </w:rPr>
        <w:t>按照</w:t>
      </w:r>
      <w:r>
        <w:rPr>
          <w:color w:val="auto"/>
          <w:sz w:val="24"/>
          <w:highlight w:val="none"/>
        </w:rPr>
        <w:t>投标人须知前附表规定的形式向中标人发出中标通知书，同时将中标结果通知未中标的投标人。</w:t>
      </w:r>
    </w:p>
    <w:p w14:paraId="304B86BE">
      <w:pPr>
        <w:keepNext/>
        <w:keepLines/>
        <w:spacing w:beforeLines="100" w:afterLines="100"/>
        <w:ind w:firstLine="0" w:firstLineChars="0"/>
        <w:jc w:val="left"/>
        <w:outlineLvl w:val="9"/>
        <w:rPr>
          <w:rFonts w:eastAsia="黑体"/>
          <w:bCs/>
          <w:color w:val="auto"/>
          <w:sz w:val="32"/>
          <w:szCs w:val="32"/>
          <w:highlight w:val="none"/>
        </w:rPr>
      </w:pPr>
      <w:bookmarkStart w:id="335" w:name="_Toc138689392"/>
      <w:bookmarkStart w:id="336" w:name="_Toc30799"/>
      <w:bookmarkStart w:id="337" w:name="_Toc19811"/>
      <w:bookmarkStart w:id="338" w:name="_Toc1007"/>
      <w:bookmarkStart w:id="339" w:name="_Toc179632587"/>
      <w:bookmarkStart w:id="340" w:name="_Toc152045569"/>
      <w:bookmarkStart w:id="341" w:name="_Toc152042345"/>
      <w:bookmarkStart w:id="342" w:name="_Toc144974537"/>
      <w:r>
        <w:rPr>
          <w:rFonts w:hint="eastAsia" w:eastAsia="黑体"/>
          <w:bCs/>
          <w:color w:val="auto"/>
          <w:sz w:val="32"/>
          <w:szCs w:val="32"/>
          <w:highlight w:val="none"/>
        </w:rPr>
        <w:t>8</w:t>
      </w:r>
      <w:r>
        <w:rPr>
          <w:rFonts w:eastAsia="黑体"/>
          <w:bCs/>
          <w:color w:val="auto"/>
          <w:sz w:val="32"/>
          <w:szCs w:val="32"/>
          <w:highlight w:val="none"/>
        </w:rPr>
        <w:t>. 合同授予</w:t>
      </w:r>
      <w:bookmarkEnd w:id="335"/>
      <w:bookmarkEnd w:id="336"/>
      <w:bookmarkEnd w:id="337"/>
      <w:bookmarkEnd w:id="338"/>
    </w:p>
    <w:p w14:paraId="285698E9">
      <w:pPr>
        <w:keepNext/>
        <w:keepLines/>
        <w:spacing w:line="360" w:lineRule="auto"/>
        <w:ind w:firstLine="0" w:firstLineChars="0"/>
        <w:outlineLvl w:val="9"/>
        <w:rPr>
          <w:rFonts w:eastAsia="黑体"/>
          <w:bCs/>
          <w:color w:val="auto"/>
          <w:sz w:val="24"/>
          <w:szCs w:val="32"/>
          <w:highlight w:val="none"/>
        </w:rPr>
      </w:pPr>
      <w:bookmarkStart w:id="343" w:name="_Toc116662757"/>
      <w:bookmarkStart w:id="344" w:name="_Toc138689393"/>
      <w:r>
        <w:rPr>
          <w:rFonts w:eastAsia="黑体"/>
          <w:bCs/>
          <w:color w:val="auto"/>
          <w:sz w:val="24"/>
          <w:szCs w:val="32"/>
          <w:highlight w:val="none"/>
        </w:rPr>
        <w:t>8.1 履约保证金</w:t>
      </w:r>
      <w:bookmarkEnd w:id="339"/>
      <w:bookmarkEnd w:id="340"/>
      <w:bookmarkEnd w:id="341"/>
      <w:bookmarkEnd w:id="342"/>
      <w:bookmarkEnd w:id="343"/>
      <w:bookmarkEnd w:id="344"/>
    </w:p>
    <w:p w14:paraId="1BC1B249">
      <w:pPr>
        <w:spacing w:line="360" w:lineRule="auto"/>
        <w:ind w:firstLine="480"/>
        <w:outlineLvl w:val="9"/>
        <w:rPr>
          <w:color w:val="auto"/>
          <w:sz w:val="24"/>
          <w:highlight w:val="none"/>
        </w:rPr>
      </w:pPr>
      <w:r>
        <w:rPr>
          <w:color w:val="auto"/>
          <w:sz w:val="24"/>
          <w:highlight w:val="none"/>
        </w:rPr>
        <w:t>8.1.1 在签订合同前，中标人应</w:t>
      </w:r>
      <w:r>
        <w:rPr>
          <w:rFonts w:hint="eastAsia"/>
          <w:color w:val="auto"/>
          <w:sz w:val="24"/>
          <w:highlight w:val="none"/>
        </w:rPr>
        <w:t>按照</w:t>
      </w:r>
      <w:r>
        <w:rPr>
          <w:color w:val="auto"/>
          <w:sz w:val="24"/>
          <w:highlight w:val="none"/>
        </w:rPr>
        <w:t>投标人须知前附表规定的金额、形式和招标文件第四</w:t>
      </w:r>
      <w:r>
        <w:rPr>
          <w:rFonts w:hint="eastAsia" w:ascii="宋体" w:hAnsi="宋体" w:cs="宋体"/>
          <w:color w:val="auto"/>
          <w:sz w:val="24"/>
          <w:highlight w:val="none"/>
        </w:rPr>
        <w:t>章“合同条款及格式”规</w:t>
      </w:r>
      <w:r>
        <w:rPr>
          <w:color w:val="auto"/>
          <w:sz w:val="24"/>
          <w:highlight w:val="none"/>
        </w:rPr>
        <w:t>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26749BB">
      <w:pPr>
        <w:spacing w:line="360" w:lineRule="auto"/>
        <w:ind w:firstLine="480"/>
        <w:outlineLvl w:val="9"/>
        <w:rPr>
          <w:color w:val="auto"/>
          <w:sz w:val="24"/>
          <w:highlight w:val="none"/>
        </w:rPr>
      </w:pPr>
      <w:r>
        <w:rPr>
          <w:color w:val="auto"/>
          <w:sz w:val="24"/>
          <w:highlight w:val="none"/>
        </w:rPr>
        <w:t>8.1.2 中标人不能</w:t>
      </w:r>
      <w:r>
        <w:rPr>
          <w:rFonts w:hint="eastAsia"/>
          <w:color w:val="auto"/>
          <w:sz w:val="24"/>
          <w:highlight w:val="none"/>
        </w:rPr>
        <w:t>按照</w:t>
      </w:r>
      <w:r>
        <w:rPr>
          <w:color w:val="auto"/>
          <w:sz w:val="24"/>
          <w:highlight w:val="none"/>
        </w:rPr>
        <w:t>本章第8.1.1项要求提交履约保证金的，视为放弃中标，其投标保证金不予退还，给招标人造成的损失超过投标保证金数额的，中标人还应当对超过部分予以赔偿。</w:t>
      </w:r>
    </w:p>
    <w:p w14:paraId="1418B699">
      <w:pPr>
        <w:keepNext/>
        <w:keepLines/>
        <w:spacing w:line="360" w:lineRule="auto"/>
        <w:ind w:firstLine="0" w:firstLineChars="0"/>
        <w:outlineLvl w:val="9"/>
        <w:rPr>
          <w:rFonts w:eastAsia="黑体"/>
          <w:bCs/>
          <w:color w:val="auto"/>
          <w:sz w:val="24"/>
          <w:szCs w:val="32"/>
          <w:highlight w:val="none"/>
        </w:rPr>
      </w:pPr>
      <w:bookmarkStart w:id="345" w:name="_Toc179632588"/>
      <w:bookmarkStart w:id="346" w:name="_Toc138689394"/>
      <w:bookmarkStart w:id="347" w:name="_Toc116662758"/>
      <w:bookmarkStart w:id="348" w:name="_Toc152045570"/>
      <w:bookmarkStart w:id="349" w:name="_Toc144974538"/>
      <w:bookmarkStart w:id="350" w:name="_Toc152042346"/>
      <w:r>
        <w:rPr>
          <w:rFonts w:eastAsia="黑体"/>
          <w:bCs/>
          <w:color w:val="auto"/>
          <w:sz w:val="24"/>
          <w:szCs w:val="32"/>
          <w:highlight w:val="none"/>
        </w:rPr>
        <w:t>8.2 签订合同</w:t>
      </w:r>
      <w:bookmarkEnd w:id="345"/>
      <w:bookmarkEnd w:id="346"/>
      <w:bookmarkEnd w:id="347"/>
      <w:bookmarkEnd w:id="348"/>
      <w:bookmarkEnd w:id="349"/>
      <w:bookmarkEnd w:id="350"/>
    </w:p>
    <w:p w14:paraId="257BE10E">
      <w:pPr>
        <w:spacing w:line="360" w:lineRule="auto"/>
        <w:ind w:firstLine="480"/>
        <w:outlineLvl w:val="9"/>
        <w:rPr>
          <w:color w:val="auto"/>
          <w:sz w:val="24"/>
          <w:highlight w:val="none"/>
        </w:rPr>
      </w:pPr>
      <w:r>
        <w:rPr>
          <w:color w:val="auto"/>
          <w:sz w:val="24"/>
          <w:highlight w:val="none"/>
        </w:rPr>
        <w:t>8.2.1 中标人和招标人应在中标通知书发出之日起30日内，根据招标文件和中标人的投标文件订立书面合同。中标人无正当理由拒签合同，在签订合同时向招标人提出附加条件，</w:t>
      </w:r>
      <w:r>
        <w:rPr>
          <w:rFonts w:hint="eastAsia"/>
          <w:color w:val="auto"/>
          <w:sz w:val="24"/>
          <w:highlight w:val="none"/>
        </w:rPr>
        <w:t>或者</w:t>
      </w:r>
      <w:r>
        <w:rPr>
          <w:color w:val="auto"/>
          <w:sz w:val="24"/>
          <w:highlight w:val="none"/>
        </w:rPr>
        <w:t>不按照招标文件要求提交履约保证金的，招标人取消其中标资格，其投标保证金不予退还；给招标人造成的损失超过投标保证金数额的，中标人还应对超过部分予以赔偿。</w:t>
      </w:r>
    </w:p>
    <w:p w14:paraId="356AFE2E">
      <w:pPr>
        <w:spacing w:line="360" w:lineRule="auto"/>
        <w:ind w:firstLine="480"/>
        <w:outlineLvl w:val="9"/>
        <w:rPr>
          <w:color w:val="auto"/>
          <w:sz w:val="24"/>
          <w:highlight w:val="none"/>
        </w:rPr>
      </w:pPr>
      <w:r>
        <w:rPr>
          <w:color w:val="auto"/>
          <w:sz w:val="24"/>
          <w:highlight w:val="none"/>
        </w:rPr>
        <w:t>8.2.2 发出中标通知书后，招标人无正当理由拒签合同，或者在签订合同时向中标人提出附加条件的，招标人应退还中标人的投标保证金。招标人存在前述情形的，由</w:t>
      </w:r>
      <w:r>
        <w:rPr>
          <w:rFonts w:hint="eastAsia"/>
          <w:color w:val="auto"/>
          <w:sz w:val="24"/>
          <w:highlight w:val="none"/>
        </w:rPr>
        <w:t>公共资源交易监督管理部门</w:t>
      </w:r>
      <w:r>
        <w:rPr>
          <w:color w:val="auto"/>
          <w:sz w:val="24"/>
          <w:highlight w:val="none"/>
        </w:rPr>
        <w:t>责令改正，可以处中标项目金额10‰以下的罚款；给中标人造成损失的，依法承担赔偿责任。</w:t>
      </w:r>
    </w:p>
    <w:p w14:paraId="412B68AA">
      <w:pPr>
        <w:spacing w:line="440" w:lineRule="exact"/>
        <w:ind w:firstLine="480"/>
        <w:outlineLvl w:val="9"/>
        <w:rPr>
          <w:color w:val="auto"/>
          <w:sz w:val="24"/>
          <w:highlight w:val="none"/>
        </w:rPr>
      </w:pPr>
      <w:r>
        <w:rPr>
          <w:color w:val="auto"/>
          <w:sz w:val="24"/>
          <w:highlight w:val="none"/>
        </w:rPr>
        <w:t xml:space="preserve">8.2.3 </w:t>
      </w:r>
      <w:r>
        <w:rPr>
          <w:rFonts w:hint="eastAsia"/>
          <w:color w:val="auto"/>
          <w:sz w:val="24"/>
          <w:highlight w:val="none"/>
        </w:rPr>
        <w:t>签约合同价的确定原则如下：</w:t>
      </w:r>
    </w:p>
    <w:p w14:paraId="037580E7">
      <w:pPr>
        <w:spacing w:line="440" w:lineRule="exact"/>
        <w:ind w:firstLine="480"/>
        <w:outlineLvl w:val="9"/>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）按照评标办法规定对投标报价进行修正后，若修正后的最终投标报价小于开标时的投标函大写金额报价，则签订合同时以修正后的最终投标报价为准；</w:t>
      </w:r>
    </w:p>
    <w:p w14:paraId="1D2918EF">
      <w:pPr>
        <w:spacing w:line="440" w:lineRule="exact"/>
        <w:ind w:firstLine="480"/>
        <w:outlineLvl w:val="9"/>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）按照评标办法规定对投标报价进行修正后，若修正后的最终投标报价大于开标时的投标函大写金额报价，则签订合同时以开标时的投标函大写金额报价为准，同时按比例修正相应子目的单价或合价。</w:t>
      </w:r>
    </w:p>
    <w:p w14:paraId="6A51F69D">
      <w:pPr>
        <w:spacing w:line="360" w:lineRule="auto"/>
        <w:ind w:firstLine="480"/>
        <w:outlineLvl w:val="9"/>
        <w:rPr>
          <w:color w:val="auto"/>
          <w:sz w:val="24"/>
          <w:highlight w:val="none"/>
        </w:rPr>
      </w:pPr>
      <w:r>
        <w:rPr>
          <w:rFonts w:hint="eastAsia"/>
          <w:color w:val="auto"/>
          <w:sz w:val="24"/>
          <w:highlight w:val="none"/>
        </w:rPr>
        <w:t xml:space="preserve">8.2.4 </w:t>
      </w:r>
      <w:r>
        <w:rPr>
          <w:color w:val="auto"/>
          <w:sz w:val="24"/>
          <w:highlight w:val="none"/>
        </w:rPr>
        <w:t>联合体中标的，联合体各方应当共同与招标人签订合同，就中标项目向招标人承担连带责任。</w:t>
      </w:r>
    </w:p>
    <w:p w14:paraId="75DB726C">
      <w:pPr>
        <w:spacing w:line="440" w:lineRule="exact"/>
        <w:ind w:firstLine="480"/>
        <w:outlineLvl w:val="9"/>
        <w:rPr>
          <w:color w:val="auto"/>
          <w:sz w:val="24"/>
          <w:highlight w:val="none"/>
        </w:rPr>
      </w:pPr>
      <w:r>
        <w:rPr>
          <w:rFonts w:hint="eastAsia"/>
          <w:color w:val="auto"/>
          <w:sz w:val="24"/>
          <w:highlight w:val="none"/>
        </w:rPr>
        <w:t>8.2.5 招标人和中标人在签订合同协议书的同时，需按照本招标文件规定的格式和要求签订廉政合同及安全生产合同，明确双方在廉政建设和安全生产方面的权利和义务以及应承担的违约责任。</w:t>
      </w:r>
    </w:p>
    <w:p w14:paraId="1A05DFD9">
      <w:pPr>
        <w:spacing w:line="360" w:lineRule="auto"/>
        <w:ind w:firstLine="480"/>
        <w:outlineLvl w:val="9"/>
        <w:rPr>
          <w:color w:val="auto"/>
          <w:sz w:val="24"/>
          <w:highlight w:val="none"/>
        </w:rPr>
      </w:pPr>
      <w:r>
        <w:rPr>
          <w:rFonts w:hint="eastAsia"/>
          <w:color w:val="auto"/>
          <w:sz w:val="24"/>
          <w:highlight w:val="none"/>
        </w:rPr>
        <w:t>8.2.6 招标人将及时主动公开合同订立信息，并积极推进合同履行及变更信息公开。</w:t>
      </w:r>
    </w:p>
    <w:p w14:paraId="4B66166A">
      <w:pPr>
        <w:keepNext/>
        <w:keepLines/>
        <w:spacing w:beforeLines="100" w:afterLines="100"/>
        <w:ind w:firstLine="0" w:firstLineChars="0"/>
        <w:jc w:val="left"/>
        <w:outlineLvl w:val="9"/>
        <w:rPr>
          <w:rFonts w:eastAsia="黑体"/>
          <w:bCs/>
          <w:color w:val="auto"/>
          <w:sz w:val="32"/>
          <w:szCs w:val="32"/>
          <w:highlight w:val="none"/>
        </w:rPr>
      </w:pPr>
      <w:bookmarkStart w:id="351" w:name="_Toc21117"/>
      <w:bookmarkStart w:id="352" w:name="_Toc9067727"/>
      <w:bookmarkStart w:id="353" w:name="_Toc22919"/>
      <w:bookmarkStart w:id="354" w:name="_Toc29841"/>
      <w:bookmarkStart w:id="355" w:name="_Toc138689395"/>
      <w:bookmarkStart w:id="356" w:name="_Toc14201257"/>
      <w:bookmarkStart w:id="357" w:name="_Toc8687"/>
      <w:r>
        <w:rPr>
          <w:rFonts w:eastAsia="黑体"/>
          <w:bCs/>
          <w:color w:val="auto"/>
          <w:sz w:val="32"/>
          <w:szCs w:val="32"/>
          <w:highlight w:val="none"/>
        </w:rPr>
        <w:t>9. 纪律和监督</w:t>
      </w:r>
      <w:bookmarkEnd w:id="351"/>
      <w:bookmarkEnd w:id="352"/>
      <w:bookmarkEnd w:id="353"/>
      <w:bookmarkEnd w:id="354"/>
      <w:bookmarkEnd w:id="355"/>
      <w:bookmarkEnd w:id="356"/>
      <w:bookmarkEnd w:id="357"/>
    </w:p>
    <w:p w14:paraId="3458DA24">
      <w:pPr>
        <w:keepNext/>
        <w:keepLines/>
        <w:spacing w:beforeLines="100" w:afterLines="100"/>
        <w:ind w:firstLine="0" w:firstLineChars="0"/>
        <w:outlineLvl w:val="9"/>
        <w:rPr>
          <w:rFonts w:eastAsia="黑体"/>
          <w:bCs/>
          <w:color w:val="auto"/>
          <w:sz w:val="24"/>
          <w:szCs w:val="32"/>
          <w:highlight w:val="none"/>
        </w:rPr>
      </w:pPr>
      <w:bookmarkStart w:id="358" w:name="_Toc14201258"/>
      <w:bookmarkStart w:id="359" w:name="_Toc138689396"/>
      <w:bookmarkStart w:id="360" w:name="_Toc116662762"/>
      <w:bookmarkStart w:id="361" w:name="_Toc5128"/>
      <w:bookmarkStart w:id="362" w:name="_Toc16517"/>
      <w:bookmarkStart w:id="363" w:name="_Toc26656989"/>
      <w:r>
        <w:rPr>
          <w:rFonts w:eastAsia="黑体"/>
          <w:bCs/>
          <w:color w:val="auto"/>
          <w:sz w:val="24"/>
          <w:szCs w:val="32"/>
          <w:highlight w:val="none"/>
        </w:rPr>
        <w:t>9.1 对招标人的纪律要求</w:t>
      </w:r>
      <w:bookmarkEnd w:id="358"/>
      <w:bookmarkEnd w:id="359"/>
      <w:bookmarkEnd w:id="360"/>
      <w:bookmarkEnd w:id="361"/>
      <w:bookmarkEnd w:id="362"/>
      <w:bookmarkEnd w:id="363"/>
    </w:p>
    <w:p w14:paraId="4A79F416">
      <w:pPr>
        <w:spacing w:line="360" w:lineRule="auto"/>
        <w:ind w:firstLine="480"/>
        <w:outlineLvl w:val="9"/>
        <w:rPr>
          <w:color w:val="auto"/>
          <w:sz w:val="24"/>
          <w:highlight w:val="none"/>
        </w:rPr>
      </w:pPr>
      <w:r>
        <w:rPr>
          <w:color w:val="auto"/>
          <w:sz w:val="24"/>
          <w:highlight w:val="none"/>
        </w:rPr>
        <w:t>招标人不得泄露招标投标活动中应保密的情况和资料，不得与投标人串通损害国家利益、社会公共利益或他人合法权益。</w:t>
      </w:r>
    </w:p>
    <w:p w14:paraId="46B4D996">
      <w:pPr>
        <w:keepNext/>
        <w:keepLines/>
        <w:spacing w:beforeLines="100" w:afterLines="100"/>
        <w:ind w:firstLine="0" w:firstLineChars="0"/>
        <w:outlineLvl w:val="9"/>
        <w:rPr>
          <w:rFonts w:eastAsia="黑体"/>
          <w:bCs/>
          <w:color w:val="auto"/>
          <w:sz w:val="24"/>
          <w:szCs w:val="32"/>
          <w:highlight w:val="none"/>
        </w:rPr>
      </w:pPr>
      <w:bookmarkStart w:id="364" w:name="_Toc138689397"/>
      <w:bookmarkStart w:id="365" w:name="_Toc23553"/>
      <w:bookmarkStart w:id="366" w:name="_Toc116662763"/>
      <w:bookmarkStart w:id="367" w:name="_Toc14201259"/>
      <w:bookmarkStart w:id="368" w:name="_Toc26656990"/>
      <w:bookmarkStart w:id="369" w:name="_Toc13054"/>
      <w:r>
        <w:rPr>
          <w:rFonts w:eastAsia="黑体"/>
          <w:bCs/>
          <w:color w:val="auto"/>
          <w:sz w:val="24"/>
          <w:szCs w:val="32"/>
          <w:highlight w:val="none"/>
        </w:rPr>
        <w:t>9.2 对投标人的纪律要求</w:t>
      </w:r>
      <w:bookmarkEnd w:id="364"/>
      <w:bookmarkEnd w:id="365"/>
      <w:bookmarkEnd w:id="366"/>
      <w:bookmarkEnd w:id="367"/>
      <w:bookmarkEnd w:id="368"/>
      <w:bookmarkEnd w:id="369"/>
    </w:p>
    <w:p w14:paraId="6CA380BE">
      <w:pPr>
        <w:spacing w:line="360" w:lineRule="auto"/>
        <w:ind w:firstLine="480"/>
        <w:outlineLvl w:val="9"/>
        <w:rPr>
          <w:color w:val="auto"/>
          <w:sz w:val="24"/>
          <w:highlight w:val="none"/>
        </w:rPr>
      </w:pPr>
      <w:r>
        <w:rPr>
          <w:color w:val="auto"/>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6C03F10F">
      <w:pPr>
        <w:keepNext/>
        <w:keepLines/>
        <w:spacing w:beforeLines="100" w:afterLines="100"/>
        <w:ind w:firstLine="0" w:firstLineChars="0"/>
        <w:outlineLvl w:val="9"/>
        <w:rPr>
          <w:rFonts w:eastAsia="黑体"/>
          <w:bCs/>
          <w:color w:val="auto"/>
          <w:sz w:val="24"/>
          <w:szCs w:val="32"/>
          <w:highlight w:val="none"/>
        </w:rPr>
      </w:pPr>
      <w:bookmarkStart w:id="370" w:name="_Toc2887"/>
      <w:bookmarkStart w:id="371" w:name="_Toc116662764"/>
      <w:bookmarkStart w:id="372" w:name="_Toc14201260"/>
      <w:bookmarkStart w:id="373" w:name="_Toc138689398"/>
      <w:bookmarkStart w:id="374" w:name="_Toc18443"/>
      <w:bookmarkStart w:id="375" w:name="_Toc26656991"/>
      <w:r>
        <w:rPr>
          <w:rFonts w:eastAsia="黑体"/>
          <w:bCs/>
          <w:color w:val="auto"/>
          <w:sz w:val="24"/>
          <w:szCs w:val="32"/>
          <w:highlight w:val="none"/>
        </w:rPr>
        <w:t>9.3 对评标委员会成员的纪律要求</w:t>
      </w:r>
      <w:bookmarkEnd w:id="370"/>
      <w:bookmarkEnd w:id="371"/>
      <w:bookmarkEnd w:id="372"/>
      <w:bookmarkEnd w:id="373"/>
      <w:bookmarkEnd w:id="374"/>
      <w:bookmarkEnd w:id="375"/>
    </w:p>
    <w:p w14:paraId="7B0EAA19">
      <w:pPr>
        <w:spacing w:line="360" w:lineRule="auto"/>
        <w:ind w:firstLine="480"/>
        <w:outlineLvl w:val="9"/>
        <w:rPr>
          <w:color w:val="auto"/>
          <w:sz w:val="24"/>
          <w:highlight w:val="none"/>
        </w:rPr>
      </w:pPr>
      <w:r>
        <w:rPr>
          <w:color w:val="auto"/>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hint="eastAsia" w:ascii="宋体" w:hAnsi="宋体" w:cs="宋体"/>
          <w:color w:val="auto"/>
          <w:sz w:val="24"/>
          <w:highlight w:val="none"/>
        </w:rPr>
        <w:t>“评标办法”没</w:t>
      </w:r>
      <w:r>
        <w:rPr>
          <w:color w:val="auto"/>
          <w:sz w:val="24"/>
          <w:highlight w:val="none"/>
        </w:rPr>
        <w:t>有规定的评审因素和标准进行评标。</w:t>
      </w:r>
    </w:p>
    <w:p w14:paraId="6D50A7C1">
      <w:pPr>
        <w:keepNext/>
        <w:keepLines/>
        <w:spacing w:beforeLines="100" w:afterLines="100"/>
        <w:ind w:firstLine="0" w:firstLineChars="0"/>
        <w:outlineLvl w:val="9"/>
        <w:rPr>
          <w:rFonts w:eastAsia="黑体"/>
          <w:bCs/>
          <w:color w:val="auto"/>
          <w:sz w:val="24"/>
          <w:szCs w:val="32"/>
          <w:highlight w:val="none"/>
        </w:rPr>
      </w:pPr>
      <w:bookmarkStart w:id="376" w:name="_Toc26656992"/>
      <w:bookmarkStart w:id="377" w:name="_Toc14201261"/>
      <w:bookmarkStart w:id="378" w:name="_Toc798"/>
      <w:bookmarkStart w:id="379" w:name="_Toc138689399"/>
      <w:bookmarkStart w:id="380" w:name="_Toc7138"/>
      <w:bookmarkStart w:id="381" w:name="_Toc116662765"/>
      <w:r>
        <w:rPr>
          <w:rFonts w:eastAsia="黑体"/>
          <w:bCs/>
          <w:color w:val="auto"/>
          <w:sz w:val="24"/>
          <w:szCs w:val="32"/>
          <w:highlight w:val="none"/>
        </w:rPr>
        <w:t>9.4 对与评标活动有关的工作人员的纪律要求</w:t>
      </w:r>
      <w:bookmarkEnd w:id="376"/>
      <w:bookmarkEnd w:id="377"/>
      <w:bookmarkEnd w:id="378"/>
      <w:bookmarkEnd w:id="379"/>
      <w:bookmarkEnd w:id="380"/>
      <w:bookmarkEnd w:id="381"/>
    </w:p>
    <w:p w14:paraId="37FD40A8">
      <w:pPr>
        <w:spacing w:line="360" w:lineRule="auto"/>
        <w:ind w:firstLine="480"/>
        <w:outlineLvl w:val="9"/>
        <w:rPr>
          <w:color w:val="auto"/>
          <w:sz w:val="24"/>
          <w:highlight w:val="none"/>
        </w:rPr>
      </w:pPr>
      <w:r>
        <w:rPr>
          <w:rFonts w:hint="default"/>
          <w:color w:val="auto"/>
          <w:sz w:val="24"/>
          <w:highlight w:val="none"/>
        </w:rPr>
        <w:t>与评标活动有关的工作人员不得收受他人的财</w:t>
      </w:r>
      <w:r>
        <w:rPr>
          <w:rFonts w:hint="default"/>
          <w:color w:val="auto"/>
          <w:sz w:val="24"/>
          <w:highlight w:val="none"/>
          <w:lang w:val="en-US" w:eastAsia="zh-CN"/>
        </w:rPr>
        <w:t>物</w:t>
      </w:r>
      <w:r>
        <w:rPr>
          <w:rFonts w:hint="default"/>
          <w:color w:val="auto"/>
          <w:sz w:val="24"/>
          <w:highlight w:val="none"/>
        </w:rPr>
        <w:t>或其他好处，不得向他人透露对投标文件的评审和比较、中标候选人的推荐情况以及评标有关的其他情况。在评标活动中，与评标活动有关的工作人员不得擅离职守，影响评标程序正常进行</w:t>
      </w:r>
      <w:r>
        <w:rPr>
          <w:color w:val="auto"/>
          <w:sz w:val="24"/>
          <w:highlight w:val="none"/>
        </w:rPr>
        <w:t>。</w:t>
      </w:r>
    </w:p>
    <w:p w14:paraId="2819BBA0">
      <w:pPr>
        <w:keepNext/>
        <w:keepLines/>
        <w:spacing w:beforeLines="100" w:afterLines="100"/>
        <w:ind w:firstLine="0" w:firstLineChars="0"/>
        <w:outlineLvl w:val="9"/>
        <w:rPr>
          <w:rFonts w:eastAsia="黑体"/>
          <w:bCs/>
          <w:color w:val="auto"/>
          <w:sz w:val="24"/>
          <w:szCs w:val="32"/>
          <w:highlight w:val="none"/>
        </w:rPr>
      </w:pPr>
      <w:bookmarkStart w:id="382" w:name="_Toc14201262"/>
      <w:bookmarkStart w:id="383" w:name="_Toc7724"/>
      <w:bookmarkStart w:id="384" w:name="_Toc116662766"/>
      <w:bookmarkStart w:id="385" w:name="_Toc26656993"/>
      <w:bookmarkStart w:id="386" w:name="_Toc30967"/>
      <w:bookmarkStart w:id="387" w:name="_Toc138689400"/>
      <w:r>
        <w:rPr>
          <w:rFonts w:eastAsia="黑体"/>
          <w:bCs/>
          <w:color w:val="auto"/>
          <w:sz w:val="24"/>
          <w:szCs w:val="32"/>
          <w:highlight w:val="none"/>
        </w:rPr>
        <w:t>9.5 投诉</w:t>
      </w:r>
      <w:bookmarkEnd w:id="382"/>
      <w:bookmarkEnd w:id="383"/>
      <w:bookmarkEnd w:id="384"/>
      <w:bookmarkEnd w:id="385"/>
      <w:bookmarkEnd w:id="386"/>
      <w:bookmarkEnd w:id="387"/>
    </w:p>
    <w:p w14:paraId="1046EEC7">
      <w:pPr>
        <w:spacing w:line="360" w:lineRule="auto"/>
        <w:ind w:firstLine="480"/>
        <w:outlineLvl w:val="9"/>
        <w:rPr>
          <w:color w:val="auto"/>
          <w:sz w:val="24"/>
          <w:highlight w:val="none"/>
        </w:rPr>
      </w:pPr>
      <w:bookmarkStart w:id="388" w:name="_Toc9067731"/>
      <w:bookmarkStart w:id="389" w:name="_Toc14201263"/>
      <w:r>
        <w:rPr>
          <w:color w:val="auto"/>
          <w:sz w:val="24"/>
          <w:highlight w:val="none"/>
        </w:rPr>
        <w:t>9.5.1 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41360196">
      <w:pPr>
        <w:spacing w:line="360" w:lineRule="auto"/>
        <w:ind w:firstLine="480"/>
        <w:outlineLvl w:val="9"/>
        <w:rPr>
          <w:color w:val="auto"/>
          <w:sz w:val="24"/>
          <w:highlight w:val="none"/>
        </w:rPr>
      </w:pPr>
      <w:r>
        <w:rPr>
          <w:color w:val="auto"/>
          <w:sz w:val="24"/>
          <w:highlight w:val="none"/>
        </w:rPr>
        <w:t>9.5.2 投标人或者其他利害关系人对招标文件、开标和评标结果提出投诉的，应当按照投标人须知第2.4款、第5.3款和第6.5款的规定先向招标人提出异议。异议答复期间不计算在第9.5.1项规定的期限内。</w:t>
      </w:r>
    </w:p>
    <w:bookmarkEnd w:id="388"/>
    <w:bookmarkEnd w:id="389"/>
    <w:p w14:paraId="7B28A5E8">
      <w:pPr>
        <w:keepNext/>
        <w:keepLines/>
        <w:spacing w:beforeLines="100" w:afterLines="100"/>
        <w:ind w:firstLine="0" w:firstLineChars="0"/>
        <w:jc w:val="left"/>
        <w:outlineLvl w:val="9"/>
        <w:rPr>
          <w:rFonts w:eastAsia="黑体"/>
          <w:bCs/>
          <w:color w:val="auto"/>
          <w:sz w:val="32"/>
          <w:szCs w:val="32"/>
          <w:highlight w:val="none"/>
        </w:rPr>
      </w:pPr>
      <w:bookmarkStart w:id="390" w:name="_Toc31695"/>
      <w:bookmarkStart w:id="391" w:name="_Toc12690"/>
      <w:bookmarkStart w:id="392" w:name="_Toc3280"/>
      <w:bookmarkStart w:id="393" w:name="_Toc8453"/>
      <w:bookmarkStart w:id="394" w:name="_Toc138689401"/>
      <w:bookmarkStart w:id="395" w:name="_Toc19540852"/>
      <w:bookmarkStart w:id="396" w:name="_Toc116662768"/>
      <w:bookmarkStart w:id="397" w:name="_Toc26365"/>
      <w:bookmarkStart w:id="398" w:name="_Toc20597"/>
      <w:bookmarkStart w:id="399" w:name="_Toc22696"/>
      <w:r>
        <w:rPr>
          <w:rFonts w:eastAsia="黑体"/>
          <w:bCs/>
          <w:color w:val="auto"/>
          <w:sz w:val="32"/>
          <w:szCs w:val="32"/>
          <w:highlight w:val="none"/>
        </w:rPr>
        <w:t>10.</w:t>
      </w:r>
      <w:r>
        <w:rPr>
          <w:rFonts w:hint="eastAsia" w:eastAsia="黑体"/>
          <w:bCs/>
          <w:color w:val="auto"/>
          <w:sz w:val="32"/>
          <w:szCs w:val="32"/>
          <w:highlight w:val="none"/>
        </w:rPr>
        <w:t xml:space="preserve"> </w:t>
      </w:r>
      <w:r>
        <w:rPr>
          <w:rFonts w:eastAsia="黑体"/>
          <w:bCs/>
          <w:color w:val="auto"/>
          <w:sz w:val="32"/>
          <w:szCs w:val="32"/>
          <w:highlight w:val="none"/>
        </w:rPr>
        <w:t>需要补充的其他内容</w:t>
      </w:r>
      <w:bookmarkEnd w:id="390"/>
      <w:bookmarkEnd w:id="391"/>
      <w:bookmarkEnd w:id="392"/>
      <w:bookmarkEnd w:id="393"/>
      <w:bookmarkEnd w:id="394"/>
    </w:p>
    <w:p w14:paraId="4A335FA4">
      <w:pPr>
        <w:spacing w:line="360" w:lineRule="auto"/>
        <w:ind w:firstLine="480"/>
        <w:outlineLvl w:val="9"/>
        <w:rPr>
          <w:color w:val="auto"/>
          <w:sz w:val="24"/>
          <w:highlight w:val="none"/>
        </w:rPr>
      </w:pPr>
      <w:r>
        <w:rPr>
          <w:color w:val="auto"/>
          <w:sz w:val="24"/>
          <w:highlight w:val="none"/>
        </w:rPr>
        <w:t>需要补充的其他内容：见投标人须知前附表。</w:t>
      </w:r>
    </w:p>
    <w:p w14:paraId="7C011BC2">
      <w:pPr>
        <w:spacing w:line="360" w:lineRule="auto"/>
        <w:ind w:firstLine="640"/>
        <w:outlineLvl w:val="9"/>
        <w:rPr>
          <w:rFonts w:eastAsia="黑体"/>
          <w:bCs/>
          <w:color w:val="auto"/>
          <w:sz w:val="32"/>
          <w:szCs w:val="32"/>
          <w:highlight w:val="none"/>
        </w:rPr>
      </w:pPr>
      <w:r>
        <w:rPr>
          <w:rFonts w:eastAsia="黑体"/>
          <w:bCs/>
          <w:color w:val="auto"/>
          <w:sz w:val="32"/>
          <w:szCs w:val="32"/>
          <w:highlight w:val="none"/>
        </w:rPr>
        <w:br w:type="page"/>
      </w:r>
    </w:p>
    <w:p w14:paraId="5693BB72">
      <w:pPr>
        <w:keepNext/>
        <w:keepLines/>
        <w:spacing w:beforeLines="100" w:afterLines="100"/>
        <w:ind w:firstLine="0" w:firstLineChars="0"/>
        <w:jc w:val="center"/>
        <w:outlineLvl w:val="9"/>
        <w:rPr>
          <w:rFonts w:eastAsia="黑体"/>
          <w:bCs/>
          <w:color w:val="auto"/>
          <w:sz w:val="32"/>
          <w:szCs w:val="32"/>
          <w:highlight w:val="none"/>
        </w:rPr>
      </w:pPr>
      <w:bookmarkStart w:id="400" w:name="_Toc19834"/>
      <w:r>
        <w:rPr>
          <w:rFonts w:eastAsia="黑体"/>
          <w:bCs/>
          <w:color w:val="auto"/>
          <w:sz w:val="32"/>
          <w:szCs w:val="32"/>
          <w:highlight w:val="none"/>
        </w:rPr>
        <w:t>附件：合肥市公共资源交易电子招标投标操作规程</w:t>
      </w:r>
      <w:bookmarkEnd w:id="395"/>
      <w:bookmarkEnd w:id="396"/>
      <w:bookmarkEnd w:id="397"/>
      <w:bookmarkEnd w:id="398"/>
      <w:bookmarkEnd w:id="399"/>
      <w:bookmarkEnd w:id="400"/>
    </w:p>
    <w:p w14:paraId="4F222C9C">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 xml:space="preserve">第一条  </w:t>
      </w:r>
      <w:r>
        <w:rPr>
          <w:rFonts w:hint="eastAsia" w:ascii="宋体" w:hAnsi="宋体" w:cs="宋体"/>
          <w:color w:val="auto"/>
          <w:kern w:val="0"/>
          <w:sz w:val="24"/>
          <w:highlight w:val="none"/>
        </w:rPr>
        <w:t>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56A3C613">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 xml:space="preserve">第二条  </w:t>
      </w:r>
      <w:r>
        <w:rPr>
          <w:rFonts w:hint="eastAsia" w:ascii="宋体" w:hAnsi="宋体" w:cs="宋体"/>
          <w:color w:val="auto"/>
          <w:kern w:val="0"/>
          <w:sz w:val="24"/>
          <w:highlight w:val="none"/>
        </w:rPr>
        <w:t>本规程适用于进入安徽合肥公共资源交易平台交易的项目。行业主管部门另有规定的，从其规定。</w:t>
      </w:r>
    </w:p>
    <w:p w14:paraId="34010C9A">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 xml:space="preserve">第三条  </w:t>
      </w:r>
      <w:r>
        <w:rPr>
          <w:rFonts w:hint="eastAsia" w:ascii="宋体" w:hAnsi="宋体" w:cs="宋体"/>
          <w:color w:val="auto"/>
          <w:kern w:val="0"/>
          <w:sz w:val="24"/>
          <w:highlight w:val="none"/>
        </w:rPr>
        <w:t>本规程所称的电子招标投标，是指以数据电文形式，依托电子交易系统和电子服务系统完成的全部或者部分招标投标交易活动。</w:t>
      </w:r>
    </w:p>
    <w:p w14:paraId="26456F60">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第四条</w:t>
      </w:r>
      <w:r>
        <w:rPr>
          <w:rFonts w:hint="eastAsia" w:ascii="宋体" w:hAnsi="宋体" w:cs="宋体"/>
          <w:color w:val="auto"/>
          <w:kern w:val="0"/>
          <w:sz w:val="24"/>
          <w:highlight w:val="none"/>
        </w:rPr>
        <w:t xml:space="preserve">  电子交易系统是招标投标当事人通过数据电文形式完成招标投标交易活动的系统。</w:t>
      </w:r>
    </w:p>
    <w:p w14:paraId="547BBBB8">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电子交易系统要具备在线完成招标投标全部交易过程，编辑、生成、对接、交换和发布有关招标投标数据信息的功能，并为行政监督部门依法实施监督和受理投诉提供所需的信息通道。</w:t>
      </w:r>
    </w:p>
    <w:p w14:paraId="3A467A90">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第五条</w:t>
      </w:r>
      <w:r>
        <w:rPr>
          <w:rFonts w:hint="eastAsia" w:ascii="宋体" w:hAnsi="宋体" w:cs="宋体"/>
          <w:color w:val="auto"/>
          <w:kern w:val="0"/>
          <w:sz w:val="24"/>
          <w:highlight w:val="none"/>
        </w:rPr>
        <w:t xml:space="preserve">  电子服务系统是满足与各电子交易系统之间电子招标投标信息对接交换、资源共享需要，并为市场主体、行政监督部门和社会公众提供信息交换、整合和发布的系统。</w:t>
      </w:r>
    </w:p>
    <w:p w14:paraId="59115527">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电子服务系统要具备与各电子交易系统之间招标投标相关信息对接、交换、发布、资格信誉和业绩公开、行业统计分析、连接评标专家库、提供行政监督通道等服务功能。</w:t>
      </w:r>
    </w:p>
    <w:p w14:paraId="133407BC">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第六条</w:t>
      </w:r>
      <w:r>
        <w:rPr>
          <w:rFonts w:hint="eastAsia" w:ascii="宋体" w:hAnsi="宋体" w:cs="宋体"/>
          <w:color w:val="auto"/>
          <w:kern w:val="0"/>
          <w:sz w:val="24"/>
          <w:highlight w:val="none"/>
        </w:rPr>
        <w:t xml:space="preserve">  招标人或招标代理机构负责电子招标投标的组织实施，电子交易系统建设单位负责电子交易系统的服务保障，电子服务系统建设单位负责电子服务系统的服务保障。</w:t>
      </w:r>
    </w:p>
    <w:p w14:paraId="0C98B899">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第七条</w:t>
      </w:r>
      <w:r>
        <w:rPr>
          <w:rFonts w:hint="eastAsia" w:ascii="宋体" w:hAnsi="宋体" w:cs="宋体"/>
          <w:color w:val="auto"/>
          <w:kern w:val="0"/>
          <w:sz w:val="24"/>
          <w:highlight w:val="none"/>
        </w:rPr>
        <w:t xml:space="preserve">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4A422427">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投标人应妥善保管数字证书，由于数字证书遗失、损坏、更换、续期等情况导致投标文件无法上传或解密，由投标人自行承担责任。</w:t>
      </w:r>
    </w:p>
    <w:p w14:paraId="6DCA3C6F">
      <w:pPr>
        <w:widowControl/>
        <w:spacing w:line="360" w:lineRule="auto"/>
        <w:ind w:firstLine="640" w:firstLineChars="0"/>
        <w:jc w:val="left"/>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第八条</w:t>
      </w:r>
      <w:r>
        <w:rPr>
          <w:rFonts w:hint="eastAsia" w:ascii="宋体" w:hAnsi="宋体" w:cs="宋体"/>
          <w:color w:val="auto"/>
          <w:kern w:val="0"/>
          <w:sz w:val="24"/>
          <w:highlight w:val="none"/>
        </w:rPr>
        <w:t xml:space="preserve">  招标人或招标代理机构应在招标公告和招标文件中明确招标项目采取电子招标投标方式，并按相关流程通过电子交易系统制作招标文件。 </w:t>
      </w:r>
    </w:p>
    <w:p w14:paraId="32D479AD">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第九条</w:t>
      </w:r>
      <w:r>
        <w:rPr>
          <w:rFonts w:hint="eastAsia" w:ascii="宋体" w:hAnsi="宋体" w:cs="宋体"/>
          <w:color w:val="auto"/>
          <w:kern w:val="0"/>
          <w:sz w:val="24"/>
          <w:highlight w:val="none"/>
        </w:rPr>
        <w:t xml:space="preserve">  招标公告、招标文件应由招标人或招标代理机构通过电子服务系统在安徽合肥公共资源交易中心网站发布，其中招标文件须加盖电子签章。</w:t>
      </w:r>
    </w:p>
    <w:p w14:paraId="4B1FA3E3">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第十条</w:t>
      </w:r>
      <w:r>
        <w:rPr>
          <w:rFonts w:hint="eastAsia" w:ascii="宋体" w:hAnsi="宋体" w:cs="宋体"/>
          <w:color w:val="auto"/>
          <w:kern w:val="0"/>
          <w:sz w:val="24"/>
          <w:highlight w:val="none"/>
        </w:rPr>
        <w:t xml:space="preserve">  投标人登录安徽合肥公共资源交易中心电子服务系统获取招标文件。</w:t>
      </w:r>
    </w:p>
    <w:p w14:paraId="766385C3">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第十一条</w:t>
      </w:r>
      <w:r>
        <w:rPr>
          <w:rFonts w:hint="eastAsia" w:ascii="宋体" w:hAnsi="宋体" w:cs="宋体"/>
          <w:color w:val="auto"/>
          <w:kern w:val="0"/>
          <w:sz w:val="24"/>
          <w:highlight w:val="none"/>
        </w:rPr>
        <w:t xml:space="preserve">  澄清、修改文件应由招标人或招标代理机构通过电子服务系统在安徽合肥公共资源交易中心网站发布，投标人应及时查阅相关澄清、修改信息。</w:t>
      </w:r>
    </w:p>
    <w:p w14:paraId="0CC62FFE">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第十二条</w:t>
      </w:r>
      <w:r>
        <w:rPr>
          <w:rFonts w:hint="eastAsia" w:ascii="宋体" w:hAnsi="宋体" w:cs="宋体"/>
          <w:color w:val="auto"/>
          <w:kern w:val="0"/>
          <w:sz w:val="24"/>
          <w:highlight w:val="none"/>
        </w:rPr>
        <w:t xml:space="preserve">  投标人应使用电子标书制作软件制作投标文件，电子标书制作软件应允许投标人离线制作投标文件，并且具备分段或整体加密、解密功能。</w:t>
      </w:r>
    </w:p>
    <w:p w14:paraId="49A4A3A6">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第十三条</w:t>
      </w:r>
      <w:r>
        <w:rPr>
          <w:rFonts w:hint="eastAsia" w:ascii="宋体" w:hAnsi="宋体" w:cs="宋体"/>
          <w:color w:val="auto"/>
          <w:kern w:val="0"/>
          <w:sz w:val="24"/>
          <w:highlight w:val="none"/>
        </w:rPr>
        <w:t xml:space="preserve">  投标人必须对投标文件进行电子签章并使用数字证书加密，并于招标文件规定的投标截止时间前通过电子交易系统完成上传。</w:t>
      </w:r>
    </w:p>
    <w:p w14:paraId="52E41CB0">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投标人对加密的投标文件进行撤回的，应通过电子交易系统在投标截止时间前进行撤回操作；投标人对加密的投标文件进行修改的，应在投标截止时间前完成上传。</w:t>
      </w:r>
    </w:p>
    <w:p w14:paraId="699F6EC5">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第十四条</w:t>
      </w:r>
      <w:r>
        <w:rPr>
          <w:rFonts w:hint="eastAsia" w:ascii="宋体" w:hAnsi="宋体" w:cs="宋体"/>
          <w:color w:val="auto"/>
          <w:kern w:val="0"/>
          <w:sz w:val="24"/>
          <w:highlight w:val="none"/>
        </w:rPr>
        <w:t xml:space="preserve">  投标截止时间以电子交易系统显示的时间为准，逾期系统将自动关闭， 未完成上传的投标文件将被拒绝。</w:t>
      </w:r>
    </w:p>
    <w:p w14:paraId="2EA59183">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第十五条</w:t>
      </w:r>
      <w:r>
        <w:rPr>
          <w:rFonts w:hint="eastAsia" w:ascii="宋体" w:hAnsi="宋体" w:cs="宋体"/>
          <w:color w:val="auto"/>
          <w:kern w:val="0"/>
          <w:sz w:val="24"/>
          <w:highlight w:val="none"/>
        </w:rPr>
        <w:t xml:space="preserve">  投标人在投标截止时间后按招标文件规定的解密时间完成投标文件解密，加密和解密须用同一数字证书。投标人未在招标文件规定的时间内完成解密的视为其放弃投标。</w:t>
      </w:r>
    </w:p>
    <w:p w14:paraId="54DE3EB5">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招标人或招标代理机构完成解密，导入并读取所有成功解密的投标文件，电子交易系统应自动记录开标过程。</w:t>
      </w:r>
    </w:p>
    <w:p w14:paraId="2323145B">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招标文件约定须到达指定地点或线上进行演示、答辩、磋商、谈判等情形的，投标人应按照招标文件规定的时间到达指定地点或登录电子交易系统保持在线。</w:t>
      </w:r>
    </w:p>
    <w:p w14:paraId="7F3DBB46">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第十六条</w:t>
      </w:r>
      <w:r>
        <w:rPr>
          <w:rFonts w:hint="eastAsia" w:ascii="宋体" w:hAnsi="宋体" w:cs="宋体"/>
          <w:color w:val="auto"/>
          <w:kern w:val="0"/>
          <w:sz w:val="24"/>
          <w:highlight w:val="none"/>
        </w:rPr>
        <w:t xml:space="preserve">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23C1A636">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第十七条</w:t>
      </w:r>
      <w:r>
        <w:rPr>
          <w:rFonts w:hint="eastAsia" w:ascii="宋体" w:hAnsi="宋体" w:cs="宋体"/>
          <w:color w:val="auto"/>
          <w:kern w:val="0"/>
          <w:sz w:val="24"/>
          <w:highlight w:val="none"/>
        </w:rPr>
        <w:t xml:space="preserve">  招标人或招标代理机构组织评标，评标委员会依据招标文件规定的评标办法进行电子评标，并对评标结果签字或电子签名确认。</w:t>
      </w:r>
    </w:p>
    <w:p w14:paraId="6DC6BD93">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多次报价应按招标文件的要求提交。</w:t>
      </w:r>
    </w:p>
    <w:p w14:paraId="0D36A372">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第十八条</w:t>
      </w:r>
      <w:r>
        <w:rPr>
          <w:rFonts w:hint="eastAsia" w:ascii="宋体" w:hAnsi="宋体" w:cs="宋体"/>
          <w:color w:val="auto"/>
          <w:kern w:val="0"/>
          <w:sz w:val="24"/>
          <w:highlight w:val="none"/>
        </w:rPr>
        <w:t xml:space="preserve">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6E95A61F">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第十九条</w:t>
      </w:r>
      <w:r>
        <w:rPr>
          <w:rFonts w:hint="eastAsia" w:ascii="宋体" w:hAnsi="宋体" w:cs="宋体"/>
          <w:color w:val="auto"/>
          <w:kern w:val="0"/>
          <w:sz w:val="24"/>
          <w:highlight w:val="none"/>
        </w:rPr>
        <w:t xml:space="preserve">  评标委员会完成评标后，应通过电子交易系统提交评标报告。招标人或招标代理机构将评标报告及时交互至电子服务系统。</w:t>
      </w:r>
    </w:p>
    <w:p w14:paraId="5DA08FE9">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第二十条</w:t>
      </w:r>
      <w:r>
        <w:rPr>
          <w:rFonts w:hint="eastAsia" w:ascii="宋体" w:hAnsi="宋体" w:cs="宋体"/>
          <w:color w:val="auto"/>
          <w:kern w:val="0"/>
          <w:sz w:val="24"/>
          <w:highlight w:val="none"/>
        </w:rPr>
        <w:t xml:space="preserve">  招标人或招标代理机构应通过电子服务系统在安徽合肥公共资源交易中心网站公示和公布中标候选人及中标结果。</w:t>
      </w:r>
    </w:p>
    <w:p w14:paraId="28EE3FD0">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第二十一条</w:t>
      </w:r>
      <w:r>
        <w:rPr>
          <w:rFonts w:hint="eastAsia" w:ascii="宋体" w:hAnsi="宋体" w:cs="宋体"/>
          <w:color w:val="auto"/>
          <w:kern w:val="0"/>
          <w:sz w:val="24"/>
          <w:highlight w:val="none"/>
        </w:rPr>
        <w:t xml:space="preserve">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46E41509">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 xml:space="preserve">第二十二条  </w:t>
      </w:r>
      <w:r>
        <w:rPr>
          <w:rFonts w:hint="eastAsia" w:ascii="宋体" w:hAnsi="宋体" w:cs="宋体"/>
          <w:color w:val="auto"/>
          <w:kern w:val="0"/>
          <w:sz w:val="24"/>
          <w:highlight w:val="none"/>
        </w:rPr>
        <w:t>招标人确定中标人后，应通过电子交易系统向中标人发出中标通知书，中标通知书发出即视为送达。</w:t>
      </w:r>
      <w:r>
        <w:rPr>
          <w:rFonts w:hint="eastAsia" w:ascii="宋体" w:hAnsi="宋体" w:cs="宋体"/>
          <w:b/>
          <w:bCs/>
          <w:color w:val="auto"/>
          <w:kern w:val="0"/>
          <w:sz w:val="24"/>
          <w:highlight w:val="none"/>
        </w:rPr>
        <w:t xml:space="preserve"> </w:t>
      </w:r>
    </w:p>
    <w:p w14:paraId="1BD11324">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第二十三条</w:t>
      </w:r>
      <w:r>
        <w:rPr>
          <w:rFonts w:hint="eastAsia" w:ascii="宋体" w:hAnsi="宋体" w:cs="宋体"/>
          <w:color w:val="auto"/>
          <w:kern w:val="0"/>
          <w:sz w:val="24"/>
          <w:highlight w:val="none"/>
        </w:rPr>
        <w:t xml:space="preserve">  出现下列情形导致电子服务系统或电子交易系统无法正常运行，影响招标投标过程的公平、公正和信息安全，经第三方机构认定后，各方当事人免责：</w:t>
      </w:r>
    </w:p>
    <w:p w14:paraId="06600272">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（一）网络、服务器、数据库发生故障造成无法访问或使用的；</w:t>
      </w:r>
    </w:p>
    <w:p w14:paraId="1FCBDAEC">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（二）电力系统发生故障导致电子服务系统或电子交易系统无法运行的；</w:t>
      </w:r>
    </w:p>
    <w:p w14:paraId="34FE26BE">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（三）出现网络攻击、病毒入侵以及电子服务系统或电子交易系统安全漏洞导致无法正常提供服务的；</w:t>
      </w:r>
    </w:p>
    <w:p w14:paraId="3A2F69EB">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（四）其他无法保证招标投标过程公平、公正和信息安全的情形。</w:t>
      </w:r>
    </w:p>
    <w:p w14:paraId="55C77800">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第二十四条</w:t>
      </w:r>
      <w:r>
        <w:rPr>
          <w:rFonts w:hint="eastAsia" w:ascii="宋体" w:hAnsi="宋体" w:cs="宋体"/>
          <w:color w:val="auto"/>
          <w:kern w:val="0"/>
          <w:sz w:val="24"/>
          <w:highlight w:val="none"/>
        </w:rPr>
        <w:t xml:space="preserve">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0C84334B">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24EB5C16">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color w:val="auto"/>
          <w:kern w:val="0"/>
          <w:sz w:val="24"/>
          <w:highlight w:val="none"/>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078F5C16">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第二十五条</w:t>
      </w:r>
      <w:r>
        <w:rPr>
          <w:rFonts w:hint="eastAsia" w:ascii="宋体" w:hAnsi="宋体" w:cs="宋体"/>
          <w:color w:val="auto"/>
          <w:kern w:val="0"/>
          <w:sz w:val="24"/>
          <w:highlight w:val="none"/>
        </w:rPr>
        <w:t xml:space="preserve">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60478A11">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第二十六条</w:t>
      </w:r>
      <w:r>
        <w:rPr>
          <w:rFonts w:hint="eastAsia" w:ascii="宋体" w:hAnsi="宋体" w:cs="宋体"/>
          <w:color w:val="auto"/>
          <w:kern w:val="0"/>
          <w:sz w:val="24"/>
          <w:highlight w:val="none"/>
        </w:rPr>
        <w:t xml:space="preserve"> 本规程由合肥市公共资源交易监督管理局负责解释。</w:t>
      </w:r>
    </w:p>
    <w:p w14:paraId="696D7277">
      <w:pPr>
        <w:widowControl/>
        <w:spacing w:line="360" w:lineRule="auto"/>
        <w:ind w:firstLine="640" w:firstLineChars="0"/>
        <w:outlineLvl w:val="9"/>
        <w:rPr>
          <w:rFonts w:ascii="宋体" w:hAnsi="宋体" w:cs="宋体"/>
          <w:color w:val="auto"/>
          <w:kern w:val="0"/>
          <w:sz w:val="24"/>
          <w:highlight w:val="none"/>
        </w:rPr>
      </w:pPr>
      <w:r>
        <w:rPr>
          <w:rFonts w:hint="eastAsia" w:ascii="宋体" w:hAnsi="宋体" w:cs="宋体"/>
          <w:b/>
          <w:bCs/>
          <w:color w:val="auto"/>
          <w:kern w:val="0"/>
          <w:sz w:val="24"/>
          <w:highlight w:val="none"/>
        </w:rPr>
        <w:t>第二十七条</w:t>
      </w:r>
      <w:r>
        <w:rPr>
          <w:rFonts w:hint="eastAsia" w:ascii="宋体" w:hAnsi="宋体" w:cs="宋体"/>
          <w:color w:val="auto"/>
          <w:kern w:val="0"/>
          <w:sz w:val="24"/>
          <w:highlight w:val="none"/>
        </w:rPr>
        <w:t xml:space="preserve"> 本规程自发布之日起施行，有效期2年。原《合肥市公共资源交易电子招标投标操作规程》（合公法〔2020〕16号）同时废止。</w:t>
      </w:r>
    </w:p>
    <w:p w14:paraId="77815CAB">
      <w:pPr>
        <w:spacing w:line="440" w:lineRule="exact"/>
        <w:ind w:firstLine="0" w:firstLineChars="0"/>
        <w:rPr>
          <w:color w:val="auto"/>
          <w:highlight w:val="none"/>
        </w:rPr>
      </w:pPr>
    </w:p>
    <w:p w14:paraId="073B5022">
      <w:pPr>
        <w:widowControl/>
        <w:ind w:firstLine="0" w:firstLineChars="0"/>
        <w:jc w:val="left"/>
        <w:rPr>
          <w:color w:val="auto"/>
          <w:highlight w:val="none"/>
        </w:rPr>
      </w:pPr>
      <w:r>
        <w:rPr>
          <w:color w:val="auto"/>
          <w:highlight w:val="none"/>
        </w:rPr>
        <w:br w:type="page"/>
      </w:r>
    </w:p>
    <w:p w14:paraId="070B0259">
      <w:pPr>
        <w:spacing w:beforeLines="100" w:afterLines="100"/>
        <w:ind w:firstLine="0" w:firstLineChars="0"/>
        <w:jc w:val="center"/>
        <w:outlineLvl w:val="0"/>
        <w:rPr>
          <w:rFonts w:hint="eastAsia" w:ascii="黑体" w:hAnsi="黑体" w:eastAsia="黑体" w:cs="黑体"/>
          <w:b w:val="0"/>
          <w:bCs w:val="0"/>
          <w:color w:val="auto"/>
          <w:kern w:val="44"/>
          <w:sz w:val="32"/>
          <w:szCs w:val="32"/>
          <w:highlight w:val="none"/>
        </w:rPr>
      </w:pPr>
      <w:bookmarkStart w:id="401" w:name="_Toc30038"/>
      <w:bookmarkStart w:id="402" w:name="_Toc344"/>
      <w:bookmarkStart w:id="403" w:name="_Toc26656996"/>
      <w:r>
        <w:rPr>
          <w:rFonts w:hint="eastAsia" w:ascii="黑体" w:hAnsi="黑体" w:eastAsia="黑体" w:cs="黑体"/>
          <w:b w:val="0"/>
          <w:bCs w:val="0"/>
          <w:color w:val="auto"/>
          <w:kern w:val="44"/>
          <w:sz w:val="32"/>
          <w:szCs w:val="32"/>
          <w:highlight w:val="none"/>
        </w:rPr>
        <w:t>第三章 评标办法</w:t>
      </w:r>
      <w:bookmarkEnd w:id="401"/>
      <w:bookmarkEnd w:id="402"/>
    </w:p>
    <w:p w14:paraId="2EDD8BC4">
      <w:pPr>
        <w:keepNext/>
        <w:keepLines/>
        <w:spacing w:beforeLines="100" w:afterLines="100"/>
        <w:ind w:firstLine="0" w:firstLineChars="0"/>
        <w:jc w:val="center"/>
        <w:outlineLvl w:val="9"/>
        <w:rPr>
          <w:b/>
          <w:bCs/>
          <w:color w:val="auto"/>
          <w:kern w:val="44"/>
          <w:sz w:val="32"/>
          <w:szCs w:val="32"/>
          <w:highlight w:val="none"/>
        </w:rPr>
      </w:pPr>
      <w:bookmarkStart w:id="404" w:name="_Toc22694"/>
      <w:r>
        <w:rPr>
          <w:b/>
          <w:bCs/>
          <w:color w:val="auto"/>
          <w:kern w:val="44"/>
          <w:sz w:val="32"/>
          <w:szCs w:val="32"/>
          <w:highlight w:val="none"/>
        </w:rPr>
        <w:t>（技术评分最低标价法）</w:t>
      </w:r>
      <w:bookmarkEnd w:id="404"/>
    </w:p>
    <w:p w14:paraId="42A0EE78">
      <w:pPr>
        <w:keepNext/>
        <w:keepLines/>
        <w:spacing w:beforeLines="100" w:afterLines="100"/>
        <w:ind w:firstLine="0" w:firstLineChars="0"/>
        <w:jc w:val="center"/>
        <w:outlineLvl w:val="9"/>
        <w:rPr>
          <w:rFonts w:eastAsia="黑体"/>
          <w:color w:val="auto"/>
          <w:sz w:val="32"/>
          <w:szCs w:val="32"/>
          <w:highlight w:val="none"/>
        </w:rPr>
      </w:pPr>
      <w:bookmarkStart w:id="405" w:name="_Toc138689405"/>
      <w:bookmarkStart w:id="406" w:name="_Toc13252"/>
      <w:r>
        <w:rPr>
          <w:rFonts w:eastAsia="黑体"/>
          <w:color w:val="auto"/>
          <w:sz w:val="32"/>
          <w:szCs w:val="32"/>
          <w:highlight w:val="none"/>
        </w:rPr>
        <w:t>评标办法前附表</w:t>
      </w:r>
      <w:bookmarkEnd w:id="405"/>
      <w:bookmarkEnd w:id="406"/>
    </w:p>
    <w:tbl>
      <w:tblPr>
        <w:tblStyle w:val="55"/>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7"/>
        <w:gridCol w:w="1693"/>
        <w:gridCol w:w="5186"/>
      </w:tblGrid>
      <w:tr w14:paraId="5882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75392F18">
            <w:pPr>
              <w:widowControl/>
              <w:spacing w:line="360" w:lineRule="auto"/>
              <w:ind w:firstLine="0" w:firstLineChars="0"/>
              <w:jc w:val="center"/>
              <w:outlineLvl w:val="9"/>
              <w:rPr>
                <w:color w:val="auto"/>
                <w:kern w:val="0"/>
                <w:sz w:val="24"/>
                <w:highlight w:val="none"/>
              </w:rPr>
            </w:pPr>
            <w:r>
              <w:rPr>
                <w:b/>
                <w:bCs/>
                <w:color w:val="auto"/>
                <w:kern w:val="0"/>
                <w:sz w:val="24"/>
                <w:highlight w:val="none"/>
              </w:rPr>
              <w:t>条款号</w:t>
            </w:r>
          </w:p>
        </w:tc>
        <w:tc>
          <w:tcPr>
            <w:tcW w:w="1003" w:type="pct"/>
            <w:vAlign w:val="center"/>
          </w:tcPr>
          <w:p w14:paraId="22A7FA86">
            <w:pPr>
              <w:widowControl/>
              <w:spacing w:line="360" w:lineRule="auto"/>
              <w:ind w:firstLine="0" w:firstLineChars="0"/>
              <w:jc w:val="center"/>
              <w:outlineLvl w:val="9"/>
              <w:rPr>
                <w:color w:val="auto"/>
                <w:kern w:val="0"/>
                <w:sz w:val="24"/>
                <w:highlight w:val="none"/>
              </w:rPr>
            </w:pPr>
            <w:r>
              <w:rPr>
                <w:b/>
                <w:bCs/>
                <w:color w:val="auto"/>
                <w:kern w:val="0"/>
                <w:sz w:val="24"/>
                <w:highlight w:val="none"/>
              </w:rPr>
              <w:t>评审因素</w:t>
            </w:r>
          </w:p>
        </w:tc>
        <w:tc>
          <w:tcPr>
            <w:tcW w:w="3073" w:type="pct"/>
            <w:vAlign w:val="center"/>
          </w:tcPr>
          <w:p w14:paraId="7BCFC31E">
            <w:pPr>
              <w:widowControl/>
              <w:spacing w:line="360" w:lineRule="auto"/>
              <w:ind w:firstLine="0" w:firstLineChars="0"/>
              <w:jc w:val="center"/>
              <w:outlineLvl w:val="9"/>
              <w:rPr>
                <w:color w:val="auto"/>
                <w:kern w:val="0"/>
                <w:sz w:val="24"/>
                <w:highlight w:val="none"/>
              </w:rPr>
            </w:pPr>
            <w:r>
              <w:rPr>
                <w:b/>
                <w:bCs/>
                <w:color w:val="auto"/>
                <w:kern w:val="0"/>
                <w:sz w:val="24"/>
                <w:highlight w:val="none"/>
              </w:rPr>
              <w:t>评审标准</w:t>
            </w:r>
          </w:p>
        </w:tc>
      </w:tr>
      <w:tr w14:paraId="2608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1C7C7B23">
            <w:pPr>
              <w:widowControl/>
              <w:spacing w:line="360" w:lineRule="auto"/>
              <w:ind w:firstLine="0" w:firstLineChars="0"/>
              <w:jc w:val="center"/>
              <w:outlineLvl w:val="9"/>
              <w:rPr>
                <w:bCs/>
                <w:color w:val="auto"/>
                <w:kern w:val="0"/>
                <w:sz w:val="24"/>
                <w:highlight w:val="none"/>
              </w:rPr>
            </w:pPr>
            <w:r>
              <w:rPr>
                <w:rFonts w:hint="eastAsia"/>
                <w:bCs/>
                <w:color w:val="auto"/>
                <w:kern w:val="0"/>
                <w:sz w:val="24"/>
                <w:highlight w:val="none"/>
              </w:rPr>
              <w:t>1.3</w:t>
            </w:r>
          </w:p>
        </w:tc>
        <w:tc>
          <w:tcPr>
            <w:tcW w:w="1003" w:type="pct"/>
            <w:tcMar>
              <w:left w:w="75" w:type="dxa"/>
            </w:tcMar>
            <w:vAlign w:val="center"/>
          </w:tcPr>
          <w:p w14:paraId="1BBD634B">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中标候选人排序方法</w:t>
            </w:r>
          </w:p>
        </w:tc>
        <w:tc>
          <w:tcPr>
            <w:tcW w:w="3073" w:type="pct"/>
            <w:tcMar>
              <w:left w:w="75" w:type="dxa"/>
            </w:tcMar>
            <w:vAlign w:val="center"/>
          </w:tcPr>
          <w:p w14:paraId="51886CA4">
            <w:pPr>
              <w:widowControl/>
              <w:spacing w:line="360" w:lineRule="auto"/>
              <w:ind w:firstLine="0" w:firstLineChars="0"/>
              <w:jc w:val="left"/>
              <w:outlineLvl w:val="9"/>
              <w:rPr>
                <w:color w:val="auto"/>
                <w:kern w:val="0"/>
                <w:sz w:val="24"/>
                <w:highlight w:val="none"/>
              </w:rPr>
            </w:pPr>
            <w:r>
              <w:rPr>
                <w:rFonts w:hint="eastAsia"/>
                <w:color w:val="auto"/>
                <w:kern w:val="0"/>
                <w:sz w:val="24"/>
                <w:szCs w:val="21"/>
                <w:highlight w:val="none"/>
              </w:rPr>
              <w:t>评标价相同的以商务及技术得分较高的优先，商务及技术得分相同的，由评标委员会投票，按少数服从多数的原则确定中标候选人顺序。</w:t>
            </w:r>
          </w:p>
        </w:tc>
      </w:tr>
      <w:tr w14:paraId="7D4F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71927F14">
            <w:pPr>
              <w:widowControl/>
              <w:spacing w:line="360" w:lineRule="auto"/>
              <w:ind w:firstLine="0" w:firstLineChars="0"/>
              <w:jc w:val="center"/>
              <w:outlineLvl w:val="9"/>
              <w:rPr>
                <w:bCs/>
                <w:color w:val="auto"/>
                <w:kern w:val="0"/>
                <w:sz w:val="24"/>
                <w:highlight w:val="none"/>
              </w:rPr>
            </w:pPr>
            <w:r>
              <w:rPr>
                <w:rFonts w:hint="eastAsia"/>
                <w:bCs/>
                <w:color w:val="auto"/>
                <w:kern w:val="0"/>
                <w:sz w:val="24"/>
                <w:highlight w:val="none"/>
              </w:rPr>
              <w:t>1.4</w:t>
            </w:r>
          </w:p>
        </w:tc>
        <w:tc>
          <w:tcPr>
            <w:tcW w:w="1003" w:type="pct"/>
            <w:tcMar>
              <w:left w:w="75" w:type="dxa"/>
            </w:tcMar>
            <w:vAlign w:val="center"/>
          </w:tcPr>
          <w:p w14:paraId="73934F84">
            <w:pPr>
              <w:widowControl/>
              <w:spacing w:line="360" w:lineRule="auto"/>
              <w:ind w:firstLine="0" w:firstLineChars="0"/>
              <w:jc w:val="center"/>
              <w:outlineLvl w:val="9"/>
              <w:rPr>
                <w:color w:val="auto"/>
                <w:kern w:val="0"/>
                <w:sz w:val="24"/>
                <w:highlight w:val="none"/>
              </w:rPr>
            </w:pPr>
            <w:r>
              <w:rPr>
                <w:rFonts w:hint="eastAsia"/>
                <w:color w:val="auto"/>
                <w:kern w:val="0"/>
                <w:sz w:val="24"/>
                <w:highlight w:val="none"/>
              </w:rPr>
              <w:t>评标</w:t>
            </w:r>
            <w:r>
              <w:rPr>
                <w:color w:val="auto"/>
                <w:kern w:val="0"/>
                <w:sz w:val="24"/>
                <w:highlight w:val="none"/>
              </w:rPr>
              <w:t>的先后顺序</w:t>
            </w:r>
          </w:p>
        </w:tc>
        <w:tc>
          <w:tcPr>
            <w:tcW w:w="3073" w:type="pct"/>
            <w:tcMar>
              <w:left w:w="75" w:type="dxa"/>
            </w:tcMar>
            <w:vAlign w:val="center"/>
          </w:tcPr>
          <w:p w14:paraId="735A8366">
            <w:pPr>
              <w:widowControl/>
              <w:spacing w:line="360" w:lineRule="auto"/>
              <w:ind w:firstLine="0" w:firstLineChars="0"/>
              <w:jc w:val="left"/>
              <w:outlineLvl w:val="9"/>
              <w:rPr>
                <w:bCs/>
                <w:snapToGrid w:val="0"/>
                <w:color w:val="auto"/>
                <w:kern w:val="0"/>
                <w:sz w:val="24"/>
                <w:highlight w:val="none"/>
              </w:rPr>
            </w:pPr>
            <w:r>
              <w:rPr>
                <w:rFonts w:hint="eastAsia" w:ascii="Times New Roman" w:hAnsi="Times New Roman" w:eastAsia="宋体" w:cs="Times New Roman"/>
                <w:color w:val="auto"/>
                <w:kern w:val="0"/>
                <w:sz w:val="24"/>
                <w:szCs w:val="21"/>
                <w:highlight w:val="none"/>
                <w:lang w:val="en-US" w:eastAsia="zh-CN"/>
              </w:rPr>
              <w:t>按照1标段、2标段的顺序，依次进行。</w:t>
            </w:r>
          </w:p>
        </w:tc>
      </w:tr>
      <w:tr w14:paraId="7359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7682E2A0">
            <w:pPr>
              <w:widowControl/>
              <w:spacing w:line="360" w:lineRule="auto"/>
              <w:ind w:firstLine="0" w:firstLineChars="0"/>
              <w:jc w:val="center"/>
              <w:outlineLvl w:val="9"/>
              <w:rPr>
                <w:bCs/>
                <w:color w:val="auto"/>
                <w:kern w:val="0"/>
                <w:sz w:val="24"/>
                <w:highlight w:val="none"/>
              </w:rPr>
            </w:pPr>
            <w:r>
              <w:rPr>
                <w:rFonts w:hint="eastAsia"/>
                <w:bCs/>
                <w:color w:val="auto"/>
                <w:kern w:val="0"/>
                <w:sz w:val="24"/>
                <w:highlight w:val="none"/>
              </w:rPr>
              <w:t>1.4</w:t>
            </w:r>
          </w:p>
        </w:tc>
        <w:tc>
          <w:tcPr>
            <w:tcW w:w="1003" w:type="pct"/>
            <w:tcMar>
              <w:left w:w="75" w:type="dxa"/>
            </w:tcMar>
            <w:vAlign w:val="center"/>
          </w:tcPr>
          <w:p w14:paraId="6CB0BCDD">
            <w:pPr>
              <w:widowControl/>
              <w:spacing w:line="360" w:lineRule="auto"/>
              <w:ind w:firstLine="0" w:firstLineChars="0"/>
              <w:jc w:val="center"/>
              <w:outlineLvl w:val="9"/>
              <w:rPr>
                <w:color w:val="auto"/>
                <w:kern w:val="0"/>
                <w:sz w:val="24"/>
                <w:highlight w:val="none"/>
              </w:rPr>
            </w:pPr>
            <w:r>
              <w:rPr>
                <w:color w:val="auto"/>
                <w:kern w:val="0"/>
                <w:sz w:val="24"/>
                <w:highlight w:val="none"/>
              </w:rPr>
              <w:t>最多可中标段数量</w:t>
            </w:r>
          </w:p>
        </w:tc>
        <w:tc>
          <w:tcPr>
            <w:tcW w:w="3073" w:type="pct"/>
            <w:tcMar>
              <w:left w:w="75" w:type="dxa"/>
            </w:tcMar>
            <w:vAlign w:val="center"/>
          </w:tcPr>
          <w:p w14:paraId="4F656AF0">
            <w:pPr>
              <w:widowControl/>
              <w:spacing w:line="360" w:lineRule="auto"/>
              <w:ind w:firstLine="0" w:firstLineChars="0"/>
              <w:jc w:val="left"/>
              <w:outlineLvl w:val="9"/>
              <w:rPr>
                <w:color w:val="auto"/>
                <w:kern w:val="0"/>
                <w:sz w:val="24"/>
                <w:highlight w:val="none"/>
              </w:rPr>
            </w:pPr>
            <w:r>
              <w:rPr>
                <w:rFonts w:hint="eastAsia"/>
                <w:color w:val="auto"/>
                <w:kern w:val="0"/>
                <w:sz w:val="24"/>
                <w:highlight w:val="none"/>
              </w:rPr>
              <w:t>1个，各投标人均可就本招标项目2个标段投标，但最多允许中标1个标段，先中标的标段第一中标候选人仍可参与后续标段评审，但不得推荐为后续标段的中标候选人。</w:t>
            </w:r>
          </w:p>
        </w:tc>
      </w:tr>
      <w:tr w14:paraId="05B2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04586049">
            <w:pPr>
              <w:widowControl/>
              <w:spacing w:line="360" w:lineRule="auto"/>
              <w:ind w:firstLine="0" w:firstLineChars="0"/>
              <w:jc w:val="center"/>
              <w:outlineLvl w:val="9"/>
              <w:rPr>
                <w:bCs/>
                <w:color w:val="auto"/>
                <w:kern w:val="0"/>
                <w:sz w:val="24"/>
                <w:highlight w:val="none"/>
              </w:rPr>
            </w:pPr>
            <w:r>
              <w:rPr>
                <w:rFonts w:hint="eastAsia"/>
                <w:bCs/>
                <w:color w:val="auto"/>
                <w:kern w:val="0"/>
                <w:sz w:val="24"/>
                <w:highlight w:val="none"/>
              </w:rPr>
              <w:t>2.1</w:t>
            </w:r>
          </w:p>
        </w:tc>
        <w:tc>
          <w:tcPr>
            <w:tcW w:w="1003" w:type="pct"/>
            <w:tcMar>
              <w:left w:w="75" w:type="dxa"/>
            </w:tcMar>
            <w:vAlign w:val="center"/>
          </w:tcPr>
          <w:p w14:paraId="127FB532">
            <w:pPr>
              <w:widowControl/>
              <w:spacing w:line="360" w:lineRule="auto"/>
              <w:ind w:firstLine="0" w:firstLineChars="0"/>
              <w:jc w:val="center"/>
              <w:outlineLvl w:val="9"/>
              <w:rPr>
                <w:color w:val="auto"/>
                <w:kern w:val="0"/>
                <w:sz w:val="24"/>
                <w:highlight w:val="none"/>
              </w:rPr>
            </w:pPr>
            <w:r>
              <w:rPr>
                <w:color w:val="auto"/>
                <w:kern w:val="0"/>
                <w:sz w:val="24"/>
                <w:highlight w:val="none"/>
              </w:rPr>
              <w:t>初步评审标准</w:t>
            </w:r>
          </w:p>
        </w:tc>
        <w:tc>
          <w:tcPr>
            <w:tcW w:w="3073" w:type="pct"/>
            <w:tcMar>
              <w:left w:w="75" w:type="dxa"/>
            </w:tcMar>
            <w:vAlign w:val="center"/>
          </w:tcPr>
          <w:p w14:paraId="07B3B859">
            <w:pPr>
              <w:widowControl/>
              <w:spacing w:line="360" w:lineRule="auto"/>
              <w:ind w:firstLine="0" w:firstLineChars="0"/>
              <w:jc w:val="left"/>
              <w:outlineLvl w:val="9"/>
              <w:rPr>
                <w:color w:val="auto"/>
                <w:sz w:val="24"/>
                <w:highlight w:val="none"/>
              </w:rPr>
            </w:pPr>
            <w:r>
              <w:rPr>
                <w:color w:val="auto"/>
                <w:sz w:val="24"/>
                <w:highlight w:val="none"/>
              </w:rPr>
              <w:t>见</w:t>
            </w:r>
            <w:r>
              <w:rPr>
                <w:rFonts w:hint="eastAsia" w:ascii="宋体" w:hAnsi="宋体" w:cs="宋体"/>
                <w:color w:val="auto"/>
                <w:sz w:val="24"/>
                <w:highlight w:val="none"/>
              </w:rPr>
              <w:t>“商务文件、技术文件初步评审标准”表、“报价文件初步评审标准”表</w:t>
            </w:r>
            <w:r>
              <w:rPr>
                <w:rFonts w:hint="eastAsia"/>
                <w:color w:val="auto"/>
                <w:sz w:val="24"/>
                <w:highlight w:val="none"/>
              </w:rPr>
              <w:t>。</w:t>
            </w:r>
          </w:p>
        </w:tc>
      </w:tr>
      <w:tr w14:paraId="1BFE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7E4AA1EA">
            <w:pPr>
              <w:widowControl/>
              <w:spacing w:line="360" w:lineRule="auto"/>
              <w:ind w:firstLine="0" w:firstLineChars="0"/>
              <w:jc w:val="center"/>
              <w:outlineLvl w:val="9"/>
              <w:rPr>
                <w:bCs/>
                <w:color w:val="auto"/>
                <w:kern w:val="0"/>
                <w:sz w:val="24"/>
                <w:highlight w:val="none"/>
              </w:rPr>
            </w:pPr>
            <w:r>
              <w:rPr>
                <w:rFonts w:hint="eastAsia"/>
                <w:bCs/>
                <w:color w:val="auto"/>
                <w:kern w:val="0"/>
                <w:sz w:val="24"/>
                <w:highlight w:val="none"/>
              </w:rPr>
              <w:t>2.2</w:t>
            </w:r>
          </w:p>
        </w:tc>
        <w:tc>
          <w:tcPr>
            <w:tcW w:w="1003" w:type="pct"/>
            <w:tcMar>
              <w:left w:w="75" w:type="dxa"/>
            </w:tcMar>
            <w:vAlign w:val="center"/>
          </w:tcPr>
          <w:p w14:paraId="774EA60D">
            <w:pPr>
              <w:widowControl/>
              <w:spacing w:line="360" w:lineRule="auto"/>
              <w:ind w:firstLine="0" w:firstLineChars="0"/>
              <w:jc w:val="center"/>
              <w:outlineLvl w:val="9"/>
              <w:rPr>
                <w:color w:val="auto"/>
                <w:kern w:val="0"/>
                <w:sz w:val="24"/>
                <w:highlight w:val="none"/>
              </w:rPr>
            </w:pPr>
            <w:r>
              <w:rPr>
                <w:color w:val="auto"/>
                <w:kern w:val="0"/>
                <w:sz w:val="24"/>
                <w:highlight w:val="none"/>
              </w:rPr>
              <w:t>详细评审标准</w:t>
            </w:r>
          </w:p>
        </w:tc>
        <w:tc>
          <w:tcPr>
            <w:tcW w:w="3073" w:type="pct"/>
            <w:tcMar>
              <w:left w:w="75" w:type="dxa"/>
            </w:tcMar>
            <w:vAlign w:val="center"/>
          </w:tcPr>
          <w:p w14:paraId="60E1341D">
            <w:pPr>
              <w:widowControl/>
              <w:spacing w:line="360" w:lineRule="auto"/>
              <w:ind w:firstLine="0" w:firstLineChars="0"/>
              <w:jc w:val="left"/>
              <w:outlineLvl w:val="9"/>
              <w:rPr>
                <w:color w:val="auto"/>
                <w:sz w:val="24"/>
                <w:highlight w:val="none"/>
              </w:rPr>
            </w:pPr>
            <w:r>
              <w:rPr>
                <w:color w:val="auto"/>
                <w:sz w:val="24"/>
                <w:highlight w:val="none"/>
              </w:rPr>
              <w:t>见</w:t>
            </w:r>
            <w:r>
              <w:rPr>
                <w:rFonts w:hint="eastAsia"/>
                <w:color w:val="auto"/>
                <w:sz w:val="24"/>
                <w:highlight w:val="none"/>
              </w:rPr>
              <w:t>“商务、技术、报价文件详细评审标准”表。</w:t>
            </w:r>
          </w:p>
        </w:tc>
      </w:tr>
      <w:tr w14:paraId="2A5D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6B9EE3AC">
            <w:pPr>
              <w:widowControl/>
              <w:spacing w:line="360" w:lineRule="auto"/>
              <w:ind w:firstLine="0" w:firstLineChars="0"/>
              <w:jc w:val="center"/>
              <w:outlineLvl w:val="9"/>
              <w:rPr>
                <w:bCs/>
                <w:color w:val="auto"/>
                <w:kern w:val="0"/>
                <w:sz w:val="24"/>
                <w:highlight w:val="none"/>
              </w:rPr>
            </w:pPr>
            <w:r>
              <w:rPr>
                <w:bCs/>
                <w:color w:val="auto"/>
                <w:kern w:val="0"/>
                <w:sz w:val="24"/>
                <w:highlight w:val="none"/>
              </w:rPr>
              <w:t>2.2.2（</w:t>
            </w:r>
            <w:r>
              <w:rPr>
                <w:rFonts w:hint="eastAsia"/>
                <w:bCs/>
                <w:color w:val="auto"/>
                <w:kern w:val="0"/>
                <w:sz w:val="24"/>
                <w:highlight w:val="none"/>
              </w:rPr>
              <w:t>1</w:t>
            </w:r>
            <w:r>
              <w:rPr>
                <w:bCs/>
                <w:color w:val="auto"/>
                <w:kern w:val="0"/>
                <w:sz w:val="24"/>
                <w:highlight w:val="none"/>
              </w:rPr>
              <w:t>）</w:t>
            </w:r>
          </w:p>
        </w:tc>
        <w:tc>
          <w:tcPr>
            <w:tcW w:w="1003" w:type="pct"/>
            <w:tcMar>
              <w:left w:w="75" w:type="dxa"/>
            </w:tcMar>
            <w:vAlign w:val="center"/>
          </w:tcPr>
          <w:p w14:paraId="1C691CC9">
            <w:pPr>
              <w:widowControl/>
              <w:spacing w:line="360" w:lineRule="auto"/>
              <w:ind w:firstLine="0" w:firstLineChars="0"/>
              <w:jc w:val="center"/>
              <w:outlineLvl w:val="9"/>
              <w:rPr>
                <w:color w:val="auto"/>
                <w:kern w:val="0"/>
                <w:sz w:val="24"/>
                <w:highlight w:val="none"/>
              </w:rPr>
            </w:pPr>
            <w:r>
              <w:rPr>
                <w:color w:val="auto"/>
                <w:sz w:val="24"/>
                <w:highlight w:val="none"/>
              </w:rPr>
              <w:t>技术文件详细评审得分计算规则</w:t>
            </w:r>
          </w:p>
        </w:tc>
        <w:tc>
          <w:tcPr>
            <w:tcW w:w="3073" w:type="pct"/>
            <w:tcMar>
              <w:left w:w="75" w:type="dxa"/>
            </w:tcMar>
            <w:vAlign w:val="center"/>
          </w:tcPr>
          <w:p w14:paraId="4123DE32">
            <w:pPr>
              <w:widowControl/>
              <w:spacing w:line="360" w:lineRule="auto"/>
              <w:ind w:firstLine="0" w:firstLineChars="0"/>
              <w:jc w:val="left"/>
              <w:outlineLvl w:val="9"/>
              <w:rPr>
                <w:color w:val="auto"/>
                <w:kern w:val="0"/>
                <w:sz w:val="24"/>
                <w:highlight w:val="none"/>
              </w:rPr>
            </w:pPr>
            <w:r>
              <w:rPr>
                <w:color w:val="auto"/>
                <w:sz w:val="24"/>
                <w:highlight w:val="none"/>
              </w:rPr>
              <w:t>见附件1。</w:t>
            </w:r>
          </w:p>
        </w:tc>
      </w:tr>
      <w:tr w14:paraId="5BF0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5811471C">
            <w:pPr>
              <w:widowControl/>
              <w:spacing w:line="360" w:lineRule="auto"/>
              <w:ind w:firstLine="0" w:firstLineChars="0"/>
              <w:jc w:val="center"/>
              <w:outlineLvl w:val="9"/>
              <w:rPr>
                <w:bCs/>
                <w:color w:val="auto"/>
                <w:kern w:val="0"/>
                <w:sz w:val="24"/>
                <w:highlight w:val="none"/>
              </w:rPr>
            </w:pPr>
            <w:r>
              <w:rPr>
                <w:bCs/>
                <w:color w:val="auto"/>
                <w:kern w:val="0"/>
                <w:sz w:val="24"/>
                <w:highlight w:val="none"/>
              </w:rPr>
              <w:t>3.7</w:t>
            </w:r>
          </w:p>
        </w:tc>
        <w:tc>
          <w:tcPr>
            <w:tcW w:w="1003" w:type="pct"/>
            <w:tcMar>
              <w:left w:w="75" w:type="dxa"/>
            </w:tcMar>
            <w:vAlign w:val="center"/>
          </w:tcPr>
          <w:p w14:paraId="1605CEED">
            <w:pPr>
              <w:widowControl/>
              <w:spacing w:line="360" w:lineRule="auto"/>
              <w:ind w:firstLine="0" w:firstLineChars="0"/>
              <w:jc w:val="center"/>
              <w:outlineLvl w:val="9"/>
              <w:rPr>
                <w:color w:val="auto"/>
                <w:kern w:val="0"/>
                <w:sz w:val="24"/>
                <w:highlight w:val="none"/>
              </w:rPr>
            </w:pPr>
            <w:r>
              <w:rPr>
                <w:bCs/>
                <w:color w:val="auto"/>
                <w:sz w:val="24"/>
                <w:highlight w:val="none"/>
              </w:rPr>
              <w:t>否决投标的其他情形</w:t>
            </w:r>
          </w:p>
        </w:tc>
        <w:tc>
          <w:tcPr>
            <w:tcW w:w="3073" w:type="pct"/>
            <w:tcMar>
              <w:left w:w="75" w:type="dxa"/>
            </w:tcMar>
            <w:vAlign w:val="center"/>
          </w:tcPr>
          <w:p w14:paraId="06F2152B">
            <w:pPr>
              <w:widowControl/>
              <w:spacing w:line="360" w:lineRule="auto"/>
              <w:ind w:firstLine="0" w:firstLineChars="0"/>
              <w:jc w:val="left"/>
              <w:outlineLvl w:val="9"/>
              <w:rPr>
                <w:color w:val="auto"/>
                <w:kern w:val="0"/>
                <w:sz w:val="24"/>
                <w:highlight w:val="none"/>
              </w:rPr>
            </w:pPr>
            <w:r>
              <w:rPr>
                <w:color w:val="auto"/>
                <w:sz w:val="24"/>
                <w:highlight w:val="none"/>
              </w:rPr>
              <w:t>见附件2。</w:t>
            </w:r>
          </w:p>
        </w:tc>
      </w:tr>
      <w:tr w14:paraId="7E7F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6B179580">
            <w:pPr>
              <w:widowControl/>
              <w:spacing w:line="360" w:lineRule="auto"/>
              <w:ind w:firstLine="0" w:firstLineChars="0"/>
              <w:jc w:val="center"/>
              <w:outlineLvl w:val="9"/>
              <w:rPr>
                <w:bCs/>
                <w:color w:val="auto"/>
                <w:kern w:val="0"/>
                <w:sz w:val="24"/>
                <w:highlight w:val="none"/>
              </w:rPr>
            </w:pPr>
            <w:r>
              <w:rPr>
                <w:rFonts w:hint="eastAsia"/>
                <w:bCs/>
                <w:color w:val="auto"/>
                <w:kern w:val="0"/>
                <w:sz w:val="24"/>
                <w:highlight w:val="none"/>
              </w:rPr>
              <w:t>3.7.4</w:t>
            </w:r>
          </w:p>
        </w:tc>
        <w:tc>
          <w:tcPr>
            <w:tcW w:w="1003" w:type="pct"/>
            <w:tcMar>
              <w:left w:w="75" w:type="dxa"/>
            </w:tcMar>
            <w:vAlign w:val="center"/>
          </w:tcPr>
          <w:p w14:paraId="42464D42">
            <w:pPr>
              <w:widowControl/>
              <w:spacing w:line="360" w:lineRule="auto"/>
              <w:ind w:firstLine="0" w:firstLineChars="0"/>
              <w:jc w:val="center"/>
              <w:outlineLvl w:val="9"/>
              <w:rPr>
                <w:bCs/>
                <w:color w:val="auto"/>
                <w:sz w:val="24"/>
                <w:highlight w:val="none"/>
              </w:rPr>
            </w:pPr>
            <w:r>
              <w:rPr>
                <w:color w:val="auto"/>
                <w:kern w:val="0"/>
                <w:sz w:val="24"/>
                <w:highlight w:val="none"/>
              </w:rPr>
              <w:t>异常低价评审</w:t>
            </w:r>
          </w:p>
        </w:tc>
        <w:tc>
          <w:tcPr>
            <w:tcW w:w="3073" w:type="pct"/>
            <w:tcMar>
              <w:left w:w="75" w:type="dxa"/>
            </w:tcMar>
            <w:vAlign w:val="center"/>
          </w:tcPr>
          <w:p w14:paraId="4CF5C080">
            <w:pPr>
              <w:widowControl/>
              <w:spacing w:line="360" w:lineRule="auto"/>
              <w:ind w:firstLine="0" w:firstLineChars="0"/>
              <w:jc w:val="left"/>
              <w:outlineLvl w:val="9"/>
              <w:rPr>
                <w:color w:val="auto"/>
                <w:sz w:val="24"/>
                <w:highlight w:val="none"/>
              </w:rPr>
            </w:pPr>
            <w:r>
              <w:rPr>
                <w:rFonts w:hint="eastAsia" w:ascii="MS Mincho" w:hAnsi="MS Mincho" w:cs="MS Mincho"/>
                <w:color w:val="auto"/>
                <w:highlight w:val="none"/>
              </w:rPr>
              <w:t>☑</w:t>
            </w:r>
            <w:r>
              <w:rPr>
                <w:color w:val="auto"/>
                <w:sz w:val="24"/>
                <w:highlight w:val="none"/>
              </w:rPr>
              <w:t>不执行</w:t>
            </w:r>
          </w:p>
          <w:p w14:paraId="44E1A85A">
            <w:pPr>
              <w:widowControl/>
              <w:spacing w:line="360" w:lineRule="auto"/>
              <w:ind w:firstLine="0" w:firstLineChars="0"/>
              <w:jc w:val="left"/>
              <w:outlineLvl w:val="9"/>
              <w:rPr>
                <w:color w:val="auto"/>
                <w:sz w:val="24"/>
                <w:highlight w:val="none"/>
              </w:rPr>
            </w:pPr>
            <w:r>
              <w:rPr>
                <w:color w:val="auto"/>
                <w:sz w:val="24"/>
                <w:highlight w:val="none"/>
              </w:rPr>
              <w:sym w:font="Wingdings 2" w:char="00A3"/>
            </w:r>
            <w:r>
              <w:rPr>
                <w:color w:val="auto"/>
                <w:sz w:val="24"/>
                <w:highlight w:val="none"/>
              </w:rPr>
              <w:t>执行，异常低价规定指标：</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，具体见附件3。</w:t>
            </w:r>
          </w:p>
        </w:tc>
      </w:tr>
    </w:tbl>
    <w:p w14:paraId="56B06B71">
      <w:pPr>
        <w:spacing w:line="360" w:lineRule="auto"/>
        <w:ind w:firstLine="480"/>
        <w:outlineLvl w:val="9"/>
        <w:rPr>
          <w:color w:val="auto"/>
          <w:sz w:val="24"/>
          <w:highlight w:val="none"/>
        </w:rPr>
      </w:pPr>
      <w:r>
        <w:rPr>
          <w:color w:val="auto"/>
          <w:sz w:val="24"/>
          <w:highlight w:val="none"/>
        </w:rPr>
        <w:br w:type="page"/>
      </w:r>
    </w:p>
    <w:p w14:paraId="43C3ADB0">
      <w:pPr>
        <w:keepNext/>
        <w:keepLines/>
        <w:spacing w:beforeLines="100" w:afterLines="100"/>
        <w:ind w:firstLine="0" w:firstLineChars="0"/>
        <w:jc w:val="center"/>
        <w:outlineLvl w:val="9"/>
        <w:rPr>
          <w:rFonts w:eastAsia="黑体"/>
          <w:color w:val="auto"/>
          <w:sz w:val="32"/>
          <w:szCs w:val="32"/>
          <w:highlight w:val="none"/>
        </w:rPr>
      </w:pPr>
      <w:bookmarkStart w:id="407" w:name="_Toc21452"/>
      <w:bookmarkStart w:id="408" w:name="_Toc138689406"/>
      <w:r>
        <w:rPr>
          <w:rFonts w:eastAsia="黑体"/>
          <w:color w:val="auto"/>
          <w:sz w:val="32"/>
          <w:szCs w:val="32"/>
          <w:highlight w:val="none"/>
        </w:rPr>
        <w:t>商务文件、技术文件初步评审标准</w:t>
      </w:r>
      <w:bookmarkEnd w:id="407"/>
      <w:bookmarkEnd w:id="408"/>
    </w:p>
    <w:tbl>
      <w:tblPr>
        <w:tblStyle w:val="55"/>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1097"/>
        <w:gridCol w:w="1679"/>
        <w:gridCol w:w="4934"/>
      </w:tblGrid>
      <w:tr w14:paraId="22BE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55" w:type="pct"/>
            <w:gridSpan w:val="2"/>
            <w:vAlign w:val="center"/>
          </w:tcPr>
          <w:p w14:paraId="260BEF87">
            <w:pPr>
              <w:widowControl/>
              <w:spacing w:line="360" w:lineRule="auto"/>
              <w:ind w:firstLine="0" w:firstLineChars="0"/>
              <w:jc w:val="center"/>
              <w:outlineLvl w:val="9"/>
              <w:rPr>
                <w:color w:val="auto"/>
                <w:kern w:val="0"/>
                <w:sz w:val="24"/>
                <w:highlight w:val="none"/>
              </w:rPr>
            </w:pPr>
            <w:r>
              <w:rPr>
                <w:b/>
                <w:bCs/>
                <w:color w:val="auto"/>
                <w:kern w:val="0"/>
                <w:sz w:val="24"/>
                <w:highlight w:val="none"/>
              </w:rPr>
              <w:t>条款号</w:t>
            </w:r>
          </w:p>
        </w:tc>
        <w:tc>
          <w:tcPr>
            <w:tcW w:w="1001" w:type="pct"/>
            <w:vAlign w:val="center"/>
          </w:tcPr>
          <w:p w14:paraId="41CCB48E">
            <w:pPr>
              <w:widowControl/>
              <w:spacing w:line="360" w:lineRule="auto"/>
              <w:ind w:firstLine="0" w:firstLineChars="0"/>
              <w:jc w:val="center"/>
              <w:outlineLvl w:val="9"/>
              <w:rPr>
                <w:color w:val="auto"/>
                <w:kern w:val="0"/>
                <w:sz w:val="24"/>
                <w:highlight w:val="none"/>
              </w:rPr>
            </w:pPr>
            <w:r>
              <w:rPr>
                <w:b/>
                <w:bCs/>
                <w:color w:val="auto"/>
                <w:kern w:val="0"/>
                <w:sz w:val="24"/>
                <w:highlight w:val="none"/>
              </w:rPr>
              <w:t>评审因素</w:t>
            </w:r>
          </w:p>
        </w:tc>
        <w:tc>
          <w:tcPr>
            <w:tcW w:w="2942" w:type="pct"/>
            <w:vAlign w:val="center"/>
          </w:tcPr>
          <w:p w14:paraId="0CE35259">
            <w:pPr>
              <w:widowControl/>
              <w:spacing w:line="360" w:lineRule="auto"/>
              <w:ind w:firstLine="0" w:firstLineChars="0"/>
              <w:jc w:val="center"/>
              <w:outlineLvl w:val="9"/>
              <w:rPr>
                <w:color w:val="auto"/>
                <w:kern w:val="0"/>
                <w:sz w:val="24"/>
                <w:highlight w:val="none"/>
              </w:rPr>
            </w:pPr>
            <w:r>
              <w:rPr>
                <w:b/>
                <w:bCs/>
                <w:color w:val="auto"/>
                <w:kern w:val="0"/>
                <w:sz w:val="24"/>
                <w:highlight w:val="none"/>
              </w:rPr>
              <w:t>评审标准</w:t>
            </w:r>
          </w:p>
        </w:tc>
      </w:tr>
      <w:tr w14:paraId="3FAA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611B77FE">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2.1.1</w:t>
            </w:r>
          </w:p>
        </w:tc>
        <w:tc>
          <w:tcPr>
            <w:tcW w:w="654" w:type="pct"/>
            <w:vMerge w:val="restart"/>
            <w:vAlign w:val="center"/>
          </w:tcPr>
          <w:p w14:paraId="506BEE7A">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形式评审标准</w:t>
            </w:r>
          </w:p>
        </w:tc>
        <w:tc>
          <w:tcPr>
            <w:tcW w:w="1001" w:type="pct"/>
            <w:tcMar>
              <w:left w:w="75" w:type="dxa"/>
            </w:tcMar>
            <w:vAlign w:val="center"/>
          </w:tcPr>
          <w:p w14:paraId="33C27440">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投标人名称</w:t>
            </w:r>
          </w:p>
        </w:tc>
        <w:tc>
          <w:tcPr>
            <w:tcW w:w="2942" w:type="pct"/>
            <w:tcMar>
              <w:left w:w="75" w:type="dxa"/>
            </w:tcMar>
            <w:vAlign w:val="center"/>
          </w:tcPr>
          <w:p w14:paraId="4E215193">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与营业执照、资质证书、安全生产许可证一致</w:t>
            </w:r>
            <w:r>
              <w:rPr>
                <w:rFonts w:hint="eastAsia"/>
                <w:color w:val="auto"/>
                <w:kern w:val="0"/>
                <w:sz w:val="24"/>
                <w:highlight w:val="none"/>
              </w:rPr>
              <w:t>。</w:t>
            </w:r>
          </w:p>
        </w:tc>
      </w:tr>
      <w:tr w14:paraId="2D44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8EBD4CF">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42201F5D">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74CA389B">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投标文件格式</w:t>
            </w:r>
          </w:p>
        </w:tc>
        <w:tc>
          <w:tcPr>
            <w:tcW w:w="2942" w:type="pct"/>
            <w:tcMar>
              <w:left w:w="75" w:type="dxa"/>
            </w:tcMar>
            <w:vAlign w:val="center"/>
          </w:tcPr>
          <w:p w14:paraId="76B88EE9">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w:t>
            </w:r>
            <w:r>
              <w:rPr>
                <w:rFonts w:hint="eastAsia"/>
                <w:color w:val="auto"/>
                <w:kern w:val="0"/>
                <w:sz w:val="24"/>
                <w:highlight w:val="none"/>
                <w:lang w:eastAsia="zh-CN"/>
              </w:rPr>
              <w:t>第七章</w:t>
            </w:r>
            <w:r>
              <w:rPr>
                <w:rFonts w:hint="eastAsia" w:ascii="宋体" w:hAnsi="宋体" w:cs="宋体"/>
                <w:color w:val="auto"/>
                <w:kern w:val="0"/>
                <w:sz w:val="24"/>
                <w:highlight w:val="none"/>
              </w:rPr>
              <w:t>“投标文件格式”</w:t>
            </w:r>
            <w:r>
              <w:rPr>
                <w:color w:val="auto"/>
                <w:kern w:val="0"/>
                <w:sz w:val="24"/>
                <w:highlight w:val="none"/>
              </w:rPr>
              <w:t>的规定，关键字迹清晰可辨</w:t>
            </w:r>
            <w:r>
              <w:rPr>
                <w:rFonts w:hint="eastAsia"/>
                <w:color w:val="auto"/>
                <w:kern w:val="0"/>
                <w:sz w:val="24"/>
                <w:highlight w:val="none"/>
              </w:rPr>
              <w:t>。</w:t>
            </w:r>
          </w:p>
        </w:tc>
      </w:tr>
      <w:tr w14:paraId="21F3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C8E287A">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06F08948">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7D3C9F53">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签字盖章</w:t>
            </w:r>
          </w:p>
        </w:tc>
        <w:tc>
          <w:tcPr>
            <w:tcW w:w="2942" w:type="pct"/>
            <w:tcMar>
              <w:left w:w="75" w:type="dxa"/>
            </w:tcMar>
            <w:vAlign w:val="center"/>
          </w:tcPr>
          <w:p w14:paraId="01EFABCB">
            <w:pPr>
              <w:widowControl/>
              <w:adjustRightInd w:val="0"/>
              <w:snapToGrid w:val="0"/>
              <w:spacing w:line="360" w:lineRule="auto"/>
              <w:ind w:firstLine="0" w:firstLineChars="0"/>
              <w:jc w:val="left"/>
              <w:outlineLvl w:val="9"/>
              <w:rPr>
                <w:color w:val="auto"/>
                <w:kern w:val="0"/>
                <w:sz w:val="24"/>
                <w:highlight w:val="none"/>
              </w:rPr>
            </w:pPr>
            <w:r>
              <w:rPr>
                <w:bCs/>
                <w:color w:val="auto"/>
                <w:kern w:val="0"/>
                <w:sz w:val="24"/>
                <w:highlight w:val="none"/>
              </w:rPr>
              <w:t>符合第二章</w:t>
            </w:r>
            <w:r>
              <w:rPr>
                <w:rFonts w:hint="eastAsia" w:ascii="宋体" w:hAnsi="宋体" w:cs="宋体"/>
                <w:bCs/>
                <w:color w:val="auto"/>
                <w:kern w:val="0"/>
                <w:sz w:val="24"/>
                <w:highlight w:val="none"/>
              </w:rPr>
              <w:t>“投标人须知”</w:t>
            </w:r>
            <w:r>
              <w:rPr>
                <w:bCs/>
                <w:color w:val="auto"/>
                <w:kern w:val="0"/>
                <w:sz w:val="24"/>
                <w:highlight w:val="none"/>
              </w:rPr>
              <w:t>第3.7.3项的规定</w:t>
            </w:r>
            <w:r>
              <w:rPr>
                <w:rFonts w:hint="eastAsia"/>
                <w:bCs/>
                <w:color w:val="auto"/>
                <w:kern w:val="0"/>
                <w:sz w:val="24"/>
                <w:highlight w:val="none"/>
              </w:rPr>
              <w:t>。</w:t>
            </w:r>
          </w:p>
        </w:tc>
      </w:tr>
      <w:tr w14:paraId="1673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CBA5E6D">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4226A546">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2BB47DEB">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联合体投标人</w:t>
            </w:r>
          </w:p>
        </w:tc>
        <w:tc>
          <w:tcPr>
            <w:tcW w:w="2942" w:type="pct"/>
            <w:tcMar>
              <w:left w:w="75" w:type="dxa"/>
            </w:tcMar>
            <w:vAlign w:val="center"/>
          </w:tcPr>
          <w:p w14:paraId="4FFDA88F">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提交符合招标文件要求的联合体协议书，明确各方承担连带责任，并明确联合体牵头人</w:t>
            </w:r>
            <w:r>
              <w:rPr>
                <w:rFonts w:hint="eastAsia"/>
                <w:color w:val="auto"/>
                <w:kern w:val="0"/>
                <w:sz w:val="24"/>
                <w:highlight w:val="none"/>
              </w:rPr>
              <w:t>。</w:t>
            </w:r>
          </w:p>
        </w:tc>
      </w:tr>
      <w:tr w14:paraId="2E72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73478E4">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7ECFF923">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412083C7">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未出现异常情形</w:t>
            </w:r>
          </w:p>
        </w:tc>
        <w:tc>
          <w:tcPr>
            <w:tcW w:w="2942" w:type="pct"/>
            <w:tcMar>
              <w:left w:w="75" w:type="dxa"/>
            </w:tcMar>
            <w:vAlign w:val="center"/>
          </w:tcPr>
          <w:p w14:paraId="52792264">
            <w:pPr>
              <w:widowControl/>
              <w:adjustRightInd w:val="0"/>
              <w:snapToGrid w:val="0"/>
              <w:spacing w:line="360" w:lineRule="auto"/>
              <w:ind w:firstLine="0" w:firstLineChars="0"/>
              <w:jc w:val="left"/>
              <w:outlineLvl w:val="9"/>
              <w:rPr>
                <w:color w:val="auto"/>
                <w:kern w:val="0"/>
                <w:sz w:val="24"/>
                <w:highlight w:val="none"/>
              </w:rPr>
            </w:pPr>
            <w:r>
              <w:rPr>
                <w:rFonts w:hint="eastAsia"/>
                <w:color w:val="auto"/>
                <w:kern w:val="0"/>
                <w:sz w:val="24"/>
                <w:highlight w:val="none"/>
                <w:lang w:val="en-US" w:eastAsia="zh-CN"/>
              </w:rPr>
              <w:t>不同投标人未出现使用相同的投标文件制作机器码进行投标的情形</w:t>
            </w:r>
            <w:r>
              <w:rPr>
                <w:rFonts w:hint="eastAsia"/>
                <w:color w:val="auto"/>
                <w:kern w:val="0"/>
                <w:sz w:val="24"/>
                <w:highlight w:val="none"/>
              </w:rPr>
              <w:t>。</w:t>
            </w:r>
          </w:p>
        </w:tc>
      </w:tr>
      <w:tr w14:paraId="6ED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0AEE964">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4D64BF97">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2C15536E">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未出现投标报价</w:t>
            </w:r>
          </w:p>
        </w:tc>
        <w:tc>
          <w:tcPr>
            <w:tcW w:w="2942" w:type="pct"/>
            <w:tcMar>
              <w:left w:w="75" w:type="dxa"/>
            </w:tcMar>
            <w:vAlign w:val="center"/>
          </w:tcPr>
          <w:p w14:paraId="191E4F5B">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未出现有关投标报价的内容</w:t>
            </w:r>
            <w:r>
              <w:rPr>
                <w:rFonts w:hint="eastAsia"/>
                <w:color w:val="auto"/>
                <w:kern w:val="0"/>
                <w:sz w:val="24"/>
                <w:highlight w:val="none"/>
              </w:rPr>
              <w:t>。</w:t>
            </w:r>
          </w:p>
        </w:tc>
      </w:tr>
      <w:tr w14:paraId="7D1F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76E4F313">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2.1.2</w:t>
            </w:r>
          </w:p>
        </w:tc>
        <w:tc>
          <w:tcPr>
            <w:tcW w:w="654" w:type="pct"/>
            <w:vMerge w:val="restart"/>
            <w:vAlign w:val="center"/>
          </w:tcPr>
          <w:p w14:paraId="2744925A">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资格评审标准</w:t>
            </w:r>
          </w:p>
        </w:tc>
        <w:tc>
          <w:tcPr>
            <w:tcW w:w="1001" w:type="pct"/>
            <w:tcMar>
              <w:left w:w="75" w:type="dxa"/>
            </w:tcMar>
            <w:vAlign w:val="center"/>
          </w:tcPr>
          <w:p w14:paraId="1F1EBB08">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营业执照</w:t>
            </w:r>
          </w:p>
        </w:tc>
        <w:tc>
          <w:tcPr>
            <w:tcW w:w="2942" w:type="pct"/>
            <w:tcMar>
              <w:left w:w="75" w:type="dxa"/>
            </w:tcMar>
            <w:vAlign w:val="center"/>
          </w:tcPr>
          <w:p w14:paraId="632B7600">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具备有效的营业执照，如为联合体投标，联合体各方均须提供</w:t>
            </w:r>
            <w:r>
              <w:rPr>
                <w:rFonts w:hint="eastAsia"/>
                <w:color w:val="auto"/>
                <w:kern w:val="0"/>
                <w:sz w:val="24"/>
                <w:highlight w:val="none"/>
              </w:rPr>
              <w:t>。</w:t>
            </w:r>
          </w:p>
        </w:tc>
      </w:tr>
      <w:tr w14:paraId="03CE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518CF35">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417803C4">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574F5995">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资质等级</w:t>
            </w:r>
          </w:p>
        </w:tc>
        <w:tc>
          <w:tcPr>
            <w:tcW w:w="2942" w:type="pct"/>
            <w:tcMar>
              <w:left w:w="75" w:type="dxa"/>
            </w:tcMar>
            <w:vAlign w:val="center"/>
          </w:tcPr>
          <w:p w14:paraId="39B009A2">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w:t>
            </w:r>
            <w:r>
              <w:rPr>
                <w:rFonts w:hint="eastAsia" w:ascii="宋体" w:hAnsi="宋体" w:cs="宋体"/>
                <w:color w:val="auto"/>
                <w:kern w:val="0"/>
                <w:sz w:val="24"/>
                <w:highlight w:val="none"/>
              </w:rPr>
              <w:t>章“投标人须知”</w:t>
            </w:r>
            <w:r>
              <w:rPr>
                <w:color w:val="auto"/>
                <w:kern w:val="0"/>
                <w:sz w:val="24"/>
                <w:highlight w:val="none"/>
              </w:rPr>
              <w:t>第1.4.1项规定</w:t>
            </w:r>
            <w:r>
              <w:rPr>
                <w:rFonts w:hint="eastAsia"/>
                <w:color w:val="auto"/>
                <w:kern w:val="0"/>
                <w:sz w:val="24"/>
                <w:highlight w:val="none"/>
              </w:rPr>
              <w:t>。</w:t>
            </w:r>
          </w:p>
        </w:tc>
      </w:tr>
      <w:tr w14:paraId="3EE3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9999F49">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4E39EFD5">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6BB06C7D">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安全生产许可证</w:t>
            </w:r>
          </w:p>
        </w:tc>
        <w:tc>
          <w:tcPr>
            <w:tcW w:w="2942" w:type="pct"/>
            <w:tcMar>
              <w:left w:w="75" w:type="dxa"/>
            </w:tcMar>
            <w:vAlign w:val="center"/>
          </w:tcPr>
          <w:p w14:paraId="731B660C">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具备有效的安全生产许可证</w:t>
            </w:r>
            <w:r>
              <w:rPr>
                <w:rFonts w:hint="eastAsia"/>
                <w:color w:val="auto"/>
                <w:kern w:val="0"/>
                <w:sz w:val="24"/>
                <w:highlight w:val="none"/>
              </w:rPr>
              <w:t>。</w:t>
            </w:r>
          </w:p>
        </w:tc>
      </w:tr>
      <w:tr w14:paraId="6706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41D3EA0">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561F310D">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5F75083A">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财务要求</w:t>
            </w:r>
          </w:p>
        </w:tc>
        <w:tc>
          <w:tcPr>
            <w:tcW w:w="2942" w:type="pct"/>
            <w:tcMar>
              <w:left w:w="75" w:type="dxa"/>
            </w:tcMar>
            <w:vAlign w:val="center"/>
          </w:tcPr>
          <w:p w14:paraId="4F98A05F">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第1.4.1项规定</w:t>
            </w:r>
            <w:r>
              <w:rPr>
                <w:rFonts w:hint="eastAsia"/>
                <w:color w:val="auto"/>
                <w:kern w:val="0"/>
                <w:sz w:val="24"/>
                <w:highlight w:val="none"/>
              </w:rPr>
              <w:t>。</w:t>
            </w:r>
          </w:p>
        </w:tc>
      </w:tr>
      <w:tr w14:paraId="334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AF9586C">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43FD6035">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3B671422">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投标人业绩要求</w:t>
            </w:r>
          </w:p>
        </w:tc>
        <w:tc>
          <w:tcPr>
            <w:tcW w:w="2942" w:type="pct"/>
            <w:tcMar>
              <w:left w:w="75" w:type="dxa"/>
            </w:tcMar>
            <w:vAlign w:val="center"/>
          </w:tcPr>
          <w:p w14:paraId="296D2ECB">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第1.4.1项规定</w:t>
            </w:r>
            <w:r>
              <w:rPr>
                <w:rFonts w:hint="eastAsia"/>
                <w:color w:val="auto"/>
                <w:kern w:val="0"/>
                <w:sz w:val="24"/>
                <w:highlight w:val="none"/>
              </w:rPr>
              <w:t>。</w:t>
            </w:r>
          </w:p>
        </w:tc>
      </w:tr>
      <w:tr w14:paraId="1034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1D83F38">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51EE9889">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5A1D9FC4">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信誉要求</w:t>
            </w:r>
          </w:p>
        </w:tc>
        <w:tc>
          <w:tcPr>
            <w:tcW w:w="2942" w:type="pct"/>
            <w:tcMar>
              <w:left w:w="75" w:type="dxa"/>
            </w:tcMar>
            <w:vAlign w:val="center"/>
          </w:tcPr>
          <w:p w14:paraId="21500365">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第1.4.1项规定。</w:t>
            </w:r>
          </w:p>
        </w:tc>
      </w:tr>
      <w:tr w14:paraId="3E5D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1BFC924">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70243EB4">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62F60173">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项目经理、</w:t>
            </w:r>
            <w:r>
              <w:rPr>
                <w:rFonts w:hint="eastAsia"/>
                <w:color w:val="auto"/>
                <w:kern w:val="0"/>
                <w:sz w:val="24"/>
                <w:highlight w:val="none"/>
                <w:lang w:val="en-US" w:eastAsia="zh-CN"/>
              </w:rPr>
              <w:t>设计负责人、</w:t>
            </w:r>
            <w:r>
              <w:rPr>
                <w:color w:val="auto"/>
                <w:kern w:val="0"/>
                <w:sz w:val="24"/>
                <w:highlight w:val="none"/>
              </w:rPr>
              <w:t>项目总工资格条件</w:t>
            </w:r>
          </w:p>
        </w:tc>
        <w:tc>
          <w:tcPr>
            <w:tcW w:w="2942" w:type="pct"/>
            <w:tcMar>
              <w:left w:w="75" w:type="dxa"/>
            </w:tcMar>
            <w:vAlign w:val="center"/>
          </w:tcPr>
          <w:p w14:paraId="2318526C">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第1.4.1项规定</w:t>
            </w:r>
            <w:r>
              <w:rPr>
                <w:rFonts w:hint="eastAsia"/>
                <w:color w:val="auto"/>
                <w:kern w:val="0"/>
                <w:sz w:val="24"/>
                <w:highlight w:val="none"/>
              </w:rPr>
              <w:t>。</w:t>
            </w:r>
          </w:p>
        </w:tc>
      </w:tr>
      <w:tr w14:paraId="5E28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03F1ECC">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634D9C29">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71E841FB">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项目经理、</w:t>
            </w:r>
            <w:r>
              <w:rPr>
                <w:rFonts w:hint="eastAsia"/>
                <w:color w:val="auto"/>
                <w:kern w:val="0"/>
                <w:sz w:val="24"/>
                <w:highlight w:val="none"/>
                <w:lang w:val="en-US" w:eastAsia="zh-CN"/>
              </w:rPr>
              <w:t>设计负责人、</w:t>
            </w:r>
            <w:r>
              <w:rPr>
                <w:color w:val="auto"/>
                <w:kern w:val="0"/>
                <w:sz w:val="24"/>
                <w:highlight w:val="none"/>
              </w:rPr>
              <w:t>项目总工业绩要求</w:t>
            </w:r>
          </w:p>
        </w:tc>
        <w:tc>
          <w:tcPr>
            <w:tcW w:w="2942" w:type="pct"/>
            <w:tcMar>
              <w:left w:w="75" w:type="dxa"/>
            </w:tcMar>
            <w:vAlign w:val="center"/>
          </w:tcPr>
          <w:p w14:paraId="1BD05EB3">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第1.4.1项规定</w:t>
            </w:r>
            <w:r>
              <w:rPr>
                <w:rFonts w:hint="eastAsia"/>
                <w:color w:val="auto"/>
                <w:kern w:val="0"/>
                <w:sz w:val="24"/>
                <w:highlight w:val="none"/>
              </w:rPr>
              <w:t>。</w:t>
            </w:r>
          </w:p>
        </w:tc>
      </w:tr>
      <w:tr w14:paraId="7933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AE11502">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7B32FBF5">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5CFC3BD4">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其他资格审查条件</w:t>
            </w:r>
          </w:p>
        </w:tc>
        <w:tc>
          <w:tcPr>
            <w:tcW w:w="2942" w:type="pct"/>
            <w:tcMar>
              <w:left w:w="75" w:type="dxa"/>
            </w:tcMar>
            <w:vAlign w:val="center"/>
          </w:tcPr>
          <w:p w14:paraId="5EF2ED0F">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第1.4.1项规定</w:t>
            </w:r>
            <w:r>
              <w:rPr>
                <w:rFonts w:hint="eastAsia"/>
                <w:color w:val="auto"/>
                <w:kern w:val="0"/>
                <w:sz w:val="24"/>
                <w:highlight w:val="none"/>
              </w:rPr>
              <w:t>。</w:t>
            </w:r>
          </w:p>
        </w:tc>
      </w:tr>
      <w:tr w14:paraId="2D66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7EE8ED2">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231AF611">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40EE46BA">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联合体投标人</w:t>
            </w:r>
          </w:p>
        </w:tc>
        <w:tc>
          <w:tcPr>
            <w:tcW w:w="2942" w:type="pct"/>
            <w:tcMar>
              <w:left w:w="75" w:type="dxa"/>
            </w:tcMar>
            <w:vAlign w:val="center"/>
          </w:tcPr>
          <w:p w14:paraId="495B7F68">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第1.4.2项规定</w:t>
            </w:r>
            <w:r>
              <w:rPr>
                <w:rFonts w:hint="eastAsia"/>
                <w:color w:val="auto"/>
                <w:kern w:val="0"/>
                <w:sz w:val="24"/>
                <w:highlight w:val="none"/>
              </w:rPr>
              <w:t>。</w:t>
            </w:r>
          </w:p>
        </w:tc>
      </w:tr>
      <w:tr w14:paraId="5A92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9557ABC">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0BE74177">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1667D65C">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不存在禁止投标的情形</w:t>
            </w:r>
          </w:p>
        </w:tc>
        <w:tc>
          <w:tcPr>
            <w:tcW w:w="2942" w:type="pct"/>
            <w:tcMar>
              <w:left w:w="75" w:type="dxa"/>
            </w:tcMar>
            <w:vAlign w:val="center"/>
          </w:tcPr>
          <w:p w14:paraId="0CE7A4C0">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不存在第二</w:t>
            </w:r>
            <w:r>
              <w:rPr>
                <w:rFonts w:hint="eastAsia" w:ascii="宋体" w:hAnsi="宋体" w:cs="宋体"/>
                <w:color w:val="auto"/>
                <w:kern w:val="0"/>
                <w:sz w:val="24"/>
                <w:highlight w:val="none"/>
              </w:rPr>
              <w:t>章“投标人须知”</w:t>
            </w:r>
            <w:r>
              <w:rPr>
                <w:color w:val="auto"/>
                <w:kern w:val="0"/>
                <w:sz w:val="24"/>
                <w:highlight w:val="none"/>
              </w:rPr>
              <w:t>第1.4.3项或第1.4.4项规定的任何一种情形，投标人应</w:t>
            </w:r>
            <w:r>
              <w:rPr>
                <w:rFonts w:hint="eastAsia"/>
                <w:color w:val="auto"/>
                <w:kern w:val="0"/>
                <w:sz w:val="24"/>
                <w:highlight w:val="none"/>
              </w:rPr>
              <w:t>按照</w:t>
            </w:r>
            <w:r>
              <w:rPr>
                <w:rFonts w:hint="eastAsia"/>
                <w:color w:val="auto"/>
                <w:kern w:val="0"/>
                <w:sz w:val="24"/>
                <w:highlight w:val="none"/>
                <w:lang w:eastAsia="zh-CN"/>
              </w:rPr>
              <w:t>第七章</w:t>
            </w:r>
            <w:r>
              <w:rPr>
                <w:color w:val="auto"/>
                <w:kern w:val="0"/>
                <w:sz w:val="24"/>
                <w:highlight w:val="none"/>
              </w:rPr>
              <w:t>投标文件格式</w:t>
            </w:r>
            <w:r>
              <w:rPr>
                <w:rFonts w:hint="eastAsia"/>
                <w:color w:val="auto"/>
                <w:kern w:val="0"/>
                <w:sz w:val="24"/>
                <w:highlight w:val="none"/>
              </w:rPr>
              <w:t>“</w:t>
            </w:r>
            <w:r>
              <w:rPr>
                <w:color w:val="auto"/>
                <w:kern w:val="0"/>
                <w:sz w:val="24"/>
                <w:highlight w:val="none"/>
              </w:rPr>
              <w:t>诚信投标承诺书</w:t>
            </w:r>
            <w:r>
              <w:rPr>
                <w:rFonts w:hint="eastAsia"/>
                <w:color w:val="auto"/>
                <w:kern w:val="0"/>
                <w:sz w:val="24"/>
                <w:highlight w:val="none"/>
              </w:rPr>
              <w:t>”</w:t>
            </w:r>
            <w:r>
              <w:rPr>
                <w:color w:val="auto"/>
                <w:kern w:val="0"/>
                <w:sz w:val="24"/>
                <w:highlight w:val="none"/>
              </w:rPr>
              <w:t>承诺。</w:t>
            </w:r>
          </w:p>
        </w:tc>
      </w:tr>
      <w:tr w14:paraId="062F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72BD2C9">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6BC01518">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739D9F0A">
            <w:pPr>
              <w:widowControl/>
              <w:adjustRightInd w:val="0"/>
              <w:snapToGrid w:val="0"/>
              <w:spacing w:line="360" w:lineRule="auto"/>
              <w:ind w:firstLine="0" w:firstLineChars="0"/>
              <w:jc w:val="center"/>
              <w:outlineLvl w:val="9"/>
              <w:rPr>
                <w:color w:val="auto"/>
                <w:kern w:val="0"/>
                <w:sz w:val="24"/>
                <w:highlight w:val="none"/>
              </w:rPr>
            </w:pPr>
            <w:r>
              <w:rPr>
                <w:color w:val="auto"/>
                <w:sz w:val="24"/>
                <w:highlight w:val="none"/>
              </w:rPr>
              <w:t>公路工程施工资质企业名录情况（如有）</w:t>
            </w:r>
          </w:p>
        </w:tc>
        <w:tc>
          <w:tcPr>
            <w:tcW w:w="2942" w:type="pct"/>
            <w:tcMar>
              <w:left w:w="75" w:type="dxa"/>
            </w:tcMar>
            <w:vAlign w:val="center"/>
          </w:tcPr>
          <w:p w14:paraId="213F25E6">
            <w:pPr>
              <w:adjustRightInd w:val="0"/>
              <w:snapToGrid w:val="0"/>
              <w:spacing w:line="360" w:lineRule="auto"/>
              <w:ind w:firstLine="0" w:firstLineChars="0"/>
              <w:jc w:val="left"/>
              <w:outlineLvl w:val="9"/>
              <w:rPr>
                <w:color w:val="auto"/>
                <w:kern w:val="0"/>
                <w:sz w:val="24"/>
                <w:highlight w:val="none"/>
              </w:rPr>
            </w:pPr>
            <w:r>
              <w:rPr>
                <w:color w:val="auto"/>
                <w:sz w:val="24"/>
                <w:highlight w:val="none"/>
              </w:rPr>
              <w:t>投标人符合第二章</w:t>
            </w:r>
            <w:r>
              <w:rPr>
                <w:rFonts w:hint="eastAsia" w:ascii="宋体" w:hAnsi="宋体" w:cs="宋体"/>
                <w:color w:val="auto"/>
                <w:sz w:val="24"/>
                <w:highlight w:val="none"/>
              </w:rPr>
              <w:t>“投标人须知”</w:t>
            </w:r>
            <w:r>
              <w:rPr>
                <w:color w:val="auto"/>
                <w:sz w:val="24"/>
                <w:highlight w:val="none"/>
              </w:rPr>
              <w:t>第1.4.5项规定</w:t>
            </w:r>
            <w:r>
              <w:rPr>
                <w:rFonts w:hint="eastAsia"/>
                <w:color w:val="auto"/>
                <w:sz w:val="24"/>
                <w:highlight w:val="none"/>
              </w:rPr>
              <w:t>。</w:t>
            </w:r>
          </w:p>
        </w:tc>
      </w:tr>
      <w:tr w14:paraId="064C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2DAD078E">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2.1.3</w:t>
            </w:r>
          </w:p>
        </w:tc>
        <w:tc>
          <w:tcPr>
            <w:tcW w:w="654" w:type="pct"/>
            <w:vMerge w:val="restart"/>
            <w:vAlign w:val="center"/>
          </w:tcPr>
          <w:p w14:paraId="788E3092">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响应性评审标准</w:t>
            </w:r>
          </w:p>
        </w:tc>
        <w:tc>
          <w:tcPr>
            <w:tcW w:w="1001" w:type="pct"/>
            <w:tcMar>
              <w:left w:w="75" w:type="dxa"/>
            </w:tcMar>
            <w:vAlign w:val="center"/>
          </w:tcPr>
          <w:p w14:paraId="50F963D3">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投标内容</w:t>
            </w:r>
          </w:p>
        </w:tc>
        <w:tc>
          <w:tcPr>
            <w:tcW w:w="2942" w:type="pct"/>
            <w:tcMar>
              <w:left w:w="75" w:type="dxa"/>
            </w:tcMar>
            <w:vAlign w:val="center"/>
          </w:tcPr>
          <w:p w14:paraId="78D03E60">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第1.3.1项规定</w:t>
            </w:r>
            <w:r>
              <w:rPr>
                <w:rFonts w:hint="eastAsia"/>
                <w:color w:val="auto"/>
                <w:kern w:val="0"/>
                <w:sz w:val="24"/>
                <w:highlight w:val="none"/>
              </w:rPr>
              <w:t>。</w:t>
            </w:r>
          </w:p>
        </w:tc>
      </w:tr>
      <w:tr w14:paraId="1E13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6722D57">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3224CF75">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547205C4">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工期</w:t>
            </w:r>
          </w:p>
        </w:tc>
        <w:tc>
          <w:tcPr>
            <w:tcW w:w="2942" w:type="pct"/>
            <w:tcMar>
              <w:left w:w="75" w:type="dxa"/>
            </w:tcMar>
            <w:vAlign w:val="center"/>
          </w:tcPr>
          <w:p w14:paraId="623A8B5C">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第1.3.2项规定</w:t>
            </w:r>
            <w:r>
              <w:rPr>
                <w:rFonts w:hint="eastAsia"/>
                <w:color w:val="auto"/>
                <w:kern w:val="0"/>
                <w:sz w:val="24"/>
                <w:highlight w:val="none"/>
              </w:rPr>
              <w:t>。</w:t>
            </w:r>
          </w:p>
        </w:tc>
      </w:tr>
      <w:tr w14:paraId="117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ED638EE">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6507B26D">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66C67712">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质量要求</w:t>
            </w:r>
          </w:p>
        </w:tc>
        <w:tc>
          <w:tcPr>
            <w:tcW w:w="2942" w:type="pct"/>
            <w:tcMar>
              <w:left w:w="75" w:type="dxa"/>
            </w:tcMar>
            <w:vAlign w:val="center"/>
          </w:tcPr>
          <w:p w14:paraId="71CFEA1A">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“投标人须知”第</w:t>
            </w:r>
            <w:r>
              <w:rPr>
                <w:color w:val="auto"/>
                <w:kern w:val="0"/>
                <w:sz w:val="24"/>
                <w:highlight w:val="none"/>
              </w:rPr>
              <w:t>1.3.3项规定</w:t>
            </w:r>
            <w:r>
              <w:rPr>
                <w:rFonts w:hint="eastAsia"/>
                <w:color w:val="auto"/>
                <w:kern w:val="0"/>
                <w:sz w:val="24"/>
                <w:highlight w:val="none"/>
              </w:rPr>
              <w:t>。</w:t>
            </w:r>
          </w:p>
        </w:tc>
      </w:tr>
      <w:tr w14:paraId="0FCD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18B44DC">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533986B7">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45410D76">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安全目标</w:t>
            </w:r>
          </w:p>
        </w:tc>
        <w:tc>
          <w:tcPr>
            <w:tcW w:w="2942" w:type="pct"/>
            <w:tcMar>
              <w:left w:w="75" w:type="dxa"/>
            </w:tcMar>
            <w:vAlign w:val="center"/>
          </w:tcPr>
          <w:p w14:paraId="0FC3F1AC">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第1.3.4项规定</w:t>
            </w:r>
            <w:r>
              <w:rPr>
                <w:rFonts w:hint="eastAsia"/>
                <w:color w:val="auto"/>
                <w:kern w:val="0"/>
                <w:sz w:val="24"/>
                <w:highlight w:val="none"/>
              </w:rPr>
              <w:t>。</w:t>
            </w:r>
          </w:p>
        </w:tc>
      </w:tr>
      <w:tr w14:paraId="285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1C6C5F5">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3981024E">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45A2CA49">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投标有效期</w:t>
            </w:r>
          </w:p>
        </w:tc>
        <w:tc>
          <w:tcPr>
            <w:tcW w:w="2942" w:type="pct"/>
            <w:tcMar>
              <w:left w:w="75" w:type="dxa"/>
            </w:tcMar>
            <w:vAlign w:val="center"/>
          </w:tcPr>
          <w:p w14:paraId="12A44718">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第3.3.1项规定</w:t>
            </w:r>
            <w:r>
              <w:rPr>
                <w:rFonts w:hint="eastAsia"/>
                <w:color w:val="auto"/>
                <w:kern w:val="0"/>
                <w:sz w:val="24"/>
                <w:highlight w:val="none"/>
              </w:rPr>
              <w:t>。</w:t>
            </w:r>
          </w:p>
        </w:tc>
      </w:tr>
      <w:tr w14:paraId="03D7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322694E">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7FC9E535">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74D1D9B9">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投标保证金</w:t>
            </w:r>
          </w:p>
        </w:tc>
        <w:tc>
          <w:tcPr>
            <w:tcW w:w="2942" w:type="pct"/>
            <w:tcMar>
              <w:left w:w="75" w:type="dxa"/>
            </w:tcMar>
            <w:vAlign w:val="center"/>
          </w:tcPr>
          <w:p w14:paraId="2A2E434B">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第3.4.1项规定</w:t>
            </w:r>
            <w:r>
              <w:rPr>
                <w:color w:val="auto"/>
                <w:sz w:val="24"/>
                <w:highlight w:val="none"/>
              </w:rPr>
              <w:t>（符合免缴投标保证金的须满足免缴条件且须进行相应承诺）</w:t>
            </w:r>
            <w:r>
              <w:rPr>
                <w:rFonts w:hint="eastAsia"/>
                <w:color w:val="auto"/>
                <w:sz w:val="24"/>
                <w:highlight w:val="none"/>
              </w:rPr>
              <w:t>。</w:t>
            </w:r>
          </w:p>
        </w:tc>
      </w:tr>
      <w:tr w14:paraId="1933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8E9B395">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1FA38A10">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05A477D9">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项目经理、项目总工承诺</w:t>
            </w:r>
          </w:p>
        </w:tc>
        <w:tc>
          <w:tcPr>
            <w:tcW w:w="2942" w:type="pct"/>
            <w:tcMar>
              <w:left w:w="75" w:type="dxa"/>
            </w:tcMar>
            <w:vAlign w:val="center"/>
          </w:tcPr>
          <w:p w14:paraId="12DC498D">
            <w:pPr>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w:t>
            </w:r>
            <w:r>
              <w:rPr>
                <w:rFonts w:hint="eastAsia" w:ascii="宋体" w:hAnsi="宋体" w:cs="宋体"/>
                <w:color w:val="auto"/>
                <w:kern w:val="0"/>
                <w:sz w:val="24"/>
                <w:highlight w:val="none"/>
              </w:rPr>
              <w:t>章“投标人须知”</w:t>
            </w:r>
            <w:r>
              <w:rPr>
                <w:color w:val="auto"/>
                <w:kern w:val="0"/>
                <w:sz w:val="24"/>
                <w:highlight w:val="none"/>
              </w:rPr>
              <w:t>第1.4.1项规定。投标人应</w:t>
            </w:r>
            <w:r>
              <w:rPr>
                <w:rFonts w:hint="eastAsia"/>
                <w:color w:val="auto"/>
                <w:kern w:val="0"/>
                <w:sz w:val="24"/>
                <w:highlight w:val="none"/>
              </w:rPr>
              <w:t>按</w:t>
            </w:r>
            <w:r>
              <w:rPr>
                <w:rFonts w:hint="eastAsia" w:ascii="宋体" w:hAnsi="宋体" w:cs="宋体"/>
                <w:color w:val="auto"/>
                <w:kern w:val="0"/>
                <w:sz w:val="24"/>
                <w:highlight w:val="none"/>
              </w:rPr>
              <w:t>照招标文件</w:t>
            </w:r>
            <w:r>
              <w:rPr>
                <w:rFonts w:hint="eastAsia" w:ascii="宋体" w:hAnsi="宋体" w:cs="宋体"/>
                <w:color w:val="auto"/>
                <w:kern w:val="0"/>
                <w:sz w:val="24"/>
                <w:highlight w:val="none"/>
                <w:lang w:eastAsia="zh-CN"/>
              </w:rPr>
              <w:t>第七章</w:t>
            </w:r>
            <w:r>
              <w:rPr>
                <w:rFonts w:hint="eastAsia" w:ascii="宋体" w:hAnsi="宋体" w:cs="宋体"/>
                <w:color w:val="auto"/>
                <w:kern w:val="0"/>
                <w:sz w:val="24"/>
                <w:highlight w:val="none"/>
              </w:rPr>
              <w:t>“投标文件格式”的“项目经理、项目总工承诺”提供承诺</w:t>
            </w:r>
            <w:r>
              <w:rPr>
                <w:color w:val="auto"/>
                <w:kern w:val="0"/>
                <w:sz w:val="24"/>
                <w:highlight w:val="none"/>
              </w:rPr>
              <w:t>。</w:t>
            </w:r>
          </w:p>
        </w:tc>
      </w:tr>
      <w:tr w14:paraId="04C5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1127293">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11BAE0CF">
            <w:pPr>
              <w:widowControl/>
              <w:adjustRightInd w:val="0"/>
              <w:snapToGrid w:val="0"/>
              <w:spacing w:line="360" w:lineRule="auto"/>
              <w:ind w:firstLine="0" w:firstLineChars="0"/>
              <w:jc w:val="center"/>
              <w:outlineLvl w:val="9"/>
              <w:rPr>
                <w:color w:val="auto"/>
                <w:kern w:val="0"/>
                <w:sz w:val="24"/>
                <w:highlight w:val="none"/>
              </w:rPr>
            </w:pPr>
          </w:p>
        </w:tc>
        <w:tc>
          <w:tcPr>
            <w:tcW w:w="1001" w:type="pct"/>
            <w:tcBorders>
              <w:top w:val="single" w:color="auto" w:sz="4" w:space="0"/>
              <w:left w:val="single" w:color="auto" w:sz="4" w:space="0"/>
              <w:right w:val="single" w:color="auto" w:sz="4" w:space="0"/>
            </w:tcBorders>
            <w:tcMar>
              <w:left w:w="75" w:type="dxa"/>
            </w:tcMar>
            <w:vAlign w:val="center"/>
          </w:tcPr>
          <w:p w14:paraId="21102E4E">
            <w:pPr>
              <w:widowControl/>
              <w:adjustRightInd w:val="0"/>
              <w:snapToGrid w:val="0"/>
              <w:spacing w:line="360" w:lineRule="auto"/>
              <w:ind w:firstLine="0" w:firstLineChars="0"/>
              <w:jc w:val="center"/>
              <w:outlineLvl w:val="9"/>
              <w:rPr>
                <w:color w:val="auto"/>
                <w:kern w:val="0"/>
                <w:sz w:val="24"/>
                <w:highlight w:val="none"/>
              </w:rPr>
            </w:pPr>
            <w:r>
              <w:rPr>
                <w:bCs/>
                <w:color w:val="auto"/>
                <w:kern w:val="0"/>
                <w:sz w:val="24"/>
                <w:highlight w:val="none"/>
              </w:rPr>
              <w:t>分包</w:t>
            </w:r>
          </w:p>
        </w:tc>
        <w:tc>
          <w:tcPr>
            <w:tcW w:w="2942" w:type="pct"/>
            <w:tcBorders>
              <w:top w:val="outset" w:color="auto" w:sz="6" w:space="0"/>
              <w:left w:val="single" w:color="auto" w:sz="4" w:space="0"/>
              <w:right w:val="outset" w:color="auto" w:sz="6" w:space="0"/>
            </w:tcBorders>
            <w:tcMar>
              <w:left w:w="75" w:type="dxa"/>
            </w:tcMar>
            <w:vAlign w:val="center"/>
          </w:tcPr>
          <w:p w14:paraId="4C977059">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投标人</w:t>
            </w:r>
            <w:r>
              <w:rPr>
                <w:rFonts w:hint="eastAsia" w:ascii="宋体" w:hAnsi="宋体" w:cs="宋体"/>
                <w:color w:val="auto"/>
                <w:kern w:val="0"/>
                <w:sz w:val="24"/>
                <w:highlight w:val="none"/>
              </w:rPr>
              <w:t>如有分包计划，符合招标文件第二章“投标人须知”</w:t>
            </w:r>
            <w:r>
              <w:rPr>
                <w:color w:val="auto"/>
                <w:kern w:val="0"/>
                <w:sz w:val="24"/>
                <w:highlight w:val="none"/>
              </w:rPr>
              <w:t>第1.11款规定，且</w:t>
            </w:r>
            <w:r>
              <w:rPr>
                <w:rFonts w:hint="eastAsia"/>
                <w:color w:val="auto"/>
                <w:kern w:val="0"/>
                <w:sz w:val="24"/>
                <w:highlight w:val="none"/>
              </w:rPr>
              <w:t>按照</w:t>
            </w:r>
            <w:r>
              <w:rPr>
                <w:color w:val="auto"/>
                <w:kern w:val="0"/>
                <w:sz w:val="24"/>
                <w:highlight w:val="none"/>
              </w:rPr>
              <w:t>招标文件</w:t>
            </w:r>
            <w:r>
              <w:rPr>
                <w:rFonts w:hint="eastAsia"/>
                <w:color w:val="auto"/>
                <w:kern w:val="0"/>
                <w:sz w:val="24"/>
                <w:highlight w:val="none"/>
                <w:lang w:eastAsia="zh-CN"/>
              </w:rPr>
              <w:t>第七章</w:t>
            </w:r>
            <w:r>
              <w:rPr>
                <w:rFonts w:hint="eastAsia" w:ascii="宋体" w:hAnsi="宋体" w:cs="宋体"/>
                <w:color w:val="auto"/>
                <w:kern w:val="0"/>
                <w:sz w:val="24"/>
                <w:highlight w:val="none"/>
              </w:rPr>
              <w:t>“投标文件格式”的要求填写了“拟分包项目情况表”</w:t>
            </w:r>
            <w:r>
              <w:rPr>
                <w:rFonts w:hint="eastAsia"/>
                <w:color w:val="auto"/>
                <w:kern w:val="0"/>
                <w:sz w:val="24"/>
                <w:highlight w:val="none"/>
              </w:rPr>
              <w:t>。</w:t>
            </w:r>
          </w:p>
        </w:tc>
      </w:tr>
      <w:tr w14:paraId="2E0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FB07C58">
            <w:pPr>
              <w:widowControl/>
              <w:adjustRightInd w:val="0"/>
              <w:snapToGrid w:val="0"/>
              <w:spacing w:line="360" w:lineRule="auto"/>
              <w:ind w:firstLine="0" w:firstLineChars="0"/>
              <w:jc w:val="center"/>
              <w:outlineLvl w:val="9"/>
              <w:rPr>
                <w:color w:val="auto"/>
                <w:kern w:val="0"/>
                <w:sz w:val="24"/>
                <w:highlight w:val="none"/>
              </w:rPr>
            </w:pPr>
          </w:p>
        </w:tc>
        <w:tc>
          <w:tcPr>
            <w:tcW w:w="654" w:type="pct"/>
            <w:vMerge w:val="continue"/>
            <w:vAlign w:val="center"/>
          </w:tcPr>
          <w:p w14:paraId="3E2D1CB3">
            <w:pPr>
              <w:widowControl/>
              <w:adjustRightInd w:val="0"/>
              <w:snapToGrid w:val="0"/>
              <w:spacing w:line="360" w:lineRule="auto"/>
              <w:ind w:firstLine="0" w:firstLineChars="0"/>
              <w:jc w:val="center"/>
              <w:outlineLvl w:val="9"/>
              <w:rPr>
                <w:color w:val="auto"/>
                <w:kern w:val="0"/>
                <w:sz w:val="24"/>
                <w:highlight w:val="none"/>
              </w:rPr>
            </w:pPr>
          </w:p>
        </w:tc>
        <w:tc>
          <w:tcPr>
            <w:tcW w:w="1001" w:type="pct"/>
            <w:tcMar>
              <w:left w:w="75" w:type="dxa"/>
            </w:tcMar>
            <w:vAlign w:val="center"/>
          </w:tcPr>
          <w:p w14:paraId="33F66E8F">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其他实质性要求</w:t>
            </w:r>
          </w:p>
        </w:tc>
        <w:tc>
          <w:tcPr>
            <w:tcW w:w="2942" w:type="pct"/>
            <w:tcMar>
              <w:left w:w="75" w:type="dxa"/>
            </w:tcMar>
            <w:vAlign w:val="center"/>
          </w:tcPr>
          <w:p w14:paraId="6AB7F613">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符合招标文件的其他实质性要求和条件</w:t>
            </w:r>
            <w:r>
              <w:rPr>
                <w:rFonts w:hint="eastAsia"/>
                <w:color w:val="auto"/>
                <w:kern w:val="0"/>
                <w:sz w:val="24"/>
                <w:highlight w:val="none"/>
              </w:rPr>
              <w:t>。</w:t>
            </w:r>
          </w:p>
        </w:tc>
      </w:tr>
    </w:tbl>
    <w:p w14:paraId="2FEF58D6">
      <w:pPr>
        <w:spacing w:line="360" w:lineRule="auto"/>
        <w:ind w:firstLine="480"/>
        <w:outlineLvl w:val="9"/>
        <w:rPr>
          <w:rFonts w:ascii="宋体" w:hAnsi="宋体" w:cs="宋体"/>
          <w:color w:val="auto"/>
          <w:sz w:val="24"/>
          <w:highlight w:val="none"/>
        </w:rPr>
      </w:pPr>
      <w:r>
        <w:rPr>
          <w:rFonts w:ascii="宋体" w:hAnsi="宋体" w:cs="宋体"/>
          <w:color w:val="auto"/>
          <w:sz w:val="24"/>
          <w:highlight w:val="none"/>
        </w:rPr>
        <w:br w:type="page"/>
      </w:r>
    </w:p>
    <w:p w14:paraId="68EA154B">
      <w:pPr>
        <w:spacing w:line="360" w:lineRule="auto"/>
        <w:ind w:firstLine="480"/>
        <w:outlineLvl w:val="9"/>
        <w:rPr>
          <w:rFonts w:ascii="宋体" w:hAnsi="宋体" w:cs="宋体"/>
          <w:color w:val="auto"/>
          <w:sz w:val="24"/>
          <w:highlight w:val="none"/>
        </w:rPr>
      </w:pPr>
      <w:r>
        <w:rPr>
          <w:rFonts w:ascii="宋体" w:hAnsi="宋体" w:cs="宋体"/>
          <w:color w:val="auto"/>
          <w:sz w:val="24"/>
          <w:highlight w:val="none"/>
        </w:rPr>
        <w:t>注：</w:t>
      </w:r>
    </w:p>
    <w:p w14:paraId="022E1966">
      <w:pPr>
        <w:spacing w:line="360" w:lineRule="auto"/>
        <w:ind w:firstLine="480"/>
        <w:outlineLvl w:val="9"/>
        <w:rPr>
          <w:color w:val="auto"/>
          <w:sz w:val="24"/>
          <w:highlight w:val="none"/>
        </w:rPr>
      </w:pPr>
      <w:r>
        <w:rPr>
          <w:rFonts w:hint="eastAsia" w:ascii="宋体" w:hAnsi="宋体" w:cs="宋体"/>
          <w:color w:val="auto"/>
          <w:kern w:val="0"/>
          <w:sz w:val="24"/>
          <w:highlight w:val="none"/>
        </w:rPr>
        <w:t>1.评审因素“投标人业绩”“项目经理业绩”</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设计负责人业绩</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和“项目总工业绩”，投标人应按照</w:t>
      </w:r>
      <w:r>
        <w:rPr>
          <w:rFonts w:hint="eastAsia" w:ascii="宋体" w:hAnsi="宋体" w:cs="宋体"/>
          <w:color w:val="auto"/>
          <w:kern w:val="0"/>
          <w:sz w:val="24"/>
          <w:highlight w:val="none"/>
          <w:lang w:eastAsia="zh-CN"/>
        </w:rPr>
        <w:t>第七章</w:t>
      </w:r>
      <w:r>
        <w:rPr>
          <w:rFonts w:hint="eastAsia" w:ascii="宋体" w:hAnsi="宋体" w:cs="宋体"/>
          <w:color w:val="auto"/>
          <w:kern w:val="0"/>
          <w:sz w:val="24"/>
          <w:highlight w:val="none"/>
        </w:rPr>
        <w:t>“投标文件格式”的要求填写相应表格，并附相应业绩证明材料。</w:t>
      </w:r>
    </w:p>
    <w:p w14:paraId="0ED882FE">
      <w:pPr>
        <w:spacing w:line="360" w:lineRule="auto"/>
        <w:ind w:firstLine="480"/>
        <w:outlineLvl w:val="9"/>
        <w:rPr>
          <w:color w:val="auto"/>
          <w:sz w:val="32"/>
          <w:szCs w:val="32"/>
          <w:highlight w:val="none"/>
        </w:rPr>
      </w:pPr>
      <w:r>
        <w:rPr>
          <w:rFonts w:hint="eastAsia" w:ascii="宋体" w:hAnsi="宋体" w:cs="宋体"/>
          <w:color w:val="auto"/>
          <w:kern w:val="0"/>
          <w:sz w:val="24"/>
          <w:highlight w:val="none"/>
        </w:rPr>
        <w:t>2.评标委员会应按照</w:t>
      </w:r>
      <w:r>
        <w:rPr>
          <w:rFonts w:hint="eastAsia" w:ascii="宋体" w:hAnsi="宋体" w:cs="宋体"/>
          <w:color w:val="auto"/>
          <w:kern w:val="0"/>
          <w:sz w:val="24"/>
          <w:highlight w:val="none"/>
          <w:lang w:eastAsia="zh-CN"/>
        </w:rPr>
        <w:t>第七章</w:t>
      </w:r>
      <w:r>
        <w:rPr>
          <w:rFonts w:hint="eastAsia" w:ascii="宋体" w:hAnsi="宋体" w:cs="宋体"/>
          <w:color w:val="auto"/>
          <w:kern w:val="0"/>
          <w:sz w:val="24"/>
          <w:highlight w:val="none"/>
        </w:rPr>
        <w:t>“投标文件格式”中“投标人业绩情况表（资格审查）”“项目经理业绩情况表（资格审查）”“项目总工业绩情况表（资格审查）”列明的业绩序号先后顺序依次进行评审，且仅评审“附录3 资格审查条件（业绩最低要求）”“附录5 资格审查条件（项目经理和项目总工最低要求）”规定数量的业绩，超出规定数量部分或未在表中列明的业绩均不作为资格审查投标人业绩（或项目经理业绩或项目总工业绩）予以评审。</w:t>
      </w:r>
      <w:r>
        <w:rPr>
          <w:color w:val="auto"/>
          <w:sz w:val="32"/>
          <w:szCs w:val="32"/>
          <w:highlight w:val="none"/>
        </w:rPr>
        <w:br w:type="page"/>
      </w:r>
    </w:p>
    <w:p w14:paraId="71B744FB">
      <w:pPr>
        <w:keepNext/>
        <w:keepLines/>
        <w:spacing w:beforeLines="100" w:afterLines="100"/>
        <w:ind w:firstLine="0" w:firstLineChars="0"/>
        <w:jc w:val="center"/>
        <w:outlineLvl w:val="9"/>
        <w:rPr>
          <w:rFonts w:eastAsia="黑体"/>
          <w:color w:val="auto"/>
          <w:sz w:val="32"/>
          <w:szCs w:val="32"/>
          <w:highlight w:val="none"/>
        </w:rPr>
      </w:pPr>
      <w:bookmarkStart w:id="409" w:name="_Toc138689407"/>
      <w:bookmarkStart w:id="410" w:name="_Toc25853"/>
      <w:r>
        <w:rPr>
          <w:rFonts w:eastAsia="黑体"/>
          <w:color w:val="auto"/>
          <w:sz w:val="32"/>
          <w:szCs w:val="32"/>
          <w:highlight w:val="none"/>
        </w:rPr>
        <w:t>报价文件初步评审标准</w:t>
      </w:r>
      <w:bookmarkEnd w:id="409"/>
      <w:bookmarkEnd w:id="410"/>
    </w:p>
    <w:tbl>
      <w:tblPr>
        <w:tblStyle w:val="55"/>
        <w:tblW w:w="5037"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64"/>
        <w:gridCol w:w="1096"/>
        <w:gridCol w:w="1621"/>
        <w:gridCol w:w="4998"/>
      </w:tblGrid>
      <w:tr w14:paraId="66DDB0F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4" w:hRule="atLeast"/>
          <w:tblHeader/>
          <w:jc w:val="center"/>
        </w:trPr>
        <w:tc>
          <w:tcPr>
            <w:tcW w:w="1050" w:type="pct"/>
            <w:gridSpan w:val="2"/>
            <w:tcBorders>
              <w:top w:val="outset" w:color="auto" w:sz="6" w:space="0"/>
              <w:left w:val="outset" w:color="auto" w:sz="6" w:space="0"/>
              <w:bottom w:val="outset" w:color="auto" w:sz="6" w:space="0"/>
              <w:right w:val="single" w:color="auto" w:sz="4" w:space="0"/>
            </w:tcBorders>
            <w:vAlign w:val="center"/>
          </w:tcPr>
          <w:p w14:paraId="0D6F9E26">
            <w:pPr>
              <w:widowControl/>
              <w:spacing w:line="360" w:lineRule="auto"/>
              <w:ind w:firstLine="0" w:firstLineChars="0"/>
              <w:jc w:val="center"/>
              <w:outlineLvl w:val="9"/>
              <w:rPr>
                <w:color w:val="auto"/>
                <w:kern w:val="0"/>
                <w:sz w:val="24"/>
                <w:highlight w:val="none"/>
              </w:rPr>
            </w:pPr>
            <w:r>
              <w:rPr>
                <w:b/>
                <w:bCs/>
                <w:color w:val="auto"/>
                <w:kern w:val="0"/>
                <w:sz w:val="24"/>
                <w:highlight w:val="none"/>
              </w:rPr>
              <w:t>条款号</w:t>
            </w:r>
          </w:p>
        </w:tc>
        <w:tc>
          <w:tcPr>
            <w:tcW w:w="967" w:type="pct"/>
            <w:tcBorders>
              <w:top w:val="outset" w:color="auto" w:sz="6" w:space="0"/>
              <w:left w:val="single" w:color="auto" w:sz="4" w:space="0"/>
              <w:bottom w:val="outset" w:color="auto" w:sz="6" w:space="0"/>
              <w:right w:val="single" w:color="auto" w:sz="4" w:space="0"/>
            </w:tcBorders>
            <w:vAlign w:val="center"/>
          </w:tcPr>
          <w:p w14:paraId="23309A5F">
            <w:pPr>
              <w:widowControl/>
              <w:spacing w:line="360" w:lineRule="auto"/>
              <w:ind w:firstLine="0" w:firstLineChars="0"/>
              <w:jc w:val="center"/>
              <w:outlineLvl w:val="9"/>
              <w:rPr>
                <w:color w:val="auto"/>
                <w:kern w:val="0"/>
                <w:sz w:val="24"/>
                <w:highlight w:val="none"/>
              </w:rPr>
            </w:pPr>
            <w:r>
              <w:rPr>
                <w:b/>
                <w:bCs/>
                <w:color w:val="auto"/>
                <w:kern w:val="0"/>
                <w:sz w:val="24"/>
                <w:highlight w:val="none"/>
              </w:rPr>
              <w:t>评审因素</w:t>
            </w:r>
          </w:p>
        </w:tc>
        <w:tc>
          <w:tcPr>
            <w:tcW w:w="2981" w:type="pct"/>
            <w:tcBorders>
              <w:top w:val="outset" w:color="auto" w:sz="6" w:space="0"/>
              <w:left w:val="single" w:color="auto" w:sz="4" w:space="0"/>
              <w:bottom w:val="outset" w:color="auto" w:sz="6" w:space="0"/>
              <w:right w:val="outset" w:color="auto" w:sz="6" w:space="0"/>
            </w:tcBorders>
            <w:vAlign w:val="center"/>
          </w:tcPr>
          <w:p w14:paraId="3E7F1486">
            <w:pPr>
              <w:widowControl/>
              <w:spacing w:line="360" w:lineRule="auto"/>
              <w:ind w:firstLine="0" w:firstLineChars="0"/>
              <w:jc w:val="center"/>
              <w:outlineLvl w:val="9"/>
              <w:rPr>
                <w:color w:val="auto"/>
                <w:kern w:val="0"/>
                <w:sz w:val="24"/>
                <w:highlight w:val="none"/>
              </w:rPr>
            </w:pPr>
            <w:r>
              <w:rPr>
                <w:b/>
                <w:bCs/>
                <w:color w:val="auto"/>
                <w:kern w:val="0"/>
                <w:sz w:val="24"/>
                <w:highlight w:val="none"/>
              </w:rPr>
              <w:t>评审标准</w:t>
            </w:r>
          </w:p>
        </w:tc>
      </w:tr>
      <w:tr w14:paraId="60E8DF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6" w:type="pct"/>
            <w:vMerge w:val="restart"/>
            <w:tcBorders>
              <w:top w:val="outset" w:color="auto" w:sz="6" w:space="0"/>
              <w:left w:val="outset" w:color="auto" w:sz="6" w:space="0"/>
              <w:bottom w:val="outset" w:color="auto" w:sz="6" w:space="0"/>
              <w:right w:val="outset" w:color="auto" w:sz="6" w:space="0"/>
            </w:tcBorders>
            <w:vAlign w:val="center"/>
          </w:tcPr>
          <w:p w14:paraId="59F1DB7F">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2.1.1</w:t>
            </w:r>
          </w:p>
        </w:tc>
        <w:tc>
          <w:tcPr>
            <w:tcW w:w="653" w:type="pct"/>
            <w:vMerge w:val="restart"/>
            <w:tcBorders>
              <w:top w:val="outset" w:color="auto" w:sz="6" w:space="0"/>
              <w:left w:val="outset" w:color="auto" w:sz="6" w:space="0"/>
              <w:bottom w:val="outset" w:color="auto" w:sz="6" w:space="0"/>
              <w:right w:val="single" w:color="auto" w:sz="4" w:space="0"/>
            </w:tcBorders>
            <w:vAlign w:val="center"/>
          </w:tcPr>
          <w:p w14:paraId="2FB0A5D3">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形式评审标准</w:t>
            </w: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E8A5987">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投标人名称</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3BE928F9">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与营业执照、资质证书一致</w:t>
            </w:r>
          </w:p>
        </w:tc>
      </w:tr>
      <w:tr w14:paraId="774BF5C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6" w:type="pct"/>
            <w:vMerge w:val="continue"/>
            <w:tcBorders>
              <w:top w:val="outset" w:color="auto" w:sz="6" w:space="0"/>
              <w:left w:val="outset" w:color="auto" w:sz="6" w:space="0"/>
              <w:bottom w:val="outset" w:color="auto" w:sz="6" w:space="0"/>
              <w:right w:val="outset" w:color="auto" w:sz="6" w:space="0"/>
            </w:tcBorders>
            <w:vAlign w:val="center"/>
          </w:tcPr>
          <w:p w14:paraId="707BA190">
            <w:pPr>
              <w:widowControl/>
              <w:adjustRightInd w:val="0"/>
              <w:snapToGrid w:val="0"/>
              <w:spacing w:line="360" w:lineRule="auto"/>
              <w:ind w:firstLine="0" w:firstLineChars="0"/>
              <w:jc w:val="center"/>
              <w:outlineLvl w:val="9"/>
              <w:rPr>
                <w:color w:val="auto"/>
                <w:kern w:val="0"/>
                <w:sz w:val="24"/>
                <w:highlight w:val="none"/>
              </w:rPr>
            </w:pPr>
          </w:p>
        </w:tc>
        <w:tc>
          <w:tcPr>
            <w:tcW w:w="653" w:type="pct"/>
            <w:vMerge w:val="continue"/>
            <w:tcBorders>
              <w:top w:val="outset" w:color="auto" w:sz="6" w:space="0"/>
              <w:left w:val="outset" w:color="auto" w:sz="6" w:space="0"/>
              <w:bottom w:val="outset" w:color="auto" w:sz="6" w:space="0"/>
              <w:right w:val="single" w:color="auto" w:sz="4" w:space="0"/>
            </w:tcBorders>
            <w:vAlign w:val="center"/>
          </w:tcPr>
          <w:p w14:paraId="41186F31">
            <w:pPr>
              <w:widowControl/>
              <w:adjustRightInd w:val="0"/>
              <w:snapToGrid w:val="0"/>
              <w:spacing w:line="360" w:lineRule="auto"/>
              <w:ind w:firstLine="0" w:firstLineChars="0"/>
              <w:jc w:val="center"/>
              <w:outlineLvl w:val="9"/>
              <w:rPr>
                <w:color w:val="auto"/>
                <w:kern w:val="0"/>
                <w:sz w:val="24"/>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2DDF333B">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投标文件格式</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456D03E7">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w:t>
            </w:r>
            <w:r>
              <w:rPr>
                <w:rFonts w:hint="eastAsia"/>
                <w:color w:val="auto"/>
                <w:kern w:val="0"/>
                <w:sz w:val="24"/>
                <w:highlight w:val="none"/>
                <w:lang w:eastAsia="zh-CN"/>
              </w:rPr>
              <w:t>第七章</w:t>
            </w:r>
            <w:r>
              <w:rPr>
                <w:rFonts w:hint="eastAsia" w:ascii="宋体" w:hAnsi="宋体" w:cs="宋体"/>
                <w:color w:val="auto"/>
                <w:kern w:val="0"/>
                <w:sz w:val="24"/>
                <w:highlight w:val="none"/>
              </w:rPr>
              <w:t>“投标文件格式”</w:t>
            </w:r>
            <w:r>
              <w:rPr>
                <w:color w:val="auto"/>
                <w:kern w:val="0"/>
                <w:sz w:val="24"/>
                <w:highlight w:val="none"/>
              </w:rPr>
              <w:t>的规定，关键字迹清晰可辨</w:t>
            </w:r>
          </w:p>
        </w:tc>
      </w:tr>
      <w:tr w14:paraId="2B57A7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6" w:type="pct"/>
            <w:vMerge w:val="continue"/>
            <w:tcBorders>
              <w:top w:val="outset" w:color="auto" w:sz="6" w:space="0"/>
              <w:left w:val="outset" w:color="auto" w:sz="6" w:space="0"/>
              <w:bottom w:val="outset" w:color="auto" w:sz="6" w:space="0"/>
              <w:right w:val="outset" w:color="auto" w:sz="6" w:space="0"/>
            </w:tcBorders>
            <w:vAlign w:val="center"/>
          </w:tcPr>
          <w:p w14:paraId="398855A1">
            <w:pPr>
              <w:widowControl/>
              <w:adjustRightInd w:val="0"/>
              <w:snapToGrid w:val="0"/>
              <w:spacing w:line="360" w:lineRule="auto"/>
              <w:ind w:firstLine="0" w:firstLineChars="0"/>
              <w:jc w:val="center"/>
              <w:outlineLvl w:val="9"/>
              <w:rPr>
                <w:color w:val="auto"/>
                <w:kern w:val="0"/>
                <w:sz w:val="24"/>
                <w:highlight w:val="none"/>
              </w:rPr>
            </w:pPr>
          </w:p>
        </w:tc>
        <w:tc>
          <w:tcPr>
            <w:tcW w:w="653" w:type="pct"/>
            <w:vMerge w:val="continue"/>
            <w:tcBorders>
              <w:top w:val="outset" w:color="auto" w:sz="6" w:space="0"/>
              <w:left w:val="outset" w:color="auto" w:sz="6" w:space="0"/>
              <w:bottom w:val="outset" w:color="auto" w:sz="6" w:space="0"/>
              <w:right w:val="single" w:color="auto" w:sz="4" w:space="0"/>
            </w:tcBorders>
            <w:vAlign w:val="center"/>
          </w:tcPr>
          <w:p w14:paraId="76F94D25">
            <w:pPr>
              <w:widowControl/>
              <w:adjustRightInd w:val="0"/>
              <w:snapToGrid w:val="0"/>
              <w:spacing w:line="360" w:lineRule="auto"/>
              <w:ind w:firstLine="0" w:firstLineChars="0"/>
              <w:jc w:val="center"/>
              <w:outlineLvl w:val="9"/>
              <w:rPr>
                <w:color w:val="auto"/>
                <w:kern w:val="0"/>
                <w:sz w:val="24"/>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59A5798">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签字盖章</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5A27E4D4">
            <w:pPr>
              <w:widowControl/>
              <w:adjustRightInd w:val="0"/>
              <w:snapToGrid w:val="0"/>
              <w:spacing w:line="360" w:lineRule="auto"/>
              <w:ind w:firstLine="0" w:firstLineChars="0"/>
              <w:jc w:val="left"/>
              <w:outlineLvl w:val="9"/>
              <w:rPr>
                <w:color w:val="auto"/>
                <w:kern w:val="0"/>
                <w:sz w:val="24"/>
                <w:highlight w:val="none"/>
              </w:rPr>
            </w:pPr>
            <w:r>
              <w:rPr>
                <w:bCs/>
                <w:color w:val="auto"/>
                <w:kern w:val="0"/>
                <w:sz w:val="24"/>
                <w:highlight w:val="none"/>
              </w:rPr>
              <w:t>符合第二章</w:t>
            </w:r>
            <w:r>
              <w:rPr>
                <w:rFonts w:hint="eastAsia" w:ascii="宋体" w:hAnsi="宋体" w:cs="宋体"/>
                <w:bCs/>
                <w:color w:val="auto"/>
                <w:kern w:val="0"/>
                <w:sz w:val="24"/>
                <w:highlight w:val="none"/>
              </w:rPr>
              <w:t>“投标人须知”</w:t>
            </w:r>
            <w:r>
              <w:rPr>
                <w:bCs/>
                <w:color w:val="auto"/>
                <w:kern w:val="0"/>
                <w:sz w:val="24"/>
                <w:highlight w:val="none"/>
              </w:rPr>
              <w:t>第3.7.3项的规定</w:t>
            </w:r>
          </w:p>
        </w:tc>
      </w:tr>
      <w:tr w14:paraId="1AE00FC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6" w:type="pct"/>
            <w:vMerge w:val="continue"/>
            <w:tcBorders>
              <w:top w:val="outset" w:color="auto" w:sz="6" w:space="0"/>
              <w:left w:val="outset" w:color="auto" w:sz="6" w:space="0"/>
              <w:bottom w:val="outset" w:color="auto" w:sz="6" w:space="0"/>
              <w:right w:val="outset" w:color="auto" w:sz="6" w:space="0"/>
            </w:tcBorders>
            <w:vAlign w:val="center"/>
          </w:tcPr>
          <w:p w14:paraId="57CCF728">
            <w:pPr>
              <w:widowControl/>
              <w:adjustRightInd w:val="0"/>
              <w:snapToGrid w:val="0"/>
              <w:spacing w:line="360" w:lineRule="auto"/>
              <w:ind w:firstLine="0" w:firstLineChars="0"/>
              <w:jc w:val="center"/>
              <w:outlineLvl w:val="9"/>
              <w:rPr>
                <w:color w:val="auto"/>
                <w:kern w:val="0"/>
                <w:sz w:val="24"/>
                <w:highlight w:val="none"/>
              </w:rPr>
            </w:pPr>
          </w:p>
        </w:tc>
        <w:tc>
          <w:tcPr>
            <w:tcW w:w="653" w:type="pct"/>
            <w:vMerge w:val="continue"/>
            <w:tcBorders>
              <w:top w:val="outset" w:color="auto" w:sz="6" w:space="0"/>
              <w:left w:val="outset" w:color="auto" w:sz="6" w:space="0"/>
              <w:bottom w:val="outset" w:color="auto" w:sz="6" w:space="0"/>
              <w:right w:val="single" w:color="auto" w:sz="4" w:space="0"/>
            </w:tcBorders>
            <w:vAlign w:val="center"/>
          </w:tcPr>
          <w:p w14:paraId="1A6F5EF1">
            <w:pPr>
              <w:widowControl/>
              <w:adjustRightInd w:val="0"/>
              <w:snapToGrid w:val="0"/>
              <w:spacing w:line="360" w:lineRule="auto"/>
              <w:ind w:firstLine="0" w:firstLineChars="0"/>
              <w:jc w:val="center"/>
              <w:outlineLvl w:val="9"/>
              <w:rPr>
                <w:color w:val="auto"/>
                <w:kern w:val="0"/>
                <w:sz w:val="24"/>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5771FFCB">
            <w:pPr>
              <w:widowControl/>
              <w:adjustRightInd w:val="0"/>
              <w:snapToGrid w:val="0"/>
              <w:spacing w:line="360" w:lineRule="auto"/>
              <w:ind w:firstLine="0" w:firstLineChars="0"/>
              <w:jc w:val="center"/>
              <w:outlineLvl w:val="9"/>
              <w:rPr>
                <w:color w:val="auto"/>
                <w:sz w:val="24"/>
                <w:highlight w:val="none"/>
              </w:rPr>
            </w:pPr>
            <w:r>
              <w:rPr>
                <w:color w:val="auto"/>
                <w:sz w:val="24"/>
                <w:highlight w:val="none"/>
              </w:rPr>
              <w:t>备选投标方案</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43E01629">
            <w:pPr>
              <w:widowControl/>
              <w:adjustRightInd w:val="0"/>
              <w:snapToGrid w:val="0"/>
              <w:spacing w:line="360" w:lineRule="auto"/>
              <w:ind w:firstLine="0" w:firstLineChars="0"/>
              <w:jc w:val="left"/>
              <w:outlineLvl w:val="9"/>
              <w:rPr>
                <w:color w:val="auto"/>
                <w:sz w:val="24"/>
                <w:highlight w:val="none"/>
              </w:rPr>
            </w:pPr>
            <w:r>
              <w:rPr>
                <w:color w:val="auto"/>
                <w:sz w:val="24"/>
                <w:highlight w:val="none"/>
              </w:rPr>
              <w:t>投标人不得提交备选投标方案</w:t>
            </w:r>
          </w:p>
        </w:tc>
      </w:tr>
      <w:tr w14:paraId="2834C5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6" w:type="pct"/>
            <w:vMerge w:val="continue"/>
            <w:tcBorders>
              <w:top w:val="outset" w:color="auto" w:sz="6" w:space="0"/>
              <w:left w:val="outset" w:color="auto" w:sz="6" w:space="0"/>
              <w:bottom w:val="outset" w:color="auto" w:sz="6" w:space="0"/>
              <w:right w:val="outset" w:color="auto" w:sz="6" w:space="0"/>
            </w:tcBorders>
            <w:vAlign w:val="center"/>
          </w:tcPr>
          <w:p w14:paraId="14E8B993">
            <w:pPr>
              <w:widowControl/>
              <w:adjustRightInd w:val="0"/>
              <w:snapToGrid w:val="0"/>
              <w:spacing w:line="360" w:lineRule="auto"/>
              <w:ind w:firstLine="0" w:firstLineChars="0"/>
              <w:jc w:val="center"/>
              <w:outlineLvl w:val="9"/>
              <w:rPr>
                <w:color w:val="auto"/>
                <w:kern w:val="0"/>
                <w:sz w:val="24"/>
                <w:highlight w:val="none"/>
              </w:rPr>
            </w:pPr>
          </w:p>
        </w:tc>
        <w:tc>
          <w:tcPr>
            <w:tcW w:w="653" w:type="pct"/>
            <w:vMerge w:val="continue"/>
            <w:tcBorders>
              <w:top w:val="outset" w:color="auto" w:sz="6" w:space="0"/>
              <w:left w:val="outset" w:color="auto" w:sz="6" w:space="0"/>
              <w:bottom w:val="outset" w:color="auto" w:sz="6" w:space="0"/>
              <w:right w:val="single" w:color="auto" w:sz="4" w:space="0"/>
            </w:tcBorders>
            <w:vAlign w:val="center"/>
          </w:tcPr>
          <w:p w14:paraId="71A5D1AF">
            <w:pPr>
              <w:widowControl/>
              <w:adjustRightInd w:val="0"/>
              <w:snapToGrid w:val="0"/>
              <w:spacing w:line="360" w:lineRule="auto"/>
              <w:ind w:firstLine="0" w:firstLineChars="0"/>
              <w:jc w:val="center"/>
              <w:outlineLvl w:val="9"/>
              <w:rPr>
                <w:color w:val="auto"/>
                <w:kern w:val="0"/>
                <w:sz w:val="24"/>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573F943">
            <w:pPr>
              <w:widowControl/>
              <w:adjustRightInd w:val="0"/>
              <w:snapToGrid w:val="0"/>
              <w:spacing w:line="360" w:lineRule="auto"/>
              <w:ind w:firstLine="0" w:firstLineChars="0"/>
              <w:jc w:val="center"/>
              <w:outlineLvl w:val="9"/>
              <w:rPr>
                <w:color w:val="auto"/>
                <w:kern w:val="0"/>
                <w:sz w:val="24"/>
                <w:highlight w:val="none"/>
              </w:rPr>
            </w:pPr>
            <w:r>
              <w:rPr>
                <w:color w:val="auto"/>
                <w:sz w:val="24"/>
                <w:highlight w:val="none"/>
              </w:rPr>
              <w:t>未出现异常情形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471C989F">
            <w:pPr>
              <w:widowControl/>
              <w:adjustRightInd w:val="0"/>
              <w:snapToGrid w:val="0"/>
              <w:spacing w:line="360" w:lineRule="auto"/>
              <w:ind w:firstLine="0" w:firstLineChars="0"/>
              <w:jc w:val="left"/>
              <w:outlineLvl w:val="9"/>
              <w:rPr>
                <w:color w:val="auto"/>
                <w:kern w:val="0"/>
                <w:sz w:val="24"/>
                <w:highlight w:val="none"/>
              </w:rPr>
            </w:pPr>
            <w:r>
              <w:rPr>
                <w:color w:val="auto"/>
                <w:sz w:val="24"/>
                <w:highlight w:val="none"/>
              </w:rPr>
              <w:t>不同投标人未</w:t>
            </w:r>
            <w:r>
              <w:rPr>
                <w:bCs/>
                <w:color w:val="auto"/>
                <w:kern w:val="0"/>
                <w:sz w:val="24"/>
                <w:highlight w:val="none"/>
              </w:rPr>
              <w:t>出现</w:t>
            </w:r>
            <w:r>
              <w:rPr>
                <w:color w:val="auto"/>
                <w:sz w:val="24"/>
                <w:highlight w:val="none"/>
              </w:rPr>
              <w:t>使用相同的机器识别码进行投标的情形</w:t>
            </w:r>
          </w:p>
        </w:tc>
      </w:tr>
      <w:tr w14:paraId="6758CEE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6" w:type="pct"/>
            <w:vMerge w:val="restart"/>
            <w:tcBorders>
              <w:top w:val="single" w:color="auto" w:sz="4" w:space="0"/>
              <w:left w:val="outset" w:color="auto" w:sz="6" w:space="0"/>
              <w:bottom w:val="outset" w:color="auto" w:sz="6" w:space="0"/>
              <w:right w:val="outset" w:color="auto" w:sz="6" w:space="0"/>
            </w:tcBorders>
            <w:vAlign w:val="center"/>
          </w:tcPr>
          <w:p w14:paraId="1FDD2972">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2.1.3</w:t>
            </w:r>
          </w:p>
        </w:tc>
        <w:tc>
          <w:tcPr>
            <w:tcW w:w="653" w:type="pct"/>
            <w:vMerge w:val="restart"/>
            <w:tcBorders>
              <w:top w:val="single" w:color="auto" w:sz="4" w:space="0"/>
              <w:left w:val="outset" w:color="auto" w:sz="6" w:space="0"/>
              <w:bottom w:val="outset" w:color="auto" w:sz="6" w:space="0"/>
              <w:right w:val="single" w:color="auto" w:sz="4" w:space="0"/>
            </w:tcBorders>
            <w:vAlign w:val="center"/>
          </w:tcPr>
          <w:p w14:paraId="73DD2FFA">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响应性评审标准</w:t>
            </w: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770DDA34">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投标内容</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5BD6C92F">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符合第二章</w:t>
            </w:r>
            <w:r>
              <w:rPr>
                <w:rFonts w:hint="eastAsia" w:ascii="宋体" w:hAnsi="宋体" w:cs="宋体"/>
                <w:color w:val="auto"/>
                <w:kern w:val="0"/>
                <w:sz w:val="24"/>
                <w:highlight w:val="none"/>
              </w:rPr>
              <w:t>“投标人须知”</w:t>
            </w:r>
            <w:r>
              <w:rPr>
                <w:color w:val="auto"/>
                <w:kern w:val="0"/>
                <w:sz w:val="24"/>
                <w:highlight w:val="none"/>
              </w:rPr>
              <w:t>第1.3.1项规定</w:t>
            </w:r>
          </w:p>
        </w:tc>
      </w:tr>
      <w:tr w14:paraId="63CC7B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396" w:type="pct"/>
            <w:vMerge w:val="continue"/>
            <w:tcBorders>
              <w:top w:val="single" w:color="auto" w:sz="4" w:space="0"/>
              <w:left w:val="outset" w:color="auto" w:sz="6" w:space="0"/>
              <w:bottom w:val="outset" w:color="auto" w:sz="6" w:space="0"/>
              <w:right w:val="outset" w:color="auto" w:sz="6" w:space="0"/>
            </w:tcBorders>
            <w:vAlign w:val="center"/>
          </w:tcPr>
          <w:p w14:paraId="646A1CE8">
            <w:pPr>
              <w:widowControl/>
              <w:adjustRightInd w:val="0"/>
              <w:snapToGrid w:val="0"/>
              <w:spacing w:line="360" w:lineRule="auto"/>
              <w:ind w:firstLine="0" w:firstLineChars="0"/>
              <w:jc w:val="center"/>
              <w:outlineLvl w:val="9"/>
              <w:rPr>
                <w:color w:val="auto"/>
                <w:kern w:val="0"/>
                <w:sz w:val="24"/>
                <w:highlight w:val="none"/>
              </w:rPr>
            </w:pPr>
          </w:p>
        </w:tc>
        <w:tc>
          <w:tcPr>
            <w:tcW w:w="653" w:type="pct"/>
            <w:vMerge w:val="continue"/>
            <w:tcBorders>
              <w:top w:val="single" w:color="auto" w:sz="4" w:space="0"/>
              <w:left w:val="outset" w:color="auto" w:sz="6" w:space="0"/>
              <w:bottom w:val="outset" w:color="auto" w:sz="6" w:space="0"/>
              <w:right w:val="single" w:color="auto" w:sz="4" w:space="0"/>
            </w:tcBorders>
            <w:vAlign w:val="center"/>
          </w:tcPr>
          <w:p w14:paraId="17091C01">
            <w:pPr>
              <w:widowControl/>
              <w:adjustRightInd w:val="0"/>
              <w:snapToGrid w:val="0"/>
              <w:spacing w:line="360" w:lineRule="auto"/>
              <w:ind w:firstLine="0" w:firstLineChars="0"/>
              <w:jc w:val="center"/>
              <w:outlineLvl w:val="9"/>
              <w:rPr>
                <w:color w:val="auto"/>
                <w:kern w:val="0"/>
                <w:sz w:val="24"/>
                <w:highlight w:val="none"/>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20E578F4">
            <w:pPr>
              <w:widowControl/>
              <w:adjustRightInd w:val="0"/>
              <w:snapToGrid w:val="0"/>
              <w:spacing w:line="360" w:lineRule="auto"/>
              <w:ind w:firstLine="0" w:firstLineChars="0"/>
              <w:jc w:val="center"/>
              <w:outlineLvl w:val="9"/>
              <w:rPr>
                <w:color w:val="auto"/>
                <w:kern w:val="0"/>
                <w:sz w:val="24"/>
                <w:highlight w:val="none"/>
              </w:rPr>
            </w:pPr>
            <w:r>
              <w:rPr>
                <w:color w:val="auto"/>
                <w:kern w:val="0"/>
                <w:sz w:val="24"/>
                <w:highlight w:val="none"/>
              </w:rPr>
              <w:t>投标报价</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52E1B25F">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（1）投标报价未超过招标文件设定的最高投标限价（如有）。</w:t>
            </w:r>
          </w:p>
          <w:p w14:paraId="777ADC9F">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（2）投标报价的大写数值能确定具体数值，未出现数量级错误、报价金额单位错误。</w:t>
            </w:r>
          </w:p>
          <w:p w14:paraId="1B63A13D">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（3）同一投标人未递交两个以上不同的投标报价。</w:t>
            </w:r>
          </w:p>
        </w:tc>
      </w:tr>
      <w:tr w14:paraId="52F80A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6" w:hRule="atLeast"/>
          <w:jc w:val="center"/>
        </w:trPr>
        <w:tc>
          <w:tcPr>
            <w:tcW w:w="396" w:type="pct"/>
            <w:vMerge w:val="continue"/>
            <w:tcBorders>
              <w:top w:val="outset" w:color="auto" w:sz="6" w:space="0"/>
              <w:left w:val="outset" w:color="auto" w:sz="6" w:space="0"/>
              <w:bottom w:val="outset" w:color="auto" w:sz="6" w:space="0"/>
              <w:right w:val="outset" w:color="auto" w:sz="6" w:space="0"/>
            </w:tcBorders>
            <w:vAlign w:val="center"/>
          </w:tcPr>
          <w:p w14:paraId="0A98B89F">
            <w:pPr>
              <w:widowControl/>
              <w:adjustRightInd w:val="0"/>
              <w:snapToGrid w:val="0"/>
              <w:spacing w:line="360" w:lineRule="auto"/>
              <w:ind w:firstLine="0" w:firstLineChars="0"/>
              <w:jc w:val="center"/>
              <w:outlineLvl w:val="9"/>
              <w:rPr>
                <w:color w:val="auto"/>
                <w:kern w:val="0"/>
                <w:sz w:val="24"/>
                <w:highlight w:val="none"/>
              </w:rPr>
            </w:pPr>
          </w:p>
        </w:tc>
        <w:tc>
          <w:tcPr>
            <w:tcW w:w="653" w:type="pct"/>
            <w:vMerge w:val="continue"/>
            <w:tcBorders>
              <w:top w:val="outset" w:color="auto" w:sz="6" w:space="0"/>
              <w:left w:val="outset" w:color="auto" w:sz="6" w:space="0"/>
              <w:bottom w:val="outset" w:color="auto" w:sz="6" w:space="0"/>
              <w:right w:val="single" w:color="auto" w:sz="4" w:space="0"/>
            </w:tcBorders>
            <w:vAlign w:val="center"/>
          </w:tcPr>
          <w:p w14:paraId="742CB00E">
            <w:pPr>
              <w:widowControl/>
              <w:adjustRightInd w:val="0"/>
              <w:snapToGrid w:val="0"/>
              <w:spacing w:line="360" w:lineRule="auto"/>
              <w:ind w:firstLine="0" w:firstLineChars="0"/>
              <w:jc w:val="center"/>
              <w:outlineLvl w:val="9"/>
              <w:rPr>
                <w:color w:val="auto"/>
                <w:kern w:val="0"/>
                <w:sz w:val="24"/>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409E4070">
            <w:pPr>
              <w:widowControl/>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其他</w:t>
            </w:r>
            <w:r>
              <w:rPr>
                <w:color w:val="auto"/>
                <w:kern w:val="0"/>
                <w:sz w:val="24"/>
                <w:highlight w:val="none"/>
              </w:rPr>
              <w:t>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1D1C633A">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（1）未显示投标人的投标文件存在以下情形之一：</w:t>
            </w:r>
          </w:p>
          <w:p w14:paraId="47766F54">
            <w:pPr>
              <w:widowControl/>
              <w:adjustRightInd w:val="0"/>
              <w:snapToGrid w:val="0"/>
              <w:spacing w:line="360" w:lineRule="auto"/>
              <w:ind w:firstLine="0" w:firstLineChars="0"/>
              <w:jc w:val="left"/>
              <w:outlineLvl w:val="9"/>
              <w:rPr>
                <w:color w:val="auto"/>
                <w:kern w:val="0"/>
                <w:sz w:val="24"/>
                <w:highlight w:val="none"/>
              </w:rPr>
            </w:pPr>
            <w:r>
              <w:rPr>
                <w:rFonts w:hint="eastAsia" w:ascii="宋体" w:hAnsi="宋体" w:cs="宋体"/>
                <w:color w:val="auto"/>
                <w:kern w:val="0"/>
                <w:sz w:val="24"/>
                <w:highlight w:val="none"/>
              </w:rPr>
              <w:t>①</w:t>
            </w:r>
            <w:r>
              <w:rPr>
                <w:color w:val="auto"/>
                <w:kern w:val="0"/>
                <w:sz w:val="24"/>
                <w:highlight w:val="none"/>
              </w:rPr>
              <w:t>不同投标人的投标文件存在异常一致的情形；</w:t>
            </w:r>
          </w:p>
          <w:p w14:paraId="26A5E259">
            <w:pPr>
              <w:widowControl/>
              <w:adjustRightInd w:val="0"/>
              <w:snapToGrid w:val="0"/>
              <w:spacing w:line="360" w:lineRule="auto"/>
              <w:ind w:firstLine="0" w:firstLineChars="0"/>
              <w:jc w:val="left"/>
              <w:outlineLvl w:val="9"/>
              <w:rPr>
                <w:color w:val="auto"/>
                <w:kern w:val="0"/>
                <w:sz w:val="24"/>
                <w:highlight w:val="none"/>
              </w:rPr>
            </w:pPr>
            <w:r>
              <w:rPr>
                <w:rFonts w:hint="eastAsia" w:ascii="宋体" w:hAnsi="宋体" w:cs="宋体"/>
                <w:color w:val="auto"/>
                <w:kern w:val="0"/>
                <w:sz w:val="24"/>
                <w:highlight w:val="none"/>
              </w:rPr>
              <w:t>②</w:t>
            </w:r>
            <w:r>
              <w:rPr>
                <w:color w:val="auto"/>
                <w:kern w:val="0"/>
                <w:sz w:val="24"/>
                <w:highlight w:val="none"/>
              </w:rPr>
              <w:t>投标报价呈规律性差异等招投标相关法律法规明确规定为串通投标的情形；</w:t>
            </w:r>
          </w:p>
          <w:p w14:paraId="1C26DB04">
            <w:pPr>
              <w:widowControl/>
              <w:adjustRightInd w:val="0"/>
              <w:snapToGrid w:val="0"/>
              <w:spacing w:line="360" w:lineRule="auto"/>
              <w:ind w:firstLine="0" w:firstLineChars="0"/>
              <w:jc w:val="left"/>
              <w:outlineLvl w:val="9"/>
              <w:rPr>
                <w:color w:val="auto"/>
                <w:kern w:val="0"/>
                <w:sz w:val="24"/>
                <w:highlight w:val="none"/>
              </w:rPr>
            </w:pPr>
            <w:r>
              <w:rPr>
                <w:rFonts w:hint="eastAsia" w:ascii="宋体" w:hAnsi="宋体" w:cs="宋体"/>
                <w:color w:val="auto"/>
                <w:kern w:val="0"/>
                <w:sz w:val="24"/>
                <w:highlight w:val="none"/>
              </w:rPr>
              <w:t>③</w:t>
            </w:r>
            <w:r>
              <w:rPr>
                <w:color w:val="auto"/>
                <w:kern w:val="0"/>
                <w:sz w:val="24"/>
                <w:highlight w:val="none"/>
              </w:rPr>
              <w:t>法律、法规规定的</w:t>
            </w:r>
            <w:r>
              <w:rPr>
                <w:rFonts w:hint="eastAsia"/>
                <w:color w:val="auto"/>
                <w:kern w:val="0"/>
                <w:sz w:val="24"/>
                <w:highlight w:val="none"/>
              </w:rPr>
              <w:t>其他</w:t>
            </w:r>
            <w:r>
              <w:rPr>
                <w:color w:val="auto"/>
                <w:kern w:val="0"/>
                <w:sz w:val="24"/>
                <w:highlight w:val="none"/>
              </w:rPr>
              <w:t>情形。</w:t>
            </w:r>
          </w:p>
          <w:p w14:paraId="25A8D52D">
            <w:pPr>
              <w:widowControl/>
              <w:spacing w:line="360" w:lineRule="auto"/>
              <w:ind w:firstLine="0" w:firstLineChars="0"/>
              <w:jc w:val="left"/>
              <w:outlineLvl w:val="9"/>
              <w:rPr>
                <w:rFonts w:cs="宋体"/>
                <w:color w:val="auto"/>
                <w:sz w:val="24"/>
                <w:highlight w:val="none"/>
              </w:rPr>
            </w:pPr>
            <w:r>
              <w:rPr>
                <w:rFonts w:hint="eastAsia" w:cs="宋体"/>
                <w:color w:val="auto"/>
                <w:sz w:val="24"/>
                <w:highlight w:val="none"/>
              </w:rPr>
              <w:t>（2）项目评审中，多家投标人投标报价规律性集中出现在高价区域，明显与近期类似项目报价情况不一致，以致影响正常评审的，评标委员会应确定项目投标报价明显缺乏竞争性，宣布流标，同时将异常报价报公共资源交易监督管理部门。</w:t>
            </w:r>
          </w:p>
          <w:p w14:paraId="20173405">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w:t>
            </w:r>
            <w:r>
              <w:rPr>
                <w:rFonts w:hint="eastAsia"/>
                <w:color w:val="auto"/>
                <w:kern w:val="0"/>
                <w:sz w:val="24"/>
                <w:highlight w:val="none"/>
              </w:rPr>
              <w:t>3</w:t>
            </w:r>
            <w:r>
              <w:rPr>
                <w:color w:val="auto"/>
                <w:kern w:val="0"/>
                <w:sz w:val="24"/>
                <w:highlight w:val="none"/>
              </w:rPr>
              <w:t>）投标文件中不得存在招标人不能接受的</w:t>
            </w:r>
            <w:r>
              <w:rPr>
                <w:rFonts w:hint="eastAsia"/>
                <w:color w:val="auto"/>
                <w:kern w:val="0"/>
                <w:sz w:val="24"/>
                <w:highlight w:val="none"/>
              </w:rPr>
              <w:t>其他</w:t>
            </w:r>
            <w:r>
              <w:rPr>
                <w:color w:val="auto"/>
                <w:kern w:val="0"/>
                <w:sz w:val="24"/>
                <w:highlight w:val="none"/>
              </w:rPr>
              <w:t>实质性条件。</w:t>
            </w:r>
          </w:p>
          <w:p w14:paraId="3FD812E8">
            <w:pPr>
              <w:widowControl/>
              <w:adjustRightInd w:val="0"/>
              <w:snapToGrid w:val="0"/>
              <w:spacing w:line="360" w:lineRule="auto"/>
              <w:ind w:firstLine="0" w:firstLineChars="0"/>
              <w:jc w:val="left"/>
              <w:outlineLvl w:val="9"/>
              <w:rPr>
                <w:color w:val="auto"/>
                <w:kern w:val="0"/>
                <w:sz w:val="24"/>
                <w:highlight w:val="none"/>
              </w:rPr>
            </w:pPr>
            <w:r>
              <w:rPr>
                <w:color w:val="auto"/>
                <w:kern w:val="0"/>
                <w:sz w:val="24"/>
                <w:highlight w:val="none"/>
              </w:rPr>
              <w:t>（</w:t>
            </w:r>
            <w:r>
              <w:rPr>
                <w:rFonts w:hint="eastAsia"/>
                <w:color w:val="auto"/>
                <w:kern w:val="0"/>
                <w:sz w:val="24"/>
                <w:highlight w:val="none"/>
              </w:rPr>
              <w:t>4</w:t>
            </w:r>
            <w:r>
              <w:rPr>
                <w:color w:val="auto"/>
                <w:kern w:val="0"/>
                <w:sz w:val="24"/>
                <w:highlight w:val="none"/>
              </w:rPr>
              <w:t>）法律、法规规定的</w:t>
            </w:r>
            <w:r>
              <w:rPr>
                <w:rFonts w:hint="eastAsia"/>
                <w:color w:val="auto"/>
                <w:kern w:val="0"/>
                <w:sz w:val="24"/>
                <w:highlight w:val="none"/>
              </w:rPr>
              <w:t>其他</w:t>
            </w:r>
            <w:r>
              <w:rPr>
                <w:color w:val="auto"/>
                <w:kern w:val="0"/>
                <w:sz w:val="24"/>
                <w:highlight w:val="none"/>
              </w:rPr>
              <w:t>情形。</w:t>
            </w:r>
          </w:p>
        </w:tc>
      </w:tr>
    </w:tbl>
    <w:p w14:paraId="23202F5D">
      <w:pPr>
        <w:spacing w:line="360" w:lineRule="auto"/>
        <w:ind w:firstLine="482"/>
        <w:outlineLvl w:val="9"/>
        <w:rPr>
          <w:b/>
          <w:bCs/>
          <w:color w:val="auto"/>
          <w:sz w:val="24"/>
          <w:highlight w:val="none"/>
        </w:rPr>
      </w:pPr>
      <w:r>
        <w:rPr>
          <w:b/>
          <w:bCs/>
          <w:color w:val="auto"/>
          <w:sz w:val="24"/>
          <w:highlight w:val="none"/>
        </w:rPr>
        <w:br w:type="page"/>
      </w:r>
    </w:p>
    <w:p w14:paraId="7B1B3066">
      <w:pPr>
        <w:keepNext/>
        <w:keepLines/>
        <w:spacing w:beforeLines="100" w:afterLines="100"/>
        <w:ind w:firstLine="0" w:firstLineChars="0"/>
        <w:jc w:val="center"/>
        <w:outlineLvl w:val="9"/>
        <w:rPr>
          <w:rFonts w:eastAsia="黑体"/>
          <w:color w:val="auto"/>
          <w:sz w:val="32"/>
          <w:szCs w:val="40"/>
          <w:highlight w:val="none"/>
        </w:rPr>
      </w:pPr>
      <w:bookmarkStart w:id="411" w:name="_Toc3392"/>
      <w:bookmarkStart w:id="412" w:name="_Toc138689408"/>
      <w:r>
        <w:rPr>
          <w:rFonts w:eastAsia="黑体"/>
          <w:color w:val="auto"/>
          <w:sz w:val="32"/>
          <w:szCs w:val="40"/>
          <w:highlight w:val="none"/>
        </w:rPr>
        <w:t>商务</w:t>
      </w:r>
      <w:r>
        <w:rPr>
          <w:rFonts w:hint="eastAsia" w:ascii="Cambria" w:hAnsi="Cambria" w:eastAsia="黑体"/>
          <w:color w:val="auto"/>
          <w:sz w:val="32"/>
          <w:szCs w:val="40"/>
          <w:highlight w:val="none"/>
        </w:rPr>
        <w:t>、</w:t>
      </w:r>
      <w:r>
        <w:rPr>
          <w:rFonts w:eastAsia="黑体"/>
          <w:color w:val="auto"/>
          <w:sz w:val="32"/>
          <w:szCs w:val="40"/>
          <w:highlight w:val="none"/>
        </w:rPr>
        <w:t>技术</w:t>
      </w:r>
      <w:r>
        <w:rPr>
          <w:rFonts w:hint="eastAsia" w:ascii="Cambria" w:hAnsi="Cambria" w:eastAsia="黑体"/>
          <w:color w:val="auto"/>
          <w:sz w:val="32"/>
          <w:szCs w:val="40"/>
          <w:highlight w:val="none"/>
        </w:rPr>
        <w:t>、报价文件</w:t>
      </w:r>
      <w:r>
        <w:rPr>
          <w:rFonts w:eastAsia="黑体"/>
          <w:color w:val="auto"/>
          <w:sz w:val="32"/>
          <w:szCs w:val="40"/>
          <w:highlight w:val="none"/>
        </w:rPr>
        <w:t>详细评审标准</w:t>
      </w:r>
      <w:bookmarkEnd w:id="411"/>
      <w:bookmarkEnd w:id="412"/>
    </w:p>
    <w:tbl>
      <w:tblPr>
        <w:tblStyle w:val="55"/>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1560"/>
        <w:gridCol w:w="5735"/>
      </w:tblGrid>
      <w:tr w14:paraId="203C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1BB4BF49">
            <w:pPr>
              <w:snapToGrid w:val="0"/>
              <w:spacing w:line="360" w:lineRule="auto"/>
              <w:ind w:firstLine="0" w:firstLineChars="0"/>
              <w:jc w:val="center"/>
              <w:outlineLvl w:val="9"/>
              <w:rPr>
                <w:b/>
                <w:bCs/>
                <w:color w:val="auto"/>
                <w:kern w:val="0"/>
                <w:sz w:val="24"/>
                <w:highlight w:val="none"/>
              </w:rPr>
            </w:pPr>
            <w:r>
              <w:rPr>
                <w:b/>
                <w:bCs/>
                <w:color w:val="auto"/>
                <w:kern w:val="0"/>
                <w:sz w:val="24"/>
                <w:highlight w:val="none"/>
              </w:rPr>
              <w:t>条款号</w:t>
            </w:r>
          </w:p>
        </w:tc>
        <w:tc>
          <w:tcPr>
            <w:tcW w:w="1560" w:type="dxa"/>
            <w:tcMar>
              <w:left w:w="75" w:type="dxa"/>
            </w:tcMar>
            <w:vAlign w:val="center"/>
          </w:tcPr>
          <w:p w14:paraId="072A27FE">
            <w:pPr>
              <w:snapToGrid w:val="0"/>
              <w:spacing w:line="360" w:lineRule="auto"/>
              <w:ind w:firstLine="0" w:firstLineChars="0"/>
              <w:jc w:val="center"/>
              <w:outlineLvl w:val="9"/>
              <w:rPr>
                <w:b/>
                <w:bCs/>
                <w:color w:val="auto"/>
                <w:kern w:val="0"/>
                <w:sz w:val="24"/>
                <w:highlight w:val="none"/>
              </w:rPr>
            </w:pPr>
            <w:r>
              <w:rPr>
                <w:b/>
                <w:bCs/>
                <w:color w:val="auto"/>
                <w:kern w:val="0"/>
                <w:sz w:val="24"/>
                <w:highlight w:val="none"/>
              </w:rPr>
              <w:t>条款内容</w:t>
            </w:r>
          </w:p>
        </w:tc>
        <w:tc>
          <w:tcPr>
            <w:tcW w:w="5735" w:type="dxa"/>
            <w:vAlign w:val="center"/>
          </w:tcPr>
          <w:p w14:paraId="700D78DC">
            <w:pPr>
              <w:widowControl/>
              <w:snapToGrid w:val="0"/>
              <w:spacing w:line="360" w:lineRule="auto"/>
              <w:ind w:firstLine="0" w:firstLineChars="0"/>
              <w:jc w:val="center"/>
              <w:outlineLvl w:val="9"/>
              <w:rPr>
                <w:b/>
                <w:bCs/>
                <w:color w:val="auto"/>
                <w:kern w:val="0"/>
                <w:sz w:val="24"/>
                <w:highlight w:val="none"/>
              </w:rPr>
            </w:pPr>
            <w:r>
              <w:rPr>
                <w:b/>
                <w:bCs/>
                <w:color w:val="auto"/>
                <w:kern w:val="0"/>
                <w:sz w:val="24"/>
                <w:highlight w:val="none"/>
              </w:rPr>
              <w:t>编列内容</w:t>
            </w:r>
          </w:p>
        </w:tc>
      </w:tr>
      <w:tr w14:paraId="7CAE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5E383601">
            <w:pPr>
              <w:snapToGrid w:val="0"/>
              <w:spacing w:line="360" w:lineRule="auto"/>
              <w:ind w:firstLine="0" w:firstLineChars="0"/>
              <w:jc w:val="center"/>
              <w:outlineLvl w:val="9"/>
              <w:rPr>
                <w:bCs/>
                <w:color w:val="auto"/>
                <w:kern w:val="0"/>
                <w:sz w:val="24"/>
                <w:highlight w:val="none"/>
              </w:rPr>
            </w:pPr>
            <w:r>
              <w:rPr>
                <w:bCs/>
                <w:color w:val="auto"/>
                <w:kern w:val="0"/>
                <w:sz w:val="24"/>
                <w:highlight w:val="none"/>
              </w:rPr>
              <w:t>2.2.1</w:t>
            </w:r>
          </w:p>
        </w:tc>
        <w:tc>
          <w:tcPr>
            <w:tcW w:w="1560" w:type="dxa"/>
            <w:tcMar>
              <w:left w:w="75" w:type="dxa"/>
            </w:tcMar>
            <w:vAlign w:val="center"/>
          </w:tcPr>
          <w:p w14:paraId="1631D9AD">
            <w:pPr>
              <w:snapToGrid w:val="0"/>
              <w:spacing w:line="360" w:lineRule="auto"/>
              <w:ind w:firstLine="0" w:firstLineChars="0"/>
              <w:jc w:val="center"/>
              <w:outlineLvl w:val="9"/>
              <w:rPr>
                <w:color w:val="auto"/>
                <w:sz w:val="24"/>
                <w:highlight w:val="none"/>
              </w:rPr>
            </w:pPr>
            <w:r>
              <w:rPr>
                <w:color w:val="auto"/>
                <w:sz w:val="24"/>
                <w:highlight w:val="none"/>
              </w:rPr>
              <w:t>分值构成</w:t>
            </w:r>
          </w:p>
          <w:p w14:paraId="5B40BB19">
            <w:pPr>
              <w:snapToGrid w:val="0"/>
              <w:spacing w:line="360" w:lineRule="auto"/>
              <w:ind w:firstLine="0" w:firstLineChars="0"/>
              <w:jc w:val="center"/>
              <w:outlineLvl w:val="9"/>
              <w:rPr>
                <w:bCs/>
                <w:color w:val="auto"/>
                <w:kern w:val="0"/>
                <w:sz w:val="24"/>
                <w:highlight w:val="none"/>
              </w:rPr>
            </w:pPr>
            <w:r>
              <w:rPr>
                <w:color w:val="auto"/>
                <w:sz w:val="24"/>
                <w:highlight w:val="none"/>
              </w:rPr>
              <w:t>（100分）</w:t>
            </w:r>
          </w:p>
        </w:tc>
        <w:tc>
          <w:tcPr>
            <w:tcW w:w="5735" w:type="dxa"/>
            <w:vAlign w:val="center"/>
          </w:tcPr>
          <w:p w14:paraId="7BE00A2F">
            <w:pPr>
              <w:widowControl/>
              <w:spacing w:line="360" w:lineRule="auto"/>
              <w:ind w:firstLine="0" w:firstLineChars="0"/>
              <w:jc w:val="left"/>
              <w:outlineLvl w:val="9"/>
              <w:rPr>
                <w:color w:val="auto"/>
                <w:sz w:val="24"/>
                <w:highlight w:val="none"/>
              </w:rPr>
            </w:pPr>
            <w:r>
              <w:rPr>
                <w:color w:val="auto"/>
                <w:sz w:val="24"/>
                <w:highlight w:val="none"/>
              </w:rPr>
              <w:t>技术文件评分分值构成</w:t>
            </w:r>
            <w:r>
              <w:rPr>
                <w:rFonts w:hint="eastAsia"/>
                <w:color w:val="auto"/>
                <w:sz w:val="24"/>
                <w:highlight w:val="none"/>
              </w:rPr>
              <w:t>：</w:t>
            </w:r>
          </w:p>
          <w:p w14:paraId="36834A92">
            <w:pPr>
              <w:widowControl/>
              <w:spacing w:line="360" w:lineRule="auto"/>
              <w:ind w:firstLine="0" w:firstLineChars="0"/>
              <w:jc w:val="left"/>
              <w:outlineLvl w:val="9"/>
              <w:rPr>
                <w:color w:val="auto"/>
                <w:sz w:val="24"/>
                <w:highlight w:val="none"/>
              </w:rPr>
            </w:pPr>
            <w:r>
              <w:rPr>
                <w:rFonts w:hint="eastAsia"/>
                <w:color w:val="auto"/>
                <w:sz w:val="24"/>
                <w:highlight w:val="none"/>
                <w:lang w:val="en-US" w:eastAsia="zh-CN"/>
              </w:rPr>
              <w:t>承包人建议书和承包人实施计划</w:t>
            </w:r>
            <w:r>
              <w:rPr>
                <w:color w:val="auto"/>
                <w:sz w:val="24"/>
                <w:highlight w:val="none"/>
              </w:rPr>
              <w:t>：</w:t>
            </w:r>
            <w:r>
              <w:rPr>
                <w:color w:val="auto"/>
                <w:sz w:val="24"/>
                <w:highlight w:val="none"/>
                <w:u w:val="single"/>
              </w:rPr>
              <w:t xml:space="preserve"> </w:t>
            </w:r>
            <w:r>
              <w:rPr>
                <w:rFonts w:hint="eastAsia"/>
                <w:color w:val="auto"/>
                <w:sz w:val="24"/>
                <w:highlight w:val="none"/>
                <w:u w:val="single"/>
              </w:rPr>
              <w:t>3</w:t>
            </w:r>
            <w:r>
              <w:rPr>
                <w:rFonts w:hint="eastAsia"/>
                <w:color w:val="auto"/>
                <w:sz w:val="24"/>
                <w:highlight w:val="none"/>
                <w:u w:val="single"/>
                <w:lang w:val="en-US" w:eastAsia="zh-CN"/>
              </w:rPr>
              <w:t>5</w:t>
            </w:r>
            <w:r>
              <w:rPr>
                <w:color w:val="auto"/>
                <w:sz w:val="24"/>
                <w:highlight w:val="none"/>
                <w:u w:val="single"/>
              </w:rPr>
              <w:t xml:space="preserve"> </w:t>
            </w:r>
            <w:r>
              <w:rPr>
                <w:color w:val="auto"/>
                <w:sz w:val="24"/>
                <w:highlight w:val="none"/>
              </w:rPr>
              <w:t>分</w:t>
            </w:r>
            <w:r>
              <w:rPr>
                <w:rFonts w:hint="eastAsia"/>
                <w:color w:val="auto"/>
                <w:sz w:val="24"/>
                <w:highlight w:val="none"/>
              </w:rPr>
              <w:t>；</w:t>
            </w:r>
          </w:p>
          <w:p w14:paraId="1B8EC641">
            <w:pPr>
              <w:widowControl/>
              <w:spacing w:line="360" w:lineRule="auto"/>
              <w:ind w:firstLine="0" w:firstLineChars="0"/>
              <w:jc w:val="left"/>
              <w:outlineLvl w:val="9"/>
              <w:rPr>
                <w:color w:val="auto"/>
                <w:sz w:val="24"/>
                <w:highlight w:val="none"/>
              </w:rPr>
            </w:pPr>
            <w:r>
              <w:rPr>
                <w:color w:val="auto"/>
                <w:sz w:val="24"/>
                <w:highlight w:val="none"/>
              </w:rPr>
              <w:t>商务文件评分分值构成：</w:t>
            </w:r>
          </w:p>
          <w:p w14:paraId="7AD2FE5D">
            <w:pPr>
              <w:spacing w:line="360" w:lineRule="auto"/>
              <w:ind w:firstLine="0" w:firstLineChars="0"/>
              <w:outlineLvl w:val="9"/>
              <w:rPr>
                <w:color w:val="auto"/>
                <w:sz w:val="24"/>
                <w:highlight w:val="none"/>
              </w:rPr>
            </w:pPr>
            <w:r>
              <w:rPr>
                <w:color w:val="auto"/>
                <w:sz w:val="24"/>
                <w:highlight w:val="none"/>
              </w:rPr>
              <w:t>主要人员：</w:t>
            </w:r>
            <w:r>
              <w:rPr>
                <w:color w:val="auto"/>
                <w:sz w:val="24"/>
                <w:highlight w:val="none"/>
                <w:u w:val="single"/>
              </w:rPr>
              <w:t xml:space="preserve"> </w:t>
            </w:r>
            <w:r>
              <w:rPr>
                <w:rFonts w:hint="eastAsia"/>
                <w:color w:val="auto"/>
                <w:sz w:val="24"/>
                <w:highlight w:val="none"/>
                <w:u w:val="single"/>
                <w:lang w:val="en-US" w:eastAsia="zh-CN"/>
              </w:rPr>
              <w:t>25</w:t>
            </w:r>
            <w:r>
              <w:rPr>
                <w:color w:val="auto"/>
                <w:sz w:val="24"/>
                <w:highlight w:val="none"/>
                <w:u w:val="single"/>
              </w:rPr>
              <w:t xml:space="preserve"> </w:t>
            </w:r>
            <w:r>
              <w:rPr>
                <w:color w:val="auto"/>
                <w:sz w:val="24"/>
                <w:highlight w:val="none"/>
              </w:rPr>
              <w:t>分；</w:t>
            </w:r>
          </w:p>
          <w:p w14:paraId="3C9EC1DC">
            <w:pPr>
              <w:spacing w:line="360" w:lineRule="auto"/>
              <w:ind w:firstLine="0" w:firstLineChars="0"/>
              <w:outlineLvl w:val="9"/>
              <w:rPr>
                <w:color w:val="auto"/>
                <w:sz w:val="24"/>
                <w:highlight w:val="none"/>
              </w:rPr>
            </w:pPr>
            <w:r>
              <w:rPr>
                <w:color w:val="auto"/>
                <w:sz w:val="24"/>
                <w:highlight w:val="none"/>
              </w:rPr>
              <w:t>技术能力：</w:t>
            </w:r>
            <w:r>
              <w:rPr>
                <w:color w:val="auto"/>
                <w:sz w:val="24"/>
                <w:highlight w:val="none"/>
                <w:u w:val="single"/>
              </w:rPr>
              <w:t xml:space="preserve"> </w:t>
            </w:r>
            <w:r>
              <w:rPr>
                <w:rFonts w:hint="eastAsia"/>
                <w:color w:val="auto"/>
                <w:sz w:val="24"/>
                <w:highlight w:val="none"/>
                <w:u w:val="single"/>
              </w:rPr>
              <w:t>10</w:t>
            </w:r>
            <w:r>
              <w:rPr>
                <w:color w:val="auto"/>
                <w:sz w:val="24"/>
                <w:highlight w:val="none"/>
                <w:u w:val="single"/>
              </w:rPr>
              <w:t xml:space="preserve"> </w:t>
            </w:r>
            <w:r>
              <w:rPr>
                <w:color w:val="auto"/>
                <w:sz w:val="24"/>
                <w:highlight w:val="none"/>
              </w:rPr>
              <w:t>分；</w:t>
            </w:r>
          </w:p>
          <w:p w14:paraId="7564F785">
            <w:pPr>
              <w:spacing w:line="360" w:lineRule="auto"/>
              <w:ind w:firstLine="0" w:firstLineChars="0"/>
              <w:outlineLvl w:val="9"/>
              <w:rPr>
                <w:color w:val="auto"/>
                <w:sz w:val="24"/>
                <w:highlight w:val="none"/>
              </w:rPr>
            </w:pPr>
            <w:r>
              <w:rPr>
                <w:color w:val="auto"/>
                <w:sz w:val="24"/>
                <w:highlight w:val="none"/>
              </w:rPr>
              <w:t>财务能力：</w:t>
            </w:r>
            <w:r>
              <w:rPr>
                <w:color w:val="auto"/>
                <w:sz w:val="24"/>
                <w:highlight w:val="none"/>
                <w:u w:val="single"/>
              </w:rPr>
              <w:t xml:space="preserve"> </w:t>
            </w:r>
            <w:r>
              <w:rPr>
                <w:rFonts w:hint="eastAsia"/>
                <w:color w:val="auto"/>
                <w:sz w:val="24"/>
                <w:highlight w:val="none"/>
                <w:u w:val="single"/>
              </w:rPr>
              <w:t>0</w:t>
            </w:r>
            <w:r>
              <w:rPr>
                <w:color w:val="auto"/>
                <w:sz w:val="24"/>
                <w:highlight w:val="none"/>
                <w:u w:val="single"/>
              </w:rPr>
              <w:t xml:space="preserve"> </w:t>
            </w:r>
            <w:r>
              <w:rPr>
                <w:color w:val="auto"/>
                <w:sz w:val="24"/>
                <w:highlight w:val="none"/>
              </w:rPr>
              <w:t>分；</w:t>
            </w:r>
          </w:p>
          <w:p w14:paraId="536CF92A">
            <w:pPr>
              <w:spacing w:line="360" w:lineRule="auto"/>
              <w:ind w:firstLine="0" w:firstLineChars="0"/>
              <w:outlineLvl w:val="9"/>
              <w:rPr>
                <w:color w:val="auto"/>
                <w:sz w:val="24"/>
                <w:highlight w:val="none"/>
              </w:rPr>
            </w:pPr>
            <w:r>
              <w:rPr>
                <w:color w:val="auto"/>
                <w:sz w:val="24"/>
                <w:highlight w:val="none"/>
              </w:rPr>
              <w:t>业绩：</w:t>
            </w:r>
            <w:r>
              <w:rPr>
                <w:color w:val="auto"/>
                <w:sz w:val="24"/>
                <w:highlight w:val="none"/>
                <w:u w:val="single"/>
              </w:rPr>
              <w:t xml:space="preserve"> </w:t>
            </w:r>
            <w:r>
              <w:rPr>
                <w:rFonts w:hint="eastAsia"/>
                <w:color w:val="auto"/>
                <w:sz w:val="24"/>
                <w:highlight w:val="none"/>
                <w:u w:val="single"/>
              </w:rPr>
              <w:t>10</w:t>
            </w:r>
            <w:r>
              <w:rPr>
                <w:color w:val="auto"/>
                <w:sz w:val="24"/>
                <w:highlight w:val="none"/>
                <w:u w:val="single"/>
              </w:rPr>
              <w:t xml:space="preserve"> </w:t>
            </w:r>
            <w:r>
              <w:rPr>
                <w:color w:val="auto"/>
                <w:sz w:val="24"/>
                <w:highlight w:val="none"/>
              </w:rPr>
              <w:t>分；</w:t>
            </w:r>
          </w:p>
          <w:p w14:paraId="51AAD8B6">
            <w:pPr>
              <w:spacing w:line="360" w:lineRule="auto"/>
              <w:ind w:firstLine="0" w:firstLineChars="0"/>
              <w:outlineLvl w:val="9"/>
              <w:rPr>
                <w:color w:val="auto"/>
                <w:sz w:val="24"/>
                <w:highlight w:val="none"/>
              </w:rPr>
            </w:pPr>
            <w:r>
              <w:rPr>
                <w:color w:val="auto"/>
                <w:sz w:val="24"/>
                <w:highlight w:val="none"/>
              </w:rPr>
              <w:t>履约信誉：</w:t>
            </w:r>
            <w:r>
              <w:rPr>
                <w:color w:val="auto"/>
                <w:sz w:val="24"/>
                <w:highlight w:val="none"/>
                <w:u w:val="single"/>
              </w:rPr>
              <w:t xml:space="preserve"> </w:t>
            </w:r>
            <w:r>
              <w:rPr>
                <w:rFonts w:hint="eastAsia"/>
                <w:color w:val="auto"/>
                <w:sz w:val="24"/>
                <w:highlight w:val="none"/>
                <w:u w:val="single"/>
              </w:rPr>
              <w:t>20</w:t>
            </w:r>
            <w:r>
              <w:rPr>
                <w:color w:val="auto"/>
                <w:sz w:val="24"/>
                <w:highlight w:val="none"/>
                <w:u w:val="single"/>
              </w:rPr>
              <w:t xml:space="preserve"> </w:t>
            </w:r>
            <w:r>
              <w:rPr>
                <w:color w:val="auto"/>
                <w:sz w:val="24"/>
                <w:highlight w:val="none"/>
              </w:rPr>
              <w:t>分；</w:t>
            </w:r>
          </w:p>
          <w:p w14:paraId="450361A7">
            <w:pPr>
              <w:spacing w:line="360" w:lineRule="auto"/>
              <w:ind w:firstLine="0" w:firstLineChars="0"/>
              <w:outlineLvl w:val="9"/>
              <w:rPr>
                <w:color w:val="auto"/>
                <w:sz w:val="24"/>
                <w:highlight w:val="none"/>
              </w:rPr>
            </w:pPr>
            <w:r>
              <w:rPr>
                <w:color w:val="auto"/>
                <w:sz w:val="24"/>
                <w:highlight w:val="none"/>
              </w:rPr>
              <w:t>其他因素：</w:t>
            </w:r>
            <w:r>
              <w:rPr>
                <w:color w:val="auto"/>
                <w:sz w:val="24"/>
                <w:highlight w:val="none"/>
                <w:u w:val="single"/>
              </w:rPr>
              <w:t xml:space="preserve"> </w:t>
            </w:r>
            <w:r>
              <w:rPr>
                <w:rFonts w:hint="eastAsia"/>
                <w:color w:val="auto"/>
                <w:sz w:val="24"/>
                <w:highlight w:val="none"/>
                <w:u w:val="single"/>
              </w:rPr>
              <w:t>0</w:t>
            </w:r>
            <w:r>
              <w:rPr>
                <w:color w:val="auto"/>
                <w:sz w:val="24"/>
                <w:highlight w:val="none"/>
                <w:u w:val="single"/>
              </w:rPr>
              <w:t xml:space="preserve"> </w:t>
            </w:r>
            <w:r>
              <w:rPr>
                <w:color w:val="auto"/>
                <w:sz w:val="24"/>
                <w:highlight w:val="none"/>
              </w:rPr>
              <w:t>分；</w:t>
            </w:r>
          </w:p>
        </w:tc>
      </w:tr>
      <w:tr w14:paraId="09DC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tcBorders>
              <w:top w:val="single" w:color="auto" w:sz="4" w:space="0"/>
              <w:bottom w:val="single" w:color="auto" w:sz="4" w:space="0"/>
              <w:right w:val="single" w:color="auto" w:sz="4" w:space="0"/>
            </w:tcBorders>
            <w:vAlign w:val="center"/>
          </w:tcPr>
          <w:p w14:paraId="68D4EFA0">
            <w:pPr>
              <w:snapToGrid w:val="0"/>
              <w:spacing w:line="360" w:lineRule="auto"/>
              <w:ind w:firstLine="0" w:firstLineChars="0"/>
              <w:jc w:val="center"/>
              <w:outlineLvl w:val="9"/>
              <w:rPr>
                <w:bCs/>
                <w:color w:val="auto"/>
                <w:kern w:val="0"/>
                <w:sz w:val="24"/>
                <w:highlight w:val="none"/>
              </w:rPr>
            </w:pPr>
            <w:r>
              <w:rPr>
                <w:color w:val="auto"/>
                <w:sz w:val="24"/>
                <w:highlight w:val="none"/>
              </w:rPr>
              <w:t>2.2.3</w:t>
            </w:r>
          </w:p>
        </w:tc>
        <w:tc>
          <w:tcPr>
            <w:tcW w:w="1560" w:type="dxa"/>
            <w:tcBorders>
              <w:top w:val="single" w:color="auto" w:sz="4" w:space="0"/>
              <w:bottom w:val="single" w:color="auto" w:sz="4" w:space="0"/>
              <w:right w:val="single" w:color="auto" w:sz="4" w:space="0"/>
            </w:tcBorders>
            <w:tcMar>
              <w:left w:w="75" w:type="dxa"/>
            </w:tcMar>
            <w:vAlign w:val="center"/>
          </w:tcPr>
          <w:p w14:paraId="283295C6">
            <w:pPr>
              <w:snapToGrid w:val="0"/>
              <w:spacing w:line="360" w:lineRule="auto"/>
              <w:ind w:firstLine="0" w:firstLineChars="0"/>
              <w:jc w:val="center"/>
              <w:outlineLvl w:val="9"/>
              <w:rPr>
                <w:color w:val="auto"/>
                <w:sz w:val="24"/>
                <w:highlight w:val="none"/>
              </w:rPr>
            </w:pPr>
            <w:r>
              <w:rPr>
                <w:color w:val="auto"/>
                <w:sz w:val="24"/>
                <w:highlight w:val="none"/>
              </w:rPr>
              <w:t>报价文件详细评审标准</w:t>
            </w:r>
          </w:p>
        </w:tc>
        <w:tc>
          <w:tcPr>
            <w:tcW w:w="5735" w:type="dxa"/>
            <w:tcBorders>
              <w:top w:val="single" w:color="auto" w:sz="4" w:space="0"/>
              <w:left w:val="single" w:color="auto" w:sz="4" w:space="0"/>
              <w:bottom w:val="single" w:color="auto" w:sz="4" w:space="0"/>
              <w:right w:val="single" w:color="auto" w:sz="4" w:space="0"/>
            </w:tcBorders>
            <w:vAlign w:val="center"/>
          </w:tcPr>
          <w:p w14:paraId="1FD7AB0E">
            <w:pPr>
              <w:spacing w:line="360" w:lineRule="auto"/>
              <w:ind w:firstLine="0" w:firstLineChars="0"/>
              <w:outlineLvl w:val="9"/>
              <w:rPr>
                <w:color w:val="auto"/>
                <w:sz w:val="24"/>
                <w:highlight w:val="none"/>
              </w:rPr>
            </w:pPr>
            <w:r>
              <w:rPr>
                <w:color w:val="auto"/>
                <w:sz w:val="24"/>
                <w:highlight w:val="none"/>
              </w:rPr>
              <w:t>评标价计算公式：</w:t>
            </w:r>
          </w:p>
          <w:p w14:paraId="3EB734E9">
            <w:pPr>
              <w:spacing w:line="360" w:lineRule="auto"/>
              <w:ind w:firstLine="0" w:firstLineChars="0"/>
              <w:outlineLvl w:val="9"/>
              <w:rPr>
                <w:color w:val="auto"/>
                <w:sz w:val="24"/>
                <w:highlight w:val="none"/>
              </w:rPr>
            </w:pPr>
            <w:r>
              <w:rPr>
                <w:color w:val="auto"/>
                <w:sz w:val="24"/>
                <w:highlight w:val="none"/>
              </w:rPr>
              <w:t>评标价＝投标函文字报价</w:t>
            </w:r>
            <w:r>
              <w:rPr>
                <w:rFonts w:hint="eastAsia"/>
                <w:color w:val="auto"/>
                <w:sz w:val="24"/>
                <w:highlight w:val="none"/>
              </w:rPr>
              <w:t>。</w:t>
            </w:r>
          </w:p>
        </w:tc>
      </w:tr>
      <w:tr w14:paraId="0ADD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jc w:val="center"/>
        </w:trPr>
        <w:tc>
          <w:tcPr>
            <w:tcW w:w="1073" w:type="dxa"/>
            <w:tcBorders>
              <w:top w:val="single" w:color="auto" w:sz="4" w:space="0"/>
              <w:right w:val="single" w:color="auto" w:sz="4" w:space="0"/>
            </w:tcBorders>
            <w:vAlign w:val="center"/>
          </w:tcPr>
          <w:p w14:paraId="59FA0617">
            <w:pPr>
              <w:snapToGrid w:val="0"/>
              <w:spacing w:line="360" w:lineRule="auto"/>
              <w:ind w:firstLine="0" w:firstLineChars="0"/>
              <w:jc w:val="center"/>
              <w:outlineLvl w:val="9"/>
              <w:rPr>
                <w:color w:val="auto"/>
                <w:sz w:val="24"/>
                <w:highlight w:val="none"/>
              </w:rPr>
            </w:pPr>
            <w:r>
              <w:rPr>
                <w:color w:val="auto"/>
                <w:sz w:val="24"/>
                <w:highlight w:val="none"/>
              </w:rPr>
              <w:t>3.2.</w:t>
            </w:r>
            <w:r>
              <w:rPr>
                <w:rFonts w:hint="eastAsia"/>
                <w:color w:val="auto"/>
                <w:sz w:val="24"/>
                <w:highlight w:val="none"/>
              </w:rPr>
              <w:t>5</w:t>
            </w:r>
          </w:p>
        </w:tc>
        <w:tc>
          <w:tcPr>
            <w:tcW w:w="1560" w:type="dxa"/>
            <w:tcBorders>
              <w:top w:val="single" w:color="auto" w:sz="4" w:space="0"/>
              <w:right w:val="single" w:color="auto" w:sz="4" w:space="0"/>
            </w:tcBorders>
            <w:tcMar>
              <w:left w:w="75" w:type="dxa"/>
            </w:tcMar>
            <w:vAlign w:val="center"/>
          </w:tcPr>
          <w:p w14:paraId="719F71E7">
            <w:pPr>
              <w:snapToGrid w:val="0"/>
              <w:spacing w:line="360" w:lineRule="auto"/>
              <w:ind w:firstLine="0" w:firstLineChars="0"/>
              <w:jc w:val="center"/>
              <w:outlineLvl w:val="9"/>
              <w:rPr>
                <w:color w:val="auto"/>
                <w:sz w:val="24"/>
                <w:highlight w:val="none"/>
              </w:rPr>
            </w:pPr>
            <w:r>
              <w:rPr>
                <w:color w:val="auto"/>
                <w:sz w:val="24"/>
                <w:highlight w:val="none"/>
              </w:rPr>
              <w:t>通过商务文件和技术文件详细评审的投标人数量</w:t>
            </w:r>
          </w:p>
        </w:tc>
        <w:tc>
          <w:tcPr>
            <w:tcW w:w="5735" w:type="dxa"/>
            <w:tcBorders>
              <w:top w:val="single" w:color="auto" w:sz="4" w:space="0"/>
              <w:left w:val="single" w:color="auto" w:sz="4" w:space="0"/>
              <w:right w:val="single" w:color="auto" w:sz="4" w:space="0"/>
            </w:tcBorders>
            <w:vAlign w:val="center"/>
          </w:tcPr>
          <w:p w14:paraId="2DDEAF1F">
            <w:pPr>
              <w:spacing w:line="360" w:lineRule="auto"/>
              <w:ind w:firstLine="0" w:firstLineChars="0"/>
              <w:outlineLvl w:val="9"/>
              <w:rPr>
                <w:color w:val="auto"/>
                <w:sz w:val="24"/>
                <w:szCs w:val="21"/>
                <w:highlight w:val="none"/>
              </w:rPr>
            </w:pPr>
            <w:r>
              <w:rPr>
                <w:color w:val="auto"/>
                <w:sz w:val="24"/>
                <w:szCs w:val="21"/>
                <w:highlight w:val="none"/>
              </w:rPr>
              <w:t>按照投标人的商务及技术得分由高到低排序，选择前</w:t>
            </w:r>
            <w:r>
              <w:rPr>
                <w:rFonts w:hint="eastAsia"/>
                <w:color w:val="auto"/>
                <w:sz w:val="24"/>
                <w:szCs w:val="21"/>
                <w:highlight w:val="none"/>
                <w:u w:val="single"/>
              </w:rPr>
              <w:t>3</w:t>
            </w:r>
            <w:r>
              <w:rPr>
                <w:color w:val="auto"/>
                <w:sz w:val="24"/>
                <w:szCs w:val="21"/>
                <w:highlight w:val="none"/>
              </w:rPr>
              <w:t>名通过详细评审</w:t>
            </w:r>
            <w:r>
              <w:rPr>
                <w:rFonts w:hint="eastAsia"/>
                <w:color w:val="auto"/>
                <w:sz w:val="24"/>
                <w:szCs w:val="21"/>
                <w:highlight w:val="none"/>
              </w:rPr>
              <w:t>。</w:t>
            </w:r>
          </w:p>
          <w:p w14:paraId="15BC6749">
            <w:pPr>
              <w:spacing w:line="360" w:lineRule="auto"/>
              <w:ind w:firstLine="0" w:firstLineChars="0"/>
              <w:outlineLvl w:val="9"/>
              <w:rPr>
                <w:color w:val="auto"/>
                <w:sz w:val="24"/>
                <w:highlight w:val="none"/>
              </w:rPr>
            </w:pPr>
          </w:p>
        </w:tc>
      </w:tr>
    </w:tbl>
    <w:p w14:paraId="24D4BFE4">
      <w:pPr>
        <w:spacing w:line="360" w:lineRule="auto"/>
        <w:ind w:firstLine="496"/>
        <w:outlineLvl w:val="9"/>
        <w:rPr>
          <w:color w:val="auto"/>
          <w:spacing w:val="4"/>
          <w:sz w:val="24"/>
          <w:highlight w:val="none"/>
        </w:rPr>
      </w:pPr>
      <w:r>
        <w:rPr>
          <w:color w:val="auto"/>
          <w:spacing w:val="4"/>
          <w:sz w:val="24"/>
          <w:highlight w:val="none"/>
        </w:rPr>
        <w:br w:type="page"/>
      </w:r>
    </w:p>
    <w:p w14:paraId="7DBBD5DA">
      <w:pPr>
        <w:spacing w:line="360" w:lineRule="auto"/>
        <w:ind w:firstLineChars="0"/>
        <w:jc w:val="right"/>
        <w:outlineLvl w:val="9"/>
        <w:rPr>
          <w:color w:val="auto"/>
          <w:sz w:val="24"/>
          <w:highlight w:val="none"/>
        </w:rPr>
      </w:pPr>
      <w:r>
        <w:rPr>
          <w:color w:val="auto"/>
          <w:spacing w:val="4"/>
          <w:sz w:val="24"/>
          <w:highlight w:val="none"/>
        </w:rPr>
        <w:t>续上表</w:t>
      </w:r>
    </w:p>
    <w:tbl>
      <w:tblPr>
        <w:tblStyle w:val="55"/>
        <w:tblW w:w="56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265"/>
        <w:gridCol w:w="1217"/>
        <w:gridCol w:w="1402"/>
        <w:gridCol w:w="806"/>
        <w:gridCol w:w="3770"/>
      </w:tblGrid>
      <w:tr w14:paraId="5E57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44" w:type="pct"/>
            <w:gridSpan w:val="5"/>
            <w:tcBorders>
              <w:top w:val="single" w:color="auto" w:sz="4" w:space="0"/>
            </w:tcBorders>
          </w:tcPr>
          <w:p w14:paraId="3FCBA91A">
            <w:pPr>
              <w:spacing w:line="360" w:lineRule="auto"/>
              <w:ind w:firstLine="0" w:firstLineChars="0"/>
              <w:jc w:val="center"/>
              <w:outlineLvl w:val="9"/>
              <w:rPr>
                <w:b/>
                <w:color w:val="auto"/>
                <w:sz w:val="24"/>
                <w:highlight w:val="none"/>
              </w:rPr>
            </w:pPr>
            <w:r>
              <w:rPr>
                <w:b/>
                <w:color w:val="auto"/>
                <w:sz w:val="24"/>
                <w:highlight w:val="none"/>
              </w:rPr>
              <w:t>评分因素与权重分值</w:t>
            </w:r>
          </w:p>
        </w:tc>
        <w:tc>
          <w:tcPr>
            <w:tcW w:w="1955" w:type="pct"/>
            <w:vMerge w:val="restart"/>
            <w:tcBorders>
              <w:top w:val="single" w:color="auto" w:sz="4" w:space="0"/>
            </w:tcBorders>
            <w:vAlign w:val="center"/>
          </w:tcPr>
          <w:p w14:paraId="3B031088">
            <w:pPr>
              <w:spacing w:line="360" w:lineRule="auto"/>
              <w:ind w:firstLine="0" w:firstLineChars="0"/>
              <w:jc w:val="center"/>
              <w:outlineLvl w:val="9"/>
              <w:rPr>
                <w:b/>
                <w:color w:val="auto"/>
                <w:sz w:val="24"/>
                <w:highlight w:val="none"/>
              </w:rPr>
            </w:pPr>
            <w:r>
              <w:rPr>
                <w:b/>
                <w:color w:val="auto"/>
                <w:sz w:val="24"/>
                <w:highlight w:val="none"/>
              </w:rPr>
              <w:t>评分标准</w:t>
            </w:r>
          </w:p>
        </w:tc>
      </w:tr>
      <w:tr w14:paraId="70EA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2" w:type="pct"/>
            <w:vAlign w:val="center"/>
          </w:tcPr>
          <w:p w14:paraId="515A5BC3">
            <w:pPr>
              <w:spacing w:line="360" w:lineRule="auto"/>
              <w:ind w:firstLine="0" w:firstLineChars="0"/>
              <w:jc w:val="center"/>
              <w:outlineLvl w:val="9"/>
              <w:rPr>
                <w:b/>
                <w:color w:val="auto"/>
                <w:sz w:val="24"/>
                <w:highlight w:val="none"/>
              </w:rPr>
            </w:pPr>
            <w:r>
              <w:rPr>
                <w:b/>
                <w:color w:val="auto"/>
                <w:sz w:val="24"/>
                <w:highlight w:val="none"/>
              </w:rPr>
              <w:t>条款号</w:t>
            </w:r>
          </w:p>
        </w:tc>
        <w:tc>
          <w:tcPr>
            <w:tcW w:w="656" w:type="pct"/>
            <w:vAlign w:val="center"/>
          </w:tcPr>
          <w:p w14:paraId="3A4A5337">
            <w:pPr>
              <w:spacing w:line="360" w:lineRule="auto"/>
              <w:ind w:firstLine="0" w:firstLineChars="0"/>
              <w:jc w:val="center"/>
              <w:outlineLvl w:val="9"/>
              <w:rPr>
                <w:b/>
                <w:color w:val="auto"/>
                <w:sz w:val="24"/>
                <w:highlight w:val="none"/>
              </w:rPr>
            </w:pPr>
            <w:r>
              <w:rPr>
                <w:b/>
                <w:color w:val="auto"/>
                <w:sz w:val="24"/>
                <w:highlight w:val="none"/>
              </w:rPr>
              <w:t>评分因素</w:t>
            </w:r>
          </w:p>
        </w:tc>
        <w:tc>
          <w:tcPr>
            <w:tcW w:w="631" w:type="pct"/>
            <w:vAlign w:val="center"/>
          </w:tcPr>
          <w:p w14:paraId="2FEDB32B">
            <w:pPr>
              <w:spacing w:line="360" w:lineRule="auto"/>
              <w:ind w:firstLine="0" w:firstLineChars="0"/>
              <w:jc w:val="center"/>
              <w:outlineLvl w:val="9"/>
              <w:rPr>
                <w:b/>
                <w:color w:val="auto"/>
                <w:sz w:val="24"/>
                <w:highlight w:val="none"/>
              </w:rPr>
            </w:pPr>
            <w:r>
              <w:rPr>
                <w:b/>
                <w:color w:val="auto"/>
                <w:sz w:val="24"/>
                <w:highlight w:val="none"/>
              </w:rPr>
              <w:t>评分因素权重分值</w:t>
            </w:r>
          </w:p>
        </w:tc>
        <w:tc>
          <w:tcPr>
            <w:tcW w:w="727" w:type="pct"/>
            <w:vAlign w:val="center"/>
          </w:tcPr>
          <w:p w14:paraId="04CBF28B">
            <w:pPr>
              <w:spacing w:line="360" w:lineRule="auto"/>
              <w:ind w:firstLine="0" w:firstLineChars="0"/>
              <w:jc w:val="center"/>
              <w:outlineLvl w:val="9"/>
              <w:rPr>
                <w:b/>
                <w:color w:val="auto"/>
                <w:sz w:val="24"/>
                <w:highlight w:val="none"/>
              </w:rPr>
            </w:pPr>
            <w:r>
              <w:rPr>
                <w:b/>
                <w:color w:val="auto"/>
                <w:sz w:val="24"/>
                <w:highlight w:val="none"/>
              </w:rPr>
              <w:t>各评分因素细分项</w:t>
            </w:r>
          </w:p>
        </w:tc>
        <w:tc>
          <w:tcPr>
            <w:tcW w:w="418" w:type="pct"/>
            <w:vAlign w:val="center"/>
          </w:tcPr>
          <w:p w14:paraId="281B6DB8">
            <w:pPr>
              <w:spacing w:line="360" w:lineRule="auto"/>
              <w:ind w:firstLine="0" w:firstLineChars="0"/>
              <w:jc w:val="center"/>
              <w:outlineLvl w:val="9"/>
              <w:rPr>
                <w:b/>
                <w:color w:val="auto"/>
                <w:sz w:val="24"/>
                <w:highlight w:val="none"/>
              </w:rPr>
            </w:pPr>
            <w:r>
              <w:rPr>
                <w:b/>
                <w:color w:val="auto"/>
                <w:sz w:val="24"/>
                <w:highlight w:val="none"/>
              </w:rPr>
              <w:t>分值</w:t>
            </w:r>
          </w:p>
        </w:tc>
        <w:tc>
          <w:tcPr>
            <w:tcW w:w="1955" w:type="pct"/>
            <w:vMerge w:val="continue"/>
          </w:tcPr>
          <w:p w14:paraId="4886F4BB">
            <w:pPr>
              <w:spacing w:line="360" w:lineRule="auto"/>
              <w:ind w:firstLine="0" w:firstLineChars="0"/>
              <w:jc w:val="center"/>
              <w:outlineLvl w:val="9"/>
              <w:rPr>
                <w:b/>
                <w:color w:val="auto"/>
                <w:sz w:val="24"/>
                <w:highlight w:val="none"/>
              </w:rPr>
            </w:pPr>
          </w:p>
        </w:tc>
      </w:tr>
      <w:tr w14:paraId="70F2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Merge w:val="restart"/>
            <w:vAlign w:val="center"/>
          </w:tcPr>
          <w:p w14:paraId="0ED57395">
            <w:pPr>
              <w:spacing w:line="360" w:lineRule="auto"/>
              <w:ind w:firstLine="0" w:firstLineChars="0"/>
              <w:jc w:val="center"/>
              <w:outlineLvl w:val="9"/>
              <w:rPr>
                <w:color w:val="auto"/>
                <w:sz w:val="24"/>
                <w:highlight w:val="none"/>
              </w:rPr>
            </w:pPr>
            <w:r>
              <w:rPr>
                <w:color w:val="auto"/>
                <w:sz w:val="24"/>
                <w:highlight w:val="none"/>
              </w:rPr>
              <w:t>2.2.2（</w:t>
            </w:r>
            <w:r>
              <w:rPr>
                <w:rFonts w:hint="eastAsia"/>
                <w:color w:val="auto"/>
                <w:sz w:val="24"/>
                <w:highlight w:val="none"/>
              </w:rPr>
              <w:t>1</w:t>
            </w:r>
            <w:r>
              <w:rPr>
                <w:color w:val="auto"/>
                <w:sz w:val="24"/>
                <w:highlight w:val="none"/>
              </w:rPr>
              <w:t>）</w:t>
            </w:r>
          </w:p>
        </w:tc>
        <w:tc>
          <w:tcPr>
            <w:tcW w:w="656" w:type="pct"/>
            <w:vMerge w:val="restart"/>
            <w:vAlign w:val="center"/>
          </w:tcPr>
          <w:p w14:paraId="40CB5959">
            <w:pPr>
              <w:spacing w:line="360" w:lineRule="auto"/>
              <w:ind w:firstLine="0" w:firstLineChars="0"/>
              <w:jc w:val="center"/>
              <w:outlineLvl w:val="9"/>
              <w:rPr>
                <w:color w:val="auto"/>
                <w:sz w:val="24"/>
                <w:highlight w:val="none"/>
              </w:rPr>
            </w:pPr>
            <w:r>
              <w:rPr>
                <w:rFonts w:hint="eastAsia"/>
                <w:color w:val="auto"/>
                <w:sz w:val="24"/>
                <w:highlight w:val="none"/>
                <w:lang w:val="en-US" w:eastAsia="zh-CN"/>
              </w:rPr>
              <w:t>承包人建议书和承包人实施计划</w:t>
            </w:r>
          </w:p>
        </w:tc>
        <w:tc>
          <w:tcPr>
            <w:tcW w:w="631" w:type="pct"/>
            <w:vMerge w:val="restart"/>
            <w:vAlign w:val="center"/>
          </w:tcPr>
          <w:p w14:paraId="769D7EDA">
            <w:pPr>
              <w:spacing w:line="360" w:lineRule="auto"/>
              <w:ind w:firstLine="0" w:firstLineChars="0"/>
              <w:jc w:val="center"/>
              <w:outlineLvl w:val="9"/>
              <w:rPr>
                <w:color w:val="auto"/>
                <w:sz w:val="24"/>
                <w:highlight w:val="none"/>
                <w:u w:val="single"/>
              </w:rPr>
            </w:pPr>
            <w:r>
              <w:rPr>
                <w:rFonts w:hint="eastAsia"/>
                <w:color w:val="auto"/>
                <w:sz w:val="24"/>
                <w:highlight w:val="none"/>
                <w:u w:val="single"/>
              </w:rPr>
              <w:t>3</w:t>
            </w:r>
            <w:r>
              <w:rPr>
                <w:rFonts w:hint="eastAsia"/>
                <w:color w:val="auto"/>
                <w:sz w:val="24"/>
                <w:highlight w:val="none"/>
                <w:u w:val="single"/>
                <w:lang w:val="en-US" w:eastAsia="zh-CN"/>
              </w:rPr>
              <w:t>5</w:t>
            </w:r>
            <w:r>
              <w:rPr>
                <w:color w:val="auto"/>
                <w:sz w:val="24"/>
                <w:highlight w:val="none"/>
              </w:rPr>
              <w:t>分</w:t>
            </w:r>
          </w:p>
        </w:tc>
        <w:tc>
          <w:tcPr>
            <w:tcW w:w="727" w:type="pct"/>
            <w:vAlign w:val="center"/>
          </w:tcPr>
          <w:p w14:paraId="1F63A8D0">
            <w:pPr>
              <w:spacing w:before="65" w:line="255" w:lineRule="auto"/>
              <w:ind w:left="12" w:right="34" w:firstLine="0" w:firstLineChars="0"/>
              <w:jc w:val="center"/>
              <w:outlineLvl w:val="9"/>
              <w:rPr>
                <w:color w:val="auto"/>
                <w:sz w:val="24"/>
                <w:highlight w:val="none"/>
              </w:rPr>
            </w:pPr>
            <w:r>
              <w:rPr>
                <w:rFonts w:hint="eastAsia"/>
                <w:color w:val="auto"/>
                <w:sz w:val="24"/>
                <w:highlight w:val="none"/>
              </w:rPr>
              <w:t>总体施工组织布置及规划</w:t>
            </w:r>
          </w:p>
        </w:tc>
        <w:tc>
          <w:tcPr>
            <w:tcW w:w="418" w:type="pct"/>
            <w:vAlign w:val="center"/>
          </w:tcPr>
          <w:p w14:paraId="320FECCF">
            <w:pPr>
              <w:spacing w:before="65" w:line="220" w:lineRule="auto"/>
              <w:ind w:firstLine="0" w:firstLineChars="0"/>
              <w:jc w:val="center"/>
              <w:outlineLvl w:val="9"/>
              <w:rPr>
                <w:color w:val="auto"/>
                <w:sz w:val="24"/>
                <w:highlight w:val="none"/>
              </w:rPr>
            </w:pPr>
            <w:r>
              <w:rPr>
                <w:color w:val="auto"/>
                <w:sz w:val="24"/>
                <w:highlight w:val="none"/>
              </w:rPr>
              <w:t>5</w:t>
            </w:r>
            <w:r>
              <w:rPr>
                <w:rFonts w:hint="eastAsia"/>
                <w:color w:val="auto"/>
                <w:sz w:val="24"/>
                <w:highlight w:val="none"/>
              </w:rPr>
              <w:t>分</w:t>
            </w:r>
          </w:p>
        </w:tc>
        <w:tc>
          <w:tcPr>
            <w:tcW w:w="1955" w:type="pct"/>
            <w:vAlign w:val="center"/>
          </w:tcPr>
          <w:p w14:paraId="071637BC">
            <w:pPr>
              <w:spacing w:before="125"/>
              <w:ind w:firstLine="0" w:firstLineChars="0"/>
              <w:jc w:val="both"/>
              <w:outlineLvl w:val="9"/>
              <w:rPr>
                <w:color w:val="auto"/>
                <w:sz w:val="24"/>
                <w:highlight w:val="none"/>
              </w:rPr>
            </w:pPr>
            <w:r>
              <w:rPr>
                <w:rFonts w:hint="eastAsia"/>
                <w:color w:val="auto"/>
                <w:sz w:val="24"/>
                <w:highlight w:val="none"/>
              </w:rPr>
              <w:t>结合本工程特点</w:t>
            </w:r>
            <w:r>
              <w:rPr>
                <w:color w:val="auto"/>
                <w:sz w:val="24"/>
                <w:highlight w:val="none"/>
              </w:rPr>
              <w:t>,</w:t>
            </w:r>
            <w:r>
              <w:rPr>
                <w:rFonts w:hint="eastAsia"/>
                <w:color w:val="auto"/>
                <w:sz w:val="24"/>
                <w:highlight w:val="none"/>
              </w:rPr>
              <w:t>依据投标人提出的施工总体筹划、目标节点、关键工序及工期保障</w:t>
            </w:r>
            <w:r>
              <w:rPr>
                <w:color w:val="auto"/>
                <w:sz w:val="24"/>
                <w:highlight w:val="none"/>
              </w:rPr>
              <w:t>,</w:t>
            </w:r>
            <w:r>
              <w:rPr>
                <w:rFonts w:hint="eastAsia"/>
                <w:color w:val="auto"/>
                <w:sz w:val="24"/>
                <w:highlight w:val="none"/>
              </w:rPr>
              <w:t>施工场地布置等进行评审。</w:t>
            </w:r>
          </w:p>
          <w:p w14:paraId="7AE0A9DE">
            <w:pPr>
              <w:spacing w:before="125"/>
              <w:ind w:firstLine="0" w:firstLineChars="0"/>
              <w:jc w:val="both"/>
              <w:outlineLvl w:val="9"/>
              <w:rPr>
                <w:color w:val="auto"/>
                <w:sz w:val="24"/>
                <w:highlight w:val="none"/>
              </w:rPr>
            </w:pPr>
            <w:r>
              <w:rPr>
                <w:rFonts w:hint="eastAsia"/>
                <w:color w:val="auto"/>
                <w:sz w:val="24"/>
                <w:highlight w:val="none"/>
              </w:rPr>
              <w:t>方案完善、措施得当的得</w:t>
            </w:r>
            <w:r>
              <w:rPr>
                <w:color w:val="auto"/>
                <w:sz w:val="24"/>
                <w:highlight w:val="none"/>
              </w:rPr>
              <w:t>3</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5</w:t>
            </w:r>
            <w:r>
              <w:rPr>
                <w:rFonts w:hint="eastAsia"/>
                <w:color w:val="auto"/>
                <w:sz w:val="24"/>
                <w:highlight w:val="none"/>
              </w:rPr>
              <w:t>分；</w:t>
            </w:r>
          </w:p>
          <w:p w14:paraId="56F5B734">
            <w:pPr>
              <w:spacing w:before="125"/>
              <w:ind w:firstLine="0" w:firstLineChars="0"/>
              <w:jc w:val="both"/>
              <w:outlineLvl w:val="9"/>
              <w:rPr>
                <w:color w:val="auto"/>
                <w:sz w:val="24"/>
                <w:highlight w:val="none"/>
              </w:rPr>
            </w:pPr>
            <w:r>
              <w:rPr>
                <w:rFonts w:hint="eastAsia"/>
                <w:color w:val="auto"/>
                <w:sz w:val="24"/>
                <w:highlight w:val="none"/>
              </w:rPr>
              <w:t>方案一般，措施一般的得</w:t>
            </w:r>
            <w:r>
              <w:rPr>
                <w:color w:val="auto"/>
                <w:sz w:val="24"/>
                <w:highlight w:val="none"/>
              </w:rPr>
              <w:t>1</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3</w:t>
            </w:r>
            <w:r>
              <w:rPr>
                <w:rFonts w:hint="eastAsia"/>
                <w:color w:val="auto"/>
                <w:sz w:val="24"/>
                <w:highlight w:val="none"/>
              </w:rPr>
              <w:t>分；</w:t>
            </w:r>
          </w:p>
          <w:p w14:paraId="5A893641">
            <w:pPr>
              <w:spacing w:before="125"/>
              <w:ind w:firstLine="0" w:firstLineChars="0"/>
              <w:jc w:val="both"/>
              <w:outlineLvl w:val="9"/>
              <w:rPr>
                <w:color w:val="auto"/>
                <w:sz w:val="24"/>
                <w:highlight w:val="none"/>
              </w:rPr>
            </w:pPr>
            <w:r>
              <w:rPr>
                <w:rFonts w:hint="eastAsia"/>
                <w:color w:val="auto"/>
                <w:sz w:val="24"/>
                <w:highlight w:val="none"/>
              </w:rPr>
              <w:t>方案较差，措施无针对性的得</w:t>
            </w:r>
            <w:r>
              <w:rPr>
                <w:color w:val="auto"/>
                <w:sz w:val="24"/>
                <w:highlight w:val="none"/>
              </w:rPr>
              <w:t>0</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1</w:t>
            </w:r>
            <w:r>
              <w:rPr>
                <w:rFonts w:hint="eastAsia"/>
                <w:color w:val="auto"/>
                <w:sz w:val="24"/>
                <w:highlight w:val="none"/>
              </w:rPr>
              <w:t>分。</w:t>
            </w:r>
          </w:p>
        </w:tc>
      </w:tr>
      <w:tr w14:paraId="5B53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Merge w:val="continue"/>
            <w:vAlign w:val="center"/>
          </w:tcPr>
          <w:p w14:paraId="65CF35B3">
            <w:pPr>
              <w:spacing w:line="360" w:lineRule="auto"/>
              <w:ind w:firstLine="0" w:firstLineChars="0"/>
              <w:jc w:val="center"/>
              <w:outlineLvl w:val="9"/>
              <w:rPr>
                <w:color w:val="auto"/>
                <w:sz w:val="24"/>
                <w:highlight w:val="none"/>
              </w:rPr>
            </w:pPr>
          </w:p>
        </w:tc>
        <w:tc>
          <w:tcPr>
            <w:tcW w:w="656" w:type="pct"/>
            <w:vMerge w:val="continue"/>
            <w:vAlign w:val="center"/>
          </w:tcPr>
          <w:p w14:paraId="56A15688">
            <w:pPr>
              <w:spacing w:line="360" w:lineRule="auto"/>
              <w:ind w:firstLine="0" w:firstLineChars="0"/>
              <w:jc w:val="center"/>
              <w:outlineLvl w:val="9"/>
              <w:rPr>
                <w:color w:val="auto"/>
                <w:sz w:val="24"/>
                <w:highlight w:val="none"/>
              </w:rPr>
            </w:pPr>
          </w:p>
        </w:tc>
        <w:tc>
          <w:tcPr>
            <w:tcW w:w="631" w:type="pct"/>
            <w:vMerge w:val="continue"/>
            <w:vAlign w:val="center"/>
          </w:tcPr>
          <w:p w14:paraId="3A5E3E38">
            <w:pPr>
              <w:spacing w:line="360" w:lineRule="auto"/>
              <w:ind w:firstLine="0" w:firstLineChars="0"/>
              <w:jc w:val="center"/>
              <w:outlineLvl w:val="9"/>
              <w:rPr>
                <w:color w:val="auto"/>
                <w:sz w:val="24"/>
                <w:highlight w:val="none"/>
                <w:u w:val="single"/>
              </w:rPr>
            </w:pPr>
          </w:p>
        </w:tc>
        <w:tc>
          <w:tcPr>
            <w:tcW w:w="727" w:type="pct"/>
            <w:vAlign w:val="center"/>
          </w:tcPr>
          <w:p w14:paraId="479640A2">
            <w:pPr>
              <w:spacing w:before="139" w:line="282" w:lineRule="auto"/>
              <w:ind w:firstLine="0" w:firstLineChars="0"/>
              <w:jc w:val="center"/>
              <w:outlineLvl w:val="9"/>
              <w:rPr>
                <w:color w:val="auto"/>
                <w:sz w:val="24"/>
                <w:highlight w:val="none"/>
              </w:rPr>
            </w:pPr>
            <w:r>
              <w:rPr>
                <w:rFonts w:hint="eastAsia"/>
                <w:color w:val="auto"/>
                <w:sz w:val="24"/>
                <w:highlight w:val="none"/>
              </w:rPr>
              <w:t>主要工程项目的施工方案、方法与技术措施</w:t>
            </w:r>
          </w:p>
        </w:tc>
        <w:tc>
          <w:tcPr>
            <w:tcW w:w="418" w:type="pct"/>
            <w:vAlign w:val="center"/>
          </w:tcPr>
          <w:p w14:paraId="7F10ACB8">
            <w:pPr>
              <w:spacing w:before="65" w:line="220" w:lineRule="auto"/>
              <w:ind w:firstLine="0" w:firstLineChars="0"/>
              <w:jc w:val="center"/>
              <w:outlineLvl w:val="9"/>
              <w:rPr>
                <w:color w:val="auto"/>
                <w:sz w:val="24"/>
                <w:highlight w:val="none"/>
              </w:rPr>
            </w:pPr>
            <w:r>
              <w:rPr>
                <w:color w:val="auto"/>
                <w:sz w:val="24"/>
                <w:highlight w:val="none"/>
              </w:rPr>
              <w:t>5</w:t>
            </w:r>
            <w:r>
              <w:rPr>
                <w:rFonts w:hint="eastAsia"/>
                <w:color w:val="auto"/>
                <w:sz w:val="24"/>
                <w:highlight w:val="none"/>
              </w:rPr>
              <w:t>分</w:t>
            </w:r>
          </w:p>
        </w:tc>
        <w:tc>
          <w:tcPr>
            <w:tcW w:w="1955" w:type="pct"/>
            <w:vAlign w:val="center"/>
          </w:tcPr>
          <w:p w14:paraId="623A603E">
            <w:pPr>
              <w:spacing w:before="125"/>
              <w:ind w:firstLine="0" w:firstLineChars="0"/>
              <w:jc w:val="both"/>
              <w:outlineLvl w:val="9"/>
              <w:rPr>
                <w:color w:val="auto"/>
                <w:sz w:val="24"/>
                <w:highlight w:val="none"/>
              </w:rPr>
            </w:pPr>
            <w:r>
              <w:rPr>
                <w:rFonts w:hint="eastAsia"/>
                <w:color w:val="auto"/>
                <w:sz w:val="24"/>
                <w:highlight w:val="none"/>
              </w:rPr>
              <w:t>依据各分部分项工程的主要施工方案与技术措施进行评审。</w:t>
            </w:r>
          </w:p>
          <w:p w14:paraId="0D80EFC8">
            <w:pPr>
              <w:spacing w:before="125"/>
              <w:ind w:firstLine="0" w:firstLineChars="0"/>
              <w:jc w:val="both"/>
              <w:outlineLvl w:val="9"/>
              <w:rPr>
                <w:color w:val="auto"/>
                <w:sz w:val="24"/>
                <w:highlight w:val="none"/>
              </w:rPr>
            </w:pPr>
            <w:r>
              <w:rPr>
                <w:rFonts w:hint="eastAsia"/>
                <w:color w:val="auto"/>
                <w:sz w:val="24"/>
                <w:highlight w:val="none"/>
              </w:rPr>
              <w:t>方案完善、措施得当的得</w:t>
            </w:r>
            <w:r>
              <w:rPr>
                <w:color w:val="auto"/>
                <w:sz w:val="24"/>
                <w:highlight w:val="none"/>
              </w:rPr>
              <w:t>3</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5</w:t>
            </w:r>
            <w:r>
              <w:rPr>
                <w:rFonts w:hint="eastAsia"/>
                <w:color w:val="auto"/>
                <w:sz w:val="24"/>
                <w:highlight w:val="none"/>
              </w:rPr>
              <w:t>分；</w:t>
            </w:r>
          </w:p>
          <w:p w14:paraId="06BD498E">
            <w:pPr>
              <w:spacing w:before="125"/>
              <w:ind w:firstLine="0" w:firstLineChars="0"/>
              <w:jc w:val="both"/>
              <w:outlineLvl w:val="9"/>
              <w:rPr>
                <w:color w:val="auto"/>
                <w:sz w:val="24"/>
                <w:highlight w:val="none"/>
              </w:rPr>
            </w:pPr>
            <w:r>
              <w:rPr>
                <w:rFonts w:hint="eastAsia"/>
                <w:color w:val="auto"/>
                <w:sz w:val="24"/>
                <w:highlight w:val="none"/>
              </w:rPr>
              <w:t>方案一般，措施一般的得</w:t>
            </w:r>
            <w:r>
              <w:rPr>
                <w:color w:val="auto"/>
                <w:sz w:val="24"/>
                <w:highlight w:val="none"/>
              </w:rPr>
              <w:t>1</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3</w:t>
            </w:r>
            <w:r>
              <w:rPr>
                <w:rFonts w:hint="eastAsia"/>
                <w:color w:val="auto"/>
                <w:sz w:val="24"/>
                <w:highlight w:val="none"/>
              </w:rPr>
              <w:t>分；</w:t>
            </w:r>
          </w:p>
          <w:p w14:paraId="3FB6A03C">
            <w:pPr>
              <w:spacing w:line="380" w:lineRule="atLeast"/>
              <w:ind w:firstLine="0" w:firstLineChars="0"/>
              <w:jc w:val="both"/>
              <w:outlineLvl w:val="9"/>
              <w:rPr>
                <w:color w:val="auto"/>
                <w:sz w:val="24"/>
                <w:highlight w:val="none"/>
              </w:rPr>
            </w:pPr>
            <w:r>
              <w:rPr>
                <w:rFonts w:hint="eastAsia"/>
                <w:color w:val="auto"/>
                <w:sz w:val="24"/>
                <w:highlight w:val="none"/>
              </w:rPr>
              <w:t>方案较差，措施无针对性的得</w:t>
            </w:r>
            <w:r>
              <w:rPr>
                <w:color w:val="auto"/>
                <w:sz w:val="24"/>
                <w:highlight w:val="none"/>
              </w:rPr>
              <w:t>0</w:t>
            </w:r>
            <w:r>
              <w:rPr>
                <w:rFonts w:hint="eastAsia"/>
                <w:color w:val="auto"/>
                <w:sz w:val="24"/>
                <w:highlight w:val="none"/>
              </w:rPr>
              <w:t>≤</w:t>
            </w:r>
            <w:r>
              <w:rPr>
                <w:color w:val="auto"/>
                <w:sz w:val="24"/>
                <w:highlight w:val="none"/>
              </w:rPr>
              <w:t>F</w:t>
            </w:r>
            <w:r>
              <w:rPr>
                <w:rFonts w:hint="eastAsia"/>
                <w:color w:val="auto"/>
                <w:sz w:val="24"/>
                <w:highlight w:val="none"/>
              </w:rPr>
              <w:t>＜1分。</w:t>
            </w:r>
          </w:p>
        </w:tc>
      </w:tr>
      <w:tr w14:paraId="5D31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Merge w:val="continue"/>
            <w:vAlign w:val="center"/>
          </w:tcPr>
          <w:p w14:paraId="3E31E1D1">
            <w:pPr>
              <w:spacing w:line="360" w:lineRule="auto"/>
              <w:ind w:firstLine="0" w:firstLineChars="0"/>
              <w:jc w:val="center"/>
              <w:outlineLvl w:val="9"/>
              <w:rPr>
                <w:color w:val="auto"/>
                <w:sz w:val="24"/>
                <w:highlight w:val="none"/>
              </w:rPr>
            </w:pPr>
          </w:p>
        </w:tc>
        <w:tc>
          <w:tcPr>
            <w:tcW w:w="656" w:type="pct"/>
            <w:vMerge w:val="continue"/>
            <w:vAlign w:val="center"/>
          </w:tcPr>
          <w:p w14:paraId="709B8C39">
            <w:pPr>
              <w:spacing w:line="360" w:lineRule="auto"/>
              <w:ind w:firstLine="0" w:firstLineChars="0"/>
              <w:jc w:val="center"/>
              <w:outlineLvl w:val="9"/>
              <w:rPr>
                <w:color w:val="auto"/>
                <w:sz w:val="24"/>
                <w:highlight w:val="none"/>
              </w:rPr>
            </w:pPr>
          </w:p>
        </w:tc>
        <w:tc>
          <w:tcPr>
            <w:tcW w:w="631" w:type="pct"/>
            <w:vMerge w:val="continue"/>
            <w:vAlign w:val="center"/>
          </w:tcPr>
          <w:p w14:paraId="233AE85B">
            <w:pPr>
              <w:spacing w:line="360" w:lineRule="auto"/>
              <w:ind w:firstLine="0" w:firstLineChars="0"/>
              <w:jc w:val="center"/>
              <w:outlineLvl w:val="9"/>
              <w:rPr>
                <w:color w:val="auto"/>
                <w:sz w:val="24"/>
                <w:highlight w:val="none"/>
                <w:u w:val="single"/>
              </w:rPr>
            </w:pPr>
          </w:p>
        </w:tc>
        <w:tc>
          <w:tcPr>
            <w:tcW w:w="727" w:type="pct"/>
            <w:vAlign w:val="center"/>
          </w:tcPr>
          <w:p w14:paraId="4B00B177">
            <w:pPr>
              <w:spacing w:before="65" w:line="259" w:lineRule="auto"/>
              <w:ind w:left="12" w:right="53" w:firstLine="0" w:firstLineChars="0"/>
              <w:jc w:val="center"/>
              <w:outlineLvl w:val="9"/>
              <w:rPr>
                <w:color w:val="auto"/>
                <w:sz w:val="24"/>
                <w:highlight w:val="none"/>
              </w:rPr>
            </w:pPr>
            <w:r>
              <w:rPr>
                <w:rFonts w:hint="eastAsia"/>
                <w:color w:val="auto"/>
                <w:sz w:val="24"/>
                <w:highlight w:val="none"/>
              </w:rPr>
              <w:t>工期保证体系及保证措施</w:t>
            </w:r>
          </w:p>
        </w:tc>
        <w:tc>
          <w:tcPr>
            <w:tcW w:w="418" w:type="pct"/>
            <w:vAlign w:val="center"/>
          </w:tcPr>
          <w:p w14:paraId="614F48CA">
            <w:pPr>
              <w:spacing w:before="65" w:line="220" w:lineRule="auto"/>
              <w:ind w:firstLine="0" w:firstLineChars="0"/>
              <w:jc w:val="center"/>
              <w:outlineLvl w:val="9"/>
              <w:rPr>
                <w:color w:val="auto"/>
                <w:sz w:val="24"/>
                <w:highlight w:val="none"/>
              </w:rPr>
            </w:pPr>
            <w:r>
              <w:rPr>
                <w:color w:val="auto"/>
                <w:sz w:val="24"/>
                <w:highlight w:val="none"/>
              </w:rPr>
              <w:t>5</w:t>
            </w:r>
            <w:r>
              <w:rPr>
                <w:rFonts w:hint="eastAsia"/>
                <w:color w:val="auto"/>
                <w:sz w:val="24"/>
                <w:highlight w:val="none"/>
              </w:rPr>
              <w:t>分</w:t>
            </w:r>
          </w:p>
        </w:tc>
        <w:tc>
          <w:tcPr>
            <w:tcW w:w="1955" w:type="pct"/>
            <w:vAlign w:val="center"/>
          </w:tcPr>
          <w:p w14:paraId="08C4244E">
            <w:pPr>
              <w:spacing w:before="125" w:line="276" w:lineRule="auto"/>
              <w:ind w:firstLine="0" w:firstLineChars="0"/>
              <w:jc w:val="both"/>
              <w:outlineLvl w:val="9"/>
              <w:rPr>
                <w:color w:val="auto"/>
                <w:sz w:val="24"/>
                <w:highlight w:val="none"/>
              </w:rPr>
            </w:pPr>
            <w:r>
              <w:rPr>
                <w:rFonts w:hint="eastAsia"/>
                <w:color w:val="auto"/>
                <w:sz w:val="24"/>
                <w:highlight w:val="none"/>
              </w:rPr>
              <w:t>结合本工程特点</w:t>
            </w:r>
            <w:r>
              <w:rPr>
                <w:color w:val="auto"/>
                <w:sz w:val="24"/>
                <w:highlight w:val="none"/>
              </w:rPr>
              <w:t>,</w:t>
            </w:r>
            <w:r>
              <w:rPr>
                <w:rFonts w:hint="eastAsia"/>
                <w:color w:val="auto"/>
                <w:sz w:val="24"/>
                <w:highlight w:val="none"/>
              </w:rPr>
              <w:t>依据投标人提出的工程进度及保证措施进行评审。</w:t>
            </w:r>
          </w:p>
          <w:p w14:paraId="61F4DAD3">
            <w:pPr>
              <w:spacing w:before="125" w:line="276" w:lineRule="auto"/>
              <w:ind w:firstLine="0" w:firstLineChars="0"/>
              <w:jc w:val="both"/>
              <w:outlineLvl w:val="9"/>
              <w:rPr>
                <w:color w:val="auto"/>
                <w:sz w:val="24"/>
                <w:highlight w:val="none"/>
              </w:rPr>
            </w:pPr>
            <w:r>
              <w:rPr>
                <w:rFonts w:hint="eastAsia"/>
                <w:color w:val="auto"/>
                <w:sz w:val="24"/>
                <w:highlight w:val="none"/>
              </w:rPr>
              <w:t>方案完善、措施得当的得</w:t>
            </w:r>
            <w:r>
              <w:rPr>
                <w:color w:val="auto"/>
                <w:sz w:val="24"/>
                <w:highlight w:val="none"/>
              </w:rPr>
              <w:t>3</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5</w:t>
            </w:r>
            <w:r>
              <w:rPr>
                <w:rFonts w:hint="eastAsia"/>
                <w:color w:val="auto"/>
                <w:sz w:val="24"/>
                <w:highlight w:val="none"/>
              </w:rPr>
              <w:t>分；</w:t>
            </w:r>
          </w:p>
          <w:p w14:paraId="7B97CED8">
            <w:pPr>
              <w:spacing w:before="125" w:line="276" w:lineRule="auto"/>
              <w:ind w:firstLine="0" w:firstLineChars="0"/>
              <w:jc w:val="both"/>
              <w:outlineLvl w:val="9"/>
              <w:rPr>
                <w:color w:val="auto"/>
                <w:sz w:val="24"/>
                <w:highlight w:val="none"/>
              </w:rPr>
            </w:pPr>
            <w:r>
              <w:rPr>
                <w:rFonts w:hint="eastAsia"/>
                <w:color w:val="auto"/>
                <w:sz w:val="24"/>
                <w:highlight w:val="none"/>
              </w:rPr>
              <w:t>方案一般，措施一般的得</w:t>
            </w:r>
            <w:r>
              <w:rPr>
                <w:color w:val="auto"/>
                <w:sz w:val="24"/>
                <w:highlight w:val="none"/>
              </w:rPr>
              <w:t>1</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3</w:t>
            </w:r>
            <w:r>
              <w:rPr>
                <w:rFonts w:hint="eastAsia"/>
                <w:color w:val="auto"/>
                <w:sz w:val="24"/>
                <w:highlight w:val="none"/>
              </w:rPr>
              <w:t>分；</w:t>
            </w:r>
          </w:p>
          <w:p w14:paraId="1F6084C1">
            <w:pPr>
              <w:spacing w:line="380" w:lineRule="atLeast"/>
              <w:ind w:firstLine="0" w:firstLineChars="0"/>
              <w:jc w:val="both"/>
              <w:outlineLvl w:val="9"/>
              <w:rPr>
                <w:color w:val="auto"/>
                <w:sz w:val="24"/>
                <w:highlight w:val="none"/>
              </w:rPr>
            </w:pPr>
            <w:r>
              <w:rPr>
                <w:rFonts w:hint="eastAsia"/>
                <w:color w:val="auto"/>
                <w:sz w:val="24"/>
                <w:highlight w:val="none"/>
              </w:rPr>
              <w:t>方案较差，措施无针对性的得</w:t>
            </w:r>
            <w:r>
              <w:rPr>
                <w:color w:val="auto"/>
                <w:sz w:val="24"/>
                <w:highlight w:val="none"/>
              </w:rPr>
              <w:t>0</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1</w:t>
            </w:r>
            <w:r>
              <w:rPr>
                <w:rFonts w:hint="eastAsia"/>
                <w:color w:val="auto"/>
                <w:sz w:val="24"/>
                <w:highlight w:val="none"/>
              </w:rPr>
              <w:t>分。</w:t>
            </w:r>
          </w:p>
        </w:tc>
      </w:tr>
      <w:tr w14:paraId="18B1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Merge w:val="continue"/>
            <w:vAlign w:val="center"/>
          </w:tcPr>
          <w:p w14:paraId="7704BAAA">
            <w:pPr>
              <w:spacing w:line="360" w:lineRule="auto"/>
              <w:ind w:firstLine="0" w:firstLineChars="0"/>
              <w:jc w:val="center"/>
              <w:outlineLvl w:val="9"/>
              <w:rPr>
                <w:color w:val="auto"/>
                <w:sz w:val="24"/>
                <w:highlight w:val="none"/>
              </w:rPr>
            </w:pPr>
          </w:p>
        </w:tc>
        <w:tc>
          <w:tcPr>
            <w:tcW w:w="656" w:type="pct"/>
            <w:vMerge w:val="continue"/>
            <w:vAlign w:val="center"/>
          </w:tcPr>
          <w:p w14:paraId="3DADA8BE">
            <w:pPr>
              <w:spacing w:line="360" w:lineRule="auto"/>
              <w:ind w:firstLine="0" w:firstLineChars="0"/>
              <w:jc w:val="center"/>
              <w:outlineLvl w:val="9"/>
              <w:rPr>
                <w:color w:val="auto"/>
                <w:sz w:val="24"/>
                <w:highlight w:val="none"/>
              </w:rPr>
            </w:pPr>
          </w:p>
        </w:tc>
        <w:tc>
          <w:tcPr>
            <w:tcW w:w="631" w:type="pct"/>
            <w:vMerge w:val="continue"/>
            <w:vAlign w:val="center"/>
          </w:tcPr>
          <w:p w14:paraId="219925BE">
            <w:pPr>
              <w:spacing w:line="360" w:lineRule="auto"/>
              <w:ind w:firstLine="0" w:firstLineChars="0"/>
              <w:jc w:val="center"/>
              <w:outlineLvl w:val="9"/>
              <w:rPr>
                <w:color w:val="auto"/>
                <w:sz w:val="24"/>
                <w:highlight w:val="none"/>
                <w:u w:val="single"/>
              </w:rPr>
            </w:pPr>
          </w:p>
        </w:tc>
        <w:tc>
          <w:tcPr>
            <w:tcW w:w="727" w:type="pct"/>
            <w:vAlign w:val="center"/>
          </w:tcPr>
          <w:p w14:paraId="7FEBA2E2">
            <w:pPr>
              <w:spacing w:before="189" w:line="266" w:lineRule="auto"/>
              <w:ind w:left="12" w:right="27" w:firstLine="0" w:firstLineChars="0"/>
              <w:jc w:val="center"/>
              <w:outlineLvl w:val="9"/>
              <w:rPr>
                <w:color w:val="auto"/>
                <w:sz w:val="24"/>
                <w:highlight w:val="none"/>
              </w:rPr>
            </w:pPr>
            <w:r>
              <w:rPr>
                <w:rFonts w:hint="eastAsia"/>
                <w:color w:val="auto"/>
                <w:sz w:val="24"/>
                <w:highlight w:val="none"/>
              </w:rPr>
              <w:t>工程质量管理体系及保证措施</w:t>
            </w:r>
          </w:p>
        </w:tc>
        <w:tc>
          <w:tcPr>
            <w:tcW w:w="418" w:type="pct"/>
            <w:vAlign w:val="center"/>
          </w:tcPr>
          <w:p w14:paraId="0D73FBF8">
            <w:pPr>
              <w:spacing w:before="65" w:line="220" w:lineRule="auto"/>
              <w:ind w:firstLine="0" w:firstLineChars="0"/>
              <w:jc w:val="center"/>
              <w:outlineLvl w:val="9"/>
              <w:rPr>
                <w:color w:val="auto"/>
                <w:sz w:val="24"/>
                <w:highlight w:val="none"/>
              </w:rPr>
            </w:pPr>
            <w:r>
              <w:rPr>
                <w:color w:val="auto"/>
                <w:sz w:val="24"/>
                <w:highlight w:val="none"/>
              </w:rPr>
              <w:t>5</w:t>
            </w:r>
            <w:r>
              <w:rPr>
                <w:rFonts w:hint="eastAsia"/>
                <w:color w:val="auto"/>
                <w:sz w:val="24"/>
                <w:highlight w:val="none"/>
              </w:rPr>
              <w:t>分</w:t>
            </w:r>
          </w:p>
        </w:tc>
        <w:tc>
          <w:tcPr>
            <w:tcW w:w="1955" w:type="pct"/>
            <w:vAlign w:val="center"/>
          </w:tcPr>
          <w:p w14:paraId="135DD549">
            <w:pPr>
              <w:spacing w:before="125" w:line="276" w:lineRule="auto"/>
              <w:ind w:left="10" w:firstLine="0" w:firstLineChars="0"/>
              <w:jc w:val="both"/>
              <w:outlineLvl w:val="9"/>
              <w:rPr>
                <w:color w:val="auto"/>
                <w:sz w:val="24"/>
                <w:highlight w:val="none"/>
              </w:rPr>
            </w:pPr>
            <w:r>
              <w:rPr>
                <w:rFonts w:hint="eastAsia"/>
                <w:color w:val="auto"/>
                <w:sz w:val="24"/>
                <w:highlight w:val="none"/>
              </w:rPr>
              <w:t>结合本工程特点</w:t>
            </w:r>
            <w:r>
              <w:rPr>
                <w:color w:val="auto"/>
                <w:sz w:val="24"/>
                <w:highlight w:val="none"/>
              </w:rPr>
              <w:t>,</w:t>
            </w:r>
            <w:r>
              <w:rPr>
                <w:rFonts w:hint="eastAsia"/>
                <w:color w:val="auto"/>
                <w:sz w:val="24"/>
                <w:highlight w:val="none"/>
              </w:rPr>
              <w:t>依据投标人提出的确保工程质量的管理体系与措施进行评审。</w:t>
            </w:r>
          </w:p>
          <w:p w14:paraId="161A7F46">
            <w:pPr>
              <w:spacing w:before="125" w:line="276" w:lineRule="auto"/>
              <w:ind w:firstLine="0" w:firstLineChars="0"/>
              <w:jc w:val="both"/>
              <w:outlineLvl w:val="9"/>
              <w:rPr>
                <w:color w:val="auto"/>
                <w:sz w:val="24"/>
                <w:highlight w:val="none"/>
              </w:rPr>
            </w:pPr>
            <w:r>
              <w:rPr>
                <w:rFonts w:hint="eastAsia"/>
                <w:color w:val="auto"/>
                <w:sz w:val="24"/>
                <w:highlight w:val="none"/>
              </w:rPr>
              <w:t>方案完善、措施得当的得</w:t>
            </w:r>
            <w:r>
              <w:rPr>
                <w:color w:val="auto"/>
                <w:sz w:val="24"/>
                <w:highlight w:val="none"/>
              </w:rPr>
              <w:t>3</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5</w:t>
            </w:r>
            <w:r>
              <w:rPr>
                <w:rFonts w:hint="eastAsia"/>
                <w:color w:val="auto"/>
                <w:sz w:val="24"/>
                <w:highlight w:val="none"/>
              </w:rPr>
              <w:t>分；</w:t>
            </w:r>
          </w:p>
          <w:p w14:paraId="644E6413">
            <w:pPr>
              <w:spacing w:before="125" w:line="276" w:lineRule="auto"/>
              <w:ind w:firstLine="0" w:firstLineChars="0"/>
              <w:jc w:val="both"/>
              <w:outlineLvl w:val="9"/>
              <w:rPr>
                <w:color w:val="auto"/>
                <w:sz w:val="24"/>
                <w:highlight w:val="none"/>
              </w:rPr>
            </w:pPr>
            <w:r>
              <w:rPr>
                <w:rFonts w:hint="eastAsia"/>
                <w:color w:val="auto"/>
                <w:sz w:val="24"/>
                <w:highlight w:val="none"/>
              </w:rPr>
              <w:t>方案一般，措施一般的得</w:t>
            </w:r>
            <w:r>
              <w:rPr>
                <w:color w:val="auto"/>
                <w:sz w:val="24"/>
                <w:highlight w:val="none"/>
              </w:rPr>
              <w:t>1</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3</w:t>
            </w:r>
            <w:r>
              <w:rPr>
                <w:rFonts w:hint="eastAsia"/>
                <w:color w:val="auto"/>
                <w:sz w:val="24"/>
                <w:highlight w:val="none"/>
              </w:rPr>
              <w:t>分；</w:t>
            </w:r>
          </w:p>
          <w:p w14:paraId="1344FFF6">
            <w:pPr>
              <w:spacing w:before="125" w:line="276" w:lineRule="auto"/>
              <w:ind w:firstLine="0" w:firstLineChars="0"/>
              <w:jc w:val="both"/>
              <w:outlineLvl w:val="9"/>
              <w:rPr>
                <w:color w:val="auto"/>
                <w:sz w:val="24"/>
                <w:highlight w:val="none"/>
              </w:rPr>
            </w:pPr>
            <w:r>
              <w:rPr>
                <w:rFonts w:hint="eastAsia"/>
                <w:color w:val="auto"/>
                <w:sz w:val="24"/>
                <w:highlight w:val="none"/>
              </w:rPr>
              <w:t>方案较差，措施无针对性的得</w:t>
            </w:r>
            <w:r>
              <w:rPr>
                <w:color w:val="auto"/>
                <w:sz w:val="24"/>
                <w:highlight w:val="none"/>
              </w:rPr>
              <w:t>0</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1</w:t>
            </w:r>
            <w:r>
              <w:rPr>
                <w:rFonts w:hint="eastAsia"/>
                <w:color w:val="auto"/>
                <w:sz w:val="24"/>
                <w:highlight w:val="none"/>
              </w:rPr>
              <w:t>分。</w:t>
            </w:r>
          </w:p>
        </w:tc>
      </w:tr>
      <w:tr w14:paraId="5A84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Merge w:val="continue"/>
            <w:vAlign w:val="center"/>
          </w:tcPr>
          <w:p w14:paraId="43928457">
            <w:pPr>
              <w:spacing w:line="360" w:lineRule="auto"/>
              <w:ind w:firstLine="0" w:firstLineChars="0"/>
              <w:jc w:val="center"/>
              <w:outlineLvl w:val="9"/>
              <w:rPr>
                <w:color w:val="auto"/>
                <w:sz w:val="24"/>
                <w:highlight w:val="none"/>
              </w:rPr>
            </w:pPr>
          </w:p>
        </w:tc>
        <w:tc>
          <w:tcPr>
            <w:tcW w:w="656" w:type="pct"/>
            <w:vMerge w:val="continue"/>
            <w:vAlign w:val="center"/>
          </w:tcPr>
          <w:p w14:paraId="6F548E84">
            <w:pPr>
              <w:spacing w:line="360" w:lineRule="auto"/>
              <w:ind w:firstLine="0" w:firstLineChars="0"/>
              <w:jc w:val="center"/>
              <w:outlineLvl w:val="9"/>
              <w:rPr>
                <w:color w:val="auto"/>
                <w:sz w:val="24"/>
                <w:highlight w:val="none"/>
              </w:rPr>
            </w:pPr>
          </w:p>
        </w:tc>
        <w:tc>
          <w:tcPr>
            <w:tcW w:w="631" w:type="pct"/>
            <w:vMerge w:val="continue"/>
            <w:vAlign w:val="center"/>
          </w:tcPr>
          <w:p w14:paraId="0F4FA1F3">
            <w:pPr>
              <w:spacing w:line="360" w:lineRule="auto"/>
              <w:ind w:firstLine="0" w:firstLineChars="0"/>
              <w:jc w:val="center"/>
              <w:outlineLvl w:val="9"/>
              <w:rPr>
                <w:color w:val="auto"/>
                <w:sz w:val="24"/>
                <w:highlight w:val="none"/>
                <w:u w:val="single"/>
              </w:rPr>
            </w:pPr>
          </w:p>
        </w:tc>
        <w:tc>
          <w:tcPr>
            <w:tcW w:w="1402" w:type="dxa"/>
            <w:vAlign w:val="center"/>
          </w:tcPr>
          <w:p w14:paraId="2E26C08B">
            <w:pPr>
              <w:spacing w:before="68" w:line="237" w:lineRule="auto"/>
              <w:ind w:left="22" w:leftChars="0" w:right="15" w:rightChars="0" w:firstLine="0" w:firstLineChars="0"/>
              <w:jc w:val="center"/>
              <w:outlineLvl w:val="9"/>
              <w:rPr>
                <w:color w:val="auto"/>
                <w:sz w:val="24"/>
                <w:highlight w:val="none"/>
              </w:rPr>
            </w:pPr>
            <w:r>
              <w:rPr>
                <w:rFonts w:hint="eastAsia"/>
                <w:color w:val="auto"/>
                <w:sz w:val="24"/>
                <w:highlight w:val="none"/>
              </w:rPr>
              <w:t>项目设计要点</w:t>
            </w:r>
          </w:p>
        </w:tc>
        <w:tc>
          <w:tcPr>
            <w:tcW w:w="806" w:type="dxa"/>
            <w:vAlign w:val="center"/>
          </w:tcPr>
          <w:p w14:paraId="1746CDB4">
            <w:pPr>
              <w:spacing w:before="69" w:line="220" w:lineRule="auto"/>
              <w:ind w:firstLine="0" w:firstLineChars="0"/>
              <w:jc w:val="center"/>
              <w:outlineLvl w:val="9"/>
              <w:rPr>
                <w:color w:val="auto"/>
                <w:sz w:val="24"/>
                <w:highlight w:val="none"/>
              </w:rPr>
            </w:pPr>
            <w:r>
              <w:rPr>
                <w:rFonts w:hint="eastAsia"/>
                <w:color w:val="auto"/>
                <w:sz w:val="24"/>
                <w:highlight w:val="none"/>
                <w:lang w:val="en-US" w:eastAsia="zh-CN"/>
              </w:rPr>
              <w:t>5</w:t>
            </w:r>
            <w:r>
              <w:rPr>
                <w:rFonts w:hint="eastAsia"/>
                <w:color w:val="auto"/>
                <w:sz w:val="24"/>
                <w:highlight w:val="none"/>
              </w:rPr>
              <w:t>分</w:t>
            </w:r>
          </w:p>
        </w:tc>
        <w:tc>
          <w:tcPr>
            <w:tcW w:w="3770" w:type="dxa"/>
            <w:vAlign w:val="center"/>
          </w:tcPr>
          <w:p w14:paraId="2BACF306">
            <w:pPr>
              <w:spacing w:before="125"/>
              <w:ind w:left="10" w:firstLine="0" w:firstLineChars="0"/>
              <w:jc w:val="both"/>
              <w:outlineLvl w:val="9"/>
              <w:rPr>
                <w:color w:val="auto"/>
                <w:sz w:val="24"/>
                <w:highlight w:val="none"/>
              </w:rPr>
            </w:pPr>
            <w:r>
              <w:rPr>
                <w:rFonts w:hint="eastAsia"/>
                <w:color w:val="auto"/>
                <w:sz w:val="24"/>
                <w:highlight w:val="none"/>
              </w:rPr>
              <w:t>投标人应提供对招标项目的理解和总体设计思路：对招标项目名称、所在地区、建设规模、所处路网地位、主要工作内容、工期承诺等进行阐述；整体设计理念和思路以及对勘察设计的特点、关键技术问题的认识及认识，分析深刻，对策措施合理到位。</w:t>
            </w:r>
          </w:p>
          <w:p w14:paraId="7A452C0E">
            <w:pPr>
              <w:spacing w:before="125" w:line="276" w:lineRule="auto"/>
              <w:ind w:firstLine="0" w:firstLineChars="0"/>
              <w:jc w:val="both"/>
              <w:outlineLvl w:val="9"/>
              <w:rPr>
                <w:color w:val="auto"/>
                <w:sz w:val="24"/>
                <w:highlight w:val="none"/>
              </w:rPr>
            </w:pPr>
            <w:r>
              <w:rPr>
                <w:rFonts w:hint="eastAsia"/>
                <w:color w:val="auto"/>
                <w:sz w:val="24"/>
                <w:highlight w:val="none"/>
              </w:rPr>
              <w:t>方案完善、措施得当的得</w:t>
            </w:r>
            <w:r>
              <w:rPr>
                <w:color w:val="auto"/>
                <w:sz w:val="24"/>
                <w:highlight w:val="none"/>
              </w:rPr>
              <w:t>3</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5</w:t>
            </w:r>
            <w:r>
              <w:rPr>
                <w:rFonts w:hint="eastAsia"/>
                <w:color w:val="auto"/>
                <w:sz w:val="24"/>
                <w:highlight w:val="none"/>
              </w:rPr>
              <w:t>分；</w:t>
            </w:r>
          </w:p>
          <w:p w14:paraId="01030FB2">
            <w:pPr>
              <w:spacing w:before="125" w:line="276" w:lineRule="auto"/>
              <w:ind w:firstLine="0" w:firstLineChars="0"/>
              <w:jc w:val="both"/>
              <w:outlineLvl w:val="9"/>
              <w:rPr>
                <w:color w:val="auto"/>
                <w:sz w:val="24"/>
                <w:highlight w:val="none"/>
              </w:rPr>
            </w:pPr>
            <w:r>
              <w:rPr>
                <w:rFonts w:hint="eastAsia"/>
                <w:color w:val="auto"/>
                <w:sz w:val="24"/>
                <w:highlight w:val="none"/>
              </w:rPr>
              <w:t>方案一般，措施一般的得</w:t>
            </w:r>
            <w:r>
              <w:rPr>
                <w:color w:val="auto"/>
                <w:sz w:val="24"/>
                <w:highlight w:val="none"/>
              </w:rPr>
              <w:t>1</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3</w:t>
            </w:r>
            <w:r>
              <w:rPr>
                <w:rFonts w:hint="eastAsia"/>
                <w:color w:val="auto"/>
                <w:sz w:val="24"/>
                <w:highlight w:val="none"/>
              </w:rPr>
              <w:t>分；</w:t>
            </w:r>
          </w:p>
          <w:p w14:paraId="709B3678">
            <w:pPr>
              <w:spacing w:line="380" w:lineRule="atLeast"/>
              <w:ind w:firstLine="0" w:firstLineChars="0"/>
              <w:jc w:val="both"/>
              <w:outlineLvl w:val="9"/>
              <w:rPr>
                <w:color w:val="auto"/>
                <w:sz w:val="24"/>
                <w:highlight w:val="none"/>
              </w:rPr>
            </w:pPr>
            <w:r>
              <w:rPr>
                <w:rFonts w:hint="eastAsia"/>
                <w:color w:val="auto"/>
                <w:sz w:val="24"/>
                <w:highlight w:val="none"/>
              </w:rPr>
              <w:t>方案较差，措施无针对性的得</w:t>
            </w:r>
            <w:r>
              <w:rPr>
                <w:color w:val="auto"/>
                <w:sz w:val="24"/>
                <w:highlight w:val="none"/>
              </w:rPr>
              <w:t>0</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1</w:t>
            </w:r>
            <w:r>
              <w:rPr>
                <w:rFonts w:hint="eastAsia"/>
                <w:color w:val="auto"/>
                <w:sz w:val="24"/>
                <w:highlight w:val="none"/>
              </w:rPr>
              <w:t>分。</w:t>
            </w:r>
          </w:p>
        </w:tc>
      </w:tr>
      <w:tr w14:paraId="5B0E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Merge w:val="continue"/>
            <w:vAlign w:val="center"/>
          </w:tcPr>
          <w:p w14:paraId="50FB9D31">
            <w:pPr>
              <w:spacing w:line="360" w:lineRule="auto"/>
              <w:ind w:firstLine="0" w:firstLineChars="0"/>
              <w:jc w:val="center"/>
              <w:outlineLvl w:val="9"/>
              <w:rPr>
                <w:color w:val="auto"/>
                <w:sz w:val="24"/>
                <w:highlight w:val="none"/>
              </w:rPr>
            </w:pPr>
          </w:p>
        </w:tc>
        <w:tc>
          <w:tcPr>
            <w:tcW w:w="656" w:type="pct"/>
            <w:vMerge w:val="continue"/>
            <w:vAlign w:val="center"/>
          </w:tcPr>
          <w:p w14:paraId="395A280B">
            <w:pPr>
              <w:spacing w:line="360" w:lineRule="auto"/>
              <w:ind w:firstLine="0" w:firstLineChars="0"/>
              <w:jc w:val="center"/>
              <w:outlineLvl w:val="9"/>
              <w:rPr>
                <w:color w:val="auto"/>
                <w:sz w:val="24"/>
                <w:highlight w:val="none"/>
              </w:rPr>
            </w:pPr>
          </w:p>
        </w:tc>
        <w:tc>
          <w:tcPr>
            <w:tcW w:w="631" w:type="pct"/>
            <w:vMerge w:val="continue"/>
            <w:vAlign w:val="center"/>
          </w:tcPr>
          <w:p w14:paraId="670507AC">
            <w:pPr>
              <w:spacing w:line="360" w:lineRule="auto"/>
              <w:ind w:firstLine="0" w:firstLineChars="0"/>
              <w:jc w:val="center"/>
              <w:outlineLvl w:val="9"/>
              <w:rPr>
                <w:b/>
                <w:color w:val="auto"/>
                <w:sz w:val="24"/>
                <w:highlight w:val="none"/>
              </w:rPr>
            </w:pPr>
          </w:p>
        </w:tc>
        <w:tc>
          <w:tcPr>
            <w:tcW w:w="727" w:type="pct"/>
            <w:vAlign w:val="center"/>
          </w:tcPr>
          <w:p w14:paraId="15943809">
            <w:pPr>
              <w:spacing w:before="65" w:line="255" w:lineRule="auto"/>
              <w:ind w:left="22" w:firstLine="0" w:firstLineChars="0"/>
              <w:jc w:val="center"/>
              <w:outlineLvl w:val="9"/>
              <w:rPr>
                <w:color w:val="auto"/>
                <w:sz w:val="24"/>
                <w:highlight w:val="none"/>
              </w:rPr>
            </w:pPr>
            <w:r>
              <w:rPr>
                <w:rFonts w:hint="eastAsia"/>
                <w:color w:val="auto"/>
                <w:sz w:val="24"/>
                <w:highlight w:val="none"/>
              </w:rPr>
              <w:t>文明施工、文物保护保证体系及保证措施</w:t>
            </w:r>
          </w:p>
        </w:tc>
        <w:tc>
          <w:tcPr>
            <w:tcW w:w="418" w:type="pct"/>
            <w:vAlign w:val="center"/>
          </w:tcPr>
          <w:p w14:paraId="58195584">
            <w:pPr>
              <w:spacing w:before="68" w:line="220" w:lineRule="auto"/>
              <w:ind w:firstLine="0" w:firstLineChars="0"/>
              <w:jc w:val="center"/>
              <w:outlineLvl w:val="9"/>
              <w:rPr>
                <w:color w:val="auto"/>
                <w:sz w:val="24"/>
                <w:highlight w:val="none"/>
              </w:rPr>
            </w:pPr>
            <w:r>
              <w:rPr>
                <w:rFonts w:hint="eastAsia"/>
                <w:color w:val="auto"/>
                <w:sz w:val="24"/>
                <w:highlight w:val="none"/>
                <w:lang w:val="en-US" w:eastAsia="zh-CN"/>
              </w:rPr>
              <w:t>5</w:t>
            </w:r>
            <w:r>
              <w:rPr>
                <w:rFonts w:hint="eastAsia"/>
                <w:color w:val="auto"/>
                <w:sz w:val="24"/>
                <w:highlight w:val="none"/>
              </w:rPr>
              <w:t>分</w:t>
            </w:r>
          </w:p>
        </w:tc>
        <w:tc>
          <w:tcPr>
            <w:tcW w:w="1955" w:type="pct"/>
            <w:vAlign w:val="center"/>
          </w:tcPr>
          <w:p w14:paraId="6D12CF83">
            <w:pPr>
              <w:spacing w:before="125"/>
              <w:ind w:left="10" w:firstLine="0" w:firstLineChars="0"/>
              <w:jc w:val="both"/>
              <w:outlineLvl w:val="9"/>
              <w:rPr>
                <w:color w:val="auto"/>
                <w:sz w:val="24"/>
                <w:highlight w:val="none"/>
              </w:rPr>
            </w:pPr>
            <w:r>
              <w:rPr>
                <w:rFonts w:hint="eastAsia"/>
                <w:color w:val="auto"/>
                <w:sz w:val="24"/>
                <w:highlight w:val="none"/>
              </w:rPr>
              <w:t>结合本工程特点</w:t>
            </w:r>
            <w:r>
              <w:rPr>
                <w:color w:val="auto"/>
                <w:sz w:val="24"/>
                <w:highlight w:val="none"/>
              </w:rPr>
              <w:t>,</w:t>
            </w:r>
            <w:r>
              <w:rPr>
                <w:rFonts w:hint="eastAsia"/>
                <w:color w:val="auto"/>
                <w:sz w:val="24"/>
                <w:highlight w:val="none"/>
              </w:rPr>
              <w:t>依据投标人提出的确保文明崩施工、文物保护的保证体系与措施进行评审。</w:t>
            </w:r>
          </w:p>
          <w:p w14:paraId="1D668F4E">
            <w:pPr>
              <w:spacing w:before="125"/>
              <w:ind w:firstLine="0" w:firstLineChars="0"/>
              <w:jc w:val="both"/>
              <w:outlineLvl w:val="9"/>
              <w:rPr>
                <w:color w:val="auto"/>
                <w:sz w:val="24"/>
                <w:highlight w:val="none"/>
              </w:rPr>
            </w:pPr>
            <w:r>
              <w:rPr>
                <w:rFonts w:hint="eastAsia"/>
                <w:color w:val="auto"/>
                <w:sz w:val="24"/>
                <w:highlight w:val="none"/>
              </w:rPr>
              <w:t>方案完善、措施得当的得</w:t>
            </w:r>
            <w:r>
              <w:rPr>
                <w:rFonts w:hint="eastAsia"/>
                <w:color w:val="auto"/>
                <w:sz w:val="24"/>
                <w:highlight w:val="none"/>
                <w:lang w:val="en-US" w:eastAsia="zh-CN"/>
              </w:rPr>
              <w:t>3</w:t>
            </w:r>
            <w:r>
              <w:rPr>
                <w:rFonts w:hint="eastAsia"/>
                <w:color w:val="auto"/>
                <w:sz w:val="24"/>
                <w:highlight w:val="none"/>
              </w:rPr>
              <w:t>≤</w:t>
            </w:r>
            <w:r>
              <w:rPr>
                <w:color w:val="auto"/>
                <w:sz w:val="24"/>
                <w:highlight w:val="none"/>
              </w:rPr>
              <w:t>F</w:t>
            </w:r>
            <w:r>
              <w:rPr>
                <w:rFonts w:hint="eastAsia"/>
                <w:color w:val="auto"/>
                <w:sz w:val="24"/>
                <w:highlight w:val="none"/>
              </w:rPr>
              <w:t>≤</w:t>
            </w:r>
            <w:r>
              <w:rPr>
                <w:rFonts w:hint="eastAsia"/>
                <w:color w:val="auto"/>
                <w:sz w:val="24"/>
                <w:highlight w:val="none"/>
                <w:lang w:val="en-US" w:eastAsia="zh-CN"/>
              </w:rPr>
              <w:t>5</w:t>
            </w:r>
            <w:r>
              <w:rPr>
                <w:rFonts w:hint="eastAsia"/>
                <w:color w:val="auto"/>
                <w:sz w:val="24"/>
                <w:highlight w:val="none"/>
              </w:rPr>
              <w:t>分；</w:t>
            </w:r>
          </w:p>
          <w:p w14:paraId="2C0202BE">
            <w:pPr>
              <w:spacing w:before="125"/>
              <w:ind w:firstLine="0" w:firstLineChars="0"/>
              <w:jc w:val="both"/>
              <w:outlineLvl w:val="9"/>
              <w:rPr>
                <w:color w:val="auto"/>
                <w:sz w:val="24"/>
                <w:highlight w:val="none"/>
              </w:rPr>
            </w:pPr>
            <w:r>
              <w:rPr>
                <w:rFonts w:hint="eastAsia"/>
                <w:color w:val="auto"/>
                <w:sz w:val="24"/>
                <w:highlight w:val="none"/>
              </w:rPr>
              <w:t>方案一般，措施一般的得</w:t>
            </w:r>
            <w:r>
              <w:rPr>
                <w:color w:val="auto"/>
                <w:sz w:val="24"/>
                <w:highlight w:val="none"/>
              </w:rPr>
              <w:t>1</w:t>
            </w:r>
            <w:r>
              <w:rPr>
                <w:rFonts w:hint="eastAsia"/>
                <w:color w:val="auto"/>
                <w:sz w:val="24"/>
                <w:highlight w:val="none"/>
              </w:rPr>
              <w:t>≤</w:t>
            </w:r>
            <w:r>
              <w:rPr>
                <w:color w:val="auto"/>
                <w:sz w:val="24"/>
                <w:highlight w:val="none"/>
              </w:rPr>
              <w:t>F</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分；</w:t>
            </w:r>
          </w:p>
          <w:p w14:paraId="3EB51B33">
            <w:pPr>
              <w:spacing w:line="380" w:lineRule="atLeast"/>
              <w:ind w:right="81" w:firstLine="0" w:firstLineChars="0"/>
              <w:jc w:val="both"/>
              <w:outlineLvl w:val="9"/>
              <w:rPr>
                <w:color w:val="auto"/>
                <w:sz w:val="24"/>
                <w:highlight w:val="none"/>
              </w:rPr>
            </w:pPr>
            <w:r>
              <w:rPr>
                <w:rFonts w:hint="eastAsia"/>
                <w:color w:val="auto"/>
                <w:sz w:val="24"/>
                <w:highlight w:val="none"/>
              </w:rPr>
              <w:t>方案较差，措施无针对性的得</w:t>
            </w:r>
            <w:r>
              <w:rPr>
                <w:color w:val="auto"/>
                <w:sz w:val="24"/>
                <w:highlight w:val="none"/>
              </w:rPr>
              <w:t>0</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1</w:t>
            </w:r>
            <w:r>
              <w:rPr>
                <w:rFonts w:hint="eastAsia"/>
                <w:color w:val="auto"/>
                <w:sz w:val="24"/>
                <w:highlight w:val="none"/>
              </w:rPr>
              <w:t>分。</w:t>
            </w:r>
          </w:p>
        </w:tc>
      </w:tr>
      <w:tr w14:paraId="6265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vMerge w:val="continue"/>
            <w:vAlign w:val="center"/>
          </w:tcPr>
          <w:p w14:paraId="58BEB29C">
            <w:pPr>
              <w:spacing w:line="360" w:lineRule="auto"/>
              <w:ind w:firstLine="0" w:firstLineChars="0"/>
              <w:jc w:val="center"/>
              <w:outlineLvl w:val="9"/>
              <w:rPr>
                <w:color w:val="auto"/>
                <w:sz w:val="24"/>
                <w:highlight w:val="none"/>
              </w:rPr>
            </w:pPr>
          </w:p>
        </w:tc>
        <w:tc>
          <w:tcPr>
            <w:tcW w:w="656" w:type="pct"/>
            <w:vMerge w:val="continue"/>
            <w:vAlign w:val="center"/>
          </w:tcPr>
          <w:p w14:paraId="3C744C40">
            <w:pPr>
              <w:spacing w:line="360" w:lineRule="auto"/>
              <w:ind w:firstLine="0" w:firstLineChars="0"/>
              <w:jc w:val="center"/>
              <w:outlineLvl w:val="9"/>
              <w:rPr>
                <w:color w:val="auto"/>
                <w:sz w:val="24"/>
                <w:highlight w:val="none"/>
              </w:rPr>
            </w:pPr>
          </w:p>
        </w:tc>
        <w:tc>
          <w:tcPr>
            <w:tcW w:w="631" w:type="pct"/>
            <w:vMerge w:val="continue"/>
            <w:vAlign w:val="center"/>
          </w:tcPr>
          <w:p w14:paraId="229A5EC6">
            <w:pPr>
              <w:spacing w:line="360" w:lineRule="auto"/>
              <w:ind w:firstLine="0" w:firstLineChars="0"/>
              <w:jc w:val="center"/>
              <w:outlineLvl w:val="9"/>
              <w:rPr>
                <w:b/>
                <w:color w:val="auto"/>
                <w:sz w:val="24"/>
                <w:highlight w:val="none"/>
              </w:rPr>
            </w:pPr>
          </w:p>
        </w:tc>
        <w:tc>
          <w:tcPr>
            <w:tcW w:w="727" w:type="pct"/>
            <w:vAlign w:val="center"/>
          </w:tcPr>
          <w:p w14:paraId="5481B15A">
            <w:pPr>
              <w:spacing w:before="65" w:line="260" w:lineRule="auto"/>
              <w:ind w:left="20" w:firstLine="0" w:firstLineChars="0"/>
              <w:jc w:val="center"/>
              <w:outlineLvl w:val="9"/>
              <w:rPr>
                <w:color w:val="auto"/>
                <w:sz w:val="24"/>
                <w:highlight w:val="none"/>
              </w:rPr>
            </w:pPr>
            <w:r>
              <w:rPr>
                <w:rFonts w:hint="eastAsia"/>
                <w:color w:val="auto"/>
                <w:sz w:val="24"/>
                <w:highlight w:val="none"/>
              </w:rPr>
              <w:t>项目风险预测与防范</w:t>
            </w:r>
            <w:r>
              <w:rPr>
                <w:color w:val="auto"/>
                <w:sz w:val="24"/>
                <w:highlight w:val="none"/>
              </w:rPr>
              <w:t>,</w:t>
            </w:r>
            <w:r>
              <w:rPr>
                <w:rFonts w:hint="eastAsia"/>
                <w:color w:val="auto"/>
                <w:sz w:val="24"/>
                <w:highlight w:val="none"/>
              </w:rPr>
              <w:t>事故应急预案</w:t>
            </w:r>
          </w:p>
        </w:tc>
        <w:tc>
          <w:tcPr>
            <w:tcW w:w="418" w:type="pct"/>
            <w:vAlign w:val="center"/>
          </w:tcPr>
          <w:p w14:paraId="78B7F87C">
            <w:pPr>
              <w:spacing w:before="68" w:line="220" w:lineRule="auto"/>
              <w:ind w:firstLine="0" w:firstLineChars="0"/>
              <w:jc w:val="center"/>
              <w:outlineLvl w:val="9"/>
              <w:rPr>
                <w:color w:val="auto"/>
                <w:sz w:val="24"/>
                <w:highlight w:val="none"/>
              </w:rPr>
            </w:pPr>
            <w:r>
              <w:rPr>
                <w:rFonts w:hint="eastAsia"/>
                <w:color w:val="auto"/>
                <w:sz w:val="24"/>
                <w:highlight w:val="none"/>
                <w:lang w:val="en-US" w:eastAsia="zh-CN"/>
              </w:rPr>
              <w:t>5</w:t>
            </w:r>
            <w:r>
              <w:rPr>
                <w:rFonts w:hint="eastAsia"/>
                <w:color w:val="auto"/>
                <w:sz w:val="24"/>
                <w:highlight w:val="none"/>
              </w:rPr>
              <w:t>分</w:t>
            </w:r>
          </w:p>
        </w:tc>
        <w:tc>
          <w:tcPr>
            <w:tcW w:w="1955" w:type="pct"/>
            <w:vAlign w:val="center"/>
          </w:tcPr>
          <w:p w14:paraId="3946C4B6">
            <w:pPr>
              <w:spacing w:before="125"/>
              <w:ind w:left="10" w:firstLine="0" w:firstLineChars="0"/>
              <w:jc w:val="both"/>
              <w:outlineLvl w:val="9"/>
              <w:rPr>
                <w:color w:val="auto"/>
                <w:sz w:val="24"/>
                <w:highlight w:val="none"/>
              </w:rPr>
            </w:pPr>
            <w:r>
              <w:rPr>
                <w:rFonts w:hint="eastAsia"/>
                <w:color w:val="auto"/>
                <w:sz w:val="24"/>
                <w:highlight w:val="none"/>
              </w:rPr>
              <w:t>结合本工程特点</w:t>
            </w:r>
            <w:r>
              <w:rPr>
                <w:color w:val="auto"/>
                <w:sz w:val="24"/>
                <w:highlight w:val="none"/>
              </w:rPr>
              <w:t>,</w:t>
            </w:r>
            <w:r>
              <w:rPr>
                <w:rFonts w:hint="eastAsia"/>
                <w:color w:val="auto"/>
                <w:sz w:val="24"/>
                <w:highlight w:val="none"/>
              </w:rPr>
              <w:t>依据投标人提出的项目风险预测与防范</w:t>
            </w:r>
            <w:r>
              <w:rPr>
                <w:color w:val="auto"/>
                <w:sz w:val="24"/>
                <w:highlight w:val="none"/>
              </w:rPr>
              <w:t>,</w:t>
            </w:r>
            <w:r>
              <w:rPr>
                <w:rFonts w:hint="eastAsia"/>
                <w:color w:val="auto"/>
                <w:sz w:val="24"/>
                <w:highlight w:val="none"/>
              </w:rPr>
              <w:t>事故应急预案与措施进行评审。</w:t>
            </w:r>
          </w:p>
          <w:p w14:paraId="10CE8055">
            <w:pPr>
              <w:spacing w:before="125"/>
              <w:ind w:firstLine="0" w:firstLineChars="0"/>
              <w:jc w:val="both"/>
              <w:outlineLvl w:val="9"/>
              <w:rPr>
                <w:color w:val="auto"/>
                <w:sz w:val="24"/>
                <w:highlight w:val="none"/>
              </w:rPr>
            </w:pPr>
            <w:r>
              <w:rPr>
                <w:rFonts w:hint="eastAsia"/>
                <w:color w:val="auto"/>
                <w:sz w:val="24"/>
                <w:highlight w:val="none"/>
              </w:rPr>
              <w:t>方案完善、措施得当的得</w:t>
            </w:r>
            <w:r>
              <w:rPr>
                <w:rFonts w:hint="eastAsia"/>
                <w:color w:val="auto"/>
                <w:sz w:val="24"/>
                <w:highlight w:val="none"/>
                <w:lang w:val="en-US" w:eastAsia="zh-CN"/>
              </w:rPr>
              <w:t>3</w:t>
            </w:r>
            <w:r>
              <w:rPr>
                <w:rFonts w:hint="eastAsia"/>
                <w:color w:val="auto"/>
                <w:sz w:val="24"/>
                <w:highlight w:val="none"/>
              </w:rPr>
              <w:t>≤</w:t>
            </w:r>
            <w:r>
              <w:rPr>
                <w:color w:val="auto"/>
                <w:sz w:val="24"/>
                <w:highlight w:val="none"/>
              </w:rPr>
              <w:t>F</w:t>
            </w:r>
            <w:r>
              <w:rPr>
                <w:rFonts w:hint="eastAsia"/>
                <w:color w:val="auto"/>
                <w:sz w:val="24"/>
                <w:highlight w:val="none"/>
              </w:rPr>
              <w:t>≤</w:t>
            </w:r>
            <w:r>
              <w:rPr>
                <w:rFonts w:hint="eastAsia"/>
                <w:color w:val="auto"/>
                <w:sz w:val="24"/>
                <w:highlight w:val="none"/>
                <w:lang w:val="en-US" w:eastAsia="zh-CN"/>
              </w:rPr>
              <w:t>5</w:t>
            </w:r>
            <w:r>
              <w:rPr>
                <w:rFonts w:hint="eastAsia"/>
                <w:color w:val="auto"/>
                <w:sz w:val="24"/>
                <w:highlight w:val="none"/>
              </w:rPr>
              <w:t>分；</w:t>
            </w:r>
          </w:p>
          <w:p w14:paraId="5620D086">
            <w:pPr>
              <w:spacing w:before="125"/>
              <w:ind w:firstLine="0" w:firstLineChars="0"/>
              <w:jc w:val="both"/>
              <w:outlineLvl w:val="9"/>
              <w:rPr>
                <w:color w:val="auto"/>
                <w:sz w:val="24"/>
                <w:highlight w:val="none"/>
              </w:rPr>
            </w:pPr>
            <w:r>
              <w:rPr>
                <w:rFonts w:hint="eastAsia"/>
                <w:color w:val="auto"/>
                <w:sz w:val="24"/>
                <w:highlight w:val="none"/>
              </w:rPr>
              <w:t>方案一般，措施一般的得</w:t>
            </w:r>
            <w:r>
              <w:rPr>
                <w:color w:val="auto"/>
                <w:sz w:val="24"/>
                <w:highlight w:val="none"/>
              </w:rPr>
              <w:t>1</w:t>
            </w:r>
            <w:r>
              <w:rPr>
                <w:rFonts w:hint="eastAsia"/>
                <w:color w:val="auto"/>
                <w:sz w:val="24"/>
                <w:highlight w:val="none"/>
              </w:rPr>
              <w:t>≤</w:t>
            </w:r>
            <w:r>
              <w:rPr>
                <w:color w:val="auto"/>
                <w:sz w:val="24"/>
                <w:highlight w:val="none"/>
              </w:rPr>
              <w:t>F</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分；</w:t>
            </w:r>
          </w:p>
          <w:p w14:paraId="577FB053">
            <w:pPr>
              <w:spacing w:line="380" w:lineRule="atLeast"/>
              <w:ind w:firstLine="0" w:firstLineChars="0"/>
              <w:jc w:val="both"/>
              <w:outlineLvl w:val="9"/>
              <w:rPr>
                <w:color w:val="auto"/>
                <w:sz w:val="24"/>
                <w:highlight w:val="none"/>
              </w:rPr>
            </w:pPr>
            <w:r>
              <w:rPr>
                <w:rFonts w:hint="eastAsia"/>
                <w:color w:val="auto"/>
                <w:sz w:val="24"/>
                <w:highlight w:val="none"/>
              </w:rPr>
              <w:t>方案较差，措施无针对性的得</w:t>
            </w:r>
            <w:r>
              <w:rPr>
                <w:color w:val="auto"/>
                <w:sz w:val="24"/>
                <w:highlight w:val="none"/>
              </w:rPr>
              <w:t>0</w:t>
            </w:r>
            <w:r>
              <w:rPr>
                <w:rFonts w:hint="eastAsia"/>
                <w:color w:val="auto"/>
                <w:sz w:val="24"/>
                <w:highlight w:val="none"/>
              </w:rPr>
              <w:t>≤</w:t>
            </w:r>
            <w:r>
              <w:rPr>
                <w:color w:val="auto"/>
                <w:sz w:val="24"/>
                <w:highlight w:val="none"/>
              </w:rPr>
              <w:t>F</w:t>
            </w:r>
            <w:r>
              <w:rPr>
                <w:rFonts w:hint="eastAsia"/>
                <w:color w:val="auto"/>
                <w:sz w:val="24"/>
                <w:highlight w:val="none"/>
              </w:rPr>
              <w:t>＜</w:t>
            </w:r>
            <w:r>
              <w:rPr>
                <w:color w:val="auto"/>
                <w:sz w:val="24"/>
                <w:highlight w:val="none"/>
              </w:rPr>
              <w:t>1</w:t>
            </w:r>
            <w:r>
              <w:rPr>
                <w:rFonts w:hint="eastAsia"/>
                <w:color w:val="auto"/>
                <w:sz w:val="24"/>
                <w:highlight w:val="none"/>
              </w:rPr>
              <w:t>分。</w:t>
            </w:r>
          </w:p>
        </w:tc>
      </w:tr>
    </w:tbl>
    <w:tbl>
      <w:tblPr>
        <w:tblStyle w:val="55"/>
        <w:tblpPr w:leftFromText="180" w:rightFromText="180" w:vertAnchor="text" w:horzAnchor="page" w:tblpX="1245" w:tblpY="261"/>
        <w:tblOverlap w:val="never"/>
        <w:tblW w:w="56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291"/>
        <w:gridCol w:w="923"/>
        <w:gridCol w:w="739"/>
        <w:gridCol w:w="625"/>
        <w:gridCol w:w="4930"/>
      </w:tblGrid>
      <w:tr w14:paraId="605E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restart"/>
            <w:vAlign w:val="center"/>
          </w:tcPr>
          <w:p w14:paraId="7B996252">
            <w:pPr>
              <w:spacing w:line="360" w:lineRule="auto"/>
              <w:ind w:firstLine="0" w:firstLineChars="0"/>
              <w:jc w:val="center"/>
              <w:outlineLvl w:val="9"/>
              <w:rPr>
                <w:color w:val="auto"/>
                <w:sz w:val="24"/>
                <w:highlight w:val="none"/>
              </w:rPr>
            </w:pPr>
          </w:p>
          <w:p w14:paraId="2F78C277">
            <w:pPr>
              <w:spacing w:line="360" w:lineRule="auto"/>
              <w:ind w:firstLine="0" w:firstLineChars="0"/>
              <w:jc w:val="center"/>
              <w:outlineLvl w:val="9"/>
              <w:rPr>
                <w:color w:val="auto"/>
                <w:sz w:val="24"/>
                <w:highlight w:val="none"/>
              </w:rPr>
            </w:pPr>
          </w:p>
          <w:p w14:paraId="30DCAD85">
            <w:pPr>
              <w:spacing w:line="360" w:lineRule="auto"/>
              <w:ind w:firstLine="0" w:firstLineChars="0"/>
              <w:jc w:val="center"/>
              <w:outlineLvl w:val="9"/>
              <w:rPr>
                <w:color w:val="auto"/>
                <w:sz w:val="24"/>
                <w:highlight w:val="none"/>
              </w:rPr>
            </w:pPr>
          </w:p>
          <w:p w14:paraId="5A3711D8">
            <w:pPr>
              <w:spacing w:line="360" w:lineRule="auto"/>
              <w:ind w:firstLine="0" w:firstLineChars="0"/>
              <w:jc w:val="center"/>
              <w:outlineLvl w:val="9"/>
              <w:rPr>
                <w:color w:val="auto"/>
                <w:sz w:val="24"/>
                <w:highlight w:val="none"/>
              </w:rPr>
            </w:pPr>
          </w:p>
          <w:p w14:paraId="03B6796F">
            <w:pPr>
              <w:spacing w:line="360" w:lineRule="auto"/>
              <w:ind w:firstLine="0" w:firstLineChars="0"/>
              <w:jc w:val="center"/>
              <w:outlineLvl w:val="9"/>
              <w:rPr>
                <w:color w:val="auto"/>
                <w:sz w:val="24"/>
                <w:highlight w:val="none"/>
              </w:rPr>
            </w:pPr>
          </w:p>
          <w:p w14:paraId="79948CD7">
            <w:pPr>
              <w:spacing w:line="360" w:lineRule="auto"/>
              <w:ind w:firstLine="0" w:firstLineChars="0"/>
              <w:jc w:val="center"/>
              <w:outlineLvl w:val="9"/>
              <w:rPr>
                <w:color w:val="auto"/>
                <w:sz w:val="24"/>
                <w:highlight w:val="none"/>
              </w:rPr>
            </w:pPr>
          </w:p>
          <w:p w14:paraId="6F6BD076">
            <w:pPr>
              <w:spacing w:line="360" w:lineRule="auto"/>
              <w:ind w:firstLine="0" w:firstLineChars="0"/>
              <w:outlineLvl w:val="9"/>
              <w:rPr>
                <w:color w:val="auto"/>
                <w:sz w:val="24"/>
                <w:highlight w:val="none"/>
              </w:rPr>
            </w:pPr>
            <w:r>
              <w:rPr>
                <w:color w:val="auto"/>
                <w:sz w:val="24"/>
                <w:highlight w:val="none"/>
              </w:rPr>
              <w:t>2.2.2（</w:t>
            </w:r>
            <w:r>
              <w:rPr>
                <w:rFonts w:hint="eastAsia"/>
                <w:color w:val="auto"/>
                <w:sz w:val="24"/>
                <w:highlight w:val="none"/>
              </w:rPr>
              <w:t>2</w:t>
            </w:r>
            <w:r>
              <w:rPr>
                <w:color w:val="auto"/>
                <w:sz w:val="24"/>
                <w:highlight w:val="none"/>
              </w:rPr>
              <w:t>）</w:t>
            </w:r>
          </w:p>
          <w:p w14:paraId="5E58117E">
            <w:pPr>
              <w:spacing w:line="360" w:lineRule="auto"/>
              <w:ind w:firstLine="0" w:firstLineChars="0"/>
              <w:jc w:val="center"/>
              <w:outlineLvl w:val="9"/>
              <w:rPr>
                <w:color w:val="auto"/>
                <w:sz w:val="24"/>
                <w:highlight w:val="none"/>
              </w:rPr>
            </w:pPr>
          </w:p>
          <w:p w14:paraId="1781CCEE">
            <w:pPr>
              <w:spacing w:line="360" w:lineRule="auto"/>
              <w:ind w:firstLine="0" w:firstLineChars="0"/>
              <w:jc w:val="center"/>
              <w:outlineLvl w:val="9"/>
              <w:rPr>
                <w:color w:val="auto"/>
                <w:sz w:val="24"/>
                <w:highlight w:val="none"/>
              </w:rPr>
            </w:pPr>
          </w:p>
          <w:p w14:paraId="6EEFAD01">
            <w:pPr>
              <w:keepNext/>
              <w:keepLines/>
              <w:spacing w:beforeLines="100" w:afterLines="100"/>
              <w:ind w:firstLine="0" w:firstLineChars="0"/>
              <w:jc w:val="center"/>
              <w:outlineLvl w:val="9"/>
              <w:rPr>
                <w:rFonts w:eastAsia="黑体"/>
                <w:bCs/>
                <w:color w:val="auto"/>
                <w:sz w:val="24"/>
                <w:szCs w:val="32"/>
                <w:highlight w:val="none"/>
              </w:rPr>
            </w:pPr>
          </w:p>
        </w:tc>
        <w:tc>
          <w:tcPr>
            <w:tcW w:w="667" w:type="pct"/>
            <w:vMerge w:val="restart"/>
            <w:vAlign w:val="center"/>
          </w:tcPr>
          <w:p w14:paraId="615F72EC">
            <w:pPr>
              <w:spacing w:line="360" w:lineRule="auto"/>
              <w:ind w:firstLine="0" w:firstLineChars="0"/>
              <w:jc w:val="center"/>
              <w:outlineLvl w:val="9"/>
              <w:rPr>
                <w:color w:val="auto"/>
                <w:sz w:val="24"/>
                <w:highlight w:val="none"/>
              </w:rPr>
            </w:pPr>
            <w:r>
              <w:rPr>
                <w:color w:val="auto"/>
                <w:sz w:val="24"/>
                <w:highlight w:val="none"/>
              </w:rPr>
              <w:t>主要人员</w:t>
            </w:r>
          </w:p>
        </w:tc>
        <w:tc>
          <w:tcPr>
            <w:tcW w:w="477" w:type="pct"/>
            <w:vAlign w:val="center"/>
          </w:tcPr>
          <w:p w14:paraId="4A9DC8E1">
            <w:pPr>
              <w:spacing w:line="380" w:lineRule="atLeast"/>
              <w:ind w:right="105" w:firstLine="0" w:firstLineChars="0"/>
              <w:jc w:val="right"/>
              <w:outlineLvl w:val="9"/>
              <w:rPr>
                <w:color w:val="auto"/>
                <w:sz w:val="24"/>
                <w:highlight w:val="none"/>
              </w:rPr>
            </w:pPr>
            <w:r>
              <w:rPr>
                <w:rFonts w:hint="eastAsia"/>
                <w:color w:val="auto"/>
                <w:sz w:val="24"/>
                <w:highlight w:val="none"/>
              </w:rPr>
              <w:t>15</w:t>
            </w:r>
            <w:r>
              <w:rPr>
                <w:color w:val="auto"/>
                <w:sz w:val="24"/>
                <w:highlight w:val="none"/>
              </w:rPr>
              <w:t>分</w:t>
            </w:r>
          </w:p>
        </w:tc>
        <w:tc>
          <w:tcPr>
            <w:tcW w:w="382" w:type="pct"/>
            <w:vAlign w:val="center"/>
          </w:tcPr>
          <w:p w14:paraId="77B38555">
            <w:pPr>
              <w:spacing w:line="380" w:lineRule="atLeast"/>
              <w:ind w:firstLine="0" w:firstLineChars="0"/>
              <w:jc w:val="center"/>
              <w:outlineLvl w:val="9"/>
              <w:rPr>
                <w:color w:val="auto"/>
                <w:sz w:val="24"/>
                <w:highlight w:val="none"/>
              </w:rPr>
            </w:pPr>
            <w:r>
              <w:rPr>
                <w:rFonts w:hint="eastAsia"/>
                <w:color w:val="auto"/>
                <w:sz w:val="24"/>
                <w:highlight w:val="none"/>
                <w:lang w:val="en-US" w:eastAsia="zh-CN"/>
              </w:rPr>
              <w:t>设计负责人</w:t>
            </w:r>
            <w:r>
              <w:rPr>
                <w:color w:val="auto"/>
                <w:sz w:val="24"/>
                <w:highlight w:val="none"/>
              </w:rPr>
              <w:t>任职资格与业绩</w:t>
            </w:r>
          </w:p>
        </w:tc>
        <w:tc>
          <w:tcPr>
            <w:tcW w:w="323" w:type="pct"/>
            <w:vAlign w:val="center"/>
          </w:tcPr>
          <w:p w14:paraId="786EA0F8">
            <w:pPr>
              <w:spacing w:line="380" w:lineRule="atLeast"/>
              <w:ind w:firstLine="0" w:firstLineChars="0"/>
              <w:jc w:val="center"/>
              <w:outlineLvl w:val="9"/>
              <w:rPr>
                <w:color w:val="auto"/>
                <w:sz w:val="24"/>
                <w:highlight w:val="none"/>
              </w:rPr>
            </w:pPr>
            <w:r>
              <w:rPr>
                <w:rFonts w:hint="eastAsia"/>
                <w:color w:val="auto"/>
                <w:sz w:val="24"/>
                <w:highlight w:val="none"/>
              </w:rPr>
              <w:t>15分</w:t>
            </w:r>
          </w:p>
        </w:tc>
        <w:tc>
          <w:tcPr>
            <w:tcW w:w="2545" w:type="pct"/>
            <w:vAlign w:val="center"/>
          </w:tcPr>
          <w:p w14:paraId="6CA782E2">
            <w:pPr>
              <w:widowControl/>
              <w:ind w:firstLine="0" w:firstLineChars="0"/>
              <w:jc w:val="both"/>
              <w:outlineLvl w:val="9"/>
              <w:rPr>
                <w:color w:val="auto"/>
                <w:sz w:val="24"/>
                <w:highlight w:val="none"/>
              </w:rPr>
            </w:pPr>
            <w:r>
              <w:rPr>
                <w:color w:val="auto"/>
                <w:sz w:val="24"/>
                <w:highlight w:val="none"/>
              </w:rPr>
              <w:t>1</w:t>
            </w:r>
            <w:r>
              <w:rPr>
                <w:rFonts w:hint="eastAsia"/>
                <w:color w:val="auto"/>
                <w:sz w:val="24"/>
                <w:highlight w:val="none"/>
              </w:rPr>
              <w:t>、自2021年1月1日以来(以合同签订时间为准)，投标人拟委任设计负责人以设计负责人身份承担的单个合同投资额不少于800万元公路工程</w:t>
            </w:r>
            <w:r>
              <w:rPr>
                <w:rFonts w:hint="eastAsia"/>
                <w:color w:val="auto"/>
                <w:sz w:val="24"/>
                <w:highlight w:val="none"/>
                <w:lang w:val="en-US" w:eastAsia="zh-CN"/>
              </w:rPr>
              <w:t>工程</w:t>
            </w:r>
            <w:r>
              <w:rPr>
                <w:rFonts w:hint="eastAsia"/>
                <w:color w:val="auto"/>
                <w:sz w:val="24"/>
                <w:highlight w:val="none"/>
              </w:rPr>
              <w:t>总承包业绩的，每提供1个得10分，</w:t>
            </w:r>
            <w:r>
              <w:rPr>
                <w:rFonts w:hint="eastAsia"/>
                <w:color w:val="auto"/>
                <w:sz w:val="24"/>
                <w:highlight w:val="none"/>
                <w:lang w:val="en-US" w:eastAsia="zh-CN"/>
              </w:rPr>
              <w:t>本项</w:t>
            </w:r>
            <w:r>
              <w:rPr>
                <w:rFonts w:hint="eastAsia"/>
                <w:color w:val="auto"/>
                <w:sz w:val="24"/>
                <w:highlight w:val="none"/>
              </w:rPr>
              <w:t>满分10分。</w:t>
            </w:r>
          </w:p>
          <w:p w14:paraId="325A6702">
            <w:pPr>
              <w:widowControl/>
              <w:ind w:firstLine="0" w:firstLineChars="0"/>
              <w:jc w:val="both"/>
              <w:outlineLvl w:val="9"/>
              <w:rPr>
                <w:rFonts w:hint="eastAsia"/>
                <w:b/>
                <w:bCs/>
                <w:color w:val="auto"/>
                <w:sz w:val="24"/>
                <w:highlight w:val="none"/>
              </w:rPr>
            </w:pPr>
            <w:r>
              <w:rPr>
                <w:rFonts w:hint="eastAsia"/>
                <w:b/>
                <w:bCs/>
                <w:color w:val="auto"/>
                <w:sz w:val="24"/>
                <w:highlight w:val="none"/>
              </w:rPr>
              <w:t>注：</w:t>
            </w:r>
          </w:p>
          <w:p w14:paraId="4A24438A">
            <w:pPr>
              <w:widowControl/>
              <w:numPr>
                <w:ilvl w:val="0"/>
                <w:numId w:val="3"/>
              </w:numPr>
              <w:ind w:firstLine="0" w:firstLineChars="0"/>
              <w:jc w:val="both"/>
              <w:outlineLvl w:val="9"/>
              <w:rPr>
                <w:rFonts w:hint="eastAsia"/>
                <w:b/>
                <w:bCs/>
                <w:color w:val="auto"/>
                <w:sz w:val="24"/>
                <w:highlight w:val="none"/>
              </w:rPr>
            </w:pPr>
            <w:r>
              <w:rPr>
                <w:rFonts w:hint="eastAsia"/>
                <w:b/>
                <w:bCs/>
                <w:color w:val="auto"/>
                <w:sz w:val="24"/>
                <w:highlight w:val="none"/>
              </w:rPr>
              <w:t>业绩须为已完成业绩，“工程总承包”是指业绩中包含设计、采购、施工或设计、施工等阶段</w:t>
            </w:r>
            <w:r>
              <w:rPr>
                <w:rFonts w:hint="eastAsia"/>
                <w:b/>
                <w:bCs/>
                <w:color w:val="auto"/>
                <w:sz w:val="24"/>
                <w:highlight w:val="none"/>
                <w:lang w:eastAsia="zh-CN"/>
              </w:rPr>
              <w:t>；</w:t>
            </w:r>
          </w:p>
          <w:p w14:paraId="69FA601F">
            <w:pPr>
              <w:widowControl/>
              <w:numPr>
                <w:ilvl w:val="0"/>
                <w:numId w:val="3"/>
              </w:numPr>
              <w:ind w:firstLine="0" w:firstLineChars="0"/>
              <w:jc w:val="both"/>
              <w:outlineLvl w:val="9"/>
              <w:rPr>
                <w:rFonts w:hint="eastAsia"/>
                <w:b/>
                <w:bCs/>
                <w:color w:val="auto"/>
                <w:sz w:val="24"/>
                <w:highlight w:val="none"/>
              </w:rPr>
            </w:pPr>
            <w:r>
              <w:rPr>
                <w:rFonts w:hint="eastAsia"/>
                <w:b/>
                <w:bCs/>
                <w:color w:val="auto"/>
                <w:sz w:val="24"/>
                <w:highlight w:val="none"/>
                <w:lang w:val="en-US" w:eastAsia="zh-CN"/>
              </w:rPr>
              <w:t>业绩证明材料：提供全国公路建设市场监督管理系统截图信息或者省级交通运输主管部门公路建设市场信用信息管理系统截图信息，若截图信息无法完整反应评审因素的，投标人可另外提供合同协议书和</w:t>
            </w:r>
            <w:r>
              <w:rPr>
                <w:rFonts w:hint="eastAsia" w:ascii="Times New Roman" w:hAnsi="Times New Roman" w:eastAsia="宋体" w:cs="Times New Roman"/>
                <w:b/>
                <w:color w:val="auto"/>
                <w:sz w:val="24"/>
                <w:highlight w:val="none"/>
                <w:lang w:val="en-US" w:eastAsia="zh-CN"/>
              </w:rPr>
              <w:t>设计任务已完成的证明文件</w:t>
            </w:r>
            <w:r>
              <w:rPr>
                <w:rFonts w:hint="eastAsia" w:cs="Times New Roman"/>
                <w:b/>
                <w:color w:val="auto"/>
                <w:sz w:val="24"/>
                <w:highlight w:val="none"/>
                <w:lang w:val="en-US" w:eastAsia="zh-CN"/>
              </w:rPr>
              <w:t>（</w:t>
            </w:r>
            <w:r>
              <w:rPr>
                <w:rFonts w:hint="eastAsia" w:ascii="Times New Roman" w:hAnsi="Times New Roman" w:eastAsia="宋体" w:cs="Times New Roman"/>
                <w:b/>
                <w:color w:val="auto"/>
                <w:sz w:val="24"/>
                <w:highlight w:val="none"/>
                <w:lang w:val="en-US" w:eastAsia="zh-CN"/>
              </w:rPr>
              <w:t>如</w:t>
            </w:r>
            <w:r>
              <w:rPr>
                <w:rFonts w:hint="eastAsia" w:cs="Times New Roman"/>
                <w:b/>
                <w:color w:val="auto"/>
                <w:sz w:val="24"/>
                <w:highlight w:val="none"/>
                <w:lang w:val="en-US" w:eastAsia="zh-CN"/>
              </w:rPr>
              <w:t>施工图设计批复</w:t>
            </w:r>
            <w:r>
              <w:rPr>
                <w:rFonts w:hint="eastAsia" w:ascii="Times New Roman" w:hAnsi="Times New Roman" w:eastAsia="宋体" w:cs="Times New Roman"/>
                <w:b/>
                <w:color w:val="auto"/>
                <w:sz w:val="24"/>
                <w:highlight w:val="none"/>
                <w:lang w:val="en-US" w:eastAsia="zh-CN"/>
              </w:rPr>
              <w:t>或施工许可证或施工许可结果查询网页截图或竣工验收证明文件</w:t>
            </w:r>
            <w:r>
              <w:rPr>
                <w:rFonts w:hint="eastAsia" w:cs="Times New Roman"/>
                <w:b/>
                <w:color w:val="auto"/>
                <w:sz w:val="24"/>
                <w:highlight w:val="none"/>
                <w:lang w:val="en-US" w:eastAsia="zh-CN"/>
              </w:rPr>
              <w:t>）证明</w:t>
            </w:r>
            <w:r>
              <w:rPr>
                <w:rFonts w:hint="eastAsia"/>
                <w:b/>
                <w:bCs/>
                <w:color w:val="auto"/>
                <w:sz w:val="24"/>
                <w:highlight w:val="none"/>
                <w:lang w:eastAsia="zh-CN"/>
              </w:rPr>
              <w:t>；</w:t>
            </w:r>
          </w:p>
          <w:p w14:paraId="7CD80392">
            <w:pPr>
              <w:widowControl/>
              <w:numPr>
                <w:ilvl w:val="0"/>
                <w:numId w:val="3"/>
              </w:numPr>
              <w:ind w:firstLine="0" w:firstLineChars="0"/>
              <w:jc w:val="both"/>
              <w:outlineLvl w:val="9"/>
              <w:rPr>
                <w:rFonts w:hint="eastAsia"/>
                <w:b/>
                <w:bCs/>
                <w:color w:val="auto"/>
                <w:sz w:val="24"/>
                <w:highlight w:val="none"/>
              </w:rPr>
            </w:pPr>
            <w:r>
              <w:rPr>
                <w:rFonts w:hint="eastAsia"/>
                <w:b/>
                <w:bCs/>
                <w:color w:val="auto"/>
                <w:sz w:val="24"/>
                <w:highlight w:val="none"/>
              </w:rPr>
              <w:t>本招标项目设计负责人业绩（详细评审）数量：1个</w:t>
            </w:r>
            <w:r>
              <w:rPr>
                <w:rFonts w:hint="eastAsia"/>
                <w:b/>
                <w:bCs/>
                <w:color w:val="auto"/>
                <w:sz w:val="24"/>
                <w:highlight w:val="none"/>
                <w:lang w:eastAsia="zh-CN"/>
              </w:rPr>
              <w:t>；</w:t>
            </w:r>
          </w:p>
          <w:p w14:paraId="3B1AB036">
            <w:pPr>
              <w:widowControl/>
              <w:numPr>
                <w:ilvl w:val="0"/>
                <w:numId w:val="3"/>
              </w:numPr>
              <w:ind w:firstLine="0" w:firstLineChars="0"/>
              <w:jc w:val="both"/>
              <w:outlineLvl w:val="9"/>
              <w:rPr>
                <w:rFonts w:hint="eastAsia"/>
                <w:b/>
                <w:bCs/>
                <w:color w:val="auto"/>
                <w:sz w:val="24"/>
                <w:highlight w:val="none"/>
              </w:rPr>
            </w:pPr>
            <w:r>
              <w:rPr>
                <w:rFonts w:hint="eastAsia"/>
                <w:b/>
                <w:bCs/>
                <w:color w:val="auto"/>
                <w:sz w:val="24"/>
                <w:highlight w:val="none"/>
              </w:rPr>
              <w:t>设计负责人业绩与</w:t>
            </w:r>
            <w:r>
              <w:rPr>
                <w:rFonts w:hint="eastAsia"/>
                <w:b/>
                <w:bCs/>
                <w:color w:val="auto"/>
                <w:sz w:val="24"/>
                <w:highlight w:val="none"/>
                <w:lang w:val="en-US" w:eastAsia="zh-CN"/>
              </w:rPr>
              <w:t>投标人商务文件初步评审业绩、</w:t>
            </w:r>
            <w:r>
              <w:rPr>
                <w:rFonts w:hint="eastAsia"/>
                <w:b/>
                <w:bCs/>
                <w:color w:val="auto"/>
                <w:sz w:val="24"/>
                <w:highlight w:val="none"/>
              </w:rPr>
              <w:t>投标人</w:t>
            </w:r>
            <w:r>
              <w:rPr>
                <w:rFonts w:hint="eastAsia"/>
                <w:b/>
                <w:bCs/>
                <w:color w:val="auto"/>
                <w:sz w:val="24"/>
                <w:highlight w:val="none"/>
                <w:lang w:val="en-US" w:eastAsia="zh-CN"/>
              </w:rPr>
              <w:t>详细评审</w:t>
            </w:r>
            <w:r>
              <w:rPr>
                <w:rFonts w:hint="eastAsia"/>
                <w:b/>
                <w:bCs/>
                <w:color w:val="auto"/>
                <w:sz w:val="24"/>
                <w:highlight w:val="none"/>
              </w:rPr>
              <w:t>业绩不可重复</w:t>
            </w:r>
            <w:r>
              <w:rPr>
                <w:rFonts w:hint="eastAsia"/>
                <w:b/>
                <w:bCs/>
                <w:color w:val="auto"/>
                <w:sz w:val="24"/>
                <w:highlight w:val="none"/>
                <w:lang w:eastAsia="zh-CN"/>
              </w:rPr>
              <w:t>。</w:t>
            </w:r>
          </w:p>
          <w:p w14:paraId="67BA7A7A">
            <w:pPr>
              <w:widowControl/>
              <w:ind w:firstLine="0" w:firstLineChars="0"/>
              <w:jc w:val="both"/>
              <w:outlineLvl w:val="9"/>
              <w:rPr>
                <w:color w:val="auto"/>
                <w:sz w:val="24"/>
                <w:highlight w:val="none"/>
              </w:rPr>
            </w:pPr>
            <w:r>
              <w:rPr>
                <w:color w:val="auto"/>
                <w:sz w:val="24"/>
                <w:highlight w:val="none"/>
              </w:rPr>
              <w:t>2</w:t>
            </w:r>
            <w:r>
              <w:rPr>
                <w:rFonts w:hint="eastAsia"/>
                <w:color w:val="auto"/>
                <w:sz w:val="24"/>
                <w:highlight w:val="none"/>
              </w:rPr>
              <w:t>、拟派</w:t>
            </w:r>
            <w:r>
              <w:rPr>
                <w:rFonts w:hint="eastAsia"/>
                <w:color w:val="auto"/>
                <w:sz w:val="24"/>
                <w:highlight w:val="none"/>
                <w:lang w:val="en-US" w:eastAsia="zh-CN"/>
              </w:rPr>
              <w:t>设计负责人</w:t>
            </w:r>
            <w:r>
              <w:rPr>
                <w:rFonts w:hint="eastAsia"/>
                <w:color w:val="auto"/>
                <w:sz w:val="24"/>
                <w:highlight w:val="none"/>
              </w:rPr>
              <w:t>具备公路工程相关专业（路桥、公路工程、公路桥梁、交通土建、交通运输等专业）高级及以上职称</w:t>
            </w:r>
            <w:r>
              <w:rPr>
                <w:rFonts w:hint="eastAsia"/>
                <w:color w:val="auto"/>
                <w:sz w:val="24"/>
                <w:highlight w:val="none"/>
                <w:lang w:val="en-US" w:eastAsia="zh-CN"/>
              </w:rPr>
              <w:t>的</w:t>
            </w:r>
            <w:r>
              <w:rPr>
                <w:rFonts w:hint="eastAsia"/>
                <w:color w:val="auto"/>
                <w:sz w:val="24"/>
                <w:highlight w:val="none"/>
              </w:rPr>
              <w:t>得</w:t>
            </w:r>
            <w:r>
              <w:rPr>
                <w:color w:val="auto"/>
                <w:sz w:val="24"/>
                <w:highlight w:val="none"/>
              </w:rPr>
              <w:t>5</w:t>
            </w:r>
            <w:r>
              <w:rPr>
                <w:rFonts w:hint="eastAsia"/>
                <w:color w:val="auto"/>
                <w:sz w:val="24"/>
                <w:highlight w:val="none"/>
              </w:rPr>
              <w:t>分，本项</w:t>
            </w:r>
            <w:r>
              <w:rPr>
                <w:rFonts w:hint="eastAsia"/>
                <w:color w:val="auto"/>
                <w:sz w:val="24"/>
                <w:highlight w:val="none"/>
                <w:lang w:val="en-US" w:eastAsia="zh-CN"/>
              </w:rPr>
              <w:t>满分</w:t>
            </w:r>
            <w:r>
              <w:rPr>
                <w:color w:val="auto"/>
                <w:sz w:val="24"/>
                <w:highlight w:val="none"/>
              </w:rPr>
              <w:t>5</w:t>
            </w:r>
            <w:r>
              <w:rPr>
                <w:rFonts w:hint="eastAsia"/>
                <w:color w:val="auto"/>
                <w:sz w:val="24"/>
                <w:highlight w:val="none"/>
              </w:rPr>
              <w:t>分。</w:t>
            </w:r>
          </w:p>
          <w:p w14:paraId="15672F45">
            <w:pPr>
              <w:widowControl/>
              <w:ind w:firstLine="0" w:firstLineChars="0"/>
              <w:jc w:val="both"/>
              <w:outlineLvl w:val="9"/>
              <w:rPr>
                <w:color w:val="auto"/>
                <w:sz w:val="24"/>
                <w:highlight w:val="none"/>
              </w:rPr>
            </w:pPr>
            <w:r>
              <w:rPr>
                <w:rFonts w:hint="eastAsia"/>
                <w:b/>
                <w:bCs/>
                <w:color w:val="auto"/>
                <w:sz w:val="24"/>
                <w:highlight w:val="none"/>
              </w:rPr>
              <w:t>注：提供职称证书扫描件。</w:t>
            </w:r>
          </w:p>
        </w:tc>
      </w:tr>
      <w:tr w14:paraId="3BA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6FA9E1EC">
            <w:pPr>
              <w:keepNext/>
              <w:keepLines/>
              <w:spacing w:beforeLines="100" w:afterLines="100"/>
              <w:ind w:firstLine="0" w:firstLineChars="0"/>
              <w:jc w:val="left"/>
              <w:outlineLvl w:val="9"/>
              <w:rPr>
                <w:rFonts w:eastAsia="黑体"/>
                <w:bCs/>
                <w:color w:val="auto"/>
                <w:sz w:val="24"/>
                <w:szCs w:val="32"/>
                <w:highlight w:val="none"/>
              </w:rPr>
            </w:pPr>
          </w:p>
        </w:tc>
        <w:tc>
          <w:tcPr>
            <w:tcW w:w="667" w:type="pct"/>
            <w:vMerge w:val="continue"/>
            <w:vAlign w:val="center"/>
          </w:tcPr>
          <w:p w14:paraId="544E00C6">
            <w:pPr>
              <w:spacing w:line="360" w:lineRule="auto"/>
              <w:ind w:firstLine="0" w:firstLineChars="0"/>
              <w:jc w:val="center"/>
              <w:outlineLvl w:val="9"/>
              <w:rPr>
                <w:color w:val="auto"/>
                <w:sz w:val="24"/>
                <w:highlight w:val="none"/>
              </w:rPr>
            </w:pPr>
          </w:p>
        </w:tc>
        <w:tc>
          <w:tcPr>
            <w:tcW w:w="477" w:type="pct"/>
            <w:vAlign w:val="center"/>
          </w:tcPr>
          <w:p w14:paraId="590E013E">
            <w:pPr>
              <w:spacing w:line="380" w:lineRule="atLeast"/>
              <w:ind w:right="105" w:firstLine="0" w:firstLineChars="0"/>
              <w:jc w:val="right"/>
              <w:outlineLvl w:val="9"/>
              <w:rPr>
                <w:color w:val="auto"/>
                <w:sz w:val="24"/>
                <w:highlight w:val="none"/>
              </w:rPr>
            </w:pPr>
            <w:r>
              <w:rPr>
                <w:rFonts w:hint="eastAsia"/>
                <w:color w:val="auto"/>
                <w:sz w:val="24"/>
                <w:highlight w:val="none"/>
              </w:rPr>
              <w:t>1</w:t>
            </w:r>
            <w:r>
              <w:rPr>
                <w:rFonts w:hint="eastAsia"/>
                <w:color w:val="auto"/>
                <w:sz w:val="24"/>
                <w:highlight w:val="none"/>
                <w:lang w:val="en-US" w:eastAsia="zh-CN"/>
              </w:rPr>
              <w:t>0</w:t>
            </w:r>
            <w:r>
              <w:rPr>
                <w:color w:val="auto"/>
                <w:sz w:val="24"/>
                <w:highlight w:val="none"/>
              </w:rPr>
              <w:t>分</w:t>
            </w:r>
          </w:p>
        </w:tc>
        <w:tc>
          <w:tcPr>
            <w:tcW w:w="382" w:type="pct"/>
            <w:vAlign w:val="center"/>
          </w:tcPr>
          <w:p w14:paraId="2A33BB67">
            <w:pPr>
              <w:spacing w:line="380" w:lineRule="atLeast"/>
              <w:ind w:firstLine="0" w:firstLineChars="0"/>
              <w:jc w:val="center"/>
              <w:outlineLvl w:val="9"/>
              <w:rPr>
                <w:color w:val="auto"/>
                <w:sz w:val="24"/>
                <w:highlight w:val="none"/>
              </w:rPr>
            </w:pPr>
            <w:r>
              <w:rPr>
                <w:rFonts w:hint="eastAsia"/>
                <w:color w:val="auto"/>
                <w:sz w:val="24"/>
                <w:highlight w:val="none"/>
                <w:lang w:val="en-US" w:eastAsia="zh-CN"/>
              </w:rPr>
              <w:t>设计负责人荣誉奖项</w:t>
            </w:r>
          </w:p>
        </w:tc>
        <w:tc>
          <w:tcPr>
            <w:tcW w:w="323" w:type="pct"/>
            <w:vAlign w:val="center"/>
          </w:tcPr>
          <w:p w14:paraId="2555C3BB">
            <w:pPr>
              <w:spacing w:line="380" w:lineRule="atLeast"/>
              <w:ind w:firstLine="0" w:firstLineChars="0"/>
              <w:jc w:val="center"/>
              <w:outlineLvl w:val="9"/>
              <w:rPr>
                <w:color w:val="auto"/>
                <w:sz w:val="24"/>
                <w:highlight w:val="none"/>
              </w:rPr>
            </w:pPr>
            <w:r>
              <w:rPr>
                <w:rFonts w:hint="eastAsia"/>
                <w:color w:val="auto"/>
                <w:sz w:val="24"/>
                <w:highlight w:val="none"/>
              </w:rPr>
              <w:t>1</w:t>
            </w:r>
            <w:r>
              <w:rPr>
                <w:rFonts w:hint="eastAsia"/>
                <w:color w:val="auto"/>
                <w:sz w:val="24"/>
                <w:highlight w:val="none"/>
                <w:lang w:val="en-US" w:eastAsia="zh-CN"/>
              </w:rPr>
              <w:t>0</w:t>
            </w:r>
            <w:r>
              <w:rPr>
                <w:rFonts w:hint="eastAsia"/>
                <w:color w:val="auto"/>
                <w:sz w:val="24"/>
                <w:highlight w:val="none"/>
              </w:rPr>
              <w:t>分</w:t>
            </w:r>
          </w:p>
        </w:tc>
        <w:tc>
          <w:tcPr>
            <w:tcW w:w="2545" w:type="pct"/>
            <w:vAlign w:val="center"/>
          </w:tcPr>
          <w:p w14:paraId="537DC050">
            <w:pPr>
              <w:widowControl/>
              <w:ind w:firstLine="0" w:firstLineChars="0"/>
              <w:jc w:val="both"/>
              <w:outlineLvl w:val="9"/>
              <w:rPr>
                <w:color w:val="auto"/>
                <w:sz w:val="24"/>
                <w:highlight w:val="none"/>
              </w:rPr>
            </w:pPr>
            <w:r>
              <w:rPr>
                <w:rFonts w:hint="eastAsia"/>
                <w:color w:val="auto"/>
                <w:sz w:val="24"/>
                <w:highlight w:val="none"/>
              </w:rPr>
              <w:t>自2021年1月1日以来（时间以颁奖文件颁布时间或颁奖单位官网文件发布时间为准），投标人拟委任设计负责人以设计负责人身份承担的公路工程设计业绩获得市级（设区的）及以上行政主管部门或在国内依法登记注册的行业协会(或学会)颁发的设计类奖项、荣誉的，每提供1个得10分，</w:t>
            </w:r>
            <w:r>
              <w:rPr>
                <w:rFonts w:hint="eastAsia"/>
                <w:color w:val="auto"/>
                <w:sz w:val="24"/>
                <w:highlight w:val="none"/>
                <w:lang w:val="en-US" w:eastAsia="zh-CN"/>
              </w:rPr>
              <w:t>本项</w:t>
            </w:r>
            <w:r>
              <w:rPr>
                <w:rFonts w:hint="eastAsia"/>
                <w:color w:val="auto"/>
                <w:sz w:val="24"/>
                <w:highlight w:val="none"/>
              </w:rPr>
              <w:t>满分10分。</w:t>
            </w:r>
          </w:p>
          <w:p w14:paraId="1B3BC02D">
            <w:pPr>
              <w:widowControl/>
              <w:ind w:firstLine="0" w:firstLineChars="0"/>
              <w:jc w:val="both"/>
              <w:outlineLvl w:val="9"/>
              <w:rPr>
                <w:rFonts w:hint="eastAsia"/>
                <w:b/>
                <w:bCs/>
                <w:color w:val="auto"/>
                <w:sz w:val="24"/>
                <w:highlight w:val="none"/>
              </w:rPr>
            </w:pPr>
            <w:r>
              <w:rPr>
                <w:rFonts w:hint="eastAsia"/>
                <w:b/>
                <w:bCs/>
                <w:color w:val="auto"/>
                <w:sz w:val="24"/>
                <w:highlight w:val="none"/>
              </w:rPr>
              <w:t>注：</w:t>
            </w:r>
          </w:p>
          <w:p w14:paraId="7A376E0D">
            <w:pPr>
              <w:widowControl/>
              <w:ind w:firstLine="0" w:firstLineChars="0"/>
              <w:jc w:val="both"/>
              <w:outlineLvl w:val="9"/>
              <w:rPr>
                <w:rFonts w:hint="eastAsia"/>
                <w:b/>
                <w:bCs/>
                <w:color w:val="auto"/>
                <w:sz w:val="24"/>
                <w:highlight w:val="none"/>
              </w:rPr>
            </w:pPr>
            <w:r>
              <w:rPr>
                <w:rFonts w:hint="eastAsia"/>
                <w:b/>
                <w:bCs/>
                <w:color w:val="auto"/>
                <w:sz w:val="24"/>
                <w:highlight w:val="none"/>
              </w:rPr>
              <w:t>（1）投标文件中提供的奖项、荣誉证明资料应符合下列要求，否则不予认可：</w:t>
            </w:r>
          </w:p>
          <w:p w14:paraId="2B22E1F3">
            <w:pPr>
              <w:widowControl/>
              <w:ind w:firstLine="0" w:firstLineChars="0"/>
              <w:jc w:val="both"/>
              <w:outlineLvl w:val="9"/>
              <w:rPr>
                <w:rFonts w:hint="eastAsia"/>
                <w:b/>
                <w:bCs/>
                <w:color w:val="auto"/>
                <w:sz w:val="24"/>
                <w:highlight w:val="none"/>
              </w:rPr>
            </w:pPr>
            <w:r>
              <w:rPr>
                <w:rFonts w:hint="eastAsia"/>
                <w:b/>
                <w:bCs/>
                <w:color w:val="auto"/>
                <w:sz w:val="24"/>
                <w:highlight w:val="none"/>
              </w:rPr>
              <w:t>①奖项、荣誉应提供颁奖单位的颁奖文件（颁奖文件不含荣誉证书、奖杯、奖牌、奖状）或颁奖单位官网文件的截图；</w:t>
            </w:r>
          </w:p>
          <w:p w14:paraId="4831E001">
            <w:pPr>
              <w:widowControl/>
              <w:ind w:firstLine="0" w:firstLineChars="0"/>
              <w:jc w:val="both"/>
              <w:outlineLvl w:val="9"/>
              <w:rPr>
                <w:rFonts w:hint="eastAsia"/>
                <w:b/>
                <w:bCs/>
                <w:color w:val="auto"/>
                <w:sz w:val="24"/>
                <w:highlight w:val="none"/>
              </w:rPr>
            </w:pPr>
            <w:r>
              <w:rPr>
                <w:rFonts w:hint="eastAsia"/>
                <w:b/>
                <w:bCs/>
                <w:color w:val="auto"/>
                <w:sz w:val="24"/>
                <w:highlight w:val="none"/>
              </w:rPr>
              <w:t>②国内依法登记注册”以中国社会组织政务服务平台中“全国社会组织信用信息公示平台”查询结果为准。投标文件中须提供该协会在中国社会组织政务服务平台中“全国社会组织信用信息公示平台”查询结果截图。</w:t>
            </w:r>
          </w:p>
          <w:p w14:paraId="6CB0D006">
            <w:pPr>
              <w:widowControl/>
              <w:ind w:firstLine="0" w:firstLineChars="0"/>
              <w:jc w:val="both"/>
              <w:outlineLvl w:val="9"/>
              <w:rPr>
                <w:rFonts w:hint="eastAsia"/>
                <w:b/>
                <w:bCs/>
                <w:color w:val="auto"/>
                <w:sz w:val="24"/>
                <w:highlight w:val="none"/>
              </w:rPr>
            </w:pPr>
            <w:r>
              <w:rPr>
                <w:rFonts w:hint="eastAsia"/>
                <w:b/>
                <w:bCs/>
                <w:color w:val="auto"/>
                <w:sz w:val="24"/>
                <w:highlight w:val="none"/>
              </w:rPr>
              <w:t xml:space="preserve">③民政部公布的“离岸社团”、“山寨社团”或中国社会组织政务服务平台中“全国社会组织信用信息公示平台”公示的 “涉嫌非法社会组织”颁发的荣誉、奖励均无效”。 </w:t>
            </w:r>
          </w:p>
          <w:p w14:paraId="33252B56">
            <w:pPr>
              <w:widowControl/>
              <w:numPr>
                <w:ilvl w:val="0"/>
                <w:numId w:val="4"/>
              </w:numPr>
              <w:ind w:firstLine="0" w:firstLineChars="0"/>
              <w:jc w:val="both"/>
              <w:outlineLvl w:val="9"/>
              <w:rPr>
                <w:rFonts w:hint="eastAsia"/>
                <w:b/>
                <w:bCs/>
                <w:color w:val="auto"/>
                <w:sz w:val="24"/>
                <w:highlight w:val="none"/>
              </w:rPr>
            </w:pPr>
            <w:r>
              <w:rPr>
                <w:rFonts w:hint="eastAsia"/>
                <w:b/>
                <w:bCs/>
                <w:color w:val="auto"/>
                <w:sz w:val="24"/>
                <w:highlight w:val="none"/>
              </w:rPr>
              <w:t>颁奖文件或颁奖单位官网文件的截图中</w:t>
            </w:r>
            <w:r>
              <w:rPr>
                <w:rFonts w:hint="eastAsia"/>
                <w:b/>
                <w:bCs/>
                <w:color w:val="auto"/>
                <w:sz w:val="24"/>
                <w:highlight w:val="none"/>
                <w:lang w:val="en-US" w:eastAsia="zh-CN"/>
              </w:rPr>
              <w:t>无法体现项目负责人姓名及职务的</w:t>
            </w:r>
            <w:r>
              <w:rPr>
                <w:rFonts w:hint="eastAsia"/>
                <w:b/>
                <w:bCs/>
                <w:color w:val="auto"/>
                <w:sz w:val="24"/>
                <w:highlight w:val="none"/>
              </w:rPr>
              <w:t>，</w:t>
            </w:r>
            <w:r>
              <w:rPr>
                <w:rFonts w:hint="eastAsia"/>
                <w:b/>
                <w:bCs/>
                <w:color w:val="auto"/>
                <w:sz w:val="24"/>
                <w:highlight w:val="none"/>
                <w:lang w:val="en-US" w:eastAsia="zh-CN"/>
              </w:rPr>
              <w:t>投标人须另外提供</w:t>
            </w:r>
            <w:r>
              <w:rPr>
                <w:rFonts w:hint="eastAsia"/>
                <w:b/>
                <w:bCs/>
                <w:color w:val="auto"/>
                <w:sz w:val="24"/>
                <w:highlight w:val="none"/>
              </w:rPr>
              <w:t>合同协议书或</w:t>
            </w:r>
            <w:r>
              <w:rPr>
                <w:rFonts w:hint="eastAsia"/>
                <w:b/>
                <w:bCs/>
                <w:color w:val="auto"/>
                <w:sz w:val="24"/>
                <w:highlight w:val="none"/>
                <w:lang w:val="en-US" w:eastAsia="zh-CN"/>
              </w:rPr>
              <w:t>省级交通运输主管部门公路建设市场信用信息管理系统或全国公路建设市场监督管理系统</w:t>
            </w:r>
            <w:r>
              <w:rPr>
                <w:rFonts w:hint="eastAsia"/>
                <w:b/>
                <w:bCs/>
                <w:color w:val="auto"/>
                <w:sz w:val="24"/>
                <w:highlight w:val="none"/>
              </w:rPr>
              <w:t>截图</w:t>
            </w:r>
            <w:r>
              <w:rPr>
                <w:rFonts w:hint="eastAsia"/>
                <w:b/>
                <w:bCs/>
                <w:color w:val="auto"/>
                <w:sz w:val="24"/>
                <w:highlight w:val="none"/>
                <w:lang w:val="en-US" w:eastAsia="zh-CN"/>
              </w:rPr>
              <w:t>证明</w:t>
            </w:r>
            <w:r>
              <w:rPr>
                <w:rFonts w:hint="eastAsia"/>
                <w:b/>
                <w:bCs/>
                <w:color w:val="auto"/>
                <w:sz w:val="24"/>
                <w:highlight w:val="none"/>
              </w:rPr>
              <w:t>，否则不予认可。</w:t>
            </w:r>
          </w:p>
          <w:p w14:paraId="0A06A58A">
            <w:pPr>
              <w:widowControl/>
              <w:numPr>
                <w:ilvl w:val="0"/>
                <w:numId w:val="4"/>
              </w:numPr>
              <w:ind w:firstLine="0" w:firstLineChars="0"/>
              <w:jc w:val="both"/>
              <w:outlineLvl w:val="9"/>
              <w:rPr>
                <w:rFonts w:hint="eastAsia"/>
                <w:b/>
                <w:bCs/>
                <w:color w:val="auto"/>
                <w:sz w:val="24"/>
                <w:highlight w:val="none"/>
              </w:rPr>
            </w:pPr>
            <w:r>
              <w:rPr>
                <w:rFonts w:hint="eastAsia"/>
                <w:b/>
                <w:bCs/>
                <w:color w:val="auto"/>
                <w:sz w:val="24"/>
                <w:highlight w:val="none"/>
                <w:lang w:val="en-US" w:eastAsia="zh-CN"/>
              </w:rPr>
              <w:t>设计负责人荣誉奖项与投标人荣誉奖项可重复。</w:t>
            </w:r>
          </w:p>
        </w:tc>
      </w:tr>
      <w:tr w14:paraId="60E7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1DC3AD27">
            <w:pPr>
              <w:keepNext/>
              <w:keepLines/>
              <w:spacing w:beforeLines="100" w:afterLines="100"/>
              <w:ind w:firstLine="0" w:firstLineChars="0"/>
              <w:jc w:val="left"/>
              <w:outlineLvl w:val="9"/>
              <w:rPr>
                <w:rFonts w:eastAsia="黑体"/>
                <w:bCs/>
                <w:color w:val="auto"/>
                <w:sz w:val="24"/>
                <w:szCs w:val="32"/>
                <w:highlight w:val="none"/>
              </w:rPr>
            </w:pPr>
          </w:p>
        </w:tc>
        <w:tc>
          <w:tcPr>
            <w:tcW w:w="667" w:type="pct"/>
            <w:vAlign w:val="center"/>
          </w:tcPr>
          <w:p w14:paraId="4FBEAD20">
            <w:pPr>
              <w:spacing w:line="360" w:lineRule="auto"/>
              <w:ind w:firstLine="0" w:firstLineChars="0"/>
              <w:jc w:val="center"/>
              <w:outlineLvl w:val="9"/>
              <w:rPr>
                <w:color w:val="auto"/>
                <w:sz w:val="24"/>
                <w:highlight w:val="none"/>
              </w:rPr>
            </w:pPr>
            <w:r>
              <w:rPr>
                <w:color w:val="auto"/>
                <w:sz w:val="24"/>
                <w:highlight w:val="none"/>
              </w:rPr>
              <w:t>技术能力</w:t>
            </w:r>
          </w:p>
        </w:tc>
        <w:tc>
          <w:tcPr>
            <w:tcW w:w="477" w:type="pct"/>
            <w:vAlign w:val="center"/>
          </w:tcPr>
          <w:p w14:paraId="6F4D3B86">
            <w:pPr>
              <w:spacing w:line="360" w:lineRule="auto"/>
              <w:ind w:firstLine="0" w:firstLineChars="0"/>
              <w:jc w:val="center"/>
              <w:outlineLvl w:val="9"/>
              <w:rPr>
                <w:color w:val="auto"/>
                <w:sz w:val="24"/>
                <w:highlight w:val="none"/>
              </w:rPr>
            </w:pPr>
            <w:r>
              <w:rPr>
                <w:rFonts w:hint="eastAsia"/>
                <w:color w:val="auto"/>
                <w:sz w:val="24"/>
                <w:highlight w:val="none"/>
                <w:lang w:val="en-US" w:eastAsia="zh-CN"/>
              </w:rPr>
              <w:t>10</w:t>
            </w:r>
            <w:r>
              <w:rPr>
                <w:color w:val="auto"/>
                <w:sz w:val="24"/>
                <w:highlight w:val="none"/>
              </w:rPr>
              <w:t>分</w:t>
            </w:r>
          </w:p>
        </w:tc>
        <w:tc>
          <w:tcPr>
            <w:tcW w:w="382" w:type="pct"/>
            <w:vAlign w:val="center"/>
          </w:tcPr>
          <w:p w14:paraId="2C201392">
            <w:pPr>
              <w:spacing w:line="380" w:lineRule="atLeast"/>
              <w:ind w:firstLine="0" w:firstLineChars="0"/>
              <w:jc w:val="center"/>
              <w:outlineLvl w:val="9"/>
              <w:rPr>
                <w:color w:val="auto"/>
                <w:sz w:val="24"/>
                <w:highlight w:val="none"/>
              </w:rPr>
            </w:pPr>
            <w:r>
              <w:rPr>
                <w:rFonts w:hint="eastAsia"/>
                <w:color w:val="auto"/>
                <w:sz w:val="24"/>
                <w:highlight w:val="none"/>
              </w:rPr>
              <w:t>技术能力</w:t>
            </w:r>
          </w:p>
        </w:tc>
        <w:tc>
          <w:tcPr>
            <w:tcW w:w="323" w:type="pct"/>
            <w:vAlign w:val="center"/>
          </w:tcPr>
          <w:p w14:paraId="7C710718">
            <w:pPr>
              <w:spacing w:line="380" w:lineRule="atLeast"/>
              <w:ind w:firstLine="0" w:firstLineChars="0"/>
              <w:jc w:val="center"/>
              <w:outlineLvl w:val="9"/>
              <w:rPr>
                <w:color w:val="auto"/>
                <w:sz w:val="24"/>
                <w:highlight w:val="none"/>
              </w:rPr>
            </w:pPr>
            <w:r>
              <w:rPr>
                <w:rFonts w:hint="eastAsia"/>
                <w:color w:val="auto"/>
                <w:sz w:val="24"/>
                <w:highlight w:val="none"/>
                <w:lang w:val="en-US" w:eastAsia="zh-CN"/>
              </w:rPr>
              <w:t>10</w:t>
            </w:r>
            <w:r>
              <w:rPr>
                <w:rFonts w:hint="eastAsia"/>
                <w:color w:val="auto"/>
                <w:sz w:val="24"/>
                <w:highlight w:val="none"/>
              </w:rPr>
              <w:t>分</w:t>
            </w:r>
          </w:p>
        </w:tc>
        <w:tc>
          <w:tcPr>
            <w:tcW w:w="2545" w:type="pct"/>
            <w:vAlign w:val="center"/>
          </w:tcPr>
          <w:p w14:paraId="4040222D">
            <w:pPr>
              <w:widowControl/>
              <w:ind w:firstLine="0" w:firstLineChars="0"/>
              <w:jc w:val="both"/>
              <w:outlineLvl w:val="9"/>
              <w:rPr>
                <w:rFonts w:hint="eastAsia"/>
                <w:color w:val="auto"/>
                <w:sz w:val="24"/>
                <w:highlight w:val="none"/>
              </w:rPr>
            </w:pPr>
            <w:r>
              <w:rPr>
                <w:rFonts w:hint="eastAsia"/>
                <w:color w:val="auto"/>
                <w:sz w:val="24"/>
                <w:highlight w:val="none"/>
              </w:rPr>
              <w:t>自2021年1月1日以来（时间以颁奖文件颁布时间或颁奖单位官网文件发布时间为准），投标人参与的公路工程设计业绩获得市级（设区的）及以上行政主管部门或在国内依法登记注册的行业协会(或学会)颁发的设计类奖项、荣誉的，每提供1个得10分，</w:t>
            </w:r>
            <w:r>
              <w:rPr>
                <w:rFonts w:hint="eastAsia"/>
                <w:color w:val="auto"/>
                <w:sz w:val="24"/>
                <w:highlight w:val="none"/>
                <w:lang w:val="en-US" w:eastAsia="zh-CN"/>
              </w:rPr>
              <w:t>本项</w:t>
            </w:r>
            <w:r>
              <w:rPr>
                <w:rFonts w:hint="eastAsia"/>
                <w:color w:val="auto"/>
                <w:sz w:val="24"/>
                <w:highlight w:val="none"/>
              </w:rPr>
              <w:t>满分10分。</w:t>
            </w:r>
          </w:p>
          <w:p w14:paraId="39FA1B9A">
            <w:pPr>
              <w:widowControl/>
              <w:ind w:firstLine="0" w:firstLineChars="0"/>
              <w:jc w:val="both"/>
              <w:outlineLvl w:val="9"/>
              <w:rPr>
                <w:rFonts w:hint="eastAsia"/>
                <w:b/>
                <w:bCs/>
                <w:color w:val="auto"/>
                <w:sz w:val="24"/>
                <w:highlight w:val="none"/>
              </w:rPr>
            </w:pPr>
            <w:r>
              <w:rPr>
                <w:rFonts w:hint="eastAsia"/>
                <w:b/>
                <w:bCs/>
                <w:color w:val="auto"/>
                <w:sz w:val="24"/>
                <w:highlight w:val="none"/>
              </w:rPr>
              <w:t>注:</w:t>
            </w:r>
          </w:p>
          <w:p w14:paraId="550FC383">
            <w:pPr>
              <w:widowControl/>
              <w:ind w:firstLine="0" w:firstLineChars="0"/>
              <w:jc w:val="both"/>
              <w:outlineLvl w:val="9"/>
              <w:rPr>
                <w:rFonts w:hint="eastAsia"/>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1</w:t>
            </w:r>
            <w:r>
              <w:rPr>
                <w:rFonts w:hint="eastAsia"/>
                <w:b/>
                <w:bCs/>
                <w:color w:val="auto"/>
                <w:sz w:val="24"/>
                <w:highlight w:val="none"/>
                <w:lang w:eastAsia="zh-CN"/>
              </w:rPr>
              <w:t>）</w:t>
            </w:r>
            <w:r>
              <w:rPr>
                <w:rFonts w:hint="eastAsia"/>
                <w:b/>
                <w:bCs/>
                <w:color w:val="auto"/>
                <w:sz w:val="24"/>
                <w:highlight w:val="none"/>
              </w:rPr>
              <w:t>投标文件中提供的奖项、荣誉证明资料应符合下列要求，否则不予认可：</w:t>
            </w:r>
          </w:p>
          <w:p w14:paraId="1EB64572">
            <w:pPr>
              <w:widowControl/>
              <w:ind w:firstLine="0" w:firstLineChars="0"/>
              <w:jc w:val="both"/>
              <w:outlineLvl w:val="9"/>
              <w:rPr>
                <w:rFonts w:hint="eastAsia"/>
                <w:b/>
                <w:bCs/>
                <w:color w:val="auto"/>
                <w:sz w:val="24"/>
                <w:highlight w:val="none"/>
              </w:rPr>
            </w:pPr>
            <w:r>
              <w:rPr>
                <w:rFonts w:hint="eastAsia"/>
                <w:b/>
                <w:bCs/>
                <w:color w:val="auto"/>
                <w:sz w:val="24"/>
                <w:highlight w:val="none"/>
              </w:rPr>
              <w:t>①奖项、荣誉应提供颁奖单位的颁奖文件（颁奖文件不含荣誉证书、奖杯、奖牌、奖状）或颁奖单位官网文件的截图；</w:t>
            </w:r>
          </w:p>
          <w:p w14:paraId="21A0AB35">
            <w:pPr>
              <w:widowControl/>
              <w:ind w:firstLine="0" w:firstLineChars="0"/>
              <w:jc w:val="both"/>
              <w:outlineLvl w:val="9"/>
              <w:rPr>
                <w:rFonts w:hint="eastAsia"/>
                <w:b/>
                <w:bCs/>
                <w:color w:val="auto"/>
                <w:sz w:val="24"/>
                <w:highlight w:val="none"/>
              </w:rPr>
            </w:pPr>
            <w:r>
              <w:rPr>
                <w:rFonts w:hint="eastAsia"/>
                <w:b/>
                <w:bCs/>
                <w:color w:val="auto"/>
                <w:sz w:val="24"/>
                <w:highlight w:val="none"/>
              </w:rPr>
              <w:t>②国内依法登记注册”以中国社会组织政务服务平台中“全国社会组织信用信息公示平台”查询结果为准。投标文件中须提供该协会在中国社会组织政务服务平台中“全国社会组织信用信息公示平台”查询结果截图。</w:t>
            </w:r>
          </w:p>
          <w:p w14:paraId="0C125444">
            <w:pPr>
              <w:widowControl/>
              <w:ind w:firstLine="0" w:firstLineChars="0"/>
              <w:jc w:val="both"/>
              <w:outlineLvl w:val="9"/>
              <w:rPr>
                <w:rFonts w:hint="eastAsia"/>
                <w:b/>
                <w:bCs/>
                <w:color w:val="auto"/>
                <w:sz w:val="24"/>
                <w:highlight w:val="none"/>
              </w:rPr>
            </w:pPr>
            <w:r>
              <w:rPr>
                <w:rFonts w:hint="eastAsia"/>
                <w:b/>
                <w:bCs/>
                <w:color w:val="auto"/>
                <w:sz w:val="24"/>
                <w:highlight w:val="none"/>
              </w:rPr>
              <w:t>③民政部公布的“离岸社团”、“山寨社团”或中国社会组织政务服务平台中“全国社会组织信用信息公示平台”公示的 “涉嫌非法社会组织”颁发的荣誉、奖励均无效”。</w:t>
            </w:r>
          </w:p>
          <w:p w14:paraId="1ABFB707">
            <w:pPr>
              <w:widowControl/>
              <w:ind w:firstLine="0" w:firstLineChars="0"/>
              <w:jc w:val="both"/>
              <w:outlineLvl w:val="9"/>
              <w:rPr>
                <w:color w:val="auto"/>
                <w:sz w:val="24"/>
                <w:highlight w:val="none"/>
              </w:rPr>
            </w:pPr>
            <w:r>
              <w:rPr>
                <w:rFonts w:hint="eastAsia"/>
                <w:b/>
                <w:bCs/>
                <w:color w:val="auto"/>
                <w:sz w:val="24"/>
                <w:highlight w:val="none"/>
                <w:lang w:val="en-US" w:eastAsia="zh-CN"/>
              </w:rPr>
              <w:t>（2）投标人荣誉奖项与设计负责人荣誉奖项可重复。</w:t>
            </w:r>
          </w:p>
        </w:tc>
      </w:tr>
      <w:tr w14:paraId="50E0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17F15E7B">
            <w:pPr>
              <w:keepNext/>
              <w:keepLines/>
              <w:spacing w:beforeLines="100" w:afterLines="100"/>
              <w:ind w:firstLine="0" w:firstLineChars="0"/>
              <w:jc w:val="left"/>
              <w:outlineLvl w:val="9"/>
              <w:rPr>
                <w:rFonts w:eastAsia="黑体"/>
                <w:bCs/>
                <w:color w:val="auto"/>
                <w:sz w:val="24"/>
                <w:szCs w:val="32"/>
                <w:highlight w:val="none"/>
              </w:rPr>
            </w:pPr>
          </w:p>
        </w:tc>
        <w:tc>
          <w:tcPr>
            <w:tcW w:w="667" w:type="pct"/>
            <w:vAlign w:val="center"/>
          </w:tcPr>
          <w:p w14:paraId="7E79A41E">
            <w:pPr>
              <w:spacing w:line="360" w:lineRule="auto"/>
              <w:ind w:firstLine="0" w:firstLineChars="0"/>
              <w:jc w:val="center"/>
              <w:outlineLvl w:val="9"/>
              <w:rPr>
                <w:color w:val="auto"/>
                <w:sz w:val="24"/>
                <w:highlight w:val="none"/>
              </w:rPr>
            </w:pPr>
            <w:r>
              <w:rPr>
                <w:color w:val="auto"/>
                <w:sz w:val="24"/>
                <w:highlight w:val="none"/>
              </w:rPr>
              <w:t>业绩</w:t>
            </w:r>
          </w:p>
        </w:tc>
        <w:tc>
          <w:tcPr>
            <w:tcW w:w="477" w:type="pct"/>
            <w:vAlign w:val="center"/>
          </w:tcPr>
          <w:p w14:paraId="51F50EF9">
            <w:pPr>
              <w:spacing w:line="360" w:lineRule="auto"/>
              <w:ind w:firstLine="0" w:firstLineChars="0"/>
              <w:jc w:val="center"/>
              <w:outlineLvl w:val="9"/>
              <w:rPr>
                <w:color w:val="auto"/>
                <w:sz w:val="24"/>
                <w:highlight w:val="none"/>
              </w:rPr>
            </w:pPr>
            <w:r>
              <w:rPr>
                <w:rFonts w:hint="eastAsia"/>
                <w:color w:val="auto"/>
                <w:sz w:val="24"/>
                <w:highlight w:val="none"/>
              </w:rPr>
              <w:t>10</w:t>
            </w:r>
            <w:r>
              <w:rPr>
                <w:color w:val="auto"/>
                <w:sz w:val="24"/>
                <w:highlight w:val="none"/>
              </w:rPr>
              <w:t>分</w:t>
            </w:r>
          </w:p>
        </w:tc>
        <w:tc>
          <w:tcPr>
            <w:tcW w:w="382" w:type="pct"/>
            <w:vAlign w:val="center"/>
          </w:tcPr>
          <w:p w14:paraId="5CCFB315">
            <w:pPr>
              <w:spacing w:line="360" w:lineRule="auto"/>
              <w:ind w:firstLine="0" w:firstLineChars="0"/>
              <w:jc w:val="center"/>
              <w:outlineLvl w:val="9"/>
              <w:rPr>
                <w:color w:val="auto"/>
                <w:sz w:val="24"/>
                <w:highlight w:val="none"/>
              </w:rPr>
            </w:pPr>
            <w:r>
              <w:rPr>
                <w:rFonts w:hint="eastAsia"/>
                <w:color w:val="auto"/>
                <w:sz w:val="24"/>
                <w:highlight w:val="none"/>
              </w:rPr>
              <w:t>投标人业绩</w:t>
            </w:r>
          </w:p>
        </w:tc>
        <w:tc>
          <w:tcPr>
            <w:tcW w:w="323" w:type="pct"/>
            <w:vAlign w:val="center"/>
          </w:tcPr>
          <w:p w14:paraId="3741C8E0">
            <w:pPr>
              <w:spacing w:line="360" w:lineRule="auto"/>
              <w:ind w:firstLine="0" w:firstLineChars="0"/>
              <w:jc w:val="center"/>
              <w:outlineLvl w:val="9"/>
              <w:rPr>
                <w:color w:val="auto"/>
                <w:sz w:val="24"/>
                <w:highlight w:val="none"/>
              </w:rPr>
            </w:pPr>
            <w:r>
              <w:rPr>
                <w:rFonts w:hint="eastAsia"/>
                <w:color w:val="auto"/>
                <w:sz w:val="24"/>
                <w:highlight w:val="none"/>
              </w:rPr>
              <w:t>10</w:t>
            </w:r>
            <w:r>
              <w:rPr>
                <w:color w:val="auto"/>
                <w:sz w:val="24"/>
                <w:highlight w:val="none"/>
              </w:rPr>
              <w:t>分</w:t>
            </w:r>
          </w:p>
        </w:tc>
        <w:tc>
          <w:tcPr>
            <w:tcW w:w="2545" w:type="pct"/>
            <w:vAlign w:val="center"/>
          </w:tcPr>
          <w:p w14:paraId="3A5CB417">
            <w:pPr>
              <w:widowControl/>
              <w:ind w:firstLine="0" w:firstLineChars="0"/>
              <w:jc w:val="both"/>
              <w:outlineLvl w:val="9"/>
              <w:rPr>
                <w:rFonts w:hint="eastAsia"/>
                <w:color w:val="auto"/>
                <w:sz w:val="24"/>
                <w:highlight w:val="none"/>
              </w:rPr>
            </w:pPr>
            <w:r>
              <w:rPr>
                <w:rFonts w:hint="eastAsia"/>
                <w:color w:val="auto"/>
                <w:sz w:val="24"/>
                <w:highlight w:val="none"/>
              </w:rPr>
              <w:t>自2021年1月1日以来（以合同</w:t>
            </w:r>
            <w:r>
              <w:rPr>
                <w:rFonts w:hint="eastAsia"/>
                <w:color w:val="auto"/>
                <w:sz w:val="24"/>
                <w:highlight w:val="none"/>
                <w:lang w:val="en-US" w:eastAsia="zh-CN"/>
              </w:rPr>
              <w:t>签订</w:t>
            </w:r>
            <w:r>
              <w:rPr>
                <w:rFonts w:hint="eastAsia"/>
                <w:color w:val="auto"/>
                <w:sz w:val="24"/>
                <w:highlight w:val="none"/>
              </w:rPr>
              <w:t>时间为准），投标人（联合体任意一方）在中华人民共和国境内须具备单个合同投资额不少于800万元的公路工程</w:t>
            </w:r>
            <w:r>
              <w:rPr>
                <w:rFonts w:hint="eastAsia"/>
                <w:color w:val="auto"/>
                <w:sz w:val="24"/>
                <w:highlight w:val="none"/>
                <w:lang w:val="en-US" w:eastAsia="zh-CN"/>
              </w:rPr>
              <w:t>工程</w:t>
            </w:r>
            <w:r>
              <w:rPr>
                <w:rFonts w:hint="eastAsia"/>
                <w:color w:val="auto"/>
                <w:sz w:val="24"/>
                <w:highlight w:val="none"/>
              </w:rPr>
              <w:t>总承包业绩的，每提供1个得10分，</w:t>
            </w:r>
            <w:r>
              <w:rPr>
                <w:rFonts w:hint="eastAsia"/>
                <w:color w:val="auto"/>
                <w:sz w:val="24"/>
                <w:highlight w:val="none"/>
                <w:lang w:val="en-US" w:eastAsia="zh-CN"/>
              </w:rPr>
              <w:t>本项</w:t>
            </w:r>
            <w:r>
              <w:rPr>
                <w:rFonts w:hint="eastAsia"/>
                <w:color w:val="auto"/>
                <w:sz w:val="24"/>
                <w:highlight w:val="none"/>
              </w:rPr>
              <w:t>满分</w:t>
            </w:r>
            <w:r>
              <w:rPr>
                <w:rFonts w:hint="eastAsia"/>
                <w:color w:val="auto"/>
                <w:sz w:val="24"/>
                <w:highlight w:val="none"/>
                <w:lang w:val="en-US" w:eastAsia="zh-CN"/>
              </w:rPr>
              <w:t>1</w:t>
            </w:r>
            <w:r>
              <w:rPr>
                <w:rFonts w:hint="eastAsia"/>
                <w:color w:val="auto"/>
                <w:sz w:val="24"/>
                <w:highlight w:val="none"/>
              </w:rPr>
              <w:t>0分。</w:t>
            </w:r>
          </w:p>
          <w:p w14:paraId="7DCA4F88">
            <w:pPr>
              <w:widowControl/>
              <w:ind w:firstLine="0" w:firstLineChars="0"/>
              <w:jc w:val="both"/>
              <w:outlineLvl w:val="9"/>
              <w:rPr>
                <w:rFonts w:hint="eastAsia"/>
                <w:b/>
                <w:bCs/>
                <w:color w:val="auto"/>
                <w:sz w:val="24"/>
                <w:highlight w:val="none"/>
              </w:rPr>
            </w:pPr>
            <w:r>
              <w:rPr>
                <w:rFonts w:hint="eastAsia"/>
                <w:b/>
                <w:bCs/>
                <w:color w:val="auto"/>
                <w:sz w:val="24"/>
                <w:highlight w:val="none"/>
              </w:rPr>
              <w:t>注:</w:t>
            </w:r>
          </w:p>
          <w:p w14:paraId="479767F9">
            <w:pPr>
              <w:widowControl/>
              <w:numPr>
                <w:ilvl w:val="0"/>
                <w:numId w:val="5"/>
              </w:numPr>
              <w:ind w:firstLine="0" w:firstLineChars="0"/>
              <w:jc w:val="both"/>
              <w:outlineLvl w:val="9"/>
              <w:rPr>
                <w:rFonts w:hint="eastAsia"/>
                <w:b/>
                <w:bCs/>
                <w:color w:val="auto"/>
                <w:sz w:val="24"/>
                <w:highlight w:val="none"/>
                <w:lang w:eastAsia="zh-CN"/>
              </w:rPr>
            </w:pPr>
            <w:r>
              <w:rPr>
                <w:rFonts w:hint="eastAsia"/>
                <w:b/>
                <w:bCs/>
                <w:color w:val="auto"/>
                <w:sz w:val="24"/>
                <w:highlight w:val="none"/>
              </w:rPr>
              <w:t>业绩须为已完成业绩，“工程总承包”是指业绩中包含设计、采购、施工或设计、施工等阶段</w:t>
            </w:r>
            <w:r>
              <w:rPr>
                <w:rFonts w:hint="eastAsia"/>
                <w:b/>
                <w:bCs/>
                <w:color w:val="auto"/>
                <w:sz w:val="24"/>
                <w:highlight w:val="none"/>
                <w:lang w:eastAsia="zh-CN"/>
              </w:rPr>
              <w:t>；</w:t>
            </w:r>
          </w:p>
          <w:p w14:paraId="0B2F6884">
            <w:pPr>
              <w:widowControl/>
              <w:numPr>
                <w:ilvl w:val="0"/>
                <w:numId w:val="5"/>
              </w:numPr>
              <w:ind w:firstLine="0" w:firstLineChars="0"/>
              <w:jc w:val="both"/>
              <w:outlineLvl w:val="9"/>
              <w:rPr>
                <w:rFonts w:hint="eastAsia" w:eastAsia="宋体"/>
                <w:b/>
                <w:bCs/>
                <w:color w:val="auto"/>
                <w:sz w:val="24"/>
                <w:highlight w:val="none"/>
                <w:lang w:eastAsia="zh-CN"/>
              </w:rPr>
            </w:pPr>
            <w:r>
              <w:rPr>
                <w:rFonts w:hint="eastAsia"/>
                <w:b/>
                <w:bCs/>
                <w:color w:val="auto"/>
                <w:sz w:val="24"/>
                <w:highlight w:val="none"/>
                <w:lang w:val="en-US" w:eastAsia="zh-CN"/>
              </w:rPr>
              <w:t>业绩证明材料：提供全国公路建设市场监督管理系统截图信息或者省级交通运输主管部门公路建设市场信用信息管理系统截图信息，若截图信息无法完整反应评审因素的，投标人可另外提供合同协议书和竣工验收证明文件（至少有建设单位、设计单位、监理单位、施工单位四方参与竣工验收并盖单位章）证明：</w:t>
            </w:r>
          </w:p>
          <w:p w14:paraId="353E6DFA">
            <w:pPr>
              <w:widowControl/>
              <w:ind w:firstLine="0" w:firstLineChars="0"/>
              <w:jc w:val="left"/>
              <w:outlineLvl w:val="9"/>
              <w:rPr>
                <w:rFonts w:hint="eastAsia"/>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3</w:t>
            </w:r>
            <w:r>
              <w:rPr>
                <w:rFonts w:hint="eastAsia"/>
                <w:b/>
                <w:bCs/>
                <w:color w:val="auto"/>
                <w:sz w:val="24"/>
                <w:highlight w:val="none"/>
                <w:lang w:eastAsia="zh-CN"/>
              </w:rPr>
              <w:t>）</w:t>
            </w:r>
            <w:r>
              <w:rPr>
                <w:rFonts w:hint="eastAsia"/>
                <w:b/>
                <w:bCs/>
                <w:color w:val="auto"/>
                <w:sz w:val="24"/>
                <w:highlight w:val="none"/>
              </w:rPr>
              <w:t>本招标项目投标人业绩（详细评审）数量：</w:t>
            </w:r>
            <w:r>
              <w:rPr>
                <w:rFonts w:hint="eastAsia"/>
                <w:b/>
                <w:bCs/>
                <w:color w:val="auto"/>
                <w:sz w:val="24"/>
                <w:highlight w:val="none"/>
                <w:lang w:val="en-US" w:eastAsia="zh-CN"/>
              </w:rPr>
              <w:t>1</w:t>
            </w:r>
            <w:r>
              <w:rPr>
                <w:rFonts w:hint="eastAsia"/>
                <w:b/>
                <w:bCs/>
                <w:color w:val="auto"/>
                <w:sz w:val="24"/>
                <w:highlight w:val="none"/>
              </w:rPr>
              <w:t>个；</w:t>
            </w:r>
          </w:p>
          <w:p w14:paraId="4CD5BC32">
            <w:pPr>
              <w:widowControl/>
              <w:ind w:firstLine="0" w:firstLineChars="0"/>
              <w:jc w:val="both"/>
              <w:outlineLvl w:val="9"/>
              <w:rPr>
                <w:rFonts w:hint="eastAsia" w:eastAsia="宋体"/>
                <w:b/>
                <w:bCs/>
                <w:color w:val="auto"/>
                <w:sz w:val="24"/>
                <w:highlight w:val="none"/>
                <w:lang w:eastAsia="zh-CN"/>
              </w:rPr>
            </w:pPr>
            <w:r>
              <w:rPr>
                <w:rFonts w:hint="eastAsia"/>
                <w:b/>
                <w:bCs/>
                <w:color w:val="auto"/>
                <w:sz w:val="24"/>
                <w:highlight w:val="none"/>
                <w:lang w:eastAsia="zh-CN"/>
              </w:rPr>
              <w:t>（</w:t>
            </w:r>
            <w:r>
              <w:rPr>
                <w:rFonts w:hint="eastAsia"/>
                <w:b/>
                <w:bCs/>
                <w:color w:val="auto"/>
                <w:sz w:val="24"/>
                <w:highlight w:val="none"/>
                <w:lang w:val="en-US" w:eastAsia="zh-CN"/>
              </w:rPr>
              <w:t>4</w:t>
            </w:r>
            <w:r>
              <w:rPr>
                <w:rFonts w:hint="eastAsia"/>
                <w:b/>
                <w:bCs/>
                <w:color w:val="auto"/>
                <w:sz w:val="24"/>
                <w:highlight w:val="none"/>
                <w:lang w:eastAsia="zh-CN"/>
              </w:rPr>
              <w:t>）</w:t>
            </w:r>
            <w:r>
              <w:rPr>
                <w:rFonts w:hint="eastAsia"/>
                <w:b/>
                <w:bCs/>
                <w:color w:val="auto"/>
                <w:sz w:val="24"/>
                <w:highlight w:val="none"/>
              </w:rPr>
              <w:t>投标人</w:t>
            </w:r>
            <w:r>
              <w:rPr>
                <w:rFonts w:hint="eastAsia"/>
                <w:b/>
                <w:bCs/>
                <w:color w:val="auto"/>
                <w:sz w:val="24"/>
                <w:highlight w:val="none"/>
                <w:lang w:val="en-US" w:eastAsia="zh-CN"/>
              </w:rPr>
              <w:t>详细评审</w:t>
            </w:r>
            <w:r>
              <w:rPr>
                <w:rFonts w:hint="eastAsia"/>
                <w:b/>
                <w:bCs/>
                <w:color w:val="auto"/>
                <w:sz w:val="24"/>
                <w:highlight w:val="none"/>
              </w:rPr>
              <w:t>业绩与</w:t>
            </w:r>
            <w:r>
              <w:rPr>
                <w:rFonts w:hint="eastAsia"/>
                <w:b/>
                <w:bCs/>
                <w:color w:val="auto"/>
                <w:sz w:val="24"/>
                <w:highlight w:val="none"/>
                <w:lang w:val="en-US" w:eastAsia="zh-CN"/>
              </w:rPr>
              <w:t>投标人商务文件初步评审业绩、</w:t>
            </w:r>
            <w:r>
              <w:rPr>
                <w:rFonts w:hint="eastAsia"/>
                <w:b/>
                <w:bCs/>
                <w:color w:val="auto"/>
                <w:sz w:val="24"/>
                <w:highlight w:val="none"/>
              </w:rPr>
              <w:t>设计负责人</w:t>
            </w:r>
            <w:r>
              <w:rPr>
                <w:rFonts w:hint="eastAsia"/>
                <w:b/>
                <w:bCs/>
                <w:color w:val="auto"/>
                <w:sz w:val="24"/>
                <w:highlight w:val="none"/>
                <w:lang w:val="en-US" w:eastAsia="zh-CN"/>
              </w:rPr>
              <w:t>详细评审</w:t>
            </w:r>
            <w:r>
              <w:rPr>
                <w:rFonts w:hint="eastAsia"/>
                <w:b/>
                <w:bCs/>
                <w:color w:val="auto"/>
                <w:sz w:val="24"/>
                <w:highlight w:val="none"/>
              </w:rPr>
              <w:t>业绩不可重复</w:t>
            </w:r>
            <w:r>
              <w:rPr>
                <w:rFonts w:hint="eastAsia"/>
                <w:b/>
                <w:bCs/>
                <w:color w:val="auto"/>
                <w:sz w:val="24"/>
                <w:highlight w:val="none"/>
                <w:lang w:eastAsia="zh-CN"/>
              </w:rPr>
              <w:t>。</w:t>
            </w:r>
          </w:p>
        </w:tc>
      </w:tr>
      <w:tr w14:paraId="3E13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0EAD0D43">
            <w:pPr>
              <w:spacing w:line="360" w:lineRule="auto"/>
              <w:ind w:firstLine="0" w:firstLineChars="0"/>
              <w:jc w:val="center"/>
              <w:outlineLvl w:val="9"/>
              <w:rPr>
                <w:color w:val="auto"/>
                <w:sz w:val="24"/>
                <w:highlight w:val="none"/>
              </w:rPr>
            </w:pPr>
          </w:p>
        </w:tc>
        <w:tc>
          <w:tcPr>
            <w:tcW w:w="667" w:type="pct"/>
            <w:vAlign w:val="center"/>
          </w:tcPr>
          <w:p w14:paraId="51E60CF6">
            <w:pPr>
              <w:spacing w:line="360" w:lineRule="auto"/>
              <w:ind w:firstLine="0" w:firstLineChars="0"/>
              <w:jc w:val="center"/>
              <w:outlineLvl w:val="9"/>
              <w:rPr>
                <w:color w:val="auto"/>
                <w:sz w:val="24"/>
                <w:highlight w:val="none"/>
              </w:rPr>
            </w:pPr>
            <w:r>
              <w:rPr>
                <w:color w:val="auto"/>
                <w:sz w:val="24"/>
                <w:highlight w:val="none"/>
              </w:rPr>
              <w:t>履约信誉</w:t>
            </w:r>
          </w:p>
        </w:tc>
        <w:tc>
          <w:tcPr>
            <w:tcW w:w="477" w:type="pct"/>
            <w:vAlign w:val="center"/>
          </w:tcPr>
          <w:p w14:paraId="5181BC6E">
            <w:pPr>
              <w:spacing w:line="360" w:lineRule="auto"/>
              <w:ind w:firstLine="0" w:firstLineChars="0"/>
              <w:jc w:val="center"/>
              <w:outlineLvl w:val="9"/>
              <w:rPr>
                <w:color w:val="auto"/>
                <w:sz w:val="24"/>
                <w:highlight w:val="none"/>
              </w:rPr>
            </w:pPr>
            <w:r>
              <w:rPr>
                <w:rFonts w:hint="eastAsia"/>
                <w:color w:val="auto"/>
                <w:sz w:val="24"/>
                <w:highlight w:val="none"/>
                <w:lang w:val="en-US" w:eastAsia="zh-CN"/>
              </w:rPr>
              <w:t>20</w:t>
            </w:r>
            <w:r>
              <w:rPr>
                <w:color w:val="auto"/>
                <w:sz w:val="24"/>
                <w:highlight w:val="none"/>
              </w:rPr>
              <w:t>分</w:t>
            </w:r>
          </w:p>
        </w:tc>
        <w:tc>
          <w:tcPr>
            <w:tcW w:w="382" w:type="pct"/>
            <w:vAlign w:val="center"/>
          </w:tcPr>
          <w:p w14:paraId="27487B08">
            <w:pPr>
              <w:spacing w:line="360" w:lineRule="auto"/>
              <w:ind w:firstLine="0" w:firstLineChars="0"/>
              <w:jc w:val="center"/>
              <w:outlineLvl w:val="9"/>
              <w:rPr>
                <w:color w:val="auto"/>
                <w:sz w:val="24"/>
                <w:highlight w:val="none"/>
              </w:rPr>
            </w:pPr>
            <w:r>
              <w:rPr>
                <w:color w:val="auto"/>
                <w:sz w:val="24"/>
                <w:highlight w:val="none"/>
              </w:rPr>
              <w:t>履约信誉</w:t>
            </w:r>
          </w:p>
        </w:tc>
        <w:tc>
          <w:tcPr>
            <w:tcW w:w="323" w:type="pct"/>
            <w:vAlign w:val="center"/>
          </w:tcPr>
          <w:p w14:paraId="671F19D5">
            <w:pPr>
              <w:spacing w:line="360" w:lineRule="auto"/>
              <w:ind w:firstLine="0" w:firstLineChars="0"/>
              <w:jc w:val="center"/>
              <w:outlineLvl w:val="9"/>
              <w:rPr>
                <w:color w:val="auto"/>
                <w:sz w:val="24"/>
                <w:highlight w:val="none"/>
              </w:rPr>
            </w:pPr>
            <w:r>
              <w:rPr>
                <w:rFonts w:hint="eastAsia"/>
                <w:color w:val="auto"/>
                <w:sz w:val="24"/>
                <w:highlight w:val="none"/>
                <w:lang w:val="en-US" w:eastAsia="zh-CN"/>
              </w:rPr>
              <w:t>20</w:t>
            </w:r>
            <w:r>
              <w:rPr>
                <w:color w:val="auto"/>
                <w:sz w:val="24"/>
                <w:highlight w:val="none"/>
              </w:rPr>
              <w:t>分</w:t>
            </w:r>
          </w:p>
        </w:tc>
        <w:tc>
          <w:tcPr>
            <w:tcW w:w="2545" w:type="pct"/>
            <w:vAlign w:val="center"/>
          </w:tcPr>
          <w:p w14:paraId="7E99CCD5">
            <w:pPr>
              <w:widowControl/>
              <w:ind w:firstLine="0" w:firstLineChars="0"/>
              <w:jc w:val="both"/>
              <w:outlineLvl w:val="9"/>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投标人</w:t>
            </w:r>
            <w:r>
              <w:rPr>
                <w:rFonts w:hint="eastAsia"/>
                <w:color w:val="auto"/>
                <w:sz w:val="24"/>
                <w:highlight w:val="none"/>
              </w:rPr>
              <w:t>（联合体任意一方）</w:t>
            </w:r>
            <w:r>
              <w:rPr>
                <w:rFonts w:hint="eastAsia" w:ascii="Times New Roman" w:hAnsi="Times New Roman" w:eastAsia="宋体" w:cs="Times New Roman"/>
                <w:color w:val="auto"/>
                <w:sz w:val="24"/>
                <w:highlight w:val="none"/>
                <w:lang w:val="en-US" w:eastAsia="zh-CN"/>
              </w:rPr>
              <w:t>公路设计或公路施工</w:t>
            </w:r>
            <w:r>
              <w:rPr>
                <w:rFonts w:hint="eastAsia" w:ascii="Times New Roman" w:hAnsi="Times New Roman" w:eastAsia="宋体" w:cs="Times New Roman"/>
                <w:color w:val="auto"/>
                <w:sz w:val="24"/>
                <w:highlight w:val="none"/>
              </w:rPr>
              <w:t>信用评价等级为AA级的得</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0</w:t>
            </w:r>
            <w:r>
              <w:rPr>
                <w:rFonts w:hint="eastAsia" w:ascii="Times New Roman" w:hAnsi="Times New Roman" w:eastAsia="宋体" w:cs="Times New Roman"/>
                <w:color w:val="auto"/>
                <w:sz w:val="24"/>
                <w:highlight w:val="none"/>
              </w:rPr>
              <w:t>分；为A级的得</w:t>
            </w:r>
            <w:r>
              <w:rPr>
                <w:rFonts w:hint="eastAsia" w:cs="Times New Roman"/>
                <w:color w:val="auto"/>
                <w:sz w:val="24"/>
                <w:highlight w:val="none"/>
                <w:lang w:val="en-US" w:eastAsia="zh-CN"/>
              </w:rPr>
              <w:t>10</w:t>
            </w:r>
            <w:r>
              <w:rPr>
                <w:rFonts w:hint="eastAsia" w:ascii="Times New Roman" w:hAnsi="Times New Roman" w:eastAsia="宋体" w:cs="Times New Roman"/>
                <w:color w:val="auto"/>
                <w:sz w:val="24"/>
                <w:highlight w:val="none"/>
              </w:rPr>
              <w:t xml:space="preserve">分；其他等级不得分。 </w:t>
            </w:r>
          </w:p>
          <w:p w14:paraId="0DB4D612">
            <w:pPr>
              <w:widowControl/>
              <w:ind w:firstLine="0" w:firstLineChars="0"/>
              <w:jc w:val="both"/>
              <w:outlineLvl w:val="9"/>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企业信用等级确认方式如下（排序在前的优先）：</w:t>
            </w:r>
          </w:p>
          <w:p w14:paraId="7D1EC329">
            <w:pPr>
              <w:widowControl/>
              <w:ind w:firstLine="0" w:firstLineChars="0"/>
              <w:jc w:val="both"/>
              <w:outlineLvl w:val="9"/>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 ①</w:t>
            </w:r>
            <w:r>
              <w:rPr>
                <w:rFonts w:hint="eastAsia" w:cs="Times New Roman"/>
                <w:color w:val="auto"/>
                <w:sz w:val="24"/>
                <w:highlight w:val="none"/>
                <w:lang w:val="en-US" w:eastAsia="zh-CN"/>
              </w:rPr>
              <w:t>2024年度</w:t>
            </w:r>
            <w:r>
              <w:rPr>
                <w:rFonts w:hint="eastAsia" w:ascii="Times New Roman" w:hAnsi="Times New Roman" w:eastAsia="宋体" w:cs="宋体"/>
                <w:bCs/>
                <w:color w:val="auto"/>
                <w:kern w:val="0"/>
                <w:sz w:val="24"/>
                <w:highlight w:val="none"/>
              </w:rPr>
              <w:t>安徽省公路建设市场信用信息管理系统</w:t>
            </w:r>
            <w:r>
              <w:rPr>
                <w:rFonts w:hint="eastAsia" w:cs="Times New Roman"/>
                <w:color w:val="auto"/>
                <w:sz w:val="24"/>
                <w:highlight w:val="none"/>
                <w:lang w:val="en-US" w:eastAsia="zh-CN"/>
              </w:rPr>
              <w:t>中有</w:t>
            </w:r>
            <w:r>
              <w:rPr>
                <w:rFonts w:hint="eastAsia" w:ascii="Times New Roman" w:hAnsi="Times New Roman" w:eastAsia="宋体" w:cs="Times New Roman"/>
                <w:color w:val="auto"/>
                <w:sz w:val="24"/>
                <w:highlight w:val="none"/>
                <w:lang w:val="en-US" w:eastAsia="zh-CN"/>
              </w:rPr>
              <w:t>公路设计或</w:t>
            </w:r>
            <w:r>
              <w:rPr>
                <w:rFonts w:hint="eastAsia" w:ascii="Times New Roman" w:hAnsi="Times New Roman" w:eastAsia="宋体" w:cs="Times New Roman"/>
                <w:color w:val="auto"/>
                <w:sz w:val="24"/>
                <w:highlight w:val="none"/>
              </w:rPr>
              <w:t>公路施工信用评价等级</w:t>
            </w:r>
            <w:r>
              <w:rPr>
                <w:rFonts w:hint="eastAsia" w:cs="Times New Roman"/>
                <w:color w:val="auto"/>
                <w:sz w:val="24"/>
                <w:highlight w:val="none"/>
                <w:lang w:val="en-US" w:eastAsia="zh-CN"/>
              </w:rPr>
              <w:t>的</w:t>
            </w:r>
            <w:r>
              <w:rPr>
                <w:rFonts w:hint="eastAsia" w:ascii="Times New Roman" w:hAnsi="Times New Roman" w:eastAsia="宋体" w:cs="Times New Roman"/>
                <w:color w:val="auto"/>
                <w:sz w:val="24"/>
                <w:highlight w:val="none"/>
              </w:rPr>
              <w:t>，直接引用该等级；</w:t>
            </w:r>
          </w:p>
          <w:p w14:paraId="37A2E3D3">
            <w:pPr>
              <w:widowControl/>
              <w:ind w:firstLine="0" w:firstLineChars="0"/>
              <w:jc w:val="both"/>
              <w:outlineLvl w:val="9"/>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xml:space="preserve"> ②</w:t>
            </w:r>
            <w:r>
              <w:rPr>
                <w:rFonts w:hint="eastAsia" w:cs="Times New Roman"/>
                <w:color w:val="auto"/>
                <w:sz w:val="24"/>
                <w:highlight w:val="none"/>
                <w:lang w:val="en-US" w:eastAsia="zh-CN"/>
              </w:rPr>
              <w:t>2024年度</w:t>
            </w:r>
            <w:r>
              <w:rPr>
                <w:rFonts w:hint="eastAsia" w:ascii="Times New Roman" w:hAnsi="Times New Roman" w:eastAsia="宋体" w:cs="宋体"/>
                <w:bCs/>
                <w:color w:val="auto"/>
                <w:kern w:val="0"/>
                <w:sz w:val="24"/>
                <w:highlight w:val="none"/>
              </w:rPr>
              <w:t>安徽省公路建设市场信用信息管理系统</w:t>
            </w:r>
            <w:r>
              <w:rPr>
                <w:rFonts w:hint="eastAsia" w:cs="Times New Roman"/>
                <w:color w:val="auto"/>
                <w:sz w:val="24"/>
                <w:highlight w:val="none"/>
                <w:lang w:val="en-US" w:eastAsia="zh-CN"/>
              </w:rPr>
              <w:t>中没有</w:t>
            </w:r>
            <w:r>
              <w:rPr>
                <w:rFonts w:hint="eastAsia" w:ascii="Times New Roman" w:hAnsi="Times New Roman" w:eastAsia="宋体" w:cs="Times New Roman"/>
                <w:color w:val="auto"/>
                <w:sz w:val="24"/>
                <w:highlight w:val="none"/>
                <w:lang w:val="en-US" w:eastAsia="zh-CN"/>
              </w:rPr>
              <w:t>公路设计或</w:t>
            </w:r>
            <w:r>
              <w:rPr>
                <w:rFonts w:hint="eastAsia" w:ascii="Times New Roman" w:hAnsi="Times New Roman" w:eastAsia="宋体" w:cs="Times New Roman"/>
                <w:color w:val="auto"/>
                <w:sz w:val="24"/>
                <w:highlight w:val="none"/>
              </w:rPr>
              <w:t>公路施工信用评价等级</w:t>
            </w:r>
            <w:r>
              <w:rPr>
                <w:rFonts w:hint="eastAsia" w:cs="Times New Roman"/>
                <w:color w:val="auto"/>
                <w:sz w:val="24"/>
                <w:highlight w:val="none"/>
                <w:lang w:val="en-US" w:eastAsia="zh-CN"/>
              </w:rPr>
              <w:t>的</w:t>
            </w:r>
            <w:r>
              <w:rPr>
                <w:rFonts w:hint="eastAsia" w:ascii="Times New Roman" w:hAnsi="Times New Roman" w:eastAsia="宋体" w:cs="Times New Roman"/>
                <w:color w:val="auto"/>
                <w:sz w:val="24"/>
                <w:highlight w:val="none"/>
              </w:rPr>
              <w:t>，引用2023年度</w:t>
            </w:r>
            <w:r>
              <w:rPr>
                <w:rFonts w:hint="eastAsia" w:ascii="Times New Roman" w:hAnsi="Times New Roman" w:eastAsia="宋体" w:cs="宋体"/>
                <w:bCs/>
                <w:color w:val="auto"/>
                <w:kern w:val="0"/>
                <w:sz w:val="24"/>
                <w:highlight w:val="none"/>
              </w:rPr>
              <w:t>安徽省公路建设市场信用信息管理系统</w:t>
            </w:r>
            <w:r>
              <w:rPr>
                <w:rFonts w:hint="eastAsia" w:cs="宋体"/>
                <w:bCs/>
                <w:color w:val="auto"/>
                <w:kern w:val="0"/>
                <w:sz w:val="24"/>
                <w:highlight w:val="none"/>
                <w:lang w:val="en-US" w:eastAsia="zh-CN"/>
              </w:rPr>
              <w:t>中的公路设计或</w:t>
            </w:r>
            <w:r>
              <w:rPr>
                <w:rFonts w:hint="eastAsia" w:ascii="Times New Roman" w:hAnsi="Times New Roman" w:eastAsia="宋体" w:cs="Times New Roman"/>
                <w:color w:val="auto"/>
                <w:sz w:val="24"/>
                <w:highlight w:val="none"/>
              </w:rPr>
              <w:t>公路施工信用评价等级。</w:t>
            </w:r>
          </w:p>
          <w:p w14:paraId="4FA65E30">
            <w:pPr>
              <w:widowControl/>
              <w:ind w:firstLine="0" w:firstLineChars="0"/>
              <w:jc w:val="both"/>
              <w:outlineLvl w:val="9"/>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 ③</w:t>
            </w:r>
            <w:r>
              <w:rPr>
                <w:rFonts w:hint="eastAsia" w:cs="Times New Roman"/>
                <w:color w:val="auto"/>
                <w:sz w:val="24"/>
                <w:highlight w:val="none"/>
                <w:lang w:val="en-US" w:eastAsia="zh-CN"/>
              </w:rPr>
              <w:t>若</w:t>
            </w:r>
            <w:r>
              <w:rPr>
                <w:rFonts w:hint="eastAsia" w:ascii="Times New Roman" w:hAnsi="Times New Roman" w:eastAsia="宋体" w:cs="Times New Roman"/>
                <w:color w:val="auto"/>
                <w:sz w:val="24"/>
                <w:highlight w:val="none"/>
              </w:rPr>
              <w:t>2024年度和2023年度在安徽省公路建设市场信用信息管理系统中均没有信用等级的，引用</w:t>
            </w:r>
            <w:r>
              <w:rPr>
                <w:rFonts w:hint="eastAsia" w:ascii="Times New Roman" w:hAnsi="Times New Roman" w:eastAsia="宋体" w:cs="Times New Roman"/>
                <w:color w:val="auto"/>
                <w:sz w:val="24"/>
                <w:highlight w:val="none"/>
                <w:lang w:val="en-US" w:eastAsia="zh-CN"/>
              </w:rPr>
              <w:t>全国公路建设市场监督管理系统</w:t>
            </w:r>
            <w:r>
              <w:rPr>
                <w:rFonts w:hint="eastAsia" w:cs="Times New Roman"/>
                <w:color w:val="auto"/>
                <w:sz w:val="24"/>
                <w:highlight w:val="none"/>
                <w:lang w:val="en-US" w:eastAsia="zh-CN"/>
              </w:rPr>
              <w:t>中</w:t>
            </w:r>
            <w:r>
              <w:rPr>
                <w:rFonts w:hint="eastAsia" w:ascii="Times New Roman" w:hAnsi="Times New Roman" w:eastAsia="宋体" w:cs="Times New Roman"/>
                <w:color w:val="auto"/>
                <w:sz w:val="24"/>
                <w:highlight w:val="none"/>
              </w:rPr>
              <w:t>最新年度</w:t>
            </w:r>
            <w:r>
              <w:rPr>
                <w:rFonts w:hint="eastAsia" w:ascii="Times New Roman" w:hAnsi="Times New Roman" w:eastAsia="宋体" w:cs="Times New Roman"/>
                <w:color w:val="auto"/>
                <w:sz w:val="24"/>
                <w:highlight w:val="none"/>
                <w:lang w:val="en-US" w:eastAsia="zh-CN"/>
              </w:rPr>
              <w:t>公路设计</w:t>
            </w:r>
            <w:r>
              <w:rPr>
                <w:rFonts w:hint="eastAsia" w:cs="Times New Roman"/>
                <w:color w:val="auto"/>
                <w:sz w:val="24"/>
                <w:highlight w:val="none"/>
                <w:lang w:val="en-US" w:eastAsia="zh-CN"/>
              </w:rPr>
              <w:t>企业</w:t>
            </w:r>
            <w:r>
              <w:rPr>
                <w:rFonts w:hint="eastAsia" w:ascii="Times New Roman" w:hAnsi="Times New Roman" w:eastAsia="宋体" w:cs="Times New Roman"/>
                <w:color w:val="auto"/>
                <w:sz w:val="24"/>
                <w:highlight w:val="none"/>
                <w:lang w:val="en-US" w:eastAsia="zh-CN"/>
              </w:rPr>
              <w:t>或</w:t>
            </w:r>
            <w:r>
              <w:rPr>
                <w:rFonts w:hint="eastAsia" w:ascii="Times New Roman" w:hAnsi="Times New Roman" w:eastAsia="宋体" w:cs="Times New Roman"/>
                <w:color w:val="auto"/>
                <w:sz w:val="24"/>
                <w:highlight w:val="none"/>
              </w:rPr>
              <w:t>公路施工企业信用评价等级</w:t>
            </w:r>
            <w:r>
              <w:rPr>
                <w:rFonts w:hint="eastAsia" w:cs="Times New Roman"/>
                <w:color w:val="auto"/>
                <w:sz w:val="24"/>
                <w:highlight w:val="none"/>
                <w:lang w:eastAsia="zh-CN"/>
              </w:rPr>
              <w:t>。</w:t>
            </w:r>
          </w:p>
          <w:p w14:paraId="6401DBF0">
            <w:pPr>
              <w:widowControl/>
              <w:ind w:firstLine="0" w:firstLineChars="0"/>
              <w:jc w:val="both"/>
              <w:outlineLvl w:val="9"/>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 ④无上述信用评价等级的，若</w:t>
            </w:r>
            <w:r>
              <w:rPr>
                <w:rFonts w:hint="eastAsia" w:cs="Times New Roman"/>
                <w:color w:val="auto"/>
                <w:sz w:val="24"/>
                <w:highlight w:val="none"/>
                <w:lang w:val="en-US" w:eastAsia="zh-CN"/>
              </w:rPr>
              <w:t>未</w:t>
            </w:r>
            <w:r>
              <w:rPr>
                <w:rFonts w:hint="eastAsia" w:ascii="Times New Roman" w:hAnsi="Times New Roman" w:eastAsia="宋体" w:cs="Times New Roman"/>
                <w:color w:val="auto"/>
                <w:sz w:val="24"/>
                <w:highlight w:val="none"/>
              </w:rPr>
              <w:t>被安徽省交通运输厅或交通运输部记为不良信用记录</w:t>
            </w:r>
            <w:r>
              <w:rPr>
                <w:rFonts w:hint="eastAsia" w:cs="Times New Roman"/>
                <w:color w:val="auto"/>
                <w:sz w:val="24"/>
                <w:highlight w:val="none"/>
                <w:lang w:val="en-US" w:eastAsia="zh-CN"/>
              </w:rPr>
              <w:t>的</w:t>
            </w:r>
            <w:r>
              <w:rPr>
                <w:rFonts w:hint="eastAsia" w:ascii="Times New Roman" w:hAnsi="Times New Roman" w:eastAsia="宋体" w:cs="Times New Roman"/>
                <w:color w:val="auto"/>
                <w:sz w:val="24"/>
                <w:highlight w:val="none"/>
              </w:rPr>
              <w:t>，按A级对待</w:t>
            </w:r>
            <w:r>
              <w:rPr>
                <w:rFonts w:hint="eastAsia" w:cs="Times New Roman"/>
                <w:color w:val="auto"/>
                <w:sz w:val="24"/>
                <w:highlight w:val="none"/>
                <w:lang w:eastAsia="zh-CN"/>
              </w:rPr>
              <w:t>。</w:t>
            </w:r>
          </w:p>
          <w:p w14:paraId="3E1B3F76">
            <w:pPr>
              <w:widowControl/>
              <w:ind w:firstLine="0" w:firstLineChars="0"/>
              <w:jc w:val="both"/>
              <w:outlineLvl w:val="9"/>
              <w:rPr>
                <w:color w:val="auto"/>
                <w:sz w:val="24"/>
                <w:highlight w:val="none"/>
              </w:rPr>
            </w:pPr>
            <w:r>
              <w:rPr>
                <w:rFonts w:hint="eastAsia" w:ascii="Times New Roman" w:hAnsi="Times New Roman" w:eastAsia="宋体" w:cs="Times New Roman"/>
                <w:color w:val="auto"/>
                <w:sz w:val="24"/>
                <w:highlight w:val="none"/>
              </w:rPr>
              <w:t xml:space="preserve"> </w:t>
            </w:r>
            <w:r>
              <w:rPr>
                <w:rFonts w:hint="eastAsia" w:ascii="Times New Roman" w:hAnsi="Times New Roman" w:eastAsia="宋体" w:cs="Times New Roman"/>
                <w:b/>
                <w:bCs/>
                <w:color w:val="auto"/>
                <w:sz w:val="24"/>
                <w:highlight w:val="none"/>
              </w:rPr>
              <w:t>注：投标人在招标文件第</w:t>
            </w:r>
            <w:r>
              <w:rPr>
                <w:rFonts w:hint="eastAsia" w:ascii="Times New Roman" w:hAnsi="Times New Roman" w:eastAsia="宋体" w:cs="Times New Roman"/>
                <w:b/>
                <w:bCs/>
                <w:color w:val="auto"/>
                <w:sz w:val="24"/>
                <w:highlight w:val="none"/>
                <w:lang w:val="en-US" w:eastAsia="zh-CN"/>
              </w:rPr>
              <w:t>七</w:t>
            </w:r>
            <w:r>
              <w:rPr>
                <w:rFonts w:hint="eastAsia" w:ascii="Times New Roman" w:hAnsi="Times New Roman" w:eastAsia="宋体" w:cs="Times New Roman"/>
                <w:b/>
                <w:bCs/>
                <w:color w:val="auto"/>
                <w:sz w:val="24"/>
                <w:highlight w:val="none"/>
              </w:rPr>
              <w:t>章投标文件格式（商务文件）中须提供信用评价等级</w:t>
            </w:r>
            <w:r>
              <w:rPr>
                <w:rFonts w:hint="eastAsia" w:cs="Times New Roman"/>
                <w:b/>
                <w:bCs/>
                <w:color w:val="auto"/>
                <w:sz w:val="24"/>
                <w:highlight w:val="none"/>
                <w:lang w:val="en-US" w:eastAsia="zh-CN"/>
              </w:rPr>
              <w:t>查询网址及查询</w:t>
            </w:r>
            <w:r>
              <w:rPr>
                <w:rFonts w:hint="eastAsia" w:ascii="Times New Roman" w:hAnsi="Times New Roman" w:eastAsia="宋体" w:cs="Times New Roman"/>
                <w:b/>
                <w:bCs/>
                <w:color w:val="auto"/>
                <w:sz w:val="24"/>
                <w:highlight w:val="none"/>
              </w:rPr>
              <w:t>截图供评标委员会评审，如未提供信用评价</w:t>
            </w:r>
            <w:r>
              <w:rPr>
                <w:rFonts w:hint="eastAsia" w:cs="Times New Roman"/>
                <w:b/>
                <w:bCs/>
                <w:color w:val="auto"/>
                <w:sz w:val="24"/>
                <w:highlight w:val="none"/>
                <w:lang w:val="en-US" w:eastAsia="zh-CN"/>
              </w:rPr>
              <w:t>查询网址及</w:t>
            </w:r>
            <w:r>
              <w:rPr>
                <w:rFonts w:hint="eastAsia" w:ascii="Times New Roman" w:hAnsi="Times New Roman" w:eastAsia="宋体" w:cs="Times New Roman"/>
                <w:b/>
                <w:bCs/>
                <w:color w:val="auto"/>
                <w:sz w:val="24"/>
                <w:highlight w:val="none"/>
              </w:rPr>
              <w:t>等级截图或提供的信用评价等级</w:t>
            </w:r>
            <w:r>
              <w:rPr>
                <w:rFonts w:hint="eastAsia" w:cs="Times New Roman"/>
                <w:b/>
                <w:bCs/>
                <w:color w:val="auto"/>
                <w:sz w:val="24"/>
                <w:highlight w:val="none"/>
                <w:lang w:val="en-US" w:eastAsia="zh-CN"/>
              </w:rPr>
              <w:t>网址及</w:t>
            </w:r>
            <w:r>
              <w:rPr>
                <w:rFonts w:hint="eastAsia" w:ascii="Times New Roman" w:hAnsi="Times New Roman" w:eastAsia="宋体" w:cs="Times New Roman"/>
                <w:b/>
                <w:bCs/>
                <w:color w:val="auto"/>
                <w:sz w:val="24"/>
                <w:highlight w:val="none"/>
              </w:rPr>
              <w:t>截图与投标人实际不符的，不予加分，评标时评标委员会保留现场核查权利。</w:t>
            </w:r>
          </w:p>
        </w:tc>
      </w:tr>
      <w:tr w14:paraId="05C5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00" w:type="pct"/>
            <w:gridSpan w:val="6"/>
            <w:vAlign w:val="center"/>
          </w:tcPr>
          <w:p w14:paraId="6482457E">
            <w:pPr>
              <w:spacing w:line="360" w:lineRule="auto"/>
              <w:ind w:firstLine="0" w:firstLineChars="0"/>
              <w:outlineLvl w:val="9"/>
              <w:rPr>
                <w:b/>
                <w:bCs/>
                <w:color w:val="auto"/>
                <w:sz w:val="24"/>
                <w:highlight w:val="none"/>
              </w:rPr>
            </w:pPr>
            <w:r>
              <w:rPr>
                <w:b/>
                <w:bCs/>
                <w:color w:val="auto"/>
                <w:sz w:val="24"/>
                <w:highlight w:val="none"/>
              </w:rPr>
              <w:t>需要补充的其他内容：</w:t>
            </w:r>
          </w:p>
          <w:p w14:paraId="3E138FDC">
            <w:pPr>
              <w:widowControl/>
              <w:spacing w:line="360" w:lineRule="auto"/>
              <w:ind w:firstLine="0" w:firstLineChars="0"/>
              <w:jc w:val="left"/>
              <w:outlineLvl w:val="9"/>
              <w:rPr>
                <w:rFonts w:cs="宋体"/>
                <w:bCs/>
                <w:snapToGrid w:val="0"/>
                <w:color w:val="auto"/>
                <w:sz w:val="24"/>
                <w:highlight w:val="none"/>
              </w:rPr>
            </w:pPr>
            <w:r>
              <w:rPr>
                <w:rFonts w:hint="eastAsia" w:cs="宋体"/>
                <w:bCs/>
                <w:snapToGrid w:val="0"/>
                <w:color w:val="auto"/>
                <w:sz w:val="24"/>
                <w:highlight w:val="none"/>
              </w:rPr>
              <w:t>对于技术文件评分项，以0.1分为分割点，即评分依次为0、0.1、0.2、0.3、0.4等。评审内容缺项的该项得0分。</w:t>
            </w:r>
          </w:p>
        </w:tc>
      </w:tr>
    </w:tbl>
    <w:p w14:paraId="7BE9696B">
      <w:pPr>
        <w:spacing w:line="360" w:lineRule="auto"/>
        <w:ind w:firstLine="0" w:firstLineChars="0"/>
        <w:outlineLvl w:val="9"/>
        <w:rPr>
          <w:b/>
          <w:bCs/>
          <w:color w:val="auto"/>
          <w:sz w:val="24"/>
          <w:highlight w:val="none"/>
        </w:rPr>
      </w:pPr>
      <w:r>
        <w:rPr>
          <w:color w:val="auto"/>
          <w:sz w:val="24"/>
          <w:highlight w:val="none"/>
        </w:rPr>
        <w:br w:type="page"/>
      </w:r>
    </w:p>
    <w:p w14:paraId="1B4E06F8">
      <w:pPr>
        <w:keepNext/>
        <w:keepLines/>
        <w:spacing w:beforeLines="100" w:afterLines="100"/>
        <w:ind w:firstLine="0" w:firstLineChars="0"/>
        <w:jc w:val="center"/>
        <w:outlineLvl w:val="9"/>
        <w:rPr>
          <w:rFonts w:eastAsia="黑体"/>
          <w:color w:val="auto"/>
          <w:sz w:val="24"/>
          <w:szCs w:val="32"/>
          <w:highlight w:val="none"/>
        </w:rPr>
      </w:pPr>
      <w:bookmarkStart w:id="413" w:name="_Toc7587"/>
      <w:bookmarkStart w:id="414" w:name="_Toc17191"/>
      <w:bookmarkStart w:id="415" w:name="_Toc19041"/>
      <w:bookmarkStart w:id="416" w:name="_Toc9628"/>
      <w:bookmarkStart w:id="417" w:name="_Toc138689409"/>
      <w:r>
        <w:rPr>
          <w:rFonts w:eastAsia="黑体"/>
          <w:color w:val="auto"/>
          <w:sz w:val="24"/>
          <w:szCs w:val="32"/>
          <w:highlight w:val="none"/>
        </w:rPr>
        <w:t>附件1：</w:t>
      </w:r>
      <w:bookmarkEnd w:id="413"/>
      <w:bookmarkEnd w:id="414"/>
      <w:bookmarkEnd w:id="415"/>
      <w:r>
        <w:rPr>
          <w:rFonts w:eastAsia="黑体"/>
          <w:bCs/>
          <w:color w:val="auto"/>
          <w:sz w:val="24"/>
          <w:szCs w:val="32"/>
          <w:highlight w:val="none"/>
        </w:rPr>
        <w:t>技术文件详细评审得分计算规则</w:t>
      </w:r>
      <w:bookmarkEnd w:id="416"/>
      <w:bookmarkEnd w:id="417"/>
    </w:p>
    <w:p w14:paraId="06BDC78D">
      <w:pPr>
        <w:spacing w:line="360" w:lineRule="auto"/>
        <w:ind w:firstLine="482"/>
        <w:outlineLvl w:val="9"/>
        <w:rPr>
          <w:b/>
          <w:bCs/>
          <w:color w:val="auto"/>
          <w:sz w:val="24"/>
          <w:highlight w:val="none"/>
        </w:rPr>
      </w:pPr>
      <w:r>
        <w:rPr>
          <w:b/>
          <w:bCs/>
          <w:color w:val="auto"/>
          <w:sz w:val="24"/>
          <w:highlight w:val="none"/>
        </w:rPr>
        <w:t>针对评标办法正文</w:t>
      </w:r>
      <w:r>
        <w:rPr>
          <w:rFonts w:hint="eastAsia" w:ascii="宋体" w:hAnsi="宋体" w:cs="宋体"/>
          <w:b/>
          <w:bCs/>
          <w:color w:val="auto"/>
          <w:sz w:val="24"/>
          <w:highlight w:val="none"/>
        </w:rPr>
        <w:t>“</w:t>
      </w:r>
      <w:r>
        <w:rPr>
          <w:b/>
          <w:bCs/>
          <w:color w:val="auto"/>
          <w:sz w:val="24"/>
          <w:highlight w:val="none"/>
        </w:rPr>
        <w:t>3.2商务文件、技术文件详细评审</w:t>
      </w:r>
      <w:r>
        <w:rPr>
          <w:rFonts w:hint="eastAsia" w:ascii="宋体" w:hAnsi="宋体" w:cs="宋体"/>
          <w:b/>
          <w:bCs/>
          <w:color w:val="auto"/>
          <w:sz w:val="24"/>
          <w:highlight w:val="none"/>
        </w:rPr>
        <w:t>”中“技术文件详细评审得分计算”规则，具体如下，计算保留小数点后两位，小数点后第三位“四舍五入”</w:t>
      </w:r>
      <w:r>
        <w:rPr>
          <w:rFonts w:hint="eastAsia"/>
          <w:b/>
          <w:bCs/>
          <w:color w:val="auto"/>
          <w:sz w:val="24"/>
          <w:highlight w:val="none"/>
        </w:rPr>
        <w:t>：</w:t>
      </w:r>
    </w:p>
    <w:p w14:paraId="11F39777">
      <w:pPr>
        <w:spacing w:line="360" w:lineRule="auto"/>
        <w:ind w:firstLine="480"/>
        <w:outlineLvl w:val="9"/>
        <w:rPr>
          <w:color w:val="auto"/>
          <w:sz w:val="24"/>
          <w:highlight w:val="none"/>
        </w:rPr>
      </w:pPr>
      <w:r>
        <w:rPr>
          <w:color w:val="auto"/>
          <w:sz w:val="24"/>
          <w:highlight w:val="none"/>
        </w:rPr>
        <w:t>技术文件详细评审得分计算如下：</w:t>
      </w:r>
    </w:p>
    <w:p w14:paraId="40B26D3F">
      <w:pPr>
        <w:spacing w:line="360" w:lineRule="auto"/>
        <w:ind w:firstLine="480"/>
        <w:outlineLvl w:val="9"/>
        <w:rPr>
          <w:color w:val="auto"/>
          <w:sz w:val="24"/>
          <w:highlight w:val="none"/>
        </w:rPr>
      </w:pPr>
      <w:r>
        <w:rPr>
          <w:rFonts w:hint="eastAsia" w:ascii="宋体" w:hAnsi="宋体" w:cs="宋体"/>
          <w:color w:val="auto"/>
          <w:sz w:val="24"/>
          <w:highlight w:val="none"/>
        </w:rPr>
        <w:t>①</w:t>
      </w:r>
      <w:r>
        <w:rPr>
          <w:color w:val="auto"/>
          <w:sz w:val="24"/>
          <w:highlight w:val="none"/>
        </w:rPr>
        <w:t>首先，根据评委技术文件详细评审打分汇</w:t>
      </w:r>
      <w:r>
        <w:rPr>
          <w:rFonts w:hint="eastAsia" w:ascii="宋体" w:hAnsi="宋体" w:cs="宋体"/>
          <w:color w:val="auto"/>
          <w:sz w:val="24"/>
          <w:highlight w:val="none"/>
        </w:rPr>
        <w:t>总（以下简称“技术打分”）</w:t>
      </w:r>
      <w:r>
        <w:rPr>
          <w:color w:val="auto"/>
          <w:sz w:val="24"/>
          <w:highlight w:val="none"/>
        </w:rPr>
        <w:t>，计算偏差率</w:t>
      </w:r>
      <w:r>
        <w:rPr>
          <w:rFonts w:hint="eastAsia"/>
          <w:color w:val="auto"/>
          <w:sz w:val="24"/>
          <w:highlight w:val="none"/>
        </w:rPr>
        <w:t>；</w:t>
      </w:r>
    </w:p>
    <w:p w14:paraId="76C6399D">
      <w:pPr>
        <w:spacing w:line="360" w:lineRule="auto"/>
        <w:ind w:firstLine="480"/>
        <w:outlineLvl w:val="9"/>
        <w:rPr>
          <w:color w:val="auto"/>
          <w:sz w:val="24"/>
          <w:highlight w:val="none"/>
        </w:rPr>
      </w:pPr>
      <w:r>
        <w:rPr>
          <w:color w:val="auto"/>
          <w:sz w:val="24"/>
          <w:highlight w:val="none"/>
        </w:rPr>
        <w:t>根据评委对其评审的各投标人的技术打分进行排序，计算该评委最高与次高技术打分的纵向偏差率（该评委最高与次高技术打分的差值占该评委最高技术打分的百分比）；</w:t>
      </w:r>
    </w:p>
    <w:p w14:paraId="3B60ADBA">
      <w:pPr>
        <w:spacing w:line="360" w:lineRule="auto"/>
        <w:ind w:firstLine="480"/>
        <w:outlineLvl w:val="9"/>
        <w:rPr>
          <w:color w:val="auto"/>
          <w:sz w:val="24"/>
          <w:highlight w:val="none"/>
        </w:rPr>
      </w:pPr>
      <w:r>
        <w:rPr>
          <w:color w:val="auto"/>
          <w:sz w:val="24"/>
          <w:highlight w:val="none"/>
        </w:rPr>
        <w:t>针对上述评委确定的最高技术打分的投标人，计算该投标人最高技术打分与其他评委对该投标人平均技术打分（技术打分的算术平均值）的横向偏差率（该投标人最高技术打分与其他评委对该投标人平均技术打分的差值占其他评委对该投标人平均技术打分的百分比；出现同一评委不同投标人的最高技术打分相同时，分别计算确定）；</w:t>
      </w:r>
    </w:p>
    <w:p w14:paraId="4C44D4B3">
      <w:pPr>
        <w:spacing w:line="360" w:lineRule="auto"/>
        <w:ind w:firstLine="480"/>
        <w:outlineLvl w:val="9"/>
        <w:rPr>
          <w:color w:val="auto"/>
          <w:sz w:val="24"/>
          <w:highlight w:val="none"/>
        </w:rPr>
      </w:pPr>
      <w:r>
        <w:rPr>
          <w:color w:val="auto"/>
          <w:sz w:val="24"/>
          <w:highlight w:val="none"/>
        </w:rPr>
        <w:t>当纵向偏差率达到或超过20%，同时横向偏差率达到或超过15%时，该评委的技术打分不纳入投标人得分计算。当出现2名或以上评委技术打分同时出现上述情况时，纵向偏差率最大的评委技术打分不纳入投标人得分计算；如纵向偏差率最大的相同时，以横向偏差率最大的评委技术打分不纳入投标人得分计算；如横向偏差率最大的也相同时，则计算该情形评委最高与次次高技术打分的偏差率，该偏差率最大的评委技术打分不纳入投标人得分计算；若最终仍然无法判断的，由评标委员会随机确定1位该情形评委技术打分不纳入投标人得分计算。</w:t>
      </w:r>
    </w:p>
    <w:p w14:paraId="42BAD5F4">
      <w:pPr>
        <w:spacing w:line="360" w:lineRule="auto"/>
        <w:ind w:firstLine="480"/>
        <w:outlineLvl w:val="9"/>
        <w:rPr>
          <w:color w:val="auto"/>
          <w:sz w:val="24"/>
          <w:highlight w:val="none"/>
        </w:rPr>
      </w:pPr>
      <w:r>
        <w:rPr>
          <w:color w:val="auto"/>
          <w:sz w:val="24"/>
          <w:highlight w:val="none"/>
        </w:rPr>
        <w:t>注：技术打分相同的，一并纳入同情形偏差率计算（见示例标示）。上述差值</w:t>
      </w:r>
      <w:r>
        <w:rPr>
          <w:rFonts w:hint="eastAsia"/>
          <w:color w:val="auto"/>
          <w:sz w:val="24"/>
          <w:highlight w:val="none"/>
        </w:rPr>
        <w:t>按照</w:t>
      </w:r>
      <w:r>
        <w:rPr>
          <w:color w:val="auto"/>
          <w:sz w:val="24"/>
          <w:highlight w:val="none"/>
        </w:rPr>
        <w:t>绝对值计算；</w:t>
      </w:r>
    </w:p>
    <w:p w14:paraId="6125EB7F">
      <w:pPr>
        <w:spacing w:line="360" w:lineRule="auto"/>
        <w:ind w:firstLine="480"/>
        <w:outlineLvl w:val="9"/>
        <w:rPr>
          <w:color w:val="auto"/>
          <w:sz w:val="24"/>
          <w:highlight w:val="none"/>
        </w:rPr>
      </w:pPr>
      <w:r>
        <w:rPr>
          <w:color w:val="auto"/>
          <w:sz w:val="24"/>
          <w:highlight w:val="none"/>
        </w:rPr>
        <w:br w:type="page"/>
      </w:r>
    </w:p>
    <w:p w14:paraId="3E29AEB8">
      <w:pPr>
        <w:spacing w:line="360" w:lineRule="auto"/>
        <w:ind w:firstLine="480"/>
        <w:outlineLvl w:val="9"/>
        <w:rPr>
          <w:color w:val="auto"/>
          <w:sz w:val="24"/>
          <w:highlight w:val="none"/>
        </w:rPr>
      </w:pPr>
      <w:r>
        <w:rPr>
          <w:color w:val="auto"/>
          <w:sz w:val="24"/>
          <w:highlight w:val="none"/>
        </w:rPr>
        <w:t>示例：如某项目的投标人共6家，共有5位评委参与评审，评委进行技术打分分值见下表，现列举其中1位评委相关计算，具体如下：</w:t>
      </w:r>
    </w:p>
    <w:tbl>
      <w:tblPr>
        <w:tblStyle w:val="55"/>
        <w:tblW w:w="9399" w:type="dxa"/>
        <w:jc w:val="center"/>
        <w:tblLayout w:type="fixed"/>
        <w:tblCellMar>
          <w:top w:w="0" w:type="dxa"/>
          <w:left w:w="108" w:type="dxa"/>
          <w:bottom w:w="0" w:type="dxa"/>
          <w:right w:w="108" w:type="dxa"/>
        </w:tblCellMar>
      </w:tblPr>
      <w:tblGrid>
        <w:gridCol w:w="1542"/>
        <w:gridCol w:w="26"/>
        <w:gridCol w:w="1487"/>
        <w:gridCol w:w="1666"/>
        <w:gridCol w:w="1559"/>
        <w:gridCol w:w="1559"/>
        <w:gridCol w:w="1560"/>
      </w:tblGrid>
      <w:tr w14:paraId="7C0E845C">
        <w:tblPrEx>
          <w:tblCellMar>
            <w:top w:w="0" w:type="dxa"/>
            <w:left w:w="108" w:type="dxa"/>
            <w:bottom w:w="0" w:type="dxa"/>
            <w:right w:w="108" w:type="dxa"/>
          </w:tblCellMar>
        </w:tblPrEx>
        <w:trPr>
          <w:trHeight w:val="60" w:hRule="atLeast"/>
          <w:jc w:val="center"/>
        </w:trPr>
        <w:tc>
          <w:tcPr>
            <w:tcW w:w="9399" w:type="dxa"/>
            <w:gridSpan w:val="7"/>
            <w:tcBorders>
              <w:top w:val="single" w:color="000000" w:sz="8" w:space="0"/>
              <w:left w:val="single" w:color="000000" w:sz="8" w:space="0"/>
              <w:bottom w:val="single" w:color="auto" w:sz="4" w:space="0"/>
              <w:right w:val="single" w:color="000000" w:sz="8" w:space="0"/>
            </w:tcBorders>
            <w:shd w:val="clear" w:color="auto" w:fill="BEBEBE"/>
            <w:noWrap/>
            <w:vAlign w:val="center"/>
          </w:tcPr>
          <w:p w14:paraId="014E1514">
            <w:pPr>
              <w:widowControl/>
              <w:adjustRightInd w:val="0"/>
              <w:snapToGrid w:val="0"/>
              <w:spacing w:line="360" w:lineRule="auto"/>
              <w:ind w:firstLine="0" w:firstLineChars="0"/>
              <w:jc w:val="center"/>
              <w:textAlignment w:val="center"/>
              <w:outlineLvl w:val="9"/>
              <w:rPr>
                <w:b/>
                <w:bCs/>
                <w:color w:val="auto"/>
                <w:szCs w:val="21"/>
                <w:highlight w:val="none"/>
              </w:rPr>
            </w:pPr>
            <w:r>
              <w:rPr>
                <w:b/>
                <w:bCs/>
                <w:color w:val="auto"/>
                <w:szCs w:val="21"/>
                <w:highlight w:val="none"/>
              </w:rPr>
              <w:t>技术打分分值</w:t>
            </w:r>
          </w:p>
        </w:tc>
      </w:tr>
      <w:tr w14:paraId="4F08101C">
        <w:tblPrEx>
          <w:tblCellMar>
            <w:top w:w="0" w:type="dxa"/>
            <w:left w:w="108" w:type="dxa"/>
            <w:bottom w:w="0" w:type="dxa"/>
            <w:right w:w="108" w:type="dxa"/>
          </w:tblCellMar>
        </w:tblPrEx>
        <w:trPr>
          <w:trHeight w:val="387" w:hRule="atLeast"/>
          <w:jc w:val="center"/>
        </w:trPr>
        <w:tc>
          <w:tcPr>
            <w:tcW w:w="1568" w:type="dxa"/>
            <w:gridSpan w:val="2"/>
            <w:tcBorders>
              <w:top w:val="single" w:color="000000" w:sz="8" w:space="0"/>
              <w:left w:val="single" w:color="000000" w:sz="8" w:space="0"/>
              <w:bottom w:val="single" w:color="auto" w:sz="4" w:space="0"/>
              <w:right w:val="single" w:color="000000" w:sz="8" w:space="0"/>
            </w:tcBorders>
            <w:noWrap/>
            <w:vAlign w:val="center"/>
          </w:tcPr>
          <w:p w14:paraId="04CD577A">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评委名称</w:t>
            </w:r>
          </w:p>
        </w:tc>
        <w:tc>
          <w:tcPr>
            <w:tcW w:w="1487" w:type="dxa"/>
            <w:tcBorders>
              <w:top w:val="single" w:color="000000" w:sz="8" w:space="0"/>
              <w:left w:val="nil"/>
              <w:bottom w:val="single" w:color="auto" w:sz="4" w:space="0"/>
              <w:right w:val="single" w:color="000000" w:sz="8" w:space="0"/>
            </w:tcBorders>
            <w:noWrap/>
            <w:vAlign w:val="center"/>
          </w:tcPr>
          <w:p w14:paraId="6884666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评委1</w:t>
            </w:r>
          </w:p>
        </w:tc>
        <w:tc>
          <w:tcPr>
            <w:tcW w:w="1666" w:type="dxa"/>
            <w:tcBorders>
              <w:top w:val="single" w:color="000000" w:sz="8" w:space="0"/>
              <w:left w:val="nil"/>
              <w:bottom w:val="single" w:color="auto" w:sz="4" w:space="0"/>
              <w:right w:val="single" w:color="000000" w:sz="8" w:space="0"/>
            </w:tcBorders>
            <w:noWrap/>
            <w:vAlign w:val="center"/>
          </w:tcPr>
          <w:p w14:paraId="4101CE5B">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评委2</w:t>
            </w:r>
          </w:p>
        </w:tc>
        <w:tc>
          <w:tcPr>
            <w:tcW w:w="1559" w:type="dxa"/>
            <w:tcBorders>
              <w:top w:val="single" w:color="000000" w:sz="8" w:space="0"/>
              <w:left w:val="nil"/>
              <w:bottom w:val="single" w:color="auto" w:sz="4" w:space="0"/>
              <w:right w:val="single" w:color="000000" w:sz="8" w:space="0"/>
            </w:tcBorders>
            <w:noWrap/>
            <w:vAlign w:val="center"/>
          </w:tcPr>
          <w:p w14:paraId="1527A98A">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评委3</w:t>
            </w:r>
          </w:p>
        </w:tc>
        <w:tc>
          <w:tcPr>
            <w:tcW w:w="1559" w:type="dxa"/>
            <w:tcBorders>
              <w:top w:val="single" w:color="000000" w:sz="8" w:space="0"/>
              <w:left w:val="nil"/>
              <w:bottom w:val="single" w:color="auto" w:sz="4" w:space="0"/>
              <w:right w:val="single" w:color="000000" w:sz="8" w:space="0"/>
            </w:tcBorders>
            <w:noWrap/>
            <w:vAlign w:val="center"/>
          </w:tcPr>
          <w:p w14:paraId="2C3EC270">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评委4</w:t>
            </w:r>
          </w:p>
        </w:tc>
        <w:tc>
          <w:tcPr>
            <w:tcW w:w="1560" w:type="dxa"/>
            <w:tcBorders>
              <w:top w:val="single" w:color="000000" w:sz="8" w:space="0"/>
              <w:left w:val="nil"/>
              <w:bottom w:val="single" w:color="auto" w:sz="4" w:space="0"/>
              <w:right w:val="single" w:color="000000" w:sz="8" w:space="0"/>
            </w:tcBorders>
            <w:noWrap/>
            <w:vAlign w:val="center"/>
          </w:tcPr>
          <w:p w14:paraId="6F86A766">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评委5</w:t>
            </w:r>
          </w:p>
        </w:tc>
      </w:tr>
      <w:tr w14:paraId="7F4F8F23">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326A82">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投标</w:t>
            </w:r>
            <w:r>
              <w:rPr>
                <w:rFonts w:hint="eastAsia"/>
                <w:color w:val="auto"/>
                <w:szCs w:val="21"/>
                <w:highlight w:val="none"/>
              </w:rPr>
              <w:t>人</w:t>
            </w:r>
            <w:r>
              <w:rPr>
                <w:color w:val="auto"/>
                <w:szCs w:val="21"/>
                <w:highlight w:val="none"/>
              </w:rPr>
              <w:t>1</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84D68F">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28.0分</w:t>
            </w:r>
          </w:p>
          <w:p w14:paraId="2E3409A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AB6C58">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30.0分</w:t>
            </w:r>
          </w:p>
          <w:p w14:paraId="38B84F70">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8E4CD5">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23CBCF3B">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4017FC">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25.0分</w:t>
            </w:r>
          </w:p>
          <w:p w14:paraId="44805AA6">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C821AE">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20.0分</w:t>
            </w:r>
          </w:p>
          <w:p w14:paraId="63BB8386">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r>
      <w:tr w14:paraId="43DC88F3">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C4385D">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投标</w:t>
            </w:r>
            <w:r>
              <w:rPr>
                <w:rFonts w:hint="eastAsia"/>
                <w:color w:val="auto"/>
                <w:szCs w:val="21"/>
                <w:highlight w:val="none"/>
              </w:rPr>
              <w:t>人</w:t>
            </w:r>
            <w:r>
              <w:rPr>
                <w:color w:val="auto"/>
                <w:szCs w:val="21"/>
                <w:highlight w:val="none"/>
              </w:rPr>
              <w:t>2</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B9E9F9">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28.0分</w:t>
            </w:r>
          </w:p>
          <w:p w14:paraId="23E7B62C">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90324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28.0分</w:t>
            </w:r>
          </w:p>
          <w:p w14:paraId="375CB82B">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C09902">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28.0分</w:t>
            </w:r>
          </w:p>
          <w:p w14:paraId="36D93F8C">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35003E">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24.0分</w:t>
            </w:r>
          </w:p>
          <w:p w14:paraId="02CF2415">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76687E">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0651491F">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（次次高分）</w:t>
            </w:r>
          </w:p>
        </w:tc>
      </w:tr>
      <w:tr w14:paraId="63288185">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64306D">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投标</w:t>
            </w:r>
            <w:r>
              <w:rPr>
                <w:rFonts w:hint="eastAsia"/>
                <w:color w:val="auto"/>
                <w:szCs w:val="21"/>
                <w:highlight w:val="none"/>
              </w:rPr>
              <w:t>人</w:t>
            </w:r>
            <w:r>
              <w:rPr>
                <w:color w:val="auto"/>
                <w:szCs w:val="21"/>
                <w:highlight w:val="none"/>
              </w:rPr>
              <w:t>3</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76567C">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26.0分</w:t>
            </w:r>
          </w:p>
          <w:p w14:paraId="32F8AB5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3F1D92">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28.0分</w:t>
            </w:r>
          </w:p>
          <w:p w14:paraId="0D81EEA0">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F6C380">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25.0分</w:t>
            </w:r>
          </w:p>
          <w:p w14:paraId="4191916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82F0A2">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25.0分</w:t>
            </w:r>
          </w:p>
          <w:p w14:paraId="6AD25B92">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F8C96D">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23.0分</w:t>
            </w:r>
          </w:p>
          <w:p w14:paraId="3A537C29">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（次高分）</w:t>
            </w:r>
          </w:p>
        </w:tc>
      </w:tr>
      <w:tr w14:paraId="0FC6A497">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ADEDC3">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投标</w:t>
            </w:r>
            <w:r>
              <w:rPr>
                <w:rFonts w:hint="eastAsia"/>
                <w:color w:val="auto"/>
                <w:szCs w:val="21"/>
                <w:highlight w:val="none"/>
              </w:rPr>
              <w:t>人</w:t>
            </w:r>
            <w:r>
              <w:rPr>
                <w:color w:val="auto"/>
                <w:szCs w:val="21"/>
                <w:highlight w:val="none"/>
              </w:rPr>
              <w:t>4</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28608B">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24.0 分</w:t>
            </w:r>
          </w:p>
          <w:p w14:paraId="46CE33CA">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ACD821">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24.0 分</w:t>
            </w:r>
          </w:p>
          <w:p w14:paraId="508F4416">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E62071">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28.0 分</w:t>
            </w:r>
          </w:p>
          <w:p w14:paraId="0B687B9D">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985CB4">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23.0 分</w:t>
            </w:r>
          </w:p>
          <w:p w14:paraId="1A74017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1B8AE6">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20.0分</w:t>
            </w:r>
          </w:p>
          <w:p w14:paraId="7AFC6638">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r>
      <w:tr w14:paraId="093C8ED2">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E57B70">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投标</w:t>
            </w:r>
            <w:r>
              <w:rPr>
                <w:rFonts w:hint="eastAsia"/>
                <w:color w:val="auto"/>
                <w:szCs w:val="21"/>
                <w:highlight w:val="none"/>
              </w:rPr>
              <w:t>人</w:t>
            </w:r>
            <w:r>
              <w:rPr>
                <w:color w:val="auto"/>
                <w:szCs w:val="21"/>
                <w:highlight w:val="none"/>
              </w:rPr>
              <w:t>5</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F81593">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560C5B5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6CB49">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50E85A8F">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6EFCB9">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24.0分</w:t>
            </w:r>
          </w:p>
          <w:p w14:paraId="1D2CB314">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8F6474">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3168C6E5">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A66393">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3E9E46D8">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（次次高分）</w:t>
            </w:r>
          </w:p>
        </w:tc>
      </w:tr>
      <w:tr w14:paraId="4AC93853">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AA9FE2">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投标</w:t>
            </w:r>
            <w:r>
              <w:rPr>
                <w:rFonts w:hint="eastAsia"/>
                <w:color w:val="auto"/>
                <w:szCs w:val="21"/>
                <w:highlight w:val="none"/>
              </w:rPr>
              <w:t>人</w:t>
            </w:r>
            <w:r>
              <w:rPr>
                <w:color w:val="auto"/>
                <w:szCs w:val="21"/>
                <w:highlight w:val="none"/>
              </w:rPr>
              <w:t>6</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A29CDB">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61FDC824">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1D82F5">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699C4624">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626289">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09369EFB">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5823C0">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22.0分</w:t>
            </w:r>
          </w:p>
          <w:p w14:paraId="3D47DFB5">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B52330">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30.0分</w:t>
            </w:r>
          </w:p>
          <w:p w14:paraId="7614A375">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（最高分）</w:t>
            </w:r>
          </w:p>
        </w:tc>
      </w:tr>
      <w:tr w14:paraId="1480E1BE">
        <w:tblPrEx>
          <w:tblCellMar>
            <w:top w:w="0" w:type="dxa"/>
            <w:left w:w="108" w:type="dxa"/>
            <w:bottom w:w="0" w:type="dxa"/>
            <w:right w:w="108" w:type="dxa"/>
          </w:tblCellMar>
        </w:tblPrEx>
        <w:trPr>
          <w:trHeight w:val="415" w:hRule="atLeast"/>
          <w:jc w:val="center"/>
        </w:trPr>
        <w:tc>
          <w:tcPr>
            <w:tcW w:w="9399"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000CEDAF">
            <w:pPr>
              <w:widowControl/>
              <w:adjustRightInd w:val="0"/>
              <w:snapToGrid w:val="0"/>
              <w:spacing w:line="360" w:lineRule="auto"/>
              <w:ind w:firstLine="0" w:firstLineChars="0"/>
              <w:jc w:val="center"/>
              <w:textAlignment w:val="center"/>
              <w:outlineLvl w:val="9"/>
              <w:rPr>
                <w:b/>
                <w:bCs/>
                <w:color w:val="auto"/>
                <w:szCs w:val="21"/>
                <w:highlight w:val="none"/>
              </w:rPr>
            </w:pPr>
            <w:r>
              <w:rPr>
                <w:b/>
                <w:bCs/>
                <w:color w:val="auto"/>
                <w:szCs w:val="21"/>
                <w:highlight w:val="none"/>
              </w:rPr>
              <w:t>列举评委1纵向偏差率计算</w:t>
            </w:r>
          </w:p>
        </w:tc>
      </w:tr>
      <w:tr w14:paraId="2A165A08">
        <w:tblPrEx>
          <w:tblCellMar>
            <w:top w:w="0" w:type="dxa"/>
            <w:left w:w="108" w:type="dxa"/>
            <w:bottom w:w="0" w:type="dxa"/>
            <w:right w:w="108" w:type="dxa"/>
          </w:tblCellMar>
        </w:tblPrEx>
        <w:trPr>
          <w:trHeight w:val="472" w:hRule="atLeast"/>
          <w:jc w:val="center"/>
        </w:trPr>
        <w:tc>
          <w:tcPr>
            <w:tcW w:w="305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DB13198">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评委1的纵向偏差率</w:t>
            </w:r>
          </w:p>
        </w:tc>
        <w:tc>
          <w:tcPr>
            <w:tcW w:w="634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DD6E1B2">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 xml:space="preserve">【（28.0-26.0）÷28.0】×100%=7.14% </w:t>
            </w:r>
          </w:p>
        </w:tc>
      </w:tr>
      <w:tr w14:paraId="62745A95">
        <w:tblPrEx>
          <w:tblCellMar>
            <w:top w:w="0" w:type="dxa"/>
            <w:left w:w="108" w:type="dxa"/>
            <w:bottom w:w="0" w:type="dxa"/>
            <w:right w:w="108" w:type="dxa"/>
          </w:tblCellMar>
        </w:tblPrEx>
        <w:trPr>
          <w:trHeight w:val="412" w:hRule="atLeast"/>
          <w:jc w:val="center"/>
        </w:trPr>
        <w:tc>
          <w:tcPr>
            <w:tcW w:w="9399"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63379010">
            <w:pPr>
              <w:widowControl/>
              <w:adjustRightInd w:val="0"/>
              <w:snapToGrid w:val="0"/>
              <w:spacing w:line="360" w:lineRule="auto"/>
              <w:ind w:firstLine="0" w:firstLineChars="0"/>
              <w:jc w:val="center"/>
              <w:textAlignment w:val="center"/>
              <w:outlineLvl w:val="9"/>
              <w:rPr>
                <w:b/>
                <w:bCs/>
                <w:color w:val="auto"/>
                <w:szCs w:val="21"/>
                <w:highlight w:val="none"/>
              </w:rPr>
            </w:pPr>
            <w:r>
              <w:rPr>
                <w:b/>
                <w:bCs/>
                <w:color w:val="auto"/>
                <w:szCs w:val="21"/>
                <w:highlight w:val="none"/>
              </w:rPr>
              <w:t>列举评委1横向偏差率计算</w:t>
            </w:r>
          </w:p>
        </w:tc>
      </w:tr>
      <w:tr w14:paraId="5D5216E0">
        <w:tblPrEx>
          <w:tblCellMar>
            <w:top w:w="0" w:type="dxa"/>
            <w:left w:w="108" w:type="dxa"/>
            <w:bottom w:w="0" w:type="dxa"/>
            <w:right w:w="108" w:type="dxa"/>
          </w:tblCellMar>
        </w:tblPrEx>
        <w:trPr>
          <w:trHeight w:val="1017" w:hRule="atLeast"/>
          <w:jc w:val="center"/>
        </w:trPr>
        <w:tc>
          <w:tcPr>
            <w:tcW w:w="1542" w:type="dxa"/>
            <w:vMerge w:val="restart"/>
            <w:tcBorders>
              <w:top w:val="single" w:color="auto" w:sz="4" w:space="0"/>
              <w:left w:val="single" w:color="auto" w:sz="4" w:space="0"/>
              <w:right w:val="single" w:color="auto" w:sz="4" w:space="0"/>
            </w:tcBorders>
            <w:shd w:val="clear" w:color="auto" w:fill="FFFFFF"/>
            <w:noWrap/>
            <w:vAlign w:val="center"/>
          </w:tcPr>
          <w:p w14:paraId="09BE0BA4">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评委1的</w:t>
            </w:r>
          </w:p>
          <w:p w14:paraId="34987C17">
            <w:pPr>
              <w:widowControl/>
              <w:adjustRightInd w:val="0"/>
              <w:snapToGrid w:val="0"/>
              <w:spacing w:line="360" w:lineRule="auto"/>
              <w:ind w:firstLine="0" w:firstLineChars="0"/>
              <w:jc w:val="center"/>
              <w:textAlignment w:val="center"/>
              <w:outlineLvl w:val="9"/>
              <w:rPr>
                <w:color w:val="auto"/>
                <w:szCs w:val="21"/>
                <w:highlight w:val="none"/>
              </w:rPr>
            </w:pPr>
            <w:r>
              <w:rPr>
                <w:color w:val="auto"/>
                <w:szCs w:val="21"/>
                <w:highlight w:val="none"/>
              </w:rPr>
              <w:t>横向偏差</w:t>
            </w: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88FCF9C">
            <w:pPr>
              <w:widowControl/>
              <w:wordWrap w:val="0"/>
              <w:adjustRightInd w:val="0"/>
              <w:snapToGrid w:val="0"/>
              <w:spacing w:line="360" w:lineRule="auto"/>
              <w:ind w:firstLine="0" w:firstLineChars="0"/>
              <w:jc w:val="left"/>
              <w:textAlignment w:val="center"/>
              <w:outlineLvl w:val="9"/>
              <w:rPr>
                <w:color w:val="auto"/>
                <w:szCs w:val="21"/>
                <w:highlight w:val="none"/>
              </w:rPr>
            </w:pPr>
            <w:r>
              <w:rPr>
                <w:color w:val="auto"/>
                <w:szCs w:val="21"/>
                <w:highlight w:val="none"/>
              </w:rPr>
              <w:t>对投标</w:t>
            </w:r>
            <w:r>
              <w:rPr>
                <w:rFonts w:hint="eastAsia"/>
                <w:color w:val="auto"/>
                <w:szCs w:val="21"/>
                <w:highlight w:val="none"/>
              </w:rPr>
              <w:t>人</w:t>
            </w:r>
            <w:r>
              <w:rPr>
                <w:color w:val="auto"/>
                <w:szCs w:val="21"/>
                <w:highlight w:val="none"/>
              </w:rPr>
              <w:t>1计算横向偏差={28.0-[（30.0+22.0+25.0+20.0）÷4]}÷[（30.0+22.0+25.0+20.0）÷4]×100%={28.0-24.25}÷[24.25]×100%=15.46%</w:t>
            </w:r>
          </w:p>
        </w:tc>
      </w:tr>
      <w:tr w14:paraId="60442246">
        <w:tblPrEx>
          <w:tblCellMar>
            <w:top w:w="0" w:type="dxa"/>
            <w:left w:w="108" w:type="dxa"/>
            <w:bottom w:w="0" w:type="dxa"/>
            <w:right w:w="108" w:type="dxa"/>
          </w:tblCellMar>
        </w:tblPrEx>
        <w:trPr>
          <w:trHeight w:val="905" w:hRule="atLeast"/>
          <w:jc w:val="center"/>
        </w:trPr>
        <w:tc>
          <w:tcPr>
            <w:tcW w:w="1542" w:type="dxa"/>
            <w:vMerge w:val="continue"/>
            <w:tcBorders>
              <w:left w:val="single" w:color="auto" w:sz="4" w:space="0"/>
              <w:bottom w:val="single" w:color="auto" w:sz="4" w:space="0"/>
              <w:right w:val="single" w:color="auto" w:sz="4" w:space="0"/>
            </w:tcBorders>
            <w:shd w:val="clear" w:color="auto" w:fill="FFFFFF"/>
            <w:noWrap/>
            <w:vAlign w:val="center"/>
          </w:tcPr>
          <w:p w14:paraId="6AE0138D">
            <w:pPr>
              <w:widowControl/>
              <w:adjustRightInd w:val="0"/>
              <w:snapToGrid w:val="0"/>
              <w:spacing w:line="360" w:lineRule="auto"/>
              <w:ind w:firstLine="0" w:firstLineChars="0"/>
              <w:jc w:val="center"/>
              <w:textAlignment w:val="center"/>
              <w:outlineLvl w:val="9"/>
              <w:rPr>
                <w:color w:val="auto"/>
                <w:szCs w:val="21"/>
                <w:highlight w:val="none"/>
              </w:rPr>
            </w:pP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201A5A03">
            <w:pPr>
              <w:widowControl/>
              <w:wordWrap w:val="0"/>
              <w:adjustRightInd w:val="0"/>
              <w:snapToGrid w:val="0"/>
              <w:spacing w:line="360" w:lineRule="auto"/>
              <w:ind w:firstLine="0" w:firstLineChars="0"/>
              <w:jc w:val="left"/>
              <w:textAlignment w:val="center"/>
              <w:outlineLvl w:val="9"/>
              <w:rPr>
                <w:color w:val="auto"/>
                <w:szCs w:val="21"/>
                <w:highlight w:val="none"/>
              </w:rPr>
            </w:pPr>
            <w:r>
              <w:rPr>
                <w:color w:val="auto"/>
                <w:szCs w:val="21"/>
                <w:highlight w:val="none"/>
              </w:rPr>
              <w:t>对投标人2计算横向偏差={28.0-[（28.0+28.0+24.0+22.0）÷4]}÷[（28.0+28.0+24.0+22.0）÷4]×100%={28.0-25.50}÷[25.50]×100%=9.80%</w:t>
            </w:r>
          </w:p>
        </w:tc>
      </w:tr>
    </w:tbl>
    <w:p w14:paraId="6C921566">
      <w:pPr>
        <w:spacing w:line="360" w:lineRule="auto"/>
        <w:ind w:firstLine="480"/>
        <w:outlineLvl w:val="9"/>
        <w:rPr>
          <w:color w:val="auto"/>
          <w:sz w:val="24"/>
          <w:highlight w:val="none"/>
        </w:rPr>
      </w:pPr>
    </w:p>
    <w:p w14:paraId="559C5F8F">
      <w:pPr>
        <w:spacing w:line="360" w:lineRule="auto"/>
        <w:ind w:firstLine="480"/>
        <w:outlineLvl w:val="9"/>
        <w:rPr>
          <w:color w:val="auto"/>
          <w:sz w:val="24"/>
          <w:highlight w:val="none"/>
        </w:rPr>
      </w:pPr>
      <w:r>
        <w:rPr>
          <w:rFonts w:hint="eastAsia" w:ascii="宋体" w:hAnsi="宋体" w:cs="宋体"/>
          <w:color w:val="auto"/>
          <w:sz w:val="24"/>
          <w:highlight w:val="none"/>
        </w:rPr>
        <w:t>②</w:t>
      </w:r>
      <w:r>
        <w:rPr>
          <w:color w:val="auto"/>
          <w:sz w:val="24"/>
          <w:highlight w:val="none"/>
        </w:rPr>
        <w:t>其次，根据评委技术文件详细评审打分汇总（以下</w:t>
      </w:r>
      <w:r>
        <w:rPr>
          <w:rFonts w:hint="eastAsia" w:ascii="宋体" w:hAnsi="宋体" w:cs="宋体"/>
          <w:color w:val="auto"/>
          <w:sz w:val="24"/>
          <w:highlight w:val="none"/>
        </w:rPr>
        <w:t>简称“技术打分”</w:t>
      </w:r>
      <w:r>
        <w:rPr>
          <w:color w:val="auto"/>
          <w:sz w:val="24"/>
          <w:highlight w:val="none"/>
        </w:rPr>
        <w:t xml:space="preserve">），计算打分差值 </w:t>
      </w:r>
    </w:p>
    <w:p w14:paraId="26BF2C19">
      <w:pPr>
        <w:spacing w:line="360" w:lineRule="auto"/>
        <w:ind w:firstLine="480"/>
        <w:outlineLvl w:val="9"/>
        <w:rPr>
          <w:color w:val="auto"/>
          <w:sz w:val="24"/>
          <w:highlight w:val="none"/>
        </w:rPr>
      </w:pPr>
      <w:r>
        <w:rPr>
          <w:color w:val="auto"/>
          <w:sz w:val="24"/>
          <w:highlight w:val="none"/>
        </w:rPr>
        <w:t>a.当未出现上述</w:t>
      </w:r>
      <w:r>
        <w:rPr>
          <w:rFonts w:hint="eastAsia" w:ascii="宋体" w:hAnsi="宋体" w:cs="宋体"/>
          <w:color w:val="auto"/>
          <w:sz w:val="24"/>
          <w:highlight w:val="none"/>
        </w:rPr>
        <w:t>①</w:t>
      </w:r>
      <w:r>
        <w:rPr>
          <w:color w:val="auto"/>
          <w:sz w:val="24"/>
          <w:highlight w:val="none"/>
        </w:rPr>
        <w:t>中评委的技术打分不纳入投标人得分计算的情形时，根据评委对其评审的各投标人的技术打分进行排序，计算该评委最高与最低技术打分的差值；</w:t>
      </w:r>
    </w:p>
    <w:p w14:paraId="6FF87CF2">
      <w:pPr>
        <w:spacing w:line="360" w:lineRule="auto"/>
        <w:ind w:firstLine="480"/>
        <w:outlineLvl w:val="9"/>
        <w:rPr>
          <w:color w:val="auto"/>
          <w:sz w:val="24"/>
          <w:highlight w:val="none"/>
        </w:rPr>
      </w:pPr>
      <w:r>
        <w:rPr>
          <w:color w:val="auto"/>
          <w:sz w:val="24"/>
          <w:highlight w:val="none"/>
        </w:rPr>
        <w:t>所有评委中技术打分差值最大的，其技术打分不纳入投标人得分计算。当出现技术打分差值最大的评委为 2名或以上时，则计算该情形的评委次最高与最低技术打分的差值，次差值最大的评委的技术打分不纳入投标人得分计算；如次差值也相同时，则计算该情形的评委次次最高与最低技术打分的差值，次次差值最大的评委的技术打分不纳入投标人得分计算；以此类推。若最终仍然无法判断的，由评标委员会随机确定1位该情形评委的技术打分不纳入投标人得分计算。</w:t>
      </w:r>
    </w:p>
    <w:p w14:paraId="6D1B4198">
      <w:pPr>
        <w:spacing w:line="360" w:lineRule="auto"/>
        <w:ind w:firstLine="480"/>
        <w:outlineLvl w:val="9"/>
        <w:rPr>
          <w:color w:val="auto"/>
          <w:sz w:val="24"/>
          <w:highlight w:val="none"/>
        </w:rPr>
      </w:pPr>
      <w:r>
        <w:rPr>
          <w:color w:val="auto"/>
          <w:sz w:val="24"/>
          <w:highlight w:val="none"/>
        </w:rPr>
        <w:t>注：技术打分相同的，一并纳入同情形差值计算（见示例标示）。</w:t>
      </w:r>
    </w:p>
    <w:p w14:paraId="0B124523">
      <w:pPr>
        <w:spacing w:line="360" w:lineRule="auto"/>
        <w:ind w:firstLine="480"/>
        <w:outlineLvl w:val="9"/>
        <w:rPr>
          <w:color w:val="auto"/>
          <w:sz w:val="24"/>
          <w:highlight w:val="none"/>
        </w:rPr>
      </w:pPr>
      <w:r>
        <w:rPr>
          <w:color w:val="auto"/>
          <w:sz w:val="24"/>
          <w:highlight w:val="none"/>
        </w:rPr>
        <w:t>b.当出现上述</w:t>
      </w:r>
      <w:r>
        <w:rPr>
          <w:rFonts w:hint="eastAsia" w:ascii="宋体" w:hAnsi="宋体" w:cs="宋体"/>
          <w:color w:val="auto"/>
          <w:sz w:val="24"/>
          <w:highlight w:val="none"/>
        </w:rPr>
        <w:t>①</w:t>
      </w:r>
      <w:r>
        <w:rPr>
          <w:color w:val="auto"/>
          <w:sz w:val="24"/>
          <w:highlight w:val="none"/>
        </w:rPr>
        <w:t>中评委的技术打分不纳入投标人得分计算的情形时，不再计算技术打分最大差值，直接进入下一步计算。</w:t>
      </w:r>
    </w:p>
    <w:p w14:paraId="6825B773">
      <w:pPr>
        <w:spacing w:line="360" w:lineRule="auto"/>
        <w:ind w:firstLine="480"/>
        <w:outlineLvl w:val="9"/>
        <w:rPr>
          <w:color w:val="auto"/>
          <w:sz w:val="24"/>
          <w:highlight w:val="none"/>
        </w:rPr>
      </w:pPr>
      <w:r>
        <w:rPr>
          <w:rFonts w:hint="eastAsia" w:ascii="宋体" w:hAnsi="宋体" w:cs="宋体"/>
          <w:color w:val="auto"/>
          <w:sz w:val="24"/>
          <w:highlight w:val="none"/>
        </w:rPr>
        <w:t>③</w:t>
      </w:r>
      <w:r>
        <w:rPr>
          <w:color w:val="auto"/>
          <w:sz w:val="24"/>
          <w:highlight w:val="none"/>
        </w:rPr>
        <w:t xml:space="preserve">再次，计算技术文件详细评审得分 </w:t>
      </w:r>
    </w:p>
    <w:p w14:paraId="5CF85B9F">
      <w:pPr>
        <w:spacing w:line="360" w:lineRule="auto"/>
        <w:ind w:firstLine="480"/>
        <w:outlineLvl w:val="9"/>
        <w:rPr>
          <w:color w:val="auto"/>
          <w:sz w:val="24"/>
          <w:highlight w:val="none"/>
        </w:rPr>
      </w:pPr>
      <w:r>
        <w:rPr>
          <w:rFonts w:hint="default"/>
          <w:color w:val="auto"/>
          <w:sz w:val="24"/>
          <w:highlight w:val="none"/>
        </w:rPr>
        <w:t>依据上述①②的判断，按照剩余各评委的技术文件详细评审本章第2.2.2（</w:t>
      </w:r>
      <w:r>
        <w:rPr>
          <w:rFonts w:hint="eastAsia"/>
          <w:color w:val="auto"/>
          <w:sz w:val="24"/>
          <w:highlight w:val="none"/>
          <w:lang w:val="en-US" w:eastAsia="zh-CN"/>
        </w:rPr>
        <w:t>1</w:t>
      </w:r>
      <w:r>
        <w:rPr>
          <w:rFonts w:hint="default"/>
          <w:color w:val="auto"/>
          <w:sz w:val="24"/>
          <w:highlight w:val="none"/>
        </w:rPr>
        <w:t>）目中对应的各评分因素</w:t>
      </w:r>
      <w:r>
        <w:rPr>
          <w:rFonts w:hint="eastAsia"/>
          <w:color w:val="auto"/>
          <w:sz w:val="24"/>
          <w:highlight w:val="none"/>
          <w:lang w:val="en-US" w:eastAsia="zh-CN"/>
        </w:rPr>
        <w:t>细分项</w:t>
      </w:r>
      <w:r>
        <w:rPr>
          <w:rFonts w:hint="default"/>
          <w:color w:val="auto"/>
          <w:sz w:val="24"/>
          <w:highlight w:val="none"/>
        </w:rPr>
        <w:t>的打分，去掉一个最高分和一个最低分后计算算术平均值，为该评分因素</w:t>
      </w:r>
      <w:r>
        <w:rPr>
          <w:rFonts w:hint="eastAsia"/>
          <w:color w:val="auto"/>
          <w:sz w:val="24"/>
          <w:highlight w:val="none"/>
          <w:lang w:val="en-US" w:eastAsia="zh-CN"/>
        </w:rPr>
        <w:t>细分项</w:t>
      </w:r>
      <w:r>
        <w:rPr>
          <w:rFonts w:hint="default"/>
          <w:color w:val="auto"/>
          <w:sz w:val="24"/>
          <w:highlight w:val="none"/>
        </w:rPr>
        <w:t>的得分</w:t>
      </w:r>
      <w:r>
        <w:rPr>
          <w:color w:val="auto"/>
          <w:sz w:val="24"/>
          <w:highlight w:val="none"/>
        </w:rPr>
        <w:t>；</w:t>
      </w:r>
    </w:p>
    <w:p w14:paraId="63D63C48">
      <w:pPr>
        <w:spacing w:line="360" w:lineRule="auto"/>
        <w:ind w:firstLine="480"/>
        <w:outlineLvl w:val="9"/>
        <w:rPr>
          <w:color w:val="auto"/>
          <w:sz w:val="24"/>
          <w:highlight w:val="none"/>
        </w:rPr>
      </w:pPr>
      <w:r>
        <w:rPr>
          <w:rFonts w:hint="default"/>
          <w:color w:val="auto"/>
          <w:sz w:val="24"/>
          <w:highlight w:val="none"/>
        </w:rPr>
        <w:t>投标人第2.2.2（</w:t>
      </w:r>
      <w:r>
        <w:rPr>
          <w:rFonts w:hint="eastAsia"/>
          <w:color w:val="auto"/>
          <w:sz w:val="24"/>
          <w:highlight w:val="none"/>
          <w:lang w:val="en-US" w:eastAsia="zh-CN"/>
        </w:rPr>
        <w:t>1</w:t>
      </w:r>
      <w:r>
        <w:rPr>
          <w:rFonts w:hint="default"/>
          <w:color w:val="auto"/>
          <w:sz w:val="24"/>
          <w:highlight w:val="none"/>
        </w:rPr>
        <w:t>）目得分</w:t>
      </w:r>
      <w:r>
        <w:rPr>
          <w:rFonts w:hint="eastAsia"/>
          <w:color w:val="auto"/>
          <w:sz w:val="24"/>
          <w:highlight w:val="none"/>
          <w:lang w:val="en-US" w:eastAsia="zh-CN"/>
        </w:rPr>
        <w:t>A</w:t>
      </w:r>
      <w:r>
        <w:rPr>
          <w:rFonts w:hint="default"/>
          <w:color w:val="auto"/>
          <w:sz w:val="24"/>
          <w:highlight w:val="none"/>
        </w:rPr>
        <w:t>为该目中对应各评分因素</w:t>
      </w:r>
      <w:r>
        <w:rPr>
          <w:rFonts w:hint="eastAsia"/>
          <w:color w:val="auto"/>
          <w:sz w:val="24"/>
          <w:highlight w:val="none"/>
          <w:lang w:val="en-US" w:eastAsia="zh-CN"/>
        </w:rPr>
        <w:t>细分项</w:t>
      </w:r>
      <w:r>
        <w:rPr>
          <w:rFonts w:hint="default"/>
          <w:color w:val="auto"/>
          <w:sz w:val="24"/>
          <w:highlight w:val="none"/>
        </w:rPr>
        <w:t>得分的和</w:t>
      </w:r>
      <w:r>
        <w:rPr>
          <w:color w:val="auto"/>
          <w:sz w:val="24"/>
          <w:highlight w:val="none"/>
        </w:rPr>
        <w:t>；</w:t>
      </w:r>
    </w:p>
    <w:p w14:paraId="394638A1">
      <w:pPr>
        <w:spacing w:line="360" w:lineRule="auto"/>
        <w:ind w:firstLine="480"/>
        <w:outlineLvl w:val="9"/>
        <w:rPr>
          <w:color w:val="auto"/>
          <w:sz w:val="24"/>
          <w:highlight w:val="none"/>
        </w:rPr>
      </w:pPr>
      <w:r>
        <w:rPr>
          <w:rFonts w:hint="default"/>
          <w:color w:val="auto"/>
          <w:sz w:val="24"/>
          <w:highlight w:val="none"/>
        </w:rPr>
        <w:t>投标人技术文件详细评审得分=</w:t>
      </w:r>
      <w:r>
        <w:rPr>
          <w:rFonts w:hint="eastAsia"/>
          <w:color w:val="auto"/>
          <w:sz w:val="24"/>
          <w:highlight w:val="none"/>
          <w:lang w:val="en-US" w:eastAsia="zh-CN"/>
        </w:rPr>
        <w:t>A</w:t>
      </w:r>
      <w:r>
        <w:rPr>
          <w:color w:val="auto"/>
          <w:sz w:val="24"/>
          <w:highlight w:val="none"/>
        </w:rPr>
        <w:t>。</w:t>
      </w:r>
    </w:p>
    <w:p w14:paraId="3086B010">
      <w:pPr>
        <w:spacing w:line="360" w:lineRule="auto"/>
        <w:ind w:firstLine="480"/>
        <w:outlineLvl w:val="9"/>
        <w:rPr>
          <w:color w:val="auto"/>
          <w:sz w:val="24"/>
          <w:highlight w:val="none"/>
        </w:rPr>
      </w:pPr>
    </w:p>
    <w:p w14:paraId="0ABDE2A5">
      <w:pPr>
        <w:spacing w:line="360" w:lineRule="auto"/>
        <w:ind w:firstLine="482"/>
        <w:outlineLvl w:val="9"/>
        <w:rPr>
          <w:b/>
          <w:bCs/>
          <w:color w:val="auto"/>
          <w:sz w:val="24"/>
          <w:highlight w:val="none"/>
        </w:rPr>
      </w:pPr>
      <w:r>
        <w:rPr>
          <w:b/>
          <w:bCs/>
          <w:color w:val="auto"/>
          <w:sz w:val="24"/>
          <w:highlight w:val="none"/>
        </w:rPr>
        <w:br w:type="page"/>
      </w:r>
    </w:p>
    <w:p w14:paraId="02DA21E9">
      <w:pPr>
        <w:keepNext/>
        <w:keepLines/>
        <w:spacing w:beforeLines="100" w:afterLines="100"/>
        <w:ind w:firstLine="0" w:firstLineChars="0"/>
        <w:jc w:val="center"/>
        <w:outlineLvl w:val="9"/>
        <w:rPr>
          <w:rFonts w:eastAsia="黑体"/>
          <w:color w:val="auto"/>
          <w:sz w:val="24"/>
          <w:szCs w:val="32"/>
          <w:highlight w:val="none"/>
        </w:rPr>
      </w:pPr>
      <w:bookmarkStart w:id="418" w:name="_Toc29422"/>
      <w:bookmarkStart w:id="419" w:name="_Toc6458"/>
      <w:bookmarkStart w:id="420" w:name="_Toc20375"/>
      <w:bookmarkStart w:id="421" w:name="_Toc18619"/>
      <w:bookmarkStart w:id="422" w:name="_Toc138689410"/>
      <w:r>
        <w:rPr>
          <w:rFonts w:eastAsia="黑体"/>
          <w:color w:val="auto"/>
          <w:sz w:val="24"/>
          <w:szCs w:val="32"/>
          <w:highlight w:val="none"/>
        </w:rPr>
        <w:t>附件2：否决投标的其他情形</w:t>
      </w:r>
      <w:bookmarkEnd w:id="418"/>
      <w:bookmarkEnd w:id="419"/>
      <w:bookmarkEnd w:id="420"/>
      <w:bookmarkEnd w:id="421"/>
      <w:bookmarkEnd w:id="422"/>
    </w:p>
    <w:p w14:paraId="0857BEE9">
      <w:pPr>
        <w:spacing w:line="360" w:lineRule="auto"/>
        <w:ind w:firstLine="480"/>
        <w:outlineLvl w:val="9"/>
        <w:rPr>
          <w:color w:val="auto"/>
          <w:sz w:val="24"/>
          <w:highlight w:val="none"/>
        </w:rPr>
      </w:pPr>
      <w:r>
        <w:rPr>
          <w:color w:val="auto"/>
          <w:sz w:val="24"/>
          <w:highlight w:val="none"/>
        </w:rPr>
        <w:t>1.评标委员会应对在评标过程中发现的投标人与投标人之间、投标人与招标人之间存在的串通投标的情形进行评审和认定。投标人存在串通投标、弄虚作假、行贿等违法行为的，评标委员会应否决其投标。</w:t>
      </w:r>
    </w:p>
    <w:p w14:paraId="12BE8D39">
      <w:pPr>
        <w:spacing w:line="360" w:lineRule="auto"/>
        <w:ind w:firstLine="480"/>
        <w:outlineLvl w:val="9"/>
        <w:rPr>
          <w:color w:val="auto"/>
          <w:sz w:val="24"/>
          <w:highlight w:val="none"/>
        </w:rPr>
      </w:pPr>
      <w:r>
        <w:rPr>
          <w:color w:val="auto"/>
          <w:sz w:val="24"/>
          <w:highlight w:val="none"/>
        </w:rPr>
        <w:t>（1）有下列情形之一的，属于投标人相互串通投标：</w:t>
      </w:r>
    </w:p>
    <w:p w14:paraId="4753F3BB">
      <w:pPr>
        <w:spacing w:line="360" w:lineRule="auto"/>
        <w:ind w:firstLine="480"/>
        <w:outlineLvl w:val="9"/>
        <w:rPr>
          <w:color w:val="auto"/>
          <w:sz w:val="24"/>
          <w:highlight w:val="none"/>
        </w:rPr>
      </w:pPr>
      <w:r>
        <w:rPr>
          <w:rFonts w:hint="eastAsia" w:ascii="宋体" w:hAnsi="宋体" w:cs="宋体"/>
          <w:color w:val="auto"/>
          <w:sz w:val="24"/>
          <w:highlight w:val="none"/>
        </w:rPr>
        <w:t>①</w:t>
      </w:r>
      <w:r>
        <w:rPr>
          <w:color w:val="auto"/>
          <w:sz w:val="24"/>
          <w:highlight w:val="none"/>
        </w:rPr>
        <w:t>投标人之间协商投标报价等投标文件的实质性内容；</w:t>
      </w:r>
    </w:p>
    <w:p w14:paraId="7CA4B10C">
      <w:pPr>
        <w:spacing w:line="360" w:lineRule="auto"/>
        <w:ind w:firstLine="480"/>
        <w:outlineLvl w:val="9"/>
        <w:rPr>
          <w:color w:val="auto"/>
          <w:sz w:val="24"/>
          <w:highlight w:val="none"/>
        </w:rPr>
      </w:pPr>
      <w:r>
        <w:rPr>
          <w:rFonts w:hint="eastAsia" w:ascii="宋体" w:hAnsi="宋体" w:cs="宋体"/>
          <w:color w:val="auto"/>
          <w:sz w:val="24"/>
          <w:highlight w:val="none"/>
        </w:rPr>
        <w:t>②</w:t>
      </w:r>
      <w:r>
        <w:rPr>
          <w:color w:val="auto"/>
          <w:sz w:val="24"/>
          <w:highlight w:val="none"/>
        </w:rPr>
        <w:t>投标人之间约定中标人；</w:t>
      </w:r>
    </w:p>
    <w:p w14:paraId="5706D9BC">
      <w:pPr>
        <w:spacing w:line="360" w:lineRule="auto"/>
        <w:ind w:firstLine="480"/>
        <w:outlineLvl w:val="9"/>
        <w:rPr>
          <w:color w:val="auto"/>
          <w:sz w:val="24"/>
          <w:highlight w:val="none"/>
        </w:rPr>
      </w:pPr>
      <w:r>
        <w:rPr>
          <w:rFonts w:hint="eastAsia" w:ascii="宋体" w:hAnsi="宋体" w:cs="宋体"/>
          <w:color w:val="auto"/>
          <w:sz w:val="24"/>
          <w:highlight w:val="none"/>
        </w:rPr>
        <w:t>③</w:t>
      </w:r>
      <w:r>
        <w:rPr>
          <w:color w:val="auto"/>
          <w:sz w:val="24"/>
          <w:highlight w:val="none"/>
        </w:rPr>
        <w:t>投标人之间约定部分投标人放弃投标或中标；</w:t>
      </w:r>
    </w:p>
    <w:p w14:paraId="71800519">
      <w:pPr>
        <w:spacing w:line="360" w:lineRule="auto"/>
        <w:ind w:firstLine="480"/>
        <w:outlineLvl w:val="9"/>
        <w:rPr>
          <w:color w:val="auto"/>
          <w:sz w:val="24"/>
          <w:highlight w:val="none"/>
        </w:rPr>
      </w:pPr>
      <w:r>
        <w:rPr>
          <w:rFonts w:hint="eastAsia" w:ascii="宋体" w:hAnsi="宋体" w:cs="宋体"/>
          <w:color w:val="auto"/>
          <w:sz w:val="24"/>
          <w:highlight w:val="none"/>
        </w:rPr>
        <w:t>④</w:t>
      </w:r>
      <w:r>
        <w:rPr>
          <w:color w:val="auto"/>
          <w:sz w:val="24"/>
          <w:highlight w:val="none"/>
        </w:rPr>
        <w:t>属于同一集团、协会、商会等组织成员的投标人按照该组织要求协同投标；</w:t>
      </w:r>
    </w:p>
    <w:p w14:paraId="6C4198C7">
      <w:pPr>
        <w:spacing w:line="360" w:lineRule="auto"/>
        <w:ind w:firstLine="480"/>
        <w:outlineLvl w:val="9"/>
        <w:rPr>
          <w:color w:val="auto"/>
          <w:sz w:val="24"/>
          <w:highlight w:val="none"/>
        </w:rPr>
      </w:pPr>
      <w:r>
        <w:rPr>
          <w:rFonts w:hint="eastAsia" w:ascii="宋体" w:hAnsi="宋体" w:cs="宋体"/>
          <w:color w:val="auto"/>
          <w:sz w:val="24"/>
          <w:highlight w:val="none"/>
        </w:rPr>
        <w:t>⑤</w:t>
      </w:r>
      <w:r>
        <w:rPr>
          <w:color w:val="auto"/>
          <w:sz w:val="24"/>
          <w:highlight w:val="none"/>
        </w:rPr>
        <w:t>投标人之间为谋取中标或排斥特定投标人而采取的其他联合行动。</w:t>
      </w:r>
    </w:p>
    <w:p w14:paraId="3925FB57">
      <w:pPr>
        <w:spacing w:line="360" w:lineRule="auto"/>
        <w:ind w:firstLine="480"/>
        <w:outlineLvl w:val="9"/>
        <w:rPr>
          <w:color w:val="auto"/>
          <w:sz w:val="24"/>
          <w:highlight w:val="none"/>
        </w:rPr>
      </w:pPr>
      <w:r>
        <w:rPr>
          <w:color w:val="auto"/>
          <w:sz w:val="24"/>
          <w:highlight w:val="none"/>
        </w:rPr>
        <w:t>（2）有下列情形之一的，视为投标人相互串通投标：</w:t>
      </w:r>
    </w:p>
    <w:p w14:paraId="6B7BCC40">
      <w:pPr>
        <w:spacing w:line="360" w:lineRule="auto"/>
        <w:ind w:firstLine="480"/>
        <w:outlineLvl w:val="9"/>
        <w:rPr>
          <w:color w:val="auto"/>
          <w:sz w:val="24"/>
          <w:highlight w:val="none"/>
        </w:rPr>
      </w:pPr>
      <w:r>
        <w:rPr>
          <w:rFonts w:hint="eastAsia" w:ascii="宋体" w:hAnsi="宋体" w:cs="宋体"/>
          <w:color w:val="auto"/>
          <w:sz w:val="24"/>
          <w:highlight w:val="none"/>
        </w:rPr>
        <w:t>①</w:t>
      </w:r>
      <w:r>
        <w:rPr>
          <w:color w:val="auto"/>
          <w:sz w:val="24"/>
          <w:highlight w:val="none"/>
        </w:rPr>
        <w:t>不同投标人的投标文件由同一单位或个人编制；</w:t>
      </w:r>
    </w:p>
    <w:p w14:paraId="00DA65A1">
      <w:pPr>
        <w:spacing w:line="360" w:lineRule="auto"/>
        <w:ind w:firstLine="480"/>
        <w:outlineLvl w:val="9"/>
        <w:rPr>
          <w:color w:val="auto"/>
          <w:sz w:val="24"/>
          <w:highlight w:val="none"/>
        </w:rPr>
      </w:pPr>
      <w:r>
        <w:rPr>
          <w:rFonts w:hint="eastAsia" w:ascii="宋体" w:hAnsi="宋体" w:cs="宋体"/>
          <w:color w:val="auto"/>
          <w:sz w:val="24"/>
          <w:highlight w:val="none"/>
        </w:rPr>
        <w:t>②</w:t>
      </w:r>
      <w:r>
        <w:rPr>
          <w:color w:val="auto"/>
          <w:sz w:val="24"/>
          <w:highlight w:val="none"/>
        </w:rPr>
        <w:t>不同投标人委托同一单位或个人办理投标事宜；</w:t>
      </w:r>
    </w:p>
    <w:p w14:paraId="6A1C317A">
      <w:pPr>
        <w:spacing w:line="360" w:lineRule="auto"/>
        <w:ind w:firstLine="480"/>
        <w:outlineLvl w:val="9"/>
        <w:rPr>
          <w:color w:val="auto"/>
          <w:sz w:val="24"/>
          <w:highlight w:val="none"/>
        </w:rPr>
      </w:pPr>
      <w:r>
        <w:rPr>
          <w:rFonts w:hint="eastAsia" w:ascii="宋体" w:hAnsi="宋体" w:cs="宋体"/>
          <w:color w:val="auto"/>
          <w:sz w:val="24"/>
          <w:highlight w:val="none"/>
        </w:rPr>
        <w:t>③</w:t>
      </w:r>
      <w:r>
        <w:rPr>
          <w:color w:val="auto"/>
          <w:sz w:val="24"/>
          <w:highlight w:val="none"/>
        </w:rPr>
        <w:t>不同投标人的投标文件载明的项目管理成员为同一人；</w:t>
      </w:r>
    </w:p>
    <w:p w14:paraId="72172F01">
      <w:pPr>
        <w:spacing w:line="360" w:lineRule="auto"/>
        <w:ind w:firstLine="480"/>
        <w:outlineLvl w:val="9"/>
        <w:rPr>
          <w:color w:val="auto"/>
          <w:sz w:val="24"/>
          <w:highlight w:val="none"/>
        </w:rPr>
      </w:pPr>
      <w:r>
        <w:rPr>
          <w:rFonts w:hint="eastAsia" w:ascii="宋体" w:hAnsi="宋体" w:cs="宋体"/>
          <w:color w:val="auto"/>
          <w:sz w:val="24"/>
          <w:highlight w:val="none"/>
        </w:rPr>
        <w:t>④</w:t>
      </w:r>
      <w:r>
        <w:rPr>
          <w:color w:val="auto"/>
          <w:sz w:val="24"/>
          <w:highlight w:val="none"/>
        </w:rPr>
        <w:t>不同投标人的投标文件异常一致或投标报价呈规律性差异；</w:t>
      </w:r>
    </w:p>
    <w:p w14:paraId="00CAB699">
      <w:pPr>
        <w:spacing w:line="360" w:lineRule="auto"/>
        <w:ind w:firstLine="480"/>
        <w:outlineLvl w:val="9"/>
        <w:rPr>
          <w:color w:val="auto"/>
          <w:sz w:val="24"/>
          <w:highlight w:val="none"/>
        </w:rPr>
      </w:pPr>
      <w:r>
        <w:rPr>
          <w:rFonts w:hint="eastAsia" w:ascii="宋体" w:hAnsi="宋体" w:cs="宋体"/>
          <w:color w:val="auto"/>
          <w:sz w:val="24"/>
          <w:highlight w:val="none"/>
        </w:rPr>
        <w:t>⑤</w:t>
      </w:r>
      <w:r>
        <w:rPr>
          <w:color w:val="auto"/>
          <w:sz w:val="24"/>
          <w:highlight w:val="none"/>
        </w:rPr>
        <w:t>不同投标人的投标文件相互混装；</w:t>
      </w:r>
    </w:p>
    <w:p w14:paraId="65446D12">
      <w:pPr>
        <w:spacing w:line="360" w:lineRule="auto"/>
        <w:ind w:firstLine="480"/>
        <w:outlineLvl w:val="9"/>
        <w:rPr>
          <w:color w:val="auto"/>
          <w:sz w:val="24"/>
          <w:highlight w:val="none"/>
        </w:rPr>
      </w:pPr>
      <w:r>
        <w:rPr>
          <w:rFonts w:hint="eastAsia" w:ascii="宋体" w:hAnsi="宋体" w:cs="宋体"/>
          <w:color w:val="auto"/>
          <w:sz w:val="24"/>
          <w:highlight w:val="none"/>
        </w:rPr>
        <w:t>⑥</w:t>
      </w:r>
      <w:r>
        <w:rPr>
          <w:color w:val="auto"/>
          <w:sz w:val="24"/>
          <w:highlight w:val="none"/>
        </w:rPr>
        <w:t>不同投标人的投标保证金从同一单位或个人的账户转出。</w:t>
      </w:r>
    </w:p>
    <w:p w14:paraId="2E45FC46">
      <w:pPr>
        <w:spacing w:line="360" w:lineRule="auto"/>
        <w:ind w:firstLine="480"/>
        <w:outlineLvl w:val="9"/>
        <w:rPr>
          <w:color w:val="auto"/>
          <w:sz w:val="24"/>
          <w:highlight w:val="none"/>
        </w:rPr>
      </w:pPr>
      <w:r>
        <w:rPr>
          <w:color w:val="auto"/>
          <w:sz w:val="24"/>
          <w:highlight w:val="none"/>
        </w:rPr>
        <w:t>（3）有下列情形之一的，属于招标人与投标人串通投标：</w:t>
      </w:r>
    </w:p>
    <w:p w14:paraId="68E00653">
      <w:pPr>
        <w:spacing w:line="360" w:lineRule="auto"/>
        <w:ind w:firstLine="480"/>
        <w:outlineLvl w:val="9"/>
        <w:rPr>
          <w:color w:val="auto"/>
          <w:sz w:val="24"/>
          <w:highlight w:val="none"/>
        </w:rPr>
      </w:pPr>
      <w:r>
        <w:rPr>
          <w:rFonts w:hint="eastAsia" w:ascii="宋体" w:hAnsi="宋体" w:cs="宋体"/>
          <w:color w:val="auto"/>
          <w:sz w:val="24"/>
          <w:highlight w:val="none"/>
        </w:rPr>
        <w:t>①</w:t>
      </w:r>
      <w:r>
        <w:rPr>
          <w:color w:val="auto"/>
          <w:sz w:val="24"/>
          <w:highlight w:val="none"/>
        </w:rPr>
        <w:t>招标人在开标前开启投标文件并将有关信息泄露给其他投标人；</w:t>
      </w:r>
    </w:p>
    <w:p w14:paraId="71D61282">
      <w:pPr>
        <w:spacing w:line="360" w:lineRule="auto"/>
        <w:ind w:firstLine="480"/>
        <w:outlineLvl w:val="9"/>
        <w:rPr>
          <w:color w:val="auto"/>
          <w:sz w:val="24"/>
          <w:highlight w:val="none"/>
        </w:rPr>
      </w:pPr>
      <w:r>
        <w:rPr>
          <w:rFonts w:hint="eastAsia" w:ascii="宋体" w:hAnsi="宋体" w:cs="宋体"/>
          <w:color w:val="auto"/>
          <w:sz w:val="24"/>
          <w:highlight w:val="none"/>
        </w:rPr>
        <w:t>②</w:t>
      </w:r>
      <w:r>
        <w:rPr>
          <w:color w:val="auto"/>
          <w:sz w:val="24"/>
          <w:highlight w:val="none"/>
        </w:rPr>
        <w:t>招标人直接或间接向投标人泄露标底、评标委员会成员等信息；</w:t>
      </w:r>
    </w:p>
    <w:p w14:paraId="12C1AE1C">
      <w:pPr>
        <w:spacing w:line="360" w:lineRule="auto"/>
        <w:ind w:firstLine="480"/>
        <w:outlineLvl w:val="9"/>
        <w:rPr>
          <w:color w:val="auto"/>
          <w:sz w:val="24"/>
          <w:highlight w:val="none"/>
        </w:rPr>
      </w:pPr>
      <w:r>
        <w:rPr>
          <w:rFonts w:hint="eastAsia" w:ascii="宋体" w:hAnsi="宋体" w:cs="宋体"/>
          <w:color w:val="auto"/>
          <w:sz w:val="24"/>
          <w:highlight w:val="none"/>
        </w:rPr>
        <w:t>③</w:t>
      </w:r>
      <w:r>
        <w:rPr>
          <w:color w:val="auto"/>
          <w:sz w:val="24"/>
          <w:highlight w:val="none"/>
        </w:rPr>
        <w:t>招标人明示或暗示投标人压低或抬高投标报价；</w:t>
      </w:r>
    </w:p>
    <w:p w14:paraId="311E7454">
      <w:pPr>
        <w:spacing w:line="360" w:lineRule="auto"/>
        <w:ind w:firstLine="480"/>
        <w:outlineLvl w:val="9"/>
        <w:rPr>
          <w:color w:val="auto"/>
          <w:sz w:val="24"/>
          <w:highlight w:val="none"/>
        </w:rPr>
      </w:pPr>
      <w:r>
        <w:rPr>
          <w:rFonts w:hint="eastAsia" w:ascii="宋体" w:hAnsi="宋体" w:cs="宋体"/>
          <w:color w:val="auto"/>
          <w:sz w:val="24"/>
          <w:highlight w:val="none"/>
        </w:rPr>
        <w:t>④</w:t>
      </w:r>
      <w:r>
        <w:rPr>
          <w:color w:val="auto"/>
          <w:sz w:val="24"/>
          <w:highlight w:val="none"/>
        </w:rPr>
        <w:t>招标人授意投标人撤换、修改投标文件；</w:t>
      </w:r>
    </w:p>
    <w:p w14:paraId="1F452F29">
      <w:pPr>
        <w:spacing w:line="360" w:lineRule="auto"/>
        <w:ind w:firstLine="480"/>
        <w:outlineLvl w:val="9"/>
        <w:rPr>
          <w:color w:val="auto"/>
          <w:sz w:val="24"/>
          <w:highlight w:val="none"/>
        </w:rPr>
      </w:pPr>
      <w:r>
        <w:rPr>
          <w:rFonts w:hint="eastAsia" w:ascii="宋体" w:hAnsi="宋体" w:cs="宋体"/>
          <w:color w:val="auto"/>
          <w:sz w:val="24"/>
          <w:highlight w:val="none"/>
        </w:rPr>
        <w:t>⑤</w:t>
      </w:r>
      <w:r>
        <w:rPr>
          <w:color w:val="auto"/>
          <w:sz w:val="24"/>
          <w:highlight w:val="none"/>
        </w:rPr>
        <w:t>招标人明示或暗示投标人为特定投标人中标提供方便；</w:t>
      </w:r>
    </w:p>
    <w:p w14:paraId="2AECB0A4">
      <w:pPr>
        <w:spacing w:line="360" w:lineRule="auto"/>
        <w:ind w:firstLine="480"/>
        <w:outlineLvl w:val="9"/>
        <w:rPr>
          <w:color w:val="auto"/>
          <w:sz w:val="24"/>
          <w:highlight w:val="none"/>
        </w:rPr>
      </w:pPr>
      <w:r>
        <w:rPr>
          <w:rFonts w:hint="eastAsia" w:ascii="宋体" w:hAnsi="宋体" w:cs="宋体"/>
          <w:color w:val="auto"/>
          <w:sz w:val="24"/>
          <w:highlight w:val="none"/>
        </w:rPr>
        <w:t>⑥</w:t>
      </w:r>
      <w:r>
        <w:rPr>
          <w:color w:val="auto"/>
          <w:sz w:val="24"/>
          <w:highlight w:val="none"/>
        </w:rPr>
        <w:t>招标人与投标人为谋求特定投标人中标而采取的其他串通行为。</w:t>
      </w:r>
    </w:p>
    <w:p w14:paraId="35283B99">
      <w:pPr>
        <w:spacing w:line="360" w:lineRule="auto"/>
        <w:ind w:firstLine="480"/>
        <w:outlineLvl w:val="9"/>
        <w:rPr>
          <w:color w:val="auto"/>
          <w:sz w:val="24"/>
          <w:highlight w:val="none"/>
        </w:rPr>
      </w:pPr>
      <w:r>
        <w:rPr>
          <w:color w:val="auto"/>
          <w:sz w:val="24"/>
          <w:highlight w:val="none"/>
        </w:rPr>
        <w:t>（4）投标人有下列情形之一的，属于弄虚作假的行为：</w:t>
      </w:r>
    </w:p>
    <w:p w14:paraId="02F2D69F">
      <w:pPr>
        <w:spacing w:line="360" w:lineRule="auto"/>
        <w:ind w:firstLine="480"/>
        <w:outlineLvl w:val="9"/>
        <w:rPr>
          <w:color w:val="auto"/>
          <w:sz w:val="24"/>
          <w:highlight w:val="none"/>
        </w:rPr>
      </w:pPr>
      <w:r>
        <w:rPr>
          <w:rFonts w:hint="eastAsia" w:ascii="宋体" w:hAnsi="宋体" w:cs="宋体"/>
          <w:color w:val="auto"/>
          <w:sz w:val="24"/>
          <w:highlight w:val="none"/>
        </w:rPr>
        <w:t>①</w:t>
      </w:r>
      <w:r>
        <w:rPr>
          <w:color w:val="auto"/>
          <w:sz w:val="24"/>
          <w:highlight w:val="none"/>
        </w:rPr>
        <w:t>使用通过受让或租借等方式获取的资格、资质证书投标；</w:t>
      </w:r>
    </w:p>
    <w:p w14:paraId="28D875B1">
      <w:pPr>
        <w:spacing w:line="360" w:lineRule="auto"/>
        <w:ind w:firstLine="480"/>
        <w:outlineLvl w:val="9"/>
        <w:rPr>
          <w:color w:val="auto"/>
          <w:sz w:val="24"/>
          <w:highlight w:val="none"/>
        </w:rPr>
      </w:pPr>
      <w:r>
        <w:rPr>
          <w:rFonts w:hint="eastAsia" w:ascii="宋体" w:hAnsi="宋体" w:cs="宋体"/>
          <w:color w:val="auto"/>
          <w:sz w:val="24"/>
          <w:highlight w:val="none"/>
        </w:rPr>
        <w:t>②</w:t>
      </w:r>
      <w:r>
        <w:rPr>
          <w:color w:val="auto"/>
          <w:sz w:val="24"/>
          <w:highlight w:val="none"/>
        </w:rPr>
        <w:t>使用伪造、变造的许可证件；</w:t>
      </w:r>
    </w:p>
    <w:p w14:paraId="49E7EF9F">
      <w:pPr>
        <w:spacing w:line="360" w:lineRule="auto"/>
        <w:ind w:firstLine="480"/>
        <w:outlineLvl w:val="9"/>
        <w:rPr>
          <w:color w:val="auto"/>
          <w:sz w:val="24"/>
          <w:highlight w:val="none"/>
        </w:rPr>
      </w:pPr>
      <w:r>
        <w:rPr>
          <w:rFonts w:hint="eastAsia" w:ascii="宋体" w:hAnsi="宋体" w:cs="宋体"/>
          <w:color w:val="auto"/>
          <w:sz w:val="24"/>
          <w:highlight w:val="none"/>
        </w:rPr>
        <w:t>③</w:t>
      </w:r>
      <w:r>
        <w:rPr>
          <w:color w:val="auto"/>
          <w:sz w:val="24"/>
          <w:highlight w:val="none"/>
        </w:rPr>
        <w:t>提供虚假的财务状况或业绩；</w:t>
      </w:r>
    </w:p>
    <w:p w14:paraId="51EC496C">
      <w:pPr>
        <w:spacing w:line="360" w:lineRule="auto"/>
        <w:ind w:firstLine="480"/>
        <w:outlineLvl w:val="9"/>
        <w:rPr>
          <w:color w:val="auto"/>
          <w:sz w:val="24"/>
          <w:highlight w:val="none"/>
        </w:rPr>
      </w:pPr>
      <w:r>
        <w:rPr>
          <w:rFonts w:hint="eastAsia" w:ascii="宋体" w:hAnsi="宋体" w:cs="宋体"/>
          <w:color w:val="auto"/>
          <w:sz w:val="24"/>
          <w:highlight w:val="none"/>
        </w:rPr>
        <w:t>④</w:t>
      </w:r>
      <w:r>
        <w:rPr>
          <w:color w:val="auto"/>
          <w:sz w:val="24"/>
          <w:highlight w:val="none"/>
        </w:rPr>
        <w:t>提供虚假的项目经理或主要技术人员简历、劳动关系证明；</w:t>
      </w:r>
    </w:p>
    <w:p w14:paraId="2923D430">
      <w:pPr>
        <w:spacing w:line="360" w:lineRule="auto"/>
        <w:ind w:firstLine="480"/>
        <w:outlineLvl w:val="9"/>
        <w:rPr>
          <w:color w:val="auto"/>
          <w:sz w:val="24"/>
          <w:highlight w:val="none"/>
        </w:rPr>
      </w:pPr>
      <w:r>
        <w:rPr>
          <w:rFonts w:hint="eastAsia" w:ascii="宋体" w:hAnsi="宋体" w:cs="宋体"/>
          <w:color w:val="auto"/>
          <w:sz w:val="24"/>
          <w:highlight w:val="none"/>
        </w:rPr>
        <w:t>⑤</w:t>
      </w:r>
      <w:r>
        <w:rPr>
          <w:color w:val="auto"/>
          <w:sz w:val="24"/>
          <w:highlight w:val="none"/>
        </w:rPr>
        <w:t>提供虚假的信用状况；</w:t>
      </w:r>
    </w:p>
    <w:p w14:paraId="6087028C">
      <w:pPr>
        <w:spacing w:line="360" w:lineRule="auto"/>
        <w:ind w:firstLine="480"/>
        <w:outlineLvl w:val="9"/>
        <w:rPr>
          <w:color w:val="auto"/>
          <w:sz w:val="24"/>
          <w:highlight w:val="none"/>
        </w:rPr>
      </w:pPr>
      <w:r>
        <w:rPr>
          <w:rFonts w:hint="eastAsia" w:ascii="宋体" w:hAnsi="宋体" w:cs="宋体"/>
          <w:color w:val="auto"/>
          <w:sz w:val="24"/>
          <w:highlight w:val="none"/>
        </w:rPr>
        <w:t>⑥</w:t>
      </w:r>
      <w:r>
        <w:rPr>
          <w:color w:val="auto"/>
          <w:sz w:val="24"/>
          <w:highlight w:val="none"/>
        </w:rPr>
        <w:t>其他弄虚作假的行为。</w:t>
      </w:r>
    </w:p>
    <w:p w14:paraId="3AD420C7">
      <w:pPr>
        <w:spacing w:line="360" w:lineRule="auto"/>
        <w:ind w:firstLine="480"/>
        <w:outlineLvl w:val="9"/>
        <w:rPr>
          <w:color w:val="auto"/>
          <w:sz w:val="24"/>
          <w:highlight w:val="none"/>
        </w:rPr>
      </w:pPr>
      <w:r>
        <w:rPr>
          <w:color w:val="auto"/>
          <w:sz w:val="24"/>
          <w:highlight w:val="none"/>
        </w:rPr>
        <w:t>2.在评标过程中，评标委员会应查询交</w:t>
      </w:r>
      <w:r>
        <w:rPr>
          <w:rFonts w:hint="eastAsia" w:ascii="宋体" w:hAnsi="宋体" w:cs="宋体"/>
          <w:color w:val="auto"/>
          <w:sz w:val="24"/>
          <w:highlight w:val="none"/>
        </w:rPr>
        <w:t>通运输主管部门“</w:t>
      </w:r>
      <w:r>
        <w:rPr>
          <w:rFonts w:hint="eastAsia" w:ascii="宋体" w:hAnsi="宋体" w:cs="宋体"/>
          <w:color w:val="auto"/>
          <w:sz w:val="24"/>
          <w:highlight w:val="none"/>
          <w:lang w:eastAsia="zh-CN"/>
        </w:rPr>
        <w:t>公路建设市场信用信息管理系统</w:t>
      </w:r>
      <w:r>
        <w:rPr>
          <w:rFonts w:hint="eastAsia" w:ascii="宋体" w:hAnsi="宋体" w:cs="宋体"/>
          <w:color w:val="auto"/>
          <w:sz w:val="24"/>
          <w:highlight w:val="none"/>
        </w:rPr>
        <w:t>”，对投标人的资质、业绩、主要人员资历和目前在岗情况、信用等级等信息进行核实。若投标文件载明的信息与交通运输主管部门“</w:t>
      </w:r>
      <w:r>
        <w:rPr>
          <w:rFonts w:hint="eastAsia" w:ascii="宋体" w:hAnsi="宋体" w:cs="宋体"/>
          <w:color w:val="auto"/>
          <w:sz w:val="24"/>
          <w:highlight w:val="none"/>
          <w:lang w:eastAsia="zh-CN"/>
        </w:rPr>
        <w:t>公路建设市场信用信息管理系统</w:t>
      </w:r>
      <w:r>
        <w:rPr>
          <w:rFonts w:hint="eastAsia" w:ascii="宋体" w:hAnsi="宋体" w:cs="宋体"/>
          <w:color w:val="auto"/>
          <w:sz w:val="24"/>
          <w:highlight w:val="none"/>
        </w:rPr>
        <w:t>”发布的信息不符，使得投标</w:t>
      </w:r>
      <w:r>
        <w:rPr>
          <w:color w:val="auto"/>
          <w:sz w:val="24"/>
          <w:highlight w:val="none"/>
        </w:rPr>
        <w:t>人的资格条件不符合招标文件规定的，评标委员会应否决其投标。</w:t>
      </w:r>
    </w:p>
    <w:p w14:paraId="0D8233D1">
      <w:pPr>
        <w:widowControl/>
        <w:ind w:firstLine="0" w:firstLineChars="0"/>
        <w:jc w:val="left"/>
        <w:outlineLvl w:val="9"/>
        <w:rPr>
          <w:color w:val="auto"/>
          <w:sz w:val="24"/>
          <w:highlight w:val="none"/>
          <w:u w:val="single"/>
        </w:rPr>
      </w:pPr>
      <w:bookmarkStart w:id="423" w:name="_Toc138689411"/>
      <w:r>
        <w:rPr>
          <w:color w:val="auto"/>
          <w:sz w:val="24"/>
          <w:highlight w:val="none"/>
          <w:u w:val="single"/>
        </w:rPr>
        <w:br w:type="page"/>
      </w:r>
    </w:p>
    <w:p w14:paraId="71249472">
      <w:pPr>
        <w:keepNext/>
        <w:keepLines/>
        <w:widowControl/>
        <w:spacing w:beforeLines="100" w:afterLines="100"/>
        <w:ind w:firstLine="0" w:firstLineChars="0"/>
        <w:jc w:val="center"/>
        <w:outlineLvl w:val="9"/>
        <w:rPr>
          <w:rFonts w:eastAsia="黑体"/>
          <w:color w:val="auto"/>
          <w:sz w:val="24"/>
          <w:szCs w:val="32"/>
          <w:highlight w:val="none"/>
        </w:rPr>
      </w:pPr>
      <w:r>
        <w:rPr>
          <w:rFonts w:eastAsia="黑体"/>
          <w:color w:val="auto"/>
          <w:sz w:val="24"/>
          <w:szCs w:val="32"/>
          <w:highlight w:val="none"/>
        </w:rPr>
        <w:t>附件3：异常低价评审</w:t>
      </w:r>
      <w:bookmarkEnd w:id="423"/>
    </w:p>
    <w:p w14:paraId="563BE5EA">
      <w:pPr>
        <w:spacing w:line="360" w:lineRule="auto"/>
        <w:ind w:firstLine="480"/>
        <w:outlineLvl w:val="9"/>
        <w:rPr>
          <w:color w:val="auto"/>
          <w:sz w:val="24"/>
          <w:highlight w:val="none"/>
        </w:rPr>
      </w:pPr>
      <w:r>
        <w:rPr>
          <w:color w:val="auto"/>
          <w:sz w:val="24"/>
          <w:highlight w:val="none"/>
        </w:rPr>
        <w:t>评标委员会在推荐中标候选人前，对拟推荐中标候选人的投标报价进行异常低价评审</w:t>
      </w:r>
      <w:r>
        <w:rPr>
          <w:rFonts w:hint="eastAsia"/>
          <w:b/>
          <w:color w:val="auto"/>
          <w:sz w:val="24"/>
          <w:highlight w:val="none"/>
        </w:rPr>
        <w:t>（本招标项目</w:t>
      </w:r>
      <w:r>
        <w:rPr>
          <w:b/>
          <w:color w:val="auto"/>
          <w:sz w:val="24"/>
          <w:highlight w:val="none"/>
        </w:rPr>
        <w:t>是否执行异常低价评审见评标办法前附表</w:t>
      </w:r>
      <w:r>
        <w:rPr>
          <w:rFonts w:hint="eastAsia"/>
          <w:b/>
          <w:color w:val="auto"/>
          <w:sz w:val="24"/>
          <w:highlight w:val="none"/>
        </w:rPr>
        <w:t>）</w:t>
      </w:r>
      <w:r>
        <w:rPr>
          <w:color w:val="auto"/>
          <w:sz w:val="24"/>
          <w:highlight w:val="none"/>
        </w:rPr>
        <w:t>，具体要求如下：</w:t>
      </w:r>
    </w:p>
    <w:p w14:paraId="4CBB363B">
      <w:pPr>
        <w:spacing w:line="360" w:lineRule="auto"/>
        <w:ind w:firstLine="480"/>
        <w:outlineLvl w:val="9"/>
        <w:rPr>
          <w:color w:val="auto"/>
          <w:sz w:val="24"/>
          <w:highlight w:val="none"/>
        </w:rPr>
      </w:pPr>
      <w:r>
        <w:rPr>
          <w:color w:val="auto"/>
          <w:sz w:val="24"/>
          <w:highlight w:val="none"/>
        </w:rPr>
        <w:t>（1）评审要求：投标人投标总报价低于</w:t>
      </w:r>
      <w:r>
        <w:rPr>
          <w:rFonts w:hint="eastAsia"/>
          <w:color w:val="auto"/>
          <w:sz w:val="24"/>
          <w:highlight w:val="none"/>
        </w:rPr>
        <w:t>最高投标限价</w:t>
      </w:r>
      <w:r>
        <w:rPr>
          <w:color w:val="auto"/>
          <w:sz w:val="24"/>
          <w:highlight w:val="none"/>
        </w:rPr>
        <w:t>的异常低价规定指标（见评标办法前附表）且低于评标价平均值的异常低价规定指标（见评标办法前附表）的，评标委员会将进行异常低价评审。</w:t>
      </w:r>
    </w:p>
    <w:p w14:paraId="601F70FD">
      <w:pPr>
        <w:spacing w:line="360" w:lineRule="auto"/>
        <w:ind w:firstLine="480"/>
        <w:outlineLvl w:val="9"/>
        <w:rPr>
          <w:color w:val="auto"/>
          <w:sz w:val="24"/>
          <w:highlight w:val="none"/>
        </w:rPr>
      </w:pPr>
      <w:r>
        <w:rPr>
          <w:color w:val="auto"/>
          <w:sz w:val="24"/>
          <w:highlight w:val="none"/>
        </w:rPr>
        <w:t>（2）证明材料要求：投标人须在投标文件报价文件中作出澄清或者说明，并提供降低工程造价的相关证明</w:t>
      </w:r>
      <w:r>
        <w:rPr>
          <w:rFonts w:hint="eastAsia"/>
          <w:color w:val="auto"/>
          <w:sz w:val="24"/>
          <w:highlight w:val="none"/>
        </w:rPr>
        <w:t>材</w:t>
      </w:r>
      <w:r>
        <w:rPr>
          <w:color w:val="auto"/>
          <w:sz w:val="24"/>
          <w:highlight w:val="none"/>
        </w:rPr>
        <w:t>料（不限于在人工、材料、机械消耗量、价格、施工措施、方案及其他方面）；同时提供关于合同履行能力及工程质量安全控制的承诺。</w:t>
      </w:r>
    </w:p>
    <w:p w14:paraId="5476558D">
      <w:pPr>
        <w:spacing w:line="360" w:lineRule="auto"/>
        <w:ind w:firstLine="480"/>
        <w:outlineLvl w:val="9"/>
        <w:rPr>
          <w:color w:val="auto"/>
          <w:sz w:val="24"/>
          <w:highlight w:val="none"/>
        </w:rPr>
      </w:pPr>
      <w:r>
        <w:rPr>
          <w:color w:val="auto"/>
          <w:sz w:val="24"/>
          <w:highlight w:val="none"/>
        </w:rPr>
        <w:t>（3）以下情形不得作为异常低价投标说明的依据：</w:t>
      </w:r>
    </w:p>
    <w:p w14:paraId="47DB2CB9">
      <w:pPr>
        <w:spacing w:line="360" w:lineRule="auto"/>
        <w:ind w:firstLine="480"/>
        <w:outlineLvl w:val="9"/>
        <w:rPr>
          <w:color w:val="auto"/>
          <w:sz w:val="24"/>
          <w:highlight w:val="none"/>
        </w:rPr>
      </w:pPr>
      <w:r>
        <w:rPr>
          <w:rFonts w:hint="eastAsia" w:ascii="宋体" w:hAnsi="宋体" w:cs="宋体"/>
          <w:color w:val="auto"/>
          <w:sz w:val="24"/>
          <w:highlight w:val="none"/>
        </w:rPr>
        <w:t>①</w:t>
      </w:r>
      <w:r>
        <w:rPr>
          <w:color w:val="auto"/>
          <w:sz w:val="24"/>
          <w:highlight w:val="none"/>
        </w:rPr>
        <w:t>机械、材料</w:t>
      </w:r>
      <w:r>
        <w:rPr>
          <w:rFonts w:hint="eastAsia"/>
          <w:color w:val="auto"/>
          <w:sz w:val="24"/>
          <w:highlight w:val="none"/>
        </w:rPr>
        <w:t>、设备</w:t>
      </w:r>
      <w:r>
        <w:rPr>
          <w:color w:val="auto"/>
          <w:sz w:val="24"/>
          <w:highlight w:val="none"/>
        </w:rPr>
        <w:t>自有或闲置；</w:t>
      </w:r>
    </w:p>
    <w:p w14:paraId="24C00C88">
      <w:pPr>
        <w:spacing w:line="360" w:lineRule="auto"/>
        <w:ind w:firstLine="480"/>
        <w:outlineLvl w:val="9"/>
        <w:rPr>
          <w:color w:val="auto"/>
          <w:sz w:val="24"/>
          <w:highlight w:val="none"/>
        </w:rPr>
      </w:pPr>
      <w:r>
        <w:rPr>
          <w:rFonts w:hint="eastAsia" w:ascii="宋体" w:hAnsi="宋体" w:cs="宋体"/>
          <w:color w:val="auto"/>
          <w:sz w:val="24"/>
          <w:highlight w:val="none"/>
        </w:rPr>
        <w:t>②</w:t>
      </w:r>
      <w:r>
        <w:rPr>
          <w:color w:val="auto"/>
          <w:sz w:val="24"/>
          <w:highlight w:val="none"/>
        </w:rPr>
        <w:t>自有弃土场土源或与邻近项目签订的土方倒运协议；</w:t>
      </w:r>
    </w:p>
    <w:p w14:paraId="791BB1FB">
      <w:pPr>
        <w:spacing w:line="360" w:lineRule="auto"/>
        <w:ind w:firstLine="480"/>
        <w:outlineLvl w:val="9"/>
        <w:rPr>
          <w:color w:val="auto"/>
          <w:sz w:val="24"/>
          <w:highlight w:val="none"/>
        </w:rPr>
      </w:pPr>
      <w:r>
        <w:rPr>
          <w:rFonts w:hint="eastAsia" w:ascii="宋体" w:hAnsi="宋体" w:cs="宋体"/>
          <w:color w:val="auto"/>
          <w:sz w:val="24"/>
          <w:highlight w:val="none"/>
        </w:rPr>
        <w:t>③</w:t>
      </w:r>
      <w:r>
        <w:rPr>
          <w:color w:val="auto"/>
          <w:sz w:val="24"/>
          <w:highlight w:val="none"/>
        </w:rPr>
        <w:t>人员闲置；</w:t>
      </w:r>
    </w:p>
    <w:p w14:paraId="47220415">
      <w:pPr>
        <w:spacing w:line="360" w:lineRule="auto"/>
        <w:ind w:firstLine="480"/>
        <w:outlineLvl w:val="9"/>
        <w:rPr>
          <w:color w:val="auto"/>
          <w:sz w:val="24"/>
          <w:highlight w:val="none"/>
        </w:rPr>
      </w:pPr>
      <w:r>
        <w:rPr>
          <w:rFonts w:hint="eastAsia" w:ascii="宋体" w:hAnsi="宋体" w:cs="宋体"/>
          <w:color w:val="auto"/>
          <w:sz w:val="24"/>
          <w:highlight w:val="none"/>
        </w:rPr>
        <w:t>④</w:t>
      </w:r>
      <w:r>
        <w:rPr>
          <w:color w:val="auto"/>
          <w:sz w:val="24"/>
          <w:highlight w:val="none"/>
        </w:rPr>
        <w:t>亏本让利；</w:t>
      </w:r>
    </w:p>
    <w:p w14:paraId="1F1A3622">
      <w:pPr>
        <w:spacing w:line="360" w:lineRule="auto"/>
        <w:ind w:firstLine="480"/>
        <w:outlineLvl w:val="9"/>
        <w:rPr>
          <w:color w:val="auto"/>
          <w:sz w:val="24"/>
          <w:highlight w:val="none"/>
        </w:rPr>
      </w:pPr>
      <w:r>
        <w:rPr>
          <w:rFonts w:hint="eastAsia" w:ascii="宋体" w:hAnsi="宋体" w:cs="宋体"/>
          <w:color w:val="auto"/>
          <w:sz w:val="24"/>
          <w:highlight w:val="none"/>
        </w:rPr>
        <w:t>⑤</w:t>
      </w:r>
      <w:r>
        <w:rPr>
          <w:color w:val="auto"/>
          <w:sz w:val="24"/>
          <w:highlight w:val="none"/>
        </w:rPr>
        <w:sym w:font="Wingdings 2" w:char="00A3"/>
      </w:r>
      <w:r>
        <w:rPr>
          <w:color w:val="auto"/>
          <w:sz w:val="24"/>
          <w:highlight w:val="none"/>
        </w:rPr>
        <w:t>企业市场拓展或品牌宣传；</w:t>
      </w:r>
      <w:r>
        <w:rPr>
          <w:color w:val="auto"/>
          <w:sz w:val="24"/>
          <w:highlight w:val="none"/>
        </w:rPr>
        <w:sym w:font="Wingdings 2" w:char="00A3"/>
      </w:r>
      <w:r>
        <w:rPr>
          <w:rFonts w:hint="eastAsia"/>
          <w:color w:val="auto"/>
          <w:sz w:val="24"/>
          <w:highlight w:val="none"/>
        </w:rPr>
        <w:t>设备设施生产厂家市场拓展或品牌宣传；</w:t>
      </w:r>
    </w:p>
    <w:p w14:paraId="4FB82D71">
      <w:pPr>
        <w:spacing w:line="360" w:lineRule="auto"/>
        <w:ind w:firstLine="480"/>
        <w:outlineLvl w:val="9"/>
        <w:rPr>
          <w:color w:val="auto"/>
          <w:sz w:val="24"/>
          <w:highlight w:val="none"/>
        </w:rPr>
      </w:pPr>
      <w:r>
        <w:rPr>
          <w:rFonts w:hint="eastAsia" w:ascii="宋体" w:hAnsi="宋体" w:cs="宋体"/>
          <w:color w:val="auto"/>
          <w:sz w:val="24"/>
          <w:highlight w:val="none"/>
        </w:rPr>
        <w:t>⑥</w:t>
      </w:r>
      <w:r>
        <w:rPr>
          <w:color w:val="auto"/>
          <w:sz w:val="24"/>
          <w:highlight w:val="none"/>
        </w:rPr>
        <w:sym w:font="Wingdings 2" w:char="00A3"/>
      </w:r>
      <w:r>
        <w:rPr>
          <w:color w:val="auto"/>
          <w:sz w:val="24"/>
          <w:highlight w:val="none"/>
        </w:rPr>
        <w:t>降低或改变原设计方案、技术工艺、施工标准的；</w:t>
      </w:r>
    </w:p>
    <w:p w14:paraId="3CCE802D">
      <w:pPr>
        <w:spacing w:line="360" w:lineRule="auto"/>
        <w:ind w:firstLine="480"/>
        <w:outlineLvl w:val="9"/>
        <w:rPr>
          <w:color w:val="auto"/>
          <w:sz w:val="24"/>
          <w:highlight w:val="none"/>
        </w:rPr>
      </w:pPr>
      <w:r>
        <w:rPr>
          <w:rFonts w:hint="eastAsia" w:ascii="宋体" w:hAnsi="宋体" w:cs="宋体"/>
          <w:color w:val="auto"/>
          <w:sz w:val="24"/>
          <w:highlight w:val="none"/>
        </w:rPr>
        <w:t>⑦</w:t>
      </w:r>
      <w:r>
        <w:rPr>
          <w:color w:val="auto"/>
          <w:sz w:val="24"/>
          <w:highlight w:val="none"/>
        </w:rPr>
        <w:t>类似项目业绩；</w:t>
      </w:r>
    </w:p>
    <w:p w14:paraId="30F13939">
      <w:pPr>
        <w:spacing w:line="360" w:lineRule="auto"/>
        <w:ind w:firstLine="480"/>
        <w:outlineLvl w:val="9"/>
        <w:rPr>
          <w:color w:val="auto"/>
          <w:sz w:val="24"/>
          <w:highlight w:val="none"/>
        </w:rPr>
      </w:pPr>
      <w:r>
        <w:rPr>
          <w:rFonts w:hint="eastAsia" w:ascii="宋体" w:hAnsi="宋体" w:cs="宋体"/>
          <w:color w:val="auto"/>
          <w:sz w:val="24"/>
          <w:highlight w:val="none"/>
        </w:rPr>
        <w:t>⑧</w:t>
      </w:r>
      <w:r>
        <w:rPr>
          <w:color w:val="auto"/>
          <w:sz w:val="24"/>
          <w:highlight w:val="none"/>
        </w:rPr>
        <w:t>评标委员会认为不得作为降低投标报价依据的情形。</w:t>
      </w:r>
    </w:p>
    <w:p w14:paraId="72283501">
      <w:pPr>
        <w:spacing w:line="360" w:lineRule="auto"/>
        <w:ind w:firstLine="480"/>
        <w:outlineLvl w:val="9"/>
        <w:rPr>
          <w:color w:val="auto"/>
          <w:sz w:val="24"/>
          <w:highlight w:val="none"/>
        </w:rPr>
      </w:pPr>
      <w:r>
        <w:rPr>
          <w:color w:val="auto"/>
          <w:sz w:val="24"/>
          <w:highlight w:val="none"/>
        </w:rPr>
        <w:t>（4）评审标准：评标委员会对通过评审的异常低价中标候选人合同履行能力及工程质量安全等风险进行全面评估，并作为评标结果的附件提交给招标人。投标人在投标文件中未作出有效澄清、说明或评标委员会认定（</w:t>
      </w:r>
      <w:r>
        <w:rPr>
          <w:rFonts w:hint="eastAsia"/>
          <w:color w:val="auto"/>
          <w:sz w:val="24"/>
          <w:highlight w:val="none"/>
        </w:rPr>
        <w:t>按照</w:t>
      </w:r>
      <w:r>
        <w:rPr>
          <w:color w:val="auto"/>
          <w:sz w:val="24"/>
          <w:highlight w:val="none"/>
        </w:rPr>
        <w:t>少数服从多数的原则）其存在履约及质量安全风险的，评标委员会应否决其投标，不推荐其为中标候选人。</w:t>
      </w:r>
    </w:p>
    <w:p w14:paraId="317F0CC8">
      <w:pPr>
        <w:widowControl/>
        <w:ind w:firstLine="0" w:firstLineChars="0"/>
        <w:jc w:val="left"/>
        <w:outlineLvl w:val="9"/>
        <w:rPr>
          <w:color w:val="auto"/>
          <w:sz w:val="24"/>
          <w:highlight w:val="none"/>
        </w:rPr>
      </w:pPr>
      <w:r>
        <w:rPr>
          <w:color w:val="auto"/>
          <w:sz w:val="24"/>
          <w:highlight w:val="none"/>
        </w:rPr>
        <w:br w:type="page"/>
      </w:r>
    </w:p>
    <w:p w14:paraId="410647A3">
      <w:pPr>
        <w:keepNext/>
        <w:keepLines/>
        <w:spacing w:beforeLines="100" w:afterLines="100"/>
        <w:ind w:firstLine="0" w:firstLineChars="0"/>
        <w:jc w:val="left"/>
        <w:outlineLvl w:val="9"/>
        <w:rPr>
          <w:rFonts w:eastAsia="黑体"/>
          <w:color w:val="auto"/>
          <w:sz w:val="32"/>
          <w:szCs w:val="32"/>
          <w:highlight w:val="none"/>
        </w:rPr>
      </w:pPr>
      <w:bookmarkStart w:id="424" w:name="_Toc12770"/>
      <w:r>
        <w:rPr>
          <w:rFonts w:eastAsia="黑体"/>
          <w:color w:val="auto"/>
          <w:sz w:val="32"/>
          <w:szCs w:val="32"/>
          <w:highlight w:val="none"/>
        </w:rPr>
        <w:t>1. 评标方法</w:t>
      </w:r>
      <w:bookmarkEnd w:id="424"/>
    </w:p>
    <w:p w14:paraId="022B01B7">
      <w:pPr>
        <w:spacing w:line="360" w:lineRule="auto"/>
        <w:ind w:firstLine="480"/>
        <w:outlineLvl w:val="9"/>
        <w:rPr>
          <w:color w:val="auto"/>
          <w:sz w:val="24"/>
          <w:highlight w:val="none"/>
        </w:rPr>
      </w:pPr>
      <w:r>
        <w:rPr>
          <w:color w:val="auto"/>
          <w:sz w:val="24"/>
          <w:highlight w:val="none"/>
        </w:rPr>
        <w:t>1.1本次评标采用技术评分最低标价法。</w:t>
      </w:r>
    </w:p>
    <w:p w14:paraId="3653973C">
      <w:pPr>
        <w:spacing w:line="360" w:lineRule="auto"/>
        <w:ind w:firstLine="480"/>
        <w:outlineLvl w:val="9"/>
        <w:rPr>
          <w:color w:val="auto"/>
          <w:sz w:val="24"/>
          <w:highlight w:val="none"/>
        </w:rPr>
      </w:pPr>
      <w:r>
        <w:rPr>
          <w:color w:val="auto"/>
          <w:sz w:val="24"/>
          <w:highlight w:val="none"/>
        </w:rPr>
        <w:t>1.2评标委员会对满足招标文件实质性要求的投标文件，按照本章第2.2款规定的评分标准进行评分。</w:t>
      </w:r>
    </w:p>
    <w:p w14:paraId="3F3BCA5C">
      <w:pPr>
        <w:spacing w:line="360" w:lineRule="auto"/>
        <w:ind w:firstLine="480"/>
        <w:outlineLvl w:val="9"/>
        <w:rPr>
          <w:rFonts w:ascii="宋体" w:hAnsi="宋体" w:cs="宋体"/>
          <w:color w:val="auto"/>
          <w:sz w:val="24"/>
          <w:highlight w:val="none"/>
        </w:rPr>
      </w:pPr>
      <w:r>
        <w:rPr>
          <w:color w:val="auto"/>
          <w:sz w:val="24"/>
          <w:highlight w:val="none"/>
        </w:rPr>
        <w:t>1.3</w:t>
      </w:r>
      <w:r>
        <w:rPr>
          <w:rFonts w:hint="eastAsia"/>
          <w:color w:val="auto"/>
          <w:sz w:val="24"/>
          <w:highlight w:val="none"/>
        </w:rPr>
        <w:t>评标委员会</w:t>
      </w:r>
      <w:r>
        <w:rPr>
          <w:rFonts w:hint="eastAsia"/>
          <w:color w:val="auto"/>
          <w:sz w:val="24"/>
          <w:highlight w:val="none"/>
          <w:lang w:val="en-US" w:eastAsia="zh-CN"/>
        </w:rPr>
        <w:t>按照</w:t>
      </w:r>
      <w:r>
        <w:rPr>
          <w:rFonts w:hint="eastAsia"/>
          <w:color w:val="auto"/>
          <w:sz w:val="24"/>
          <w:highlight w:val="none"/>
        </w:rPr>
        <w:t>得分由高到低</w:t>
      </w:r>
      <w:r>
        <w:rPr>
          <w:rFonts w:hint="eastAsia"/>
          <w:color w:val="auto"/>
          <w:sz w:val="24"/>
          <w:highlight w:val="none"/>
          <w:lang w:val="en-US" w:eastAsia="zh-CN"/>
        </w:rPr>
        <w:t>排序</w:t>
      </w:r>
      <w:r>
        <w:rPr>
          <w:rFonts w:hint="eastAsia"/>
          <w:color w:val="auto"/>
          <w:sz w:val="24"/>
          <w:highlight w:val="none"/>
        </w:rPr>
        <w:t>，对排名在招标文件规定数量以内的投标人的报价文件进行评审</w:t>
      </w:r>
      <w:r>
        <w:rPr>
          <w:rFonts w:hint="eastAsia"/>
          <w:color w:val="auto"/>
          <w:sz w:val="24"/>
          <w:highlight w:val="none"/>
          <w:lang w:eastAsia="zh-CN"/>
        </w:rPr>
        <w:t>，</w:t>
      </w:r>
      <w:r>
        <w:rPr>
          <w:rFonts w:hint="eastAsia"/>
          <w:color w:val="auto"/>
          <w:sz w:val="24"/>
          <w:highlight w:val="none"/>
          <w:lang w:val="en-US" w:eastAsia="zh-CN"/>
        </w:rPr>
        <w:t>按照评标价由低到高的顺序推荐中标候选人</w:t>
      </w:r>
      <w:r>
        <w:rPr>
          <w:rFonts w:hint="eastAsia"/>
          <w:color w:val="auto"/>
          <w:sz w:val="24"/>
          <w:highlight w:val="none"/>
        </w:rPr>
        <w:t>，</w:t>
      </w:r>
      <w:r>
        <w:rPr>
          <w:rFonts w:hint="eastAsia"/>
          <w:color w:val="auto"/>
          <w:sz w:val="24"/>
          <w:highlight w:val="none"/>
          <w:lang w:val="en-US" w:eastAsia="zh-CN"/>
        </w:rPr>
        <w:t>评标价相同</w:t>
      </w:r>
      <w:r>
        <w:rPr>
          <w:rFonts w:hint="eastAsia"/>
          <w:color w:val="auto"/>
          <w:sz w:val="24"/>
          <w:highlight w:val="none"/>
        </w:rPr>
        <w:t>时，中标候选人排序方法见评标办法前附表；或根据招标人授权直接确定中标人。不得推荐为中标候选人、确定为中标人的情形见本章第3.7款、第3.</w:t>
      </w:r>
      <w:r>
        <w:rPr>
          <w:rFonts w:hint="eastAsia"/>
          <w:color w:val="auto"/>
          <w:sz w:val="24"/>
          <w:highlight w:val="none"/>
          <w:lang w:val="en-US" w:eastAsia="zh-CN"/>
        </w:rPr>
        <w:t>9</w:t>
      </w:r>
      <w:r>
        <w:rPr>
          <w:rFonts w:hint="eastAsia"/>
          <w:color w:val="auto"/>
          <w:sz w:val="24"/>
          <w:highlight w:val="none"/>
        </w:rPr>
        <w:t>.1项</w:t>
      </w:r>
      <w:r>
        <w:rPr>
          <w:rFonts w:ascii="宋体" w:hAnsi="宋体" w:cs="宋体"/>
          <w:color w:val="auto"/>
          <w:sz w:val="24"/>
          <w:highlight w:val="none"/>
        </w:rPr>
        <w:t>。</w:t>
      </w:r>
    </w:p>
    <w:p w14:paraId="51BFE407">
      <w:pPr>
        <w:spacing w:line="360" w:lineRule="auto"/>
        <w:ind w:firstLine="480"/>
        <w:outlineLvl w:val="9"/>
        <w:rPr>
          <w:color w:val="auto"/>
          <w:sz w:val="24"/>
          <w:highlight w:val="none"/>
        </w:rPr>
      </w:pPr>
      <w:r>
        <w:rPr>
          <w:color w:val="auto"/>
          <w:sz w:val="24"/>
          <w:highlight w:val="none"/>
        </w:rPr>
        <w:t>1.4本次评标的先后顺序及最多可中标段数量见评标办法前附表。被推荐为第一中标候选人的标段个数已达到最多允许中标的标段个数的投标人，在后续标段不再被推荐为中标候选人，但仍参与评审。</w:t>
      </w:r>
    </w:p>
    <w:p w14:paraId="017461EF">
      <w:pPr>
        <w:spacing w:line="360" w:lineRule="auto"/>
        <w:ind w:firstLine="480"/>
        <w:outlineLvl w:val="9"/>
        <w:rPr>
          <w:color w:val="auto"/>
          <w:sz w:val="24"/>
          <w:highlight w:val="none"/>
        </w:rPr>
      </w:pPr>
      <w:r>
        <w:rPr>
          <w:color w:val="auto"/>
          <w:sz w:val="24"/>
          <w:highlight w:val="none"/>
        </w:rPr>
        <w:t>1.5评标结束后如有某标段的第一中标候选人发生变化的情况，不影响其他标段排序。</w:t>
      </w:r>
    </w:p>
    <w:p w14:paraId="0EA32D26">
      <w:pPr>
        <w:spacing w:line="360" w:lineRule="auto"/>
        <w:ind w:firstLine="480"/>
        <w:outlineLvl w:val="9"/>
        <w:rPr>
          <w:color w:val="auto"/>
          <w:sz w:val="24"/>
          <w:highlight w:val="none"/>
        </w:rPr>
      </w:pPr>
      <w:r>
        <w:rPr>
          <w:color w:val="auto"/>
          <w:sz w:val="24"/>
          <w:highlight w:val="none"/>
        </w:rPr>
        <w:t>1.6招标人</w:t>
      </w:r>
      <w:r>
        <w:rPr>
          <w:rFonts w:hint="eastAsia"/>
          <w:color w:val="auto"/>
          <w:sz w:val="24"/>
          <w:highlight w:val="none"/>
        </w:rPr>
        <w:t>应当</w:t>
      </w:r>
      <w:r>
        <w:rPr>
          <w:color w:val="auto"/>
          <w:sz w:val="24"/>
          <w:highlight w:val="none"/>
        </w:rPr>
        <w:t>根据项目的实际情况，在评标办法正文及前附表中列明所有否决投标的情形；第三</w:t>
      </w:r>
      <w:r>
        <w:rPr>
          <w:rFonts w:hint="eastAsia" w:ascii="宋体" w:hAnsi="宋体" w:cs="宋体"/>
          <w:color w:val="auto"/>
          <w:sz w:val="24"/>
          <w:highlight w:val="none"/>
        </w:rPr>
        <w:t>章“评标办法”没</w:t>
      </w:r>
      <w:r>
        <w:rPr>
          <w:color w:val="auto"/>
          <w:sz w:val="24"/>
          <w:highlight w:val="none"/>
        </w:rPr>
        <w:t>有列明的否决投标的情形，一律不得作为评审依据。</w:t>
      </w:r>
    </w:p>
    <w:p w14:paraId="1DA99F43">
      <w:pPr>
        <w:keepNext/>
        <w:keepLines/>
        <w:snapToGrid w:val="0"/>
        <w:spacing w:beforeLines="100" w:afterLines="100"/>
        <w:ind w:firstLine="0" w:firstLineChars="0"/>
        <w:jc w:val="left"/>
        <w:outlineLvl w:val="9"/>
        <w:rPr>
          <w:rFonts w:eastAsia="黑体"/>
          <w:color w:val="auto"/>
          <w:sz w:val="32"/>
          <w:szCs w:val="32"/>
          <w:highlight w:val="none"/>
        </w:rPr>
      </w:pPr>
      <w:bookmarkStart w:id="425" w:name="_Toc6382"/>
      <w:r>
        <w:rPr>
          <w:rFonts w:eastAsia="黑体"/>
          <w:color w:val="auto"/>
          <w:sz w:val="32"/>
          <w:szCs w:val="32"/>
          <w:highlight w:val="none"/>
        </w:rPr>
        <w:t>2. 评审标准</w:t>
      </w:r>
      <w:bookmarkEnd w:id="425"/>
    </w:p>
    <w:p w14:paraId="4DE9345B">
      <w:pPr>
        <w:keepNext/>
        <w:keepLines/>
        <w:snapToGrid w:val="0"/>
        <w:spacing w:beforeLines="100" w:afterLines="100"/>
        <w:ind w:firstLine="0" w:firstLineChars="0"/>
        <w:jc w:val="left"/>
        <w:outlineLvl w:val="9"/>
        <w:rPr>
          <w:rFonts w:eastAsia="黑体"/>
          <w:bCs/>
          <w:color w:val="auto"/>
          <w:sz w:val="24"/>
          <w:szCs w:val="32"/>
          <w:highlight w:val="none"/>
        </w:rPr>
      </w:pPr>
      <w:bookmarkStart w:id="426" w:name="_Toc138689414"/>
      <w:r>
        <w:rPr>
          <w:rFonts w:eastAsia="黑体"/>
          <w:bCs/>
          <w:color w:val="auto"/>
          <w:sz w:val="24"/>
          <w:szCs w:val="32"/>
          <w:highlight w:val="none"/>
        </w:rPr>
        <w:t>2.1 初步评审标准</w:t>
      </w:r>
      <w:bookmarkEnd w:id="426"/>
    </w:p>
    <w:p w14:paraId="5F208841">
      <w:pPr>
        <w:spacing w:line="360" w:lineRule="auto"/>
        <w:ind w:firstLine="480"/>
        <w:outlineLvl w:val="9"/>
        <w:rPr>
          <w:color w:val="auto"/>
          <w:sz w:val="24"/>
          <w:highlight w:val="none"/>
        </w:rPr>
      </w:pPr>
      <w:r>
        <w:rPr>
          <w:color w:val="auto"/>
          <w:sz w:val="24"/>
          <w:highlight w:val="none"/>
        </w:rPr>
        <w:t>2.1.1 形式评审标准：见评标办法前附表。</w:t>
      </w:r>
    </w:p>
    <w:p w14:paraId="17D26D50">
      <w:pPr>
        <w:spacing w:line="360" w:lineRule="auto"/>
        <w:ind w:firstLine="480"/>
        <w:outlineLvl w:val="9"/>
        <w:rPr>
          <w:color w:val="auto"/>
          <w:sz w:val="24"/>
          <w:highlight w:val="none"/>
        </w:rPr>
      </w:pPr>
      <w:r>
        <w:rPr>
          <w:color w:val="auto"/>
          <w:sz w:val="24"/>
          <w:highlight w:val="none"/>
        </w:rPr>
        <w:t>2.1.2 资格评审标准：见评标办法前附表。</w:t>
      </w:r>
    </w:p>
    <w:p w14:paraId="239B4FF6">
      <w:pPr>
        <w:spacing w:line="360" w:lineRule="auto"/>
        <w:ind w:firstLine="480"/>
        <w:outlineLvl w:val="9"/>
        <w:rPr>
          <w:color w:val="auto"/>
          <w:sz w:val="24"/>
          <w:highlight w:val="none"/>
        </w:rPr>
      </w:pPr>
      <w:r>
        <w:rPr>
          <w:color w:val="auto"/>
          <w:sz w:val="24"/>
          <w:highlight w:val="none"/>
        </w:rPr>
        <w:t>2.1.3 响应性评审标准：见评标办法前附表。</w:t>
      </w:r>
    </w:p>
    <w:p w14:paraId="05DD2E25">
      <w:pPr>
        <w:keepNext/>
        <w:keepLines/>
        <w:spacing w:beforeLines="100" w:afterLines="100"/>
        <w:ind w:firstLine="0" w:firstLineChars="0"/>
        <w:jc w:val="left"/>
        <w:outlineLvl w:val="9"/>
        <w:rPr>
          <w:rFonts w:eastAsia="黑体"/>
          <w:bCs/>
          <w:color w:val="auto"/>
          <w:sz w:val="24"/>
          <w:szCs w:val="32"/>
          <w:highlight w:val="none"/>
        </w:rPr>
      </w:pPr>
      <w:bookmarkStart w:id="427" w:name="_Toc138689415"/>
      <w:r>
        <w:rPr>
          <w:rFonts w:eastAsia="黑体"/>
          <w:bCs/>
          <w:color w:val="auto"/>
          <w:sz w:val="24"/>
          <w:szCs w:val="32"/>
          <w:highlight w:val="none"/>
        </w:rPr>
        <w:t xml:space="preserve">2.2 </w:t>
      </w:r>
      <w:r>
        <w:rPr>
          <w:rFonts w:hint="eastAsia" w:eastAsia="黑体"/>
          <w:bCs/>
          <w:color w:val="auto"/>
          <w:sz w:val="24"/>
          <w:szCs w:val="32"/>
          <w:highlight w:val="none"/>
        </w:rPr>
        <w:t>详细</w:t>
      </w:r>
      <w:r>
        <w:rPr>
          <w:rFonts w:eastAsia="黑体"/>
          <w:bCs/>
          <w:color w:val="auto"/>
          <w:sz w:val="24"/>
          <w:szCs w:val="32"/>
          <w:highlight w:val="none"/>
        </w:rPr>
        <w:t>评审标准</w:t>
      </w:r>
      <w:bookmarkEnd w:id="427"/>
    </w:p>
    <w:p w14:paraId="1E3CF14A">
      <w:pPr>
        <w:spacing w:line="360" w:lineRule="auto"/>
        <w:ind w:firstLine="480"/>
        <w:outlineLvl w:val="9"/>
        <w:rPr>
          <w:color w:val="auto"/>
          <w:sz w:val="24"/>
          <w:highlight w:val="none"/>
        </w:rPr>
      </w:pPr>
      <w:r>
        <w:rPr>
          <w:color w:val="auto"/>
          <w:sz w:val="24"/>
          <w:highlight w:val="none"/>
        </w:rPr>
        <w:t>2.2.1商务文件和技术文件分值构成：见评标办法前附表。</w:t>
      </w:r>
    </w:p>
    <w:p w14:paraId="59264828">
      <w:pPr>
        <w:spacing w:line="360" w:lineRule="auto"/>
        <w:ind w:firstLine="480"/>
        <w:outlineLvl w:val="9"/>
        <w:rPr>
          <w:color w:val="auto"/>
          <w:sz w:val="24"/>
          <w:highlight w:val="none"/>
        </w:rPr>
      </w:pPr>
      <w:r>
        <w:rPr>
          <w:color w:val="auto"/>
          <w:sz w:val="24"/>
          <w:highlight w:val="none"/>
        </w:rPr>
        <w:t>2.2.2评分标准：</w:t>
      </w:r>
    </w:p>
    <w:p w14:paraId="76AD230B">
      <w:pPr>
        <w:spacing w:line="360" w:lineRule="auto"/>
        <w:ind w:firstLine="480"/>
        <w:outlineLvl w:val="9"/>
        <w:rPr>
          <w:color w:val="auto"/>
          <w:sz w:val="24"/>
          <w:highlight w:val="none"/>
        </w:rPr>
      </w:pPr>
      <w:r>
        <w:rPr>
          <w:color w:val="auto"/>
          <w:sz w:val="24"/>
          <w:highlight w:val="none"/>
        </w:rPr>
        <w:t>（1）技术文件评分标准：见评标办法前附表；</w:t>
      </w:r>
    </w:p>
    <w:p w14:paraId="0C29792A">
      <w:pPr>
        <w:spacing w:line="360" w:lineRule="auto"/>
        <w:ind w:firstLine="480"/>
        <w:outlineLvl w:val="9"/>
        <w:rPr>
          <w:color w:val="auto"/>
          <w:sz w:val="24"/>
          <w:highlight w:val="none"/>
        </w:rPr>
      </w:pPr>
      <w:r>
        <w:rPr>
          <w:color w:val="auto"/>
          <w:sz w:val="24"/>
          <w:highlight w:val="none"/>
        </w:rPr>
        <w:t>（2）商务文件评分标准：见评标办法前附表</w:t>
      </w:r>
      <w:r>
        <w:rPr>
          <w:rFonts w:hint="eastAsia"/>
          <w:color w:val="auto"/>
          <w:sz w:val="24"/>
          <w:highlight w:val="none"/>
        </w:rPr>
        <w:t>。</w:t>
      </w:r>
    </w:p>
    <w:p w14:paraId="70DE0BBE">
      <w:pPr>
        <w:spacing w:line="360" w:lineRule="auto"/>
        <w:ind w:firstLine="480"/>
        <w:outlineLvl w:val="9"/>
        <w:rPr>
          <w:color w:val="auto"/>
          <w:sz w:val="24"/>
          <w:highlight w:val="none"/>
        </w:rPr>
      </w:pPr>
      <w:r>
        <w:rPr>
          <w:color w:val="auto"/>
          <w:sz w:val="24"/>
          <w:highlight w:val="none"/>
        </w:rPr>
        <w:t>2.2.3报价文件详细评审标准：见评标办法前附表。</w:t>
      </w:r>
    </w:p>
    <w:p w14:paraId="72935F1F">
      <w:pPr>
        <w:keepNext/>
        <w:keepLines/>
        <w:spacing w:beforeLines="100" w:afterLines="100"/>
        <w:ind w:firstLine="0" w:firstLineChars="0"/>
        <w:jc w:val="left"/>
        <w:outlineLvl w:val="9"/>
        <w:rPr>
          <w:rFonts w:eastAsia="黑体"/>
          <w:color w:val="auto"/>
          <w:sz w:val="32"/>
          <w:szCs w:val="32"/>
          <w:highlight w:val="none"/>
        </w:rPr>
      </w:pPr>
      <w:bookmarkStart w:id="428" w:name="_Toc7521"/>
      <w:r>
        <w:rPr>
          <w:rFonts w:eastAsia="黑体"/>
          <w:color w:val="auto"/>
          <w:sz w:val="32"/>
          <w:szCs w:val="32"/>
          <w:highlight w:val="none"/>
        </w:rPr>
        <w:t>3. 评标程序</w:t>
      </w:r>
      <w:bookmarkEnd w:id="428"/>
    </w:p>
    <w:p w14:paraId="7D4E8E91">
      <w:pPr>
        <w:keepNext/>
        <w:keepLines/>
        <w:spacing w:beforeLines="100" w:afterLines="100"/>
        <w:ind w:firstLine="0" w:firstLineChars="0"/>
        <w:jc w:val="left"/>
        <w:outlineLvl w:val="9"/>
        <w:rPr>
          <w:rFonts w:eastAsia="黑体"/>
          <w:bCs/>
          <w:color w:val="auto"/>
          <w:sz w:val="24"/>
          <w:szCs w:val="32"/>
          <w:highlight w:val="none"/>
        </w:rPr>
      </w:pPr>
      <w:bookmarkStart w:id="429" w:name="_Toc138689417"/>
      <w:r>
        <w:rPr>
          <w:rFonts w:eastAsia="黑体"/>
          <w:bCs/>
          <w:color w:val="auto"/>
          <w:sz w:val="24"/>
          <w:szCs w:val="32"/>
          <w:highlight w:val="none"/>
        </w:rPr>
        <w:t>3.1 商务文件、技术文件初步评审</w:t>
      </w:r>
      <w:bookmarkEnd w:id="429"/>
    </w:p>
    <w:p w14:paraId="28FF3B86">
      <w:pPr>
        <w:spacing w:line="360" w:lineRule="auto"/>
        <w:ind w:firstLine="480"/>
        <w:outlineLvl w:val="9"/>
        <w:rPr>
          <w:color w:val="auto"/>
          <w:sz w:val="24"/>
          <w:highlight w:val="none"/>
        </w:rPr>
      </w:pPr>
      <w:r>
        <w:rPr>
          <w:color w:val="auto"/>
          <w:sz w:val="24"/>
          <w:highlight w:val="none"/>
        </w:rPr>
        <w:t>评标委员会依据本章第2.1.1项、第2.1.2项、第2.1.3项规定的</w:t>
      </w:r>
      <w:r>
        <w:rPr>
          <w:rFonts w:hint="eastAsia"/>
          <w:color w:val="auto"/>
          <w:sz w:val="24"/>
          <w:highlight w:val="none"/>
        </w:rPr>
        <w:t>评审</w:t>
      </w:r>
      <w:r>
        <w:rPr>
          <w:color w:val="auto"/>
          <w:sz w:val="24"/>
          <w:highlight w:val="none"/>
        </w:rPr>
        <w:t>标准对商务文件、技术文件进行</w:t>
      </w:r>
      <w:r>
        <w:rPr>
          <w:rFonts w:hint="eastAsia"/>
          <w:color w:val="auto"/>
          <w:sz w:val="24"/>
          <w:highlight w:val="none"/>
        </w:rPr>
        <w:t>初步</w:t>
      </w:r>
      <w:r>
        <w:rPr>
          <w:color w:val="auto"/>
          <w:sz w:val="24"/>
          <w:highlight w:val="none"/>
        </w:rPr>
        <w:t>评审。有一项不符合评审标准的，评标委员会应否决其投标。</w:t>
      </w:r>
    </w:p>
    <w:p w14:paraId="20B5FFEA">
      <w:pPr>
        <w:keepNext/>
        <w:keepLines/>
        <w:spacing w:beforeLines="100" w:afterLines="100"/>
        <w:ind w:firstLine="0" w:firstLineChars="0"/>
        <w:jc w:val="left"/>
        <w:outlineLvl w:val="9"/>
        <w:rPr>
          <w:rFonts w:eastAsia="黑体"/>
          <w:bCs/>
          <w:color w:val="auto"/>
          <w:sz w:val="24"/>
          <w:szCs w:val="32"/>
          <w:highlight w:val="none"/>
        </w:rPr>
      </w:pPr>
      <w:bookmarkStart w:id="430" w:name="_Toc138689418"/>
      <w:r>
        <w:rPr>
          <w:rFonts w:eastAsia="黑体"/>
          <w:bCs/>
          <w:color w:val="auto"/>
          <w:sz w:val="24"/>
          <w:szCs w:val="32"/>
          <w:highlight w:val="none"/>
        </w:rPr>
        <w:t>3.2 商务文件、技术文件详细评审</w:t>
      </w:r>
      <w:bookmarkEnd w:id="430"/>
    </w:p>
    <w:p w14:paraId="00E10561">
      <w:pPr>
        <w:spacing w:line="360" w:lineRule="auto"/>
        <w:ind w:firstLine="480"/>
        <w:outlineLvl w:val="9"/>
        <w:rPr>
          <w:snapToGrid w:val="0"/>
          <w:color w:val="auto"/>
          <w:kern w:val="0"/>
          <w:sz w:val="24"/>
          <w:highlight w:val="none"/>
          <w:shd w:val="clear" w:color="auto" w:fill="FFFFFF"/>
          <w:lang w:val="zh-CN"/>
        </w:rPr>
      </w:pPr>
      <w:r>
        <w:rPr>
          <w:snapToGrid w:val="0"/>
          <w:color w:val="auto"/>
          <w:kern w:val="0"/>
          <w:sz w:val="24"/>
          <w:highlight w:val="none"/>
          <w:shd w:val="clear" w:color="auto" w:fill="FFFFFF"/>
          <w:lang w:val="zh-CN"/>
        </w:rPr>
        <w:t xml:space="preserve">3.2.1 </w:t>
      </w:r>
      <w:r>
        <w:rPr>
          <w:color w:val="auto"/>
          <w:sz w:val="24"/>
          <w:highlight w:val="none"/>
        </w:rPr>
        <w:t>评标委员会</w:t>
      </w:r>
      <w:r>
        <w:rPr>
          <w:rFonts w:hint="eastAsia"/>
          <w:color w:val="auto"/>
          <w:sz w:val="24"/>
          <w:highlight w:val="none"/>
        </w:rPr>
        <w:t>按照</w:t>
      </w:r>
      <w:r>
        <w:rPr>
          <w:color w:val="auto"/>
          <w:sz w:val="24"/>
          <w:highlight w:val="none"/>
        </w:rPr>
        <w:t>本章第</w:t>
      </w:r>
      <w:r>
        <w:rPr>
          <w:snapToGrid w:val="0"/>
          <w:color w:val="auto"/>
          <w:kern w:val="0"/>
          <w:sz w:val="24"/>
          <w:highlight w:val="none"/>
          <w:shd w:val="clear" w:color="auto" w:fill="FFFFFF"/>
          <w:lang w:val="zh-CN"/>
        </w:rPr>
        <w:t>2.2款规定的量化因素和分值进行打分，并计算出各投标人的商务及技术得分。</w:t>
      </w:r>
    </w:p>
    <w:p w14:paraId="166829B2">
      <w:pPr>
        <w:spacing w:line="360" w:lineRule="auto"/>
        <w:ind w:firstLine="480"/>
        <w:outlineLvl w:val="9"/>
        <w:rPr>
          <w:color w:val="auto"/>
          <w:sz w:val="24"/>
          <w:highlight w:val="none"/>
        </w:rPr>
      </w:pPr>
      <w:r>
        <w:rPr>
          <w:color w:val="auto"/>
          <w:sz w:val="24"/>
          <w:highlight w:val="none"/>
        </w:rPr>
        <w:t>（1）</w:t>
      </w:r>
      <w:r>
        <w:rPr>
          <w:rFonts w:hint="eastAsia"/>
          <w:color w:val="auto"/>
          <w:sz w:val="24"/>
          <w:highlight w:val="none"/>
        </w:rPr>
        <w:t>按照</w:t>
      </w:r>
      <w:r>
        <w:rPr>
          <w:color w:val="auto"/>
          <w:sz w:val="24"/>
          <w:highlight w:val="none"/>
        </w:rPr>
        <w:t>本章第2.2.2（1）目规定的评审因素和分值计算出</w:t>
      </w:r>
      <w:r>
        <w:rPr>
          <w:rFonts w:hint="eastAsia"/>
          <w:color w:val="auto"/>
          <w:sz w:val="24"/>
          <w:highlight w:val="none"/>
        </w:rPr>
        <w:t>技术文件</w:t>
      </w:r>
      <w:r>
        <w:rPr>
          <w:color w:val="auto"/>
          <w:sz w:val="24"/>
          <w:highlight w:val="none"/>
        </w:rPr>
        <w:t>得分A；</w:t>
      </w:r>
    </w:p>
    <w:p w14:paraId="48B7D716">
      <w:pPr>
        <w:spacing w:line="360" w:lineRule="auto"/>
        <w:ind w:firstLine="480"/>
        <w:outlineLvl w:val="9"/>
        <w:rPr>
          <w:color w:val="auto"/>
          <w:sz w:val="24"/>
          <w:highlight w:val="none"/>
        </w:rPr>
      </w:pPr>
      <w:r>
        <w:rPr>
          <w:color w:val="auto"/>
          <w:sz w:val="24"/>
          <w:highlight w:val="none"/>
        </w:rPr>
        <w:t>（2）</w:t>
      </w:r>
      <w:r>
        <w:rPr>
          <w:rFonts w:hint="eastAsia"/>
          <w:color w:val="auto"/>
          <w:sz w:val="24"/>
          <w:highlight w:val="none"/>
        </w:rPr>
        <w:t>按照</w:t>
      </w:r>
      <w:r>
        <w:rPr>
          <w:color w:val="auto"/>
          <w:sz w:val="24"/>
          <w:highlight w:val="none"/>
        </w:rPr>
        <w:t>本章第2.2.2（2）目规定的评审因素和分值计算出</w:t>
      </w:r>
      <w:r>
        <w:rPr>
          <w:rFonts w:hint="eastAsia"/>
          <w:color w:val="auto"/>
          <w:sz w:val="24"/>
          <w:highlight w:val="none"/>
        </w:rPr>
        <w:t>商务文件</w:t>
      </w:r>
      <w:r>
        <w:rPr>
          <w:color w:val="auto"/>
          <w:sz w:val="24"/>
          <w:highlight w:val="none"/>
        </w:rPr>
        <w:t>得分B</w:t>
      </w:r>
      <w:r>
        <w:rPr>
          <w:rFonts w:hint="eastAsia"/>
          <w:color w:val="auto"/>
          <w:sz w:val="24"/>
          <w:highlight w:val="none"/>
        </w:rPr>
        <w:t>。</w:t>
      </w:r>
    </w:p>
    <w:p w14:paraId="69D9EC7F">
      <w:pPr>
        <w:spacing w:line="360" w:lineRule="auto"/>
        <w:ind w:firstLine="480"/>
        <w:outlineLvl w:val="9"/>
        <w:rPr>
          <w:color w:val="auto"/>
          <w:sz w:val="24"/>
          <w:highlight w:val="none"/>
        </w:rPr>
      </w:pPr>
      <w:r>
        <w:rPr>
          <w:color w:val="auto"/>
          <w:sz w:val="24"/>
          <w:highlight w:val="none"/>
        </w:rPr>
        <w:t>3.2.2 得分计算的确定</w:t>
      </w:r>
    </w:p>
    <w:p w14:paraId="0B4066BD">
      <w:pPr>
        <w:spacing w:line="360" w:lineRule="auto"/>
        <w:ind w:firstLine="480"/>
        <w:outlineLvl w:val="9"/>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）技术文件详细评审得分计算</w:t>
      </w:r>
    </w:p>
    <w:p w14:paraId="43A86FC4">
      <w:pPr>
        <w:spacing w:line="360" w:lineRule="auto"/>
        <w:ind w:firstLine="480"/>
        <w:outlineLvl w:val="9"/>
        <w:rPr>
          <w:color w:val="auto"/>
          <w:sz w:val="24"/>
          <w:highlight w:val="none"/>
        </w:rPr>
      </w:pPr>
      <w:r>
        <w:rPr>
          <w:color w:val="auto"/>
          <w:sz w:val="24"/>
          <w:highlight w:val="none"/>
        </w:rPr>
        <w:t>本章第2.2.2（</w:t>
      </w:r>
      <w:r>
        <w:rPr>
          <w:rFonts w:hint="eastAsia"/>
          <w:color w:val="auto"/>
          <w:sz w:val="24"/>
          <w:highlight w:val="none"/>
        </w:rPr>
        <w:t>1</w:t>
      </w:r>
      <w:r>
        <w:rPr>
          <w:color w:val="auto"/>
          <w:sz w:val="24"/>
          <w:highlight w:val="none"/>
        </w:rPr>
        <w:t>）目属于技术文件详细评审内容，得分的计算见评标办法前附表。</w:t>
      </w:r>
    </w:p>
    <w:p w14:paraId="537ADAD1">
      <w:pPr>
        <w:spacing w:line="360" w:lineRule="auto"/>
        <w:ind w:firstLine="480"/>
        <w:outlineLvl w:val="9"/>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）商务文件详细评审得分计算</w:t>
      </w:r>
    </w:p>
    <w:p w14:paraId="07F87711">
      <w:pPr>
        <w:spacing w:line="360" w:lineRule="auto"/>
        <w:ind w:firstLine="480"/>
        <w:outlineLvl w:val="9"/>
        <w:rPr>
          <w:snapToGrid w:val="0"/>
          <w:color w:val="auto"/>
          <w:kern w:val="0"/>
          <w:sz w:val="24"/>
          <w:highlight w:val="none"/>
          <w:shd w:val="clear" w:color="auto" w:fill="FFFFFF"/>
          <w:lang w:val="zh-CN"/>
        </w:rPr>
      </w:pPr>
      <w:r>
        <w:rPr>
          <w:color w:val="auto"/>
          <w:sz w:val="24"/>
          <w:highlight w:val="none"/>
        </w:rPr>
        <w:t>本章第2.2.2（</w:t>
      </w:r>
      <w:r>
        <w:rPr>
          <w:rFonts w:hint="eastAsia"/>
          <w:color w:val="auto"/>
          <w:sz w:val="24"/>
          <w:highlight w:val="none"/>
        </w:rPr>
        <w:t>2</w:t>
      </w:r>
      <w:r>
        <w:rPr>
          <w:color w:val="auto"/>
          <w:sz w:val="24"/>
          <w:highlight w:val="none"/>
        </w:rPr>
        <w:t>）目属于商务文件详细评审内容</w:t>
      </w:r>
      <w:r>
        <w:rPr>
          <w:rFonts w:hint="eastAsia"/>
          <w:color w:val="auto"/>
          <w:sz w:val="24"/>
          <w:highlight w:val="none"/>
        </w:rPr>
        <w:t>，</w:t>
      </w:r>
      <w:r>
        <w:rPr>
          <w:color w:val="auto"/>
          <w:sz w:val="24"/>
          <w:highlight w:val="none"/>
        </w:rPr>
        <w:t>投标人第2.2.2项第（</w:t>
      </w:r>
      <w:r>
        <w:rPr>
          <w:rFonts w:hint="eastAsia"/>
          <w:color w:val="auto"/>
          <w:sz w:val="24"/>
          <w:highlight w:val="none"/>
        </w:rPr>
        <w:t>2</w:t>
      </w:r>
      <w:r>
        <w:rPr>
          <w:color w:val="auto"/>
          <w:sz w:val="24"/>
          <w:highlight w:val="none"/>
        </w:rPr>
        <w:t>）目得分以评标委员会各成员对该目的打分平均值确定。</w:t>
      </w:r>
    </w:p>
    <w:p w14:paraId="212E7434">
      <w:pPr>
        <w:spacing w:line="360" w:lineRule="auto"/>
        <w:ind w:firstLine="480"/>
        <w:outlineLvl w:val="9"/>
        <w:rPr>
          <w:snapToGrid w:val="0"/>
          <w:color w:val="auto"/>
          <w:kern w:val="0"/>
          <w:sz w:val="24"/>
          <w:highlight w:val="none"/>
          <w:shd w:val="clear" w:color="auto" w:fill="FFFFFF"/>
          <w:lang w:val="zh-CN"/>
        </w:rPr>
      </w:pPr>
      <w:r>
        <w:rPr>
          <w:snapToGrid w:val="0"/>
          <w:color w:val="auto"/>
          <w:kern w:val="0"/>
          <w:sz w:val="24"/>
          <w:highlight w:val="none"/>
          <w:shd w:val="clear" w:color="auto" w:fill="FFFFFF"/>
        </w:rPr>
        <w:t>3.2.3评委对技术</w:t>
      </w:r>
      <w:r>
        <w:rPr>
          <w:rFonts w:hint="eastAsia"/>
          <w:snapToGrid w:val="0"/>
          <w:color w:val="auto"/>
          <w:kern w:val="0"/>
          <w:sz w:val="24"/>
          <w:highlight w:val="none"/>
          <w:shd w:val="clear" w:color="auto" w:fill="FFFFFF"/>
        </w:rPr>
        <w:t>文件</w:t>
      </w:r>
      <w:r>
        <w:rPr>
          <w:snapToGrid w:val="0"/>
          <w:color w:val="auto"/>
          <w:kern w:val="0"/>
          <w:sz w:val="24"/>
          <w:highlight w:val="none"/>
          <w:shd w:val="clear" w:color="auto" w:fill="FFFFFF"/>
        </w:rPr>
        <w:t>打分在招标文件第2.2.2（</w:t>
      </w:r>
      <w:r>
        <w:rPr>
          <w:rFonts w:hint="eastAsia"/>
          <w:snapToGrid w:val="0"/>
          <w:color w:val="auto"/>
          <w:kern w:val="0"/>
          <w:sz w:val="24"/>
          <w:highlight w:val="none"/>
          <w:shd w:val="clear" w:color="auto" w:fill="FFFFFF"/>
        </w:rPr>
        <w:t>1</w:t>
      </w:r>
      <w:r>
        <w:rPr>
          <w:snapToGrid w:val="0"/>
          <w:color w:val="auto"/>
          <w:kern w:val="0"/>
          <w:sz w:val="24"/>
          <w:highlight w:val="none"/>
          <w:shd w:val="clear" w:color="auto" w:fill="FFFFFF"/>
        </w:rPr>
        <w:t>）目规定评审总分的90%以上（含）、60%以下（含）的投标人，评委应提出充足的理由，该理由在评标委员会集体讨论并确认后记入评标报告，否则该评委应当且仅就评分理由重新提出充足的理由。</w:t>
      </w:r>
    </w:p>
    <w:p w14:paraId="7C657EC2">
      <w:pPr>
        <w:spacing w:line="360" w:lineRule="auto"/>
        <w:ind w:firstLine="480"/>
        <w:outlineLvl w:val="9"/>
        <w:rPr>
          <w:snapToGrid w:val="0"/>
          <w:color w:val="auto"/>
          <w:kern w:val="0"/>
          <w:sz w:val="24"/>
          <w:highlight w:val="none"/>
          <w:shd w:val="clear" w:color="auto" w:fill="FFFFFF"/>
          <w:lang w:val="zh-CN"/>
        </w:rPr>
      </w:pPr>
      <w:r>
        <w:rPr>
          <w:snapToGrid w:val="0"/>
          <w:color w:val="auto"/>
          <w:kern w:val="0"/>
          <w:sz w:val="24"/>
          <w:highlight w:val="none"/>
          <w:shd w:val="clear" w:color="auto" w:fill="FFFFFF"/>
          <w:lang w:val="zh-CN"/>
        </w:rPr>
        <w:t>3.2.</w:t>
      </w:r>
      <w:r>
        <w:rPr>
          <w:snapToGrid w:val="0"/>
          <w:color w:val="auto"/>
          <w:kern w:val="0"/>
          <w:sz w:val="24"/>
          <w:highlight w:val="none"/>
          <w:shd w:val="clear" w:color="auto" w:fill="FFFFFF"/>
        </w:rPr>
        <w:t>4</w:t>
      </w:r>
      <w:r>
        <w:rPr>
          <w:snapToGrid w:val="0"/>
          <w:color w:val="auto"/>
          <w:kern w:val="0"/>
          <w:sz w:val="24"/>
          <w:highlight w:val="none"/>
          <w:shd w:val="clear" w:color="auto" w:fill="FFFFFF"/>
          <w:lang w:val="zh-CN"/>
        </w:rPr>
        <w:t xml:space="preserve"> </w:t>
      </w:r>
      <w:r>
        <w:rPr>
          <w:color w:val="auto"/>
          <w:sz w:val="24"/>
          <w:highlight w:val="none"/>
        </w:rPr>
        <w:t>投标人商务及技术得分</w:t>
      </w:r>
      <w:r>
        <w:rPr>
          <w:snapToGrid w:val="0"/>
          <w:color w:val="auto"/>
          <w:kern w:val="0"/>
          <w:sz w:val="24"/>
          <w:highlight w:val="none"/>
          <w:shd w:val="clear" w:color="auto" w:fill="FFFFFF"/>
          <w:lang w:val="zh-CN"/>
        </w:rPr>
        <w:t>=A+B。</w:t>
      </w:r>
    </w:p>
    <w:p w14:paraId="516BB895">
      <w:pPr>
        <w:spacing w:line="360" w:lineRule="auto"/>
        <w:ind w:firstLine="480"/>
        <w:outlineLvl w:val="9"/>
        <w:rPr>
          <w:snapToGrid w:val="0"/>
          <w:color w:val="auto"/>
          <w:kern w:val="0"/>
          <w:sz w:val="24"/>
          <w:highlight w:val="none"/>
          <w:shd w:val="clear" w:color="auto" w:fill="FFFFFF"/>
          <w:lang w:val="zh-CN"/>
        </w:rPr>
      </w:pPr>
      <w:r>
        <w:rPr>
          <w:snapToGrid w:val="0"/>
          <w:color w:val="auto"/>
          <w:kern w:val="0"/>
          <w:sz w:val="24"/>
          <w:highlight w:val="none"/>
          <w:shd w:val="clear" w:color="auto" w:fill="FFFFFF"/>
          <w:lang w:val="zh-CN"/>
        </w:rPr>
        <w:t>3.2.</w:t>
      </w:r>
      <w:r>
        <w:rPr>
          <w:snapToGrid w:val="0"/>
          <w:color w:val="auto"/>
          <w:kern w:val="0"/>
          <w:sz w:val="24"/>
          <w:highlight w:val="none"/>
          <w:shd w:val="clear" w:color="auto" w:fill="FFFFFF"/>
        </w:rPr>
        <w:t>5</w:t>
      </w:r>
      <w:r>
        <w:rPr>
          <w:snapToGrid w:val="0"/>
          <w:color w:val="auto"/>
          <w:kern w:val="0"/>
          <w:sz w:val="24"/>
          <w:highlight w:val="none"/>
          <w:shd w:val="clear" w:color="auto" w:fill="FFFFFF"/>
          <w:lang w:val="zh-CN"/>
        </w:rPr>
        <w:t xml:space="preserve"> 评标委员会按照投标人的商务及技术得分由高到低排序，排名在评标办法前附表规定数量以内的投标人，其商务文件和技术文件通过详细评审。</w:t>
      </w:r>
    </w:p>
    <w:p w14:paraId="57D91F98">
      <w:pPr>
        <w:spacing w:line="360" w:lineRule="auto"/>
        <w:ind w:firstLine="480"/>
        <w:outlineLvl w:val="9"/>
        <w:rPr>
          <w:snapToGrid w:val="0"/>
          <w:color w:val="auto"/>
          <w:kern w:val="0"/>
          <w:sz w:val="24"/>
          <w:highlight w:val="none"/>
          <w:shd w:val="clear" w:color="auto" w:fill="FFFFFF"/>
          <w:lang w:val="zh-CN"/>
        </w:rPr>
      </w:pPr>
      <w:r>
        <w:rPr>
          <w:snapToGrid w:val="0"/>
          <w:color w:val="auto"/>
          <w:kern w:val="0"/>
          <w:sz w:val="24"/>
          <w:highlight w:val="none"/>
          <w:shd w:val="clear" w:color="auto" w:fill="FFFFFF"/>
          <w:lang w:val="zh-CN"/>
        </w:rPr>
        <w:t>3.2.</w:t>
      </w:r>
      <w:r>
        <w:rPr>
          <w:snapToGrid w:val="0"/>
          <w:color w:val="auto"/>
          <w:kern w:val="0"/>
          <w:sz w:val="24"/>
          <w:highlight w:val="none"/>
          <w:shd w:val="clear" w:color="auto" w:fill="FFFFFF"/>
        </w:rPr>
        <w:t>6</w:t>
      </w:r>
      <w:r>
        <w:rPr>
          <w:snapToGrid w:val="0"/>
          <w:color w:val="auto"/>
          <w:kern w:val="0"/>
          <w:sz w:val="24"/>
          <w:highlight w:val="none"/>
          <w:shd w:val="clear" w:color="auto" w:fill="FFFFFF"/>
          <w:lang w:val="zh-CN"/>
        </w:rPr>
        <w:t xml:space="preserve"> 通过商务文件和技术文件初步评审的投标人不少于3个且未超过评标办法前附表第3.2.</w:t>
      </w:r>
      <w:r>
        <w:rPr>
          <w:rFonts w:hint="eastAsia"/>
          <w:snapToGrid w:val="0"/>
          <w:color w:val="auto"/>
          <w:kern w:val="0"/>
          <w:sz w:val="24"/>
          <w:highlight w:val="none"/>
          <w:shd w:val="clear" w:color="auto" w:fill="FFFFFF"/>
        </w:rPr>
        <w:t>5</w:t>
      </w:r>
      <w:r>
        <w:rPr>
          <w:snapToGrid w:val="0"/>
          <w:color w:val="auto"/>
          <w:kern w:val="0"/>
          <w:sz w:val="24"/>
          <w:highlight w:val="none"/>
          <w:shd w:val="clear" w:color="auto" w:fill="FFFFFF"/>
          <w:lang w:val="zh-CN"/>
        </w:rPr>
        <w:t>项规定数量的，均通过投标文件商务文件和技术文件详细评审，不再对投标人的商务文件和技术文件进行评分。</w:t>
      </w:r>
    </w:p>
    <w:p w14:paraId="6C0F7B48">
      <w:pPr>
        <w:keepNext/>
        <w:keepLines/>
        <w:spacing w:beforeLines="100" w:afterLines="100"/>
        <w:ind w:firstLine="0" w:firstLineChars="0"/>
        <w:jc w:val="left"/>
        <w:outlineLvl w:val="9"/>
        <w:rPr>
          <w:rFonts w:eastAsia="黑体"/>
          <w:bCs/>
          <w:color w:val="auto"/>
          <w:sz w:val="24"/>
          <w:szCs w:val="32"/>
          <w:highlight w:val="none"/>
        </w:rPr>
      </w:pPr>
      <w:bookmarkStart w:id="431" w:name="_Toc138689419"/>
      <w:r>
        <w:rPr>
          <w:rFonts w:eastAsia="黑体"/>
          <w:bCs/>
          <w:color w:val="auto"/>
          <w:sz w:val="24"/>
          <w:szCs w:val="32"/>
          <w:highlight w:val="none"/>
        </w:rPr>
        <w:t>3.3 报价文件公布</w:t>
      </w:r>
      <w:bookmarkEnd w:id="431"/>
    </w:p>
    <w:p w14:paraId="3EF8FAD3">
      <w:pPr>
        <w:spacing w:line="360" w:lineRule="auto"/>
        <w:ind w:firstLine="480"/>
        <w:outlineLvl w:val="9"/>
        <w:rPr>
          <w:color w:val="auto"/>
          <w:sz w:val="24"/>
          <w:highlight w:val="none"/>
        </w:rPr>
      </w:pPr>
      <w:r>
        <w:rPr>
          <w:color w:val="auto"/>
          <w:sz w:val="24"/>
          <w:highlight w:val="none"/>
        </w:rPr>
        <w:t>商务文件、技术文件评审结束后，</w:t>
      </w:r>
      <w:r>
        <w:rPr>
          <w:rFonts w:hint="eastAsia"/>
          <w:color w:val="auto"/>
          <w:sz w:val="24"/>
          <w:highlight w:val="none"/>
        </w:rPr>
        <w:t>公布</w:t>
      </w:r>
      <w:r>
        <w:rPr>
          <w:color w:val="auto"/>
          <w:sz w:val="24"/>
          <w:highlight w:val="none"/>
        </w:rPr>
        <w:t>通过商务和技术文件评审的</w:t>
      </w:r>
      <w:r>
        <w:rPr>
          <w:rFonts w:hint="eastAsia"/>
          <w:color w:val="auto"/>
          <w:sz w:val="24"/>
          <w:highlight w:val="none"/>
        </w:rPr>
        <w:t>投标人的投标报价</w:t>
      </w:r>
      <w:r>
        <w:rPr>
          <w:color w:val="auto"/>
          <w:sz w:val="24"/>
          <w:highlight w:val="none"/>
        </w:rPr>
        <w:t>。</w:t>
      </w:r>
    </w:p>
    <w:p w14:paraId="0965DAA5">
      <w:pPr>
        <w:keepNext/>
        <w:keepLines/>
        <w:spacing w:beforeLines="100" w:afterLines="100"/>
        <w:ind w:firstLine="0" w:firstLineChars="0"/>
        <w:jc w:val="left"/>
        <w:outlineLvl w:val="9"/>
        <w:rPr>
          <w:rFonts w:eastAsia="黑体"/>
          <w:bCs/>
          <w:color w:val="auto"/>
          <w:sz w:val="24"/>
          <w:szCs w:val="32"/>
          <w:highlight w:val="none"/>
        </w:rPr>
      </w:pPr>
      <w:bookmarkStart w:id="432" w:name="_Toc138689420"/>
      <w:r>
        <w:rPr>
          <w:rFonts w:eastAsia="黑体"/>
          <w:bCs/>
          <w:color w:val="auto"/>
          <w:sz w:val="24"/>
          <w:szCs w:val="32"/>
          <w:highlight w:val="none"/>
        </w:rPr>
        <w:t>3.4 报价文件初步评审</w:t>
      </w:r>
      <w:bookmarkEnd w:id="432"/>
    </w:p>
    <w:p w14:paraId="704EA73B">
      <w:pPr>
        <w:spacing w:line="360" w:lineRule="auto"/>
        <w:ind w:firstLine="480"/>
        <w:outlineLvl w:val="9"/>
        <w:rPr>
          <w:color w:val="auto"/>
          <w:sz w:val="24"/>
          <w:highlight w:val="none"/>
        </w:rPr>
      </w:pPr>
      <w:r>
        <w:rPr>
          <w:color w:val="auto"/>
          <w:sz w:val="24"/>
          <w:highlight w:val="none"/>
        </w:rPr>
        <w:t>3.4.1评标委员会依据本章第2.1.1项、第2.1.3项规定的评审标准对报价文件进行初步评审。有一项不符合评审标准的，评标委员会应否决其投标。</w:t>
      </w:r>
    </w:p>
    <w:p w14:paraId="6B6C1EE7">
      <w:pPr>
        <w:spacing w:line="360" w:lineRule="auto"/>
        <w:ind w:firstLine="480"/>
        <w:outlineLvl w:val="9"/>
        <w:rPr>
          <w:color w:val="auto"/>
          <w:sz w:val="24"/>
          <w:highlight w:val="none"/>
        </w:rPr>
      </w:pPr>
      <w:r>
        <w:rPr>
          <w:color w:val="auto"/>
          <w:sz w:val="24"/>
          <w:highlight w:val="none"/>
        </w:rPr>
        <w:t>3.4.2 初步评审时，评标委员会应对报价文件进行分析和整理工作，从而发现并提取其中可能存在的对招标范围理解的偏差、投标报价的算术性错误、缺漏项、投标报价构成不合理、不平衡报价等存在明显异常的问题，并就这些问题整理审议后，决定需要投标人进行澄清、说明的问题，向投标人发出问题澄清通知。</w:t>
      </w:r>
    </w:p>
    <w:p w14:paraId="7C4E9D7C">
      <w:pPr>
        <w:spacing w:line="360" w:lineRule="auto"/>
        <w:ind w:firstLine="480"/>
        <w:outlineLvl w:val="9"/>
        <w:rPr>
          <w:color w:val="auto"/>
          <w:sz w:val="24"/>
          <w:highlight w:val="none"/>
        </w:rPr>
      </w:pPr>
      <w:r>
        <w:rPr>
          <w:color w:val="auto"/>
          <w:sz w:val="24"/>
          <w:highlight w:val="none"/>
        </w:rPr>
        <w:t xml:space="preserve">3.4.3 分析和整理工作的内容和步骤： </w:t>
      </w:r>
    </w:p>
    <w:p w14:paraId="5CE045FC">
      <w:pPr>
        <w:spacing w:line="360" w:lineRule="auto"/>
        <w:ind w:firstLine="480"/>
        <w:outlineLvl w:val="9"/>
        <w:rPr>
          <w:color w:val="auto"/>
          <w:sz w:val="24"/>
          <w:highlight w:val="none"/>
        </w:rPr>
      </w:pPr>
      <w:r>
        <w:rPr>
          <w:color w:val="auto"/>
          <w:sz w:val="24"/>
          <w:highlight w:val="none"/>
        </w:rPr>
        <w:t xml:space="preserve">（1）投标文件在符合性、响应性等方面存在的偏差； </w:t>
      </w:r>
    </w:p>
    <w:p w14:paraId="55CACA8C">
      <w:pPr>
        <w:spacing w:line="360" w:lineRule="auto"/>
        <w:ind w:firstLine="480"/>
        <w:outlineLvl w:val="9"/>
        <w:rPr>
          <w:color w:val="auto"/>
          <w:sz w:val="24"/>
          <w:highlight w:val="none"/>
        </w:rPr>
      </w:pPr>
      <w:r>
        <w:rPr>
          <w:color w:val="auto"/>
          <w:sz w:val="24"/>
          <w:highlight w:val="none"/>
        </w:rPr>
        <w:t xml:space="preserve">（2）投标文件存在的算术计算错误和修正结果； </w:t>
      </w:r>
    </w:p>
    <w:p w14:paraId="007453A0">
      <w:pPr>
        <w:spacing w:line="360" w:lineRule="auto"/>
        <w:ind w:firstLine="480"/>
        <w:outlineLvl w:val="9"/>
        <w:rPr>
          <w:color w:val="auto"/>
          <w:sz w:val="24"/>
          <w:highlight w:val="none"/>
        </w:rPr>
      </w:pPr>
      <w:r>
        <w:rPr>
          <w:color w:val="auto"/>
          <w:sz w:val="24"/>
          <w:highlight w:val="none"/>
        </w:rPr>
        <w:t xml:space="preserve">（3）在列出的所有偏差中，属于重大偏差的情形和相关依据；在列出的所有偏差中，属于细微偏差的情形； </w:t>
      </w:r>
    </w:p>
    <w:p w14:paraId="730115CA">
      <w:pPr>
        <w:spacing w:line="360" w:lineRule="auto"/>
        <w:ind w:firstLine="480"/>
        <w:outlineLvl w:val="9"/>
        <w:rPr>
          <w:color w:val="auto"/>
          <w:sz w:val="24"/>
          <w:highlight w:val="none"/>
        </w:rPr>
      </w:pPr>
      <w:r>
        <w:rPr>
          <w:color w:val="auto"/>
          <w:sz w:val="24"/>
          <w:highlight w:val="none"/>
        </w:rPr>
        <w:t>（4）评标委员会审核确认分析和整理工作结果。</w:t>
      </w:r>
    </w:p>
    <w:p w14:paraId="5852D735">
      <w:pPr>
        <w:spacing w:line="360" w:lineRule="auto"/>
        <w:ind w:firstLine="480"/>
        <w:outlineLvl w:val="9"/>
        <w:rPr>
          <w:color w:val="auto"/>
          <w:sz w:val="24"/>
          <w:highlight w:val="none"/>
        </w:rPr>
      </w:pPr>
      <w:r>
        <w:rPr>
          <w:color w:val="auto"/>
          <w:sz w:val="24"/>
          <w:highlight w:val="none"/>
        </w:rPr>
        <w:t>3.4.4 除按照第二</w:t>
      </w:r>
      <w:r>
        <w:rPr>
          <w:rFonts w:hint="eastAsia" w:ascii="宋体" w:hAnsi="宋体" w:cs="宋体"/>
          <w:color w:val="auto"/>
          <w:sz w:val="24"/>
          <w:highlight w:val="none"/>
        </w:rPr>
        <w:t>章“投标人须知”</w:t>
      </w:r>
      <w:r>
        <w:rPr>
          <w:color w:val="auto"/>
          <w:sz w:val="24"/>
          <w:highlight w:val="none"/>
        </w:rPr>
        <w:t>第1.12.3项、第1.12.4项对细微偏差进行处理外，对于其他细微偏差</w:t>
      </w:r>
      <w:r>
        <w:rPr>
          <w:rFonts w:hint="eastAsia"/>
          <w:color w:val="auto"/>
          <w:sz w:val="24"/>
          <w:highlight w:val="none"/>
        </w:rPr>
        <w:t>按照</w:t>
      </w:r>
      <w:r>
        <w:rPr>
          <w:color w:val="auto"/>
          <w:sz w:val="24"/>
          <w:highlight w:val="none"/>
        </w:rPr>
        <w:t>以下规定处理：</w:t>
      </w:r>
    </w:p>
    <w:p w14:paraId="2E33A9A2">
      <w:pPr>
        <w:spacing w:line="360" w:lineRule="auto"/>
        <w:ind w:firstLine="480"/>
        <w:outlineLvl w:val="9"/>
        <w:rPr>
          <w:color w:val="auto"/>
          <w:sz w:val="24"/>
          <w:highlight w:val="none"/>
        </w:rPr>
      </w:pPr>
      <w:r>
        <w:rPr>
          <w:color w:val="auto"/>
          <w:sz w:val="24"/>
          <w:highlight w:val="none"/>
        </w:rPr>
        <w:t>（1）投标文件中填报的投标报价、投标工期、工程质量标准、安全目标前后不一致时，以投标函填报的为准；</w:t>
      </w:r>
    </w:p>
    <w:p w14:paraId="6F42D490">
      <w:pPr>
        <w:spacing w:line="360" w:lineRule="auto"/>
        <w:ind w:firstLine="480"/>
        <w:outlineLvl w:val="9"/>
        <w:rPr>
          <w:color w:val="auto"/>
          <w:sz w:val="24"/>
          <w:highlight w:val="none"/>
        </w:rPr>
      </w:pPr>
      <w:r>
        <w:rPr>
          <w:color w:val="auto"/>
          <w:sz w:val="24"/>
          <w:highlight w:val="none"/>
        </w:rPr>
        <w:t>（2）投标报价有算术错误的，评标委员会</w:t>
      </w:r>
      <w:r>
        <w:rPr>
          <w:rFonts w:hint="eastAsia"/>
          <w:color w:val="auto"/>
          <w:sz w:val="24"/>
          <w:highlight w:val="none"/>
        </w:rPr>
        <w:t>按照</w:t>
      </w:r>
      <w:r>
        <w:rPr>
          <w:color w:val="auto"/>
          <w:sz w:val="24"/>
          <w:highlight w:val="none"/>
        </w:rPr>
        <w:t>以下原则对投标报价进行修正，修正的价格经投标人书面确认后具有约束力。投标人不接受修正价格的，评标委员会应否决其投标。</w:t>
      </w:r>
    </w:p>
    <w:p w14:paraId="7E64BD4E">
      <w:pPr>
        <w:spacing w:line="360" w:lineRule="auto"/>
        <w:ind w:firstLine="480"/>
        <w:outlineLvl w:val="9"/>
        <w:rPr>
          <w:color w:val="auto"/>
          <w:sz w:val="24"/>
          <w:highlight w:val="none"/>
        </w:rPr>
      </w:pPr>
      <w:r>
        <w:rPr>
          <w:color w:val="auto"/>
          <w:sz w:val="24"/>
          <w:highlight w:val="none"/>
        </w:rPr>
        <w:t>投标文件中的大写金额与小写金额不一致的，以大写金额为准；</w:t>
      </w:r>
    </w:p>
    <w:p w14:paraId="75C1A452">
      <w:pPr>
        <w:spacing w:line="360" w:lineRule="auto"/>
        <w:ind w:firstLine="480"/>
        <w:outlineLvl w:val="9"/>
        <w:rPr>
          <w:color w:val="auto"/>
          <w:sz w:val="24"/>
          <w:highlight w:val="none"/>
        </w:rPr>
      </w:pPr>
      <w:r>
        <w:rPr>
          <w:color w:val="auto"/>
          <w:sz w:val="24"/>
          <w:highlight w:val="none"/>
        </w:rPr>
        <w:t>（</w:t>
      </w:r>
      <w:r>
        <w:rPr>
          <w:rFonts w:hint="eastAsia"/>
          <w:color w:val="auto"/>
          <w:sz w:val="24"/>
          <w:highlight w:val="none"/>
          <w:lang w:val="en-US" w:eastAsia="zh-CN"/>
        </w:rPr>
        <w:t>3</w:t>
      </w:r>
      <w:r>
        <w:rPr>
          <w:color w:val="auto"/>
          <w:sz w:val="24"/>
          <w:highlight w:val="none"/>
        </w:rPr>
        <w:t>）投标报价存在细微偏差的，评标委员会</w:t>
      </w:r>
      <w:r>
        <w:rPr>
          <w:rFonts w:hint="eastAsia"/>
          <w:color w:val="auto"/>
          <w:sz w:val="24"/>
          <w:highlight w:val="none"/>
        </w:rPr>
        <w:t>按照</w:t>
      </w:r>
      <w:r>
        <w:rPr>
          <w:color w:val="auto"/>
          <w:sz w:val="24"/>
          <w:highlight w:val="none"/>
        </w:rPr>
        <w:t>以上原则对投标报价进行处理，并要求投标人澄清确认，投标人拒不澄清确认的，评标委员会应当否决其投标。</w:t>
      </w:r>
    </w:p>
    <w:p w14:paraId="04F6403B">
      <w:pPr>
        <w:spacing w:line="360" w:lineRule="auto"/>
        <w:ind w:firstLine="480"/>
        <w:outlineLvl w:val="9"/>
        <w:rPr>
          <w:color w:val="auto"/>
          <w:sz w:val="24"/>
          <w:highlight w:val="none"/>
        </w:rPr>
      </w:pPr>
      <w:r>
        <w:rPr>
          <w:color w:val="auto"/>
          <w:sz w:val="24"/>
          <w:highlight w:val="none"/>
        </w:rPr>
        <w:t>3.4.5 修正后的最终投标报价若超过最高投标限价（如有），评标委员会应否决其投标。</w:t>
      </w:r>
    </w:p>
    <w:p w14:paraId="50BA3287">
      <w:pPr>
        <w:keepNext/>
        <w:keepLines/>
        <w:spacing w:beforeLines="100" w:afterLines="100"/>
        <w:ind w:firstLine="0" w:firstLineChars="0"/>
        <w:jc w:val="left"/>
        <w:outlineLvl w:val="9"/>
        <w:rPr>
          <w:rFonts w:eastAsia="黑体"/>
          <w:bCs/>
          <w:color w:val="auto"/>
          <w:sz w:val="24"/>
          <w:szCs w:val="32"/>
          <w:highlight w:val="none"/>
        </w:rPr>
      </w:pPr>
      <w:bookmarkStart w:id="433" w:name="_Toc138689421"/>
      <w:r>
        <w:rPr>
          <w:rFonts w:eastAsia="黑体"/>
          <w:bCs/>
          <w:color w:val="auto"/>
          <w:sz w:val="24"/>
          <w:szCs w:val="32"/>
          <w:highlight w:val="none"/>
        </w:rPr>
        <w:t>3.5 报价文件详细评审</w:t>
      </w:r>
      <w:bookmarkEnd w:id="433"/>
    </w:p>
    <w:p w14:paraId="2A8EA5C0">
      <w:pPr>
        <w:spacing w:line="360" w:lineRule="auto"/>
        <w:ind w:firstLine="480"/>
        <w:outlineLvl w:val="9"/>
        <w:rPr>
          <w:color w:val="auto"/>
          <w:sz w:val="24"/>
          <w:highlight w:val="none"/>
        </w:rPr>
      </w:pPr>
      <w:r>
        <w:rPr>
          <w:color w:val="auto"/>
          <w:sz w:val="24"/>
          <w:highlight w:val="none"/>
        </w:rPr>
        <w:t>3.5.</w:t>
      </w:r>
      <w:r>
        <w:rPr>
          <w:rFonts w:hint="eastAsia"/>
          <w:color w:val="auto"/>
          <w:sz w:val="24"/>
          <w:highlight w:val="none"/>
        </w:rPr>
        <w:t>1</w:t>
      </w:r>
      <w:r>
        <w:rPr>
          <w:color w:val="auto"/>
          <w:sz w:val="24"/>
          <w:highlight w:val="none"/>
        </w:rPr>
        <w:t>评标委员会</w:t>
      </w:r>
      <w:r>
        <w:rPr>
          <w:rFonts w:hint="eastAsia"/>
          <w:color w:val="auto"/>
          <w:sz w:val="24"/>
          <w:highlight w:val="none"/>
        </w:rPr>
        <w:t>按照</w:t>
      </w:r>
      <w:r>
        <w:rPr>
          <w:color w:val="auto"/>
          <w:sz w:val="24"/>
          <w:highlight w:val="none"/>
        </w:rPr>
        <w:t>本章第2.2款规定的量化因素和标准进行价格折算，计算出评标价，并编制价格比较一览表。</w:t>
      </w:r>
    </w:p>
    <w:p w14:paraId="5B6FE731">
      <w:pPr>
        <w:spacing w:line="360" w:lineRule="auto"/>
        <w:ind w:firstLine="480"/>
        <w:outlineLvl w:val="9"/>
        <w:rPr>
          <w:color w:val="auto"/>
          <w:sz w:val="24"/>
          <w:highlight w:val="none"/>
          <w:lang w:val="zh-CN"/>
        </w:rPr>
      </w:pPr>
      <w:r>
        <w:rPr>
          <w:color w:val="auto"/>
          <w:sz w:val="24"/>
          <w:highlight w:val="none"/>
          <w:lang w:val="zh-CN"/>
        </w:rPr>
        <w:t>3.5.</w:t>
      </w:r>
      <w:r>
        <w:rPr>
          <w:rFonts w:hint="eastAsia"/>
          <w:color w:val="auto"/>
          <w:sz w:val="24"/>
          <w:highlight w:val="none"/>
        </w:rPr>
        <w:t>2</w:t>
      </w:r>
      <w:r>
        <w:rPr>
          <w:color w:val="auto"/>
          <w:sz w:val="24"/>
          <w:highlight w:val="none"/>
          <w:lang w:val="zh-CN"/>
        </w:rPr>
        <w:t>评标委员会发现投标人的报价明显低于其他投标报价，使得其投标报价可能低于其</w:t>
      </w:r>
      <w:r>
        <w:rPr>
          <w:rFonts w:hint="eastAsia"/>
          <w:color w:val="auto"/>
          <w:sz w:val="24"/>
          <w:highlight w:val="none"/>
        </w:rPr>
        <w:t>个别</w:t>
      </w:r>
      <w:r>
        <w:rPr>
          <w:color w:val="auto"/>
          <w:sz w:val="24"/>
          <w:highlight w:val="none"/>
          <w:lang w:val="zh-CN"/>
        </w:rPr>
        <w:t>成本的，应当要求该投标人作出书面说明并提供相应的证明材料。投标人不能合理说明或者不能提供相应证明材料的，评标委员会应当认定该投标人以低于成本报价竞标，否决其投标。</w:t>
      </w:r>
    </w:p>
    <w:p w14:paraId="6C40A9C9">
      <w:pPr>
        <w:keepNext/>
        <w:keepLines/>
        <w:spacing w:beforeLines="100" w:afterLines="100"/>
        <w:ind w:firstLine="0" w:firstLineChars="0"/>
        <w:jc w:val="left"/>
        <w:outlineLvl w:val="9"/>
        <w:rPr>
          <w:rFonts w:eastAsia="黑体"/>
          <w:bCs/>
          <w:color w:val="auto"/>
          <w:sz w:val="24"/>
          <w:szCs w:val="32"/>
          <w:highlight w:val="none"/>
        </w:rPr>
      </w:pPr>
      <w:bookmarkStart w:id="434" w:name="_Toc138689422"/>
      <w:r>
        <w:rPr>
          <w:rFonts w:eastAsia="黑体"/>
          <w:bCs/>
          <w:color w:val="auto"/>
          <w:sz w:val="24"/>
          <w:szCs w:val="32"/>
          <w:highlight w:val="none"/>
        </w:rPr>
        <w:t>3.6 投标文件的澄清和说明或补正</w:t>
      </w:r>
      <w:bookmarkEnd w:id="434"/>
    </w:p>
    <w:p w14:paraId="2BB3ECD1">
      <w:pPr>
        <w:spacing w:line="360" w:lineRule="auto"/>
        <w:ind w:firstLine="480"/>
        <w:outlineLvl w:val="9"/>
        <w:rPr>
          <w:color w:val="auto"/>
          <w:sz w:val="24"/>
          <w:highlight w:val="none"/>
        </w:rPr>
      </w:pPr>
      <w:r>
        <w:rPr>
          <w:color w:val="auto"/>
          <w:sz w:val="24"/>
          <w:highlight w:val="none"/>
        </w:rPr>
        <w:t>3.6.1 在评标过程中，评标委员会可以要求投标人对投标文件中含义不明确、对同类问题表述不一致或者有明显文字和计算错误的内容做必要的澄清、说明或补正。评标委员会不接受投标人主动提出的澄清、说明或补正。</w:t>
      </w:r>
    </w:p>
    <w:p w14:paraId="2C894AED">
      <w:pPr>
        <w:spacing w:line="360" w:lineRule="auto"/>
        <w:ind w:firstLine="480"/>
        <w:outlineLvl w:val="9"/>
        <w:rPr>
          <w:color w:val="auto"/>
          <w:sz w:val="24"/>
          <w:highlight w:val="none"/>
        </w:rPr>
      </w:pPr>
      <w:r>
        <w:rPr>
          <w:color w:val="auto"/>
          <w:sz w:val="24"/>
          <w:highlight w:val="none"/>
        </w:rPr>
        <w:t>3.6.2 澄清、说明或补正不得超出投标文件的范围且不得改变投标文件的实质性内容，并构成投标文件的组成部分。</w:t>
      </w:r>
    </w:p>
    <w:p w14:paraId="206FA0CE">
      <w:pPr>
        <w:spacing w:line="360" w:lineRule="auto"/>
        <w:ind w:firstLine="480"/>
        <w:outlineLvl w:val="9"/>
        <w:rPr>
          <w:color w:val="auto"/>
          <w:sz w:val="24"/>
          <w:highlight w:val="none"/>
        </w:rPr>
      </w:pPr>
      <w:r>
        <w:rPr>
          <w:color w:val="auto"/>
          <w:sz w:val="24"/>
          <w:highlight w:val="none"/>
        </w:rPr>
        <w:t>3.6.3 评标委员会对投标人提交的澄清、说明或补正有疑问的，可以要求投标人进一步澄清、说明或补正，直至满足评标委员会的要求。</w:t>
      </w:r>
    </w:p>
    <w:p w14:paraId="5B0E4E5C">
      <w:pPr>
        <w:keepNext/>
        <w:keepLines/>
        <w:spacing w:beforeLines="100" w:afterLines="100"/>
        <w:ind w:firstLine="0" w:firstLineChars="0"/>
        <w:jc w:val="left"/>
        <w:outlineLvl w:val="9"/>
        <w:rPr>
          <w:rFonts w:eastAsia="黑体"/>
          <w:bCs/>
          <w:color w:val="auto"/>
          <w:sz w:val="24"/>
          <w:szCs w:val="32"/>
          <w:highlight w:val="none"/>
        </w:rPr>
      </w:pPr>
      <w:bookmarkStart w:id="435" w:name="_Toc138689423"/>
      <w:r>
        <w:rPr>
          <w:rFonts w:eastAsia="黑体"/>
          <w:bCs/>
          <w:color w:val="auto"/>
          <w:sz w:val="24"/>
          <w:szCs w:val="32"/>
          <w:highlight w:val="none"/>
        </w:rPr>
        <w:t>3.7 否决投标的情形</w:t>
      </w:r>
      <w:bookmarkEnd w:id="435"/>
    </w:p>
    <w:p w14:paraId="1866F184">
      <w:pPr>
        <w:spacing w:line="360" w:lineRule="auto"/>
        <w:ind w:firstLine="480"/>
        <w:outlineLvl w:val="9"/>
        <w:rPr>
          <w:color w:val="auto"/>
          <w:sz w:val="24"/>
          <w:highlight w:val="none"/>
        </w:rPr>
      </w:pPr>
      <w:r>
        <w:rPr>
          <w:color w:val="auto"/>
          <w:sz w:val="24"/>
          <w:highlight w:val="none"/>
        </w:rPr>
        <w:t>3.7.1 投标人不符合本章第3.1款、第3.4款的，评标委员会应否决其投标。</w:t>
      </w:r>
    </w:p>
    <w:p w14:paraId="155A9ECE">
      <w:pPr>
        <w:spacing w:line="360" w:lineRule="auto"/>
        <w:ind w:firstLine="480"/>
        <w:outlineLvl w:val="9"/>
        <w:rPr>
          <w:color w:val="auto"/>
          <w:sz w:val="24"/>
          <w:highlight w:val="none"/>
        </w:rPr>
      </w:pPr>
      <w:r>
        <w:rPr>
          <w:color w:val="auto"/>
          <w:sz w:val="24"/>
          <w:highlight w:val="none"/>
        </w:rPr>
        <w:t>3.7.2</w:t>
      </w:r>
      <w:r>
        <w:rPr>
          <w:rFonts w:hint="eastAsia"/>
          <w:color w:val="auto"/>
          <w:sz w:val="24"/>
          <w:highlight w:val="none"/>
        </w:rPr>
        <w:t xml:space="preserve"> </w:t>
      </w:r>
      <w:r>
        <w:rPr>
          <w:color w:val="auto"/>
          <w:sz w:val="24"/>
          <w:highlight w:val="none"/>
        </w:rPr>
        <w:t>否决投标的其他情形，见评标办法前附表。</w:t>
      </w:r>
    </w:p>
    <w:p w14:paraId="65D0185E">
      <w:pPr>
        <w:spacing w:line="360" w:lineRule="auto"/>
        <w:ind w:firstLine="480"/>
        <w:outlineLvl w:val="9"/>
        <w:rPr>
          <w:color w:val="auto"/>
          <w:sz w:val="24"/>
          <w:highlight w:val="none"/>
        </w:rPr>
      </w:pPr>
      <w:r>
        <w:rPr>
          <w:color w:val="auto"/>
          <w:sz w:val="24"/>
          <w:highlight w:val="none"/>
        </w:rPr>
        <w:t>3.7.3</w:t>
      </w:r>
      <w:r>
        <w:rPr>
          <w:rFonts w:hint="eastAsia"/>
          <w:color w:val="auto"/>
          <w:sz w:val="24"/>
          <w:highlight w:val="none"/>
        </w:rPr>
        <w:t xml:space="preserve"> </w:t>
      </w:r>
      <w:r>
        <w:rPr>
          <w:color w:val="auto"/>
          <w:sz w:val="24"/>
          <w:highlight w:val="none"/>
        </w:rPr>
        <w:t>投标人未通过本章第3.5.</w:t>
      </w:r>
      <w:r>
        <w:rPr>
          <w:rFonts w:hint="eastAsia"/>
          <w:color w:val="auto"/>
          <w:sz w:val="24"/>
          <w:highlight w:val="none"/>
        </w:rPr>
        <w:t>2</w:t>
      </w:r>
      <w:r>
        <w:rPr>
          <w:color w:val="auto"/>
          <w:sz w:val="24"/>
          <w:highlight w:val="none"/>
        </w:rPr>
        <w:t>项评审的，评标委员会应否决其投标。</w:t>
      </w:r>
    </w:p>
    <w:p w14:paraId="023A4816">
      <w:pPr>
        <w:widowControl/>
        <w:spacing w:line="360" w:lineRule="auto"/>
        <w:ind w:firstLine="480"/>
        <w:outlineLvl w:val="9"/>
        <w:rPr>
          <w:color w:val="auto"/>
          <w:sz w:val="24"/>
          <w:highlight w:val="none"/>
        </w:rPr>
      </w:pPr>
      <w:r>
        <w:rPr>
          <w:rFonts w:hint="eastAsia"/>
          <w:color w:val="auto"/>
          <w:sz w:val="24"/>
          <w:highlight w:val="none"/>
        </w:rPr>
        <w:t>3.7.4 投标人未通过异常低价评审的，评标委员会应否决其投标，不得推荐为中标候选人、确定为中标人。异常低价评审见评标办法前附表。</w:t>
      </w:r>
    </w:p>
    <w:p w14:paraId="1370A9BA">
      <w:pPr>
        <w:keepNext/>
        <w:keepLines/>
        <w:spacing w:beforeLines="100" w:afterLines="100"/>
        <w:ind w:firstLine="0" w:firstLineChars="0"/>
        <w:jc w:val="left"/>
        <w:outlineLvl w:val="9"/>
        <w:rPr>
          <w:rFonts w:eastAsia="黑体"/>
          <w:bCs/>
          <w:color w:val="auto"/>
          <w:sz w:val="24"/>
          <w:szCs w:val="32"/>
          <w:highlight w:val="none"/>
        </w:rPr>
      </w:pPr>
      <w:bookmarkStart w:id="436" w:name="_Toc138689424"/>
      <w:r>
        <w:rPr>
          <w:rFonts w:eastAsia="黑体"/>
          <w:bCs/>
          <w:color w:val="auto"/>
          <w:sz w:val="24"/>
          <w:szCs w:val="32"/>
          <w:highlight w:val="none"/>
        </w:rPr>
        <w:t>3.8 不得否决投标的情形</w:t>
      </w:r>
      <w:bookmarkEnd w:id="436"/>
    </w:p>
    <w:p w14:paraId="79C92F9F">
      <w:pPr>
        <w:spacing w:line="360" w:lineRule="auto"/>
        <w:ind w:firstLine="480"/>
        <w:outlineLvl w:val="9"/>
        <w:rPr>
          <w:color w:val="auto"/>
          <w:sz w:val="24"/>
          <w:highlight w:val="none"/>
        </w:rPr>
      </w:pPr>
      <w:r>
        <w:rPr>
          <w:color w:val="auto"/>
          <w:sz w:val="24"/>
          <w:highlight w:val="none"/>
        </w:rPr>
        <w:t>投标文件存在第二章</w:t>
      </w:r>
      <w:r>
        <w:rPr>
          <w:rFonts w:hint="eastAsia" w:ascii="宋体" w:hAnsi="宋体" w:cs="宋体"/>
          <w:color w:val="auto"/>
          <w:sz w:val="24"/>
          <w:highlight w:val="none"/>
        </w:rPr>
        <w:t>“投标人须知”</w:t>
      </w:r>
      <w:r>
        <w:rPr>
          <w:color w:val="auto"/>
          <w:sz w:val="24"/>
          <w:highlight w:val="none"/>
        </w:rPr>
        <w:t>第1.12.3项所列情形的，均视为细微偏差，评标委员会不得否决投标人的投标，应按照第二</w:t>
      </w:r>
      <w:r>
        <w:rPr>
          <w:rFonts w:hint="eastAsia" w:ascii="宋体" w:hAnsi="宋体" w:cs="宋体"/>
          <w:color w:val="auto"/>
          <w:sz w:val="24"/>
          <w:highlight w:val="none"/>
        </w:rPr>
        <w:t>章“投标人须知”</w:t>
      </w:r>
      <w:r>
        <w:rPr>
          <w:color w:val="auto"/>
          <w:sz w:val="24"/>
          <w:highlight w:val="none"/>
        </w:rPr>
        <w:t>第1.12.4项规定的原则处理。</w:t>
      </w:r>
    </w:p>
    <w:p w14:paraId="7B777F75">
      <w:pPr>
        <w:keepNext/>
        <w:keepLines/>
        <w:spacing w:beforeLines="100" w:afterLines="100"/>
        <w:ind w:firstLine="0" w:firstLineChars="0"/>
        <w:jc w:val="left"/>
        <w:outlineLvl w:val="9"/>
        <w:rPr>
          <w:rFonts w:eastAsia="黑体"/>
          <w:bCs/>
          <w:color w:val="auto"/>
          <w:sz w:val="24"/>
          <w:szCs w:val="32"/>
          <w:highlight w:val="none"/>
        </w:rPr>
      </w:pPr>
      <w:bookmarkStart w:id="437" w:name="_Toc138689425"/>
      <w:r>
        <w:rPr>
          <w:rFonts w:eastAsia="黑体"/>
          <w:bCs/>
          <w:color w:val="auto"/>
          <w:sz w:val="24"/>
          <w:szCs w:val="32"/>
          <w:highlight w:val="none"/>
        </w:rPr>
        <w:t>3.9 评标结果</w:t>
      </w:r>
      <w:bookmarkEnd w:id="437"/>
    </w:p>
    <w:p w14:paraId="36115772">
      <w:pPr>
        <w:spacing w:line="360" w:lineRule="auto"/>
        <w:ind w:firstLine="480"/>
        <w:outlineLvl w:val="9"/>
        <w:rPr>
          <w:color w:val="auto"/>
          <w:sz w:val="24"/>
          <w:highlight w:val="none"/>
        </w:rPr>
      </w:pPr>
      <w:r>
        <w:rPr>
          <w:color w:val="auto"/>
          <w:sz w:val="24"/>
          <w:highlight w:val="none"/>
        </w:rPr>
        <w:t>3.9.1 评标委员会对拟推荐的中标候选人进行查询，存在投标人须知第1.4.4项规定情形的，不得推荐为中标候选人，查询要求如下：</w:t>
      </w:r>
    </w:p>
    <w:p w14:paraId="3C48CAD2">
      <w:pPr>
        <w:spacing w:line="360" w:lineRule="auto"/>
        <w:ind w:firstLine="482"/>
        <w:outlineLvl w:val="9"/>
        <w:rPr>
          <w:b/>
          <w:color w:val="auto"/>
          <w:sz w:val="24"/>
          <w:highlight w:val="none"/>
        </w:rPr>
      </w:pPr>
      <w:r>
        <w:rPr>
          <w:b/>
          <w:color w:val="auto"/>
          <w:sz w:val="24"/>
          <w:highlight w:val="none"/>
        </w:rPr>
        <w:t>（1）评标委员会仅</w:t>
      </w:r>
      <w:r>
        <w:rPr>
          <w:rFonts w:hint="eastAsia" w:ascii="宋体" w:hAnsi="宋体" w:cs="宋体"/>
          <w:b/>
          <w:color w:val="auto"/>
          <w:sz w:val="24"/>
          <w:highlight w:val="none"/>
        </w:rPr>
        <w:t>通过“国家企业信用信息公示系统”查询</w:t>
      </w:r>
      <w:r>
        <w:rPr>
          <w:b/>
          <w:color w:val="auto"/>
          <w:sz w:val="24"/>
          <w:highlight w:val="none"/>
        </w:rPr>
        <w:t>拟推荐中标候选人是否被列入严重违法失信名单，并将查询截图及查询结果在评标报告中予以记录；</w:t>
      </w:r>
    </w:p>
    <w:p w14:paraId="4BB787C1">
      <w:pPr>
        <w:spacing w:line="360" w:lineRule="auto"/>
        <w:ind w:firstLine="482"/>
        <w:outlineLvl w:val="9"/>
        <w:rPr>
          <w:b/>
          <w:color w:val="auto"/>
          <w:sz w:val="24"/>
          <w:highlight w:val="none"/>
        </w:rPr>
      </w:pPr>
      <w:r>
        <w:rPr>
          <w:b/>
          <w:color w:val="auto"/>
          <w:sz w:val="24"/>
          <w:highlight w:val="none"/>
        </w:rPr>
        <w:t>（2）评标委员会仅通</w:t>
      </w:r>
      <w:r>
        <w:rPr>
          <w:rFonts w:hint="eastAsia" w:ascii="宋体" w:hAnsi="宋体" w:cs="宋体"/>
          <w:b/>
          <w:color w:val="auto"/>
          <w:sz w:val="24"/>
          <w:highlight w:val="none"/>
        </w:rPr>
        <w:t>过“信用中国”查询拟</w:t>
      </w:r>
      <w:r>
        <w:rPr>
          <w:b/>
          <w:color w:val="auto"/>
          <w:sz w:val="24"/>
          <w:highlight w:val="none"/>
        </w:rPr>
        <w:t>推荐中标候选人是否被列为失信被执行人、确定为重大税收违法失信主体、列入拖欠农民工工资失信联合惩戒对象名单，并将查询截图及查询结果在评标报告中予以记录；</w:t>
      </w:r>
    </w:p>
    <w:p w14:paraId="38300B53">
      <w:pPr>
        <w:spacing w:line="360" w:lineRule="auto"/>
        <w:ind w:firstLine="482"/>
        <w:outlineLvl w:val="9"/>
        <w:rPr>
          <w:color w:val="auto"/>
          <w:sz w:val="24"/>
          <w:highlight w:val="none"/>
        </w:rPr>
      </w:pPr>
      <w:r>
        <w:rPr>
          <w:b/>
          <w:color w:val="auto"/>
          <w:sz w:val="24"/>
          <w:highlight w:val="none"/>
        </w:rPr>
        <w:t>（3）其他要求见投标人须知前附表第1.4.4（5）目。</w:t>
      </w:r>
    </w:p>
    <w:p w14:paraId="2CEF364E">
      <w:pPr>
        <w:spacing w:line="360" w:lineRule="auto"/>
        <w:ind w:firstLine="480"/>
        <w:outlineLvl w:val="9"/>
        <w:rPr>
          <w:color w:val="auto"/>
          <w:sz w:val="24"/>
          <w:highlight w:val="none"/>
        </w:rPr>
      </w:pPr>
      <w:r>
        <w:rPr>
          <w:color w:val="auto"/>
          <w:sz w:val="24"/>
          <w:highlight w:val="none"/>
        </w:rPr>
        <w:t>除第二章投标人须知前附表授权直接确定中标人外，评标委员会按照评标办法的规定推荐中标候选人，并标明排列排序。</w:t>
      </w:r>
    </w:p>
    <w:p w14:paraId="03808167">
      <w:pPr>
        <w:spacing w:line="360" w:lineRule="auto"/>
        <w:ind w:firstLine="480"/>
        <w:outlineLvl w:val="9"/>
        <w:rPr>
          <w:color w:val="auto"/>
          <w:sz w:val="24"/>
          <w:highlight w:val="none"/>
        </w:rPr>
      </w:pPr>
      <w:r>
        <w:rPr>
          <w:color w:val="auto"/>
          <w:sz w:val="24"/>
          <w:highlight w:val="none"/>
        </w:rPr>
        <w:t>3.9.2 评标委员会完成评标后，应当向招标人提交评标报告。</w:t>
      </w:r>
    </w:p>
    <w:p w14:paraId="2F36B314">
      <w:pPr>
        <w:widowControl/>
        <w:ind w:firstLine="0" w:firstLineChars="0"/>
        <w:jc w:val="left"/>
        <w:rPr>
          <w:color w:val="auto"/>
          <w:sz w:val="24"/>
          <w:highlight w:val="none"/>
        </w:rPr>
      </w:pPr>
      <w:r>
        <w:rPr>
          <w:color w:val="auto"/>
          <w:sz w:val="24"/>
          <w:highlight w:val="none"/>
        </w:rPr>
        <w:br w:type="page"/>
      </w:r>
    </w:p>
    <w:bookmarkEnd w:id="403"/>
    <w:p w14:paraId="35BFBB7D">
      <w:pPr>
        <w:keepNext/>
        <w:keepLines/>
        <w:spacing w:beforeLines="100" w:afterLines="100" w:line="500" w:lineRule="exact"/>
        <w:ind w:firstLine="0" w:firstLineChars="0"/>
        <w:jc w:val="center"/>
        <w:outlineLvl w:val="0"/>
        <w:rPr>
          <w:rFonts w:eastAsia="黑体"/>
          <w:b/>
          <w:bCs/>
          <w:color w:val="auto"/>
          <w:kern w:val="44"/>
          <w:sz w:val="32"/>
          <w:szCs w:val="32"/>
          <w:highlight w:val="none"/>
        </w:rPr>
      </w:pPr>
      <w:bookmarkStart w:id="438" w:name="_Toc9067784"/>
      <w:bookmarkStart w:id="439" w:name="_Toc5270"/>
      <w:bookmarkStart w:id="440" w:name="_Toc14201390"/>
      <w:bookmarkStart w:id="441" w:name="_Toc512280926"/>
      <w:r>
        <w:rPr>
          <w:rFonts w:eastAsia="黑体"/>
          <w:b/>
          <w:bCs/>
          <w:color w:val="auto"/>
          <w:kern w:val="44"/>
          <w:sz w:val="32"/>
          <w:szCs w:val="32"/>
          <w:highlight w:val="none"/>
        </w:rPr>
        <w:t>第四章</w:t>
      </w:r>
      <w:r>
        <w:rPr>
          <w:rFonts w:hint="eastAsia" w:eastAsia="黑体"/>
          <w:b/>
          <w:bCs/>
          <w:color w:val="auto"/>
          <w:kern w:val="44"/>
          <w:sz w:val="32"/>
          <w:szCs w:val="32"/>
          <w:highlight w:val="none"/>
          <w:lang w:val="en-US" w:eastAsia="zh-CN"/>
        </w:rPr>
        <w:t xml:space="preserve"> </w:t>
      </w:r>
      <w:r>
        <w:rPr>
          <w:rFonts w:eastAsia="黑体"/>
          <w:b/>
          <w:bCs/>
          <w:color w:val="auto"/>
          <w:kern w:val="44"/>
          <w:sz w:val="32"/>
          <w:szCs w:val="32"/>
          <w:highlight w:val="none"/>
        </w:rPr>
        <w:t>合同条款及格式</w:t>
      </w:r>
      <w:bookmarkEnd w:id="438"/>
      <w:bookmarkEnd w:id="439"/>
      <w:bookmarkEnd w:id="440"/>
      <w:bookmarkEnd w:id="441"/>
    </w:p>
    <w:p w14:paraId="276CF3B3">
      <w:pPr>
        <w:keepNext/>
        <w:keepLines/>
        <w:spacing w:line="360" w:lineRule="auto"/>
        <w:ind w:firstLine="0" w:firstLineChars="0"/>
        <w:jc w:val="center"/>
        <w:outlineLvl w:val="9"/>
        <w:rPr>
          <w:rFonts w:eastAsia="黑体"/>
          <w:bCs/>
          <w:color w:val="auto"/>
          <w:sz w:val="32"/>
          <w:szCs w:val="32"/>
          <w:highlight w:val="none"/>
        </w:rPr>
      </w:pPr>
      <w:r>
        <w:rPr>
          <w:color w:val="auto"/>
          <w:szCs w:val="21"/>
          <w:highlight w:val="none"/>
        </w:rPr>
        <w:br w:type="page"/>
      </w:r>
      <w:bookmarkStart w:id="442" w:name="_Toc26657060"/>
      <w:bookmarkStart w:id="443" w:name="_Toc512280927"/>
      <w:bookmarkStart w:id="444" w:name="_Toc9067785"/>
      <w:bookmarkStart w:id="445" w:name="_Toc14201391"/>
      <w:bookmarkStart w:id="446" w:name="_Toc133311765"/>
      <w:r>
        <w:rPr>
          <w:rFonts w:eastAsia="黑体"/>
          <w:bCs/>
          <w:color w:val="auto"/>
          <w:sz w:val="32"/>
          <w:szCs w:val="32"/>
          <w:highlight w:val="none"/>
        </w:rPr>
        <w:t>第一节  通用合同条款</w:t>
      </w:r>
      <w:bookmarkEnd w:id="442"/>
      <w:bookmarkEnd w:id="443"/>
      <w:bookmarkEnd w:id="444"/>
      <w:bookmarkEnd w:id="445"/>
      <w:bookmarkEnd w:id="446"/>
    </w:p>
    <w:p w14:paraId="179AAD3F">
      <w:pPr>
        <w:ind w:firstLine="480"/>
        <w:outlineLvl w:val="9"/>
        <w:rPr>
          <w:rFonts w:ascii="宋体" w:hAnsi="宋体"/>
          <w:snapToGrid w:val="0"/>
          <w:color w:val="auto"/>
          <w:kern w:val="0"/>
          <w:sz w:val="24"/>
          <w:highlight w:val="none"/>
        </w:rPr>
      </w:pPr>
      <w:r>
        <w:rPr>
          <w:rFonts w:hint="eastAsia" w:ascii="宋体" w:hAnsi="宋体"/>
          <w:snapToGrid w:val="0"/>
          <w:color w:val="auto"/>
          <w:kern w:val="0"/>
          <w:sz w:val="24"/>
          <w:highlight w:val="none"/>
        </w:rPr>
        <w:t>“通用合同条款”采用国家九部委《标准施工招标文件》（2007年版）的“通用合同条款”。</w:t>
      </w:r>
    </w:p>
    <w:p w14:paraId="2C8B6935">
      <w:pPr>
        <w:adjustRightInd w:val="0"/>
        <w:snapToGrid w:val="0"/>
        <w:spacing w:line="360" w:lineRule="auto"/>
        <w:ind w:firstLine="420"/>
        <w:textAlignment w:val="baseline"/>
        <w:outlineLvl w:val="9"/>
        <w:rPr>
          <w:color w:val="auto"/>
          <w:szCs w:val="21"/>
          <w:highlight w:val="none"/>
        </w:rPr>
      </w:pPr>
    </w:p>
    <w:p w14:paraId="58EF46E5">
      <w:pPr>
        <w:widowControl/>
        <w:ind w:firstLine="0" w:firstLineChars="0"/>
        <w:jc w:val="left"/>
        <w:outlineLvl w:val="9"/>
        <w:rPr>
          <w:color w:val="auto"/>
          <w:szCs w:val="21"/>
          <w:highlight w:val="none"/>
        </w:rPr>
      </w:pPr>
      <w:r>
        <w:rPr>
          <w:color w:val="auto"/>
          <w:szCs w:val="21"/>
          <w:highlight w:val="none"/>
        </w:rPr>
        <w:br w:type="page"/>
      </w:r>
    </w:p>
    <w:p w14:paraId="67A96383">
      <w:pPr>
        <w:keepNext/>
        <w:keepLines/>
        <w:spacing w:line="360" w:lineRule="auto"/>
        <w:ind w:firstLine="0" w:firstLineChars="0"/>
        <w:jc w:val="center"/>
        <w:outlineLvl w:val="9"/>
        <w:rPr>
          <w:rFonts w:eastAsia="黑体"/>
          <w:bCs/>
          <w:color w:val="auto"/>
          <w:sz w:val="32"/>
          <w:szCs w:val="32"/>
          <w:highlight w:val="none"/>
        </w:rPr>
      </w:pPr>
      <w:bookmarkStart w:id="447" w:name="_Toc26657061"/>
      <w:bookmarkStart w:id="448" w:name="_Toc9067786"/>
      <w:bookmarkStart w:id="449" w:name="_Toc133311766"/>
      <w:bookmarkStart w:id="450" w:name="_Toc14201392"/>
      <w:bookmarkStart w:id="451" w:name="_Toc512280928"/>
      <w:r>
        <w:rPr>
          <w:rFonts w:eastAsia="黑体"/>
          <w:bCs/>
          <w:color w:val="auto"/>
          <w:sz w:val="32"/>
          <w:szCs w:val="32"/>
          <w:highlight w:val="none"/>
        </w:rPr>
        <w:t>第二节  专用合同条款</w:t>
      </w:r>
      <w:bookmarkEnd w:id="447"/>
      <w:bookmarkEnd w:id="448"/>
      <w:bookmarkEnd w:id="449"/>
      <w:bookmarkEnd w:id="450"/>
      <w:bookmarkEnd w:id="451"/>
    </w:p>
    <w:p w14:paraId="6A25B010">
      <w:pPr>
        <w:widowControl/>
        <w:ind w:firstLine="0" w:firstLineChars="0"/>
        <w:jc w:val="left"/>
        <w:outlineLvl w:val="9"/>
        <w:rPr>
          <w:color w:val="auto"/>
          <w:szCs w:val="21"/>
          <w:highlight w:val="none"/>
        </w:rPr>
      </w:pPr>
      <w:r>
        <w:rPr>
          <w:color w:val="auto"/>
          <w:szCs w:val="21"/>
          <w:highlight w:val="none"/>
        </w:rPr>
        <w:br w:type="page"/>
      </w:r>
    </w:p>
    <w:p w14:paraId="0A420867">
      <w:pPr>
        <w:spacing w:line="440" w:lineRule="exact"/>
        <w:ind w:firstLine="0" w:firstLineChars="0"/>
        <w:jc w:val="center"/>
        <w:outlineLvl w:val="9"/>
        <w:rPr>
          <w:rFonts w:eastAsia="黑体"/>
          <w:color w:val="auto"/>
          <w:sz w:val="28"/>
          <w:szCs w:val="28"/>
          <w:highlight w:val="none"/>
        </w:rPr>
      </w:pPr>
      <w:bookmarkStart w:id="452" w:name="_Toc131087905"/>
      <w:bookmarkStart w:id="453" w:name="_Toc133311767"/>
      <w:bookmarkStart w:id="454" w:name="_Toc14201393"/>
      <w:bookmarkStart w:id="455" w:name="_Toc26657062"/>
      <w:bookmarkStart w:id="456" w:name="_Toc98148183"/>
      <w:bookmarkStart w:id="457" w:name="_Toc138689429"/>
      <w:bookmarkStart w:id="458" w:name="_Toc9067787"/>
      <w:r>
        <w:rPr>
          <w:rFonts w:eastAsia="黑体"/>
          <w:color w:val="auto"/>
          <w:sz w:val="28"/>
          <w:szCs w:val="28"/>
          <w:highlight w:val="none"/>
        </w:rPr>
        <w:t>A. 公路工程专用合同条款</w:t>
      </w:r>
      <w:bookmarkEnd w:id="452"/>
      <w:bookmarkEnd w:id="453"/>
      <w:bookmarkEnd w:id="454"/>
      <w:bookmarkEnd w:id="455"/>
      <w:bookmarkEnd w:id="456"/>
      <w:bookmarkEnd w:id="457"/>
      <w:bookmarkEnd w:id="458"/>
    </w:p>
    <w:p w14:paraId="78FEE38E">
      <w:pPr>
        <w:spacing w:line="440" w:lineRule="exact"/>
        <w:ind w:firstLine="0" w:firstLineChars="0"/>
        <w:outlineLvl w:val="9"/>
        <w:rPr>
          <w:rFonts w:eastAsia="黑体"/>
          <w:color w:val="auto"/>
          <w:sz w:val="27"/>
          <w:szCs w:val="27"/>
          <w:highlight w:val="none"/>
        </w:rPr>
      </w:pPr>
    </w:p>
    <w:p w14:paraId="1E5D97D6">
      <w:pPr>
        <w:ind w:firstLine="480"/>
        <w:outlineLvl w:val="9"/>
        <w:rPr>
          <w:rFonts w:ascii="宋体" w:hAnsi="宋体"/>
          <w:snapToGrid w:val="0"/>
          <w:color w:val="auto"/>
          <w:kern w:val="0"/>
          <w:sz w:val="24"/>
          <w:highlight w:val="none"/>
        </w:rPr>
      </w:pPr>
      <w:r>
        <w:rPr>
          <w:rFonts w:hint="eastAsia" w:ascii="宋体" w:hAnsi="宋体"/>
          <w:snapToGrid w:val="0"/>
          <w:color w:val="auto"/>
          <w:kern w:val="0"/>
          <w:sz w:val="24"/>
          <w:highlight w:val="none"/>
        </w:rPr>
        <w:t>“公路工程专用合同条款”采用中华人民共和国交通运输部《公路工程标准施工招标文件》（2018年版）的“公路工程专用合同条款”。</w:t>
      </w:r>
    </w:p>
    <w:p w14:paraId="556E5DF2">
      <w:pPr>
        <w:widowControl/>
        <w:ind w:firstLine="0" w:firstLineChars="0"/>
        <w:jc w:val="left"/>
        <w:outlineLvl w:val="9"/>
        <w:rPr>
          <w:rFonts w:eastAsia="黑体"/>
          <w:snapToGrid w:val="0"/>
          <w:color w:val="auto"/>
          <w:kern w:val="0"/>
          <w:sz w:val="24"/>
          <w:highlight w:val="none"/>
        </w:rPr>
      </w:pPr>
      <w:r>
        <w:rPr>
          <w:rFonts w:eastAsia="黑体"/>
          <w:snapToGrid w:val="0"/>
          <w:color w:val="auto"/>
          <w:kern w:val="0"/>
          <w:sz w:val="24"/>
          <w:highlight w:val="none"/>
        </w:rPr>
        <w:br w:type="page"/>
      </w:r>
    </w:p>
    <w:p w14:paraId="6CD8140C">
      <w:pPr>
        <w:spacing w:line="400" w:lineRule="atLeast"/>
        <w:ind w:firstLine="0" w:firstLineChars="0"/>
        <w:jc w:val="center"/>
        <w:outlineLvl w:val="9"/>
        <w:rPr>
          <w:rFonts w:eastAsia="黑体"/>
          <w:color w:val="auto"/>
          <w:sz w:val="29"/>
          <w:szCs w:val="29"/>
          <w:highlight w:val="none"/>
        </w:rPr>
      </w:pPr>
      <w:bookmarkStart w:id="459" w:name="_Toc26657063"/>
      <w:bookmarkStart w:id="460" w:name="_Toc98148184"/>
      <w:bookmarkStart w:id="461" w:name="_Toc138689430"/>
      <w:bookmarkStart w:id="462" w:name="_Toc14201394"/>
      <w:bookmarkStart w:id="463" w:name="_Toc133311768"/>
      <w:bookmarkStart w:id="464" w:name="_Toc9067788"/>
      <w:bookmarkStart w:id="465" w:name="_Toc131087906"/>
      <w:r>
        <w:rPr>
          <w:rFonts w:eastAsia="黑体"/>
          <w:color w:val="auto"/>
          <w:sz w:val="29"/>
          <w:szCs w:val="29"/>
          <w:highlight w:val="none"/>
        </w:rPr>
        <w:t>B. 项目专用合同条款</w:t>
      </w:r>
      <w:bookmarkEnd w:id="459"/>
      <w:bookmarkEnd w:id="460"/>
      <w:bookmarkEnd w:id="461"/>
      <w:bookmarkEnd w:id="462"/>
      <w:bookmarkEnd w:id="463"/>
      <w:bookmarkEnd w:id="464"/>
      <w:bookmarkEnd w:id="465"/>
    </w:p>
    <w:p w14:paraId="40F56BC2">
      <w:pPr>
        <w:spacing w:line="440" w:lineRule="exact"/>
        <w:ind w:firstLine="0" w:firstLineChars="0"/>
        <w:outlineLvl w:val="9"/>
        <w:rPr>
          <w:rFonts w:eastAsia="黑体"/>
          <w:color w:val="auto"/>
          <w:sz w:val="27"/>
          <w:szCs w:val="27"/>
          <w:highlight w:val="none"/>
        </w:rPr>
      </w:pPr>
    </w:p>
    <w:p w14:paraId="1DD9B4D8">
      <w:pPr>
        <w:spacing w:line="360" w:lineRule="auto"/>
        <w:ind w:firstLine="199" w:firstLineChars="83"/>
        <w:outlineLvl w:val="9"/>
        <w:rPr>
          <w:color w:val="auto"/>
          <w:sz w:val="24"/>
          <w:highlight w:val="none"/>
        </w:rPr>
      </w:pPr>
      <w:r>
        <w:rPr>
          <w:color w:val="auto"/>
          <w:sz w:val="24"/>
          <w:highlight w:val="none"/>
        </w:rPr>
        <w:t>说  明：</w:t>
      </w:r>
    </w:p>
    <w:p w14:paraId="522BB94E">
      <w:pPr>
        <w:spacing w:line="360" w:lineRule="auto"/>
        <w:ind w:firstLine="480"/>
        <w:outlineLvl w:val="9"/>
        <w:rPr>
          <w:color w:val="auto"/>
          <w:sz w:val="24"/>
          <w:highlight w:val="none"/>
        </w:rPr>
      </w:pPr>
      <w:r>
        <w:rPr>
          <w:color w:val="auto"/>
          <w:sz w:val="24"/>
          <w:highlight w:val="none"/>
        </w:rPr>
        <w:t>1.招标</w:t>
      </w:r>
      <w:r>
        <w:rPr>
          <w:rFonts w:hint="eastAsia" w:ascii="宋体" w:hAnsi="宋体" w:cs="宋体"/>
          <w:color w:val="auto"/>
          <w:sz w:val="24"/>
          <w:highlight w:val="none"/>
        </w:rPr>
        <w:t>人在根据《公路工程标准施工招标文件》编制项目招标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可做出不同约定外，补充和细化的内容不得与“通用合同条款”及“公路工程专用合同条款”强制性规定相抵触。同时，补</w:t>
      </w:r>
      <w:r>
        <w:rPr>
          <w:color w:val="auto"/>
          <w:sz w:val="24"/>
          <w:highlight w:val="none"/>
        </w:rPr>
        <w:t>充、细化或约定的不同内容，不得违反法律、行政法规的强制性规定和平等、自愿、公平和诚实信用原则。</w:t>
      </w:r>
    </w:p>
    <w:p w14:paraId="2AC28615">
      <w:pPr>
        <w:spacing w:line="360" w:lineRule="auto"/>
        <w:ind w:firstLine="480"/>
        <w:outlineLvl w:val="9"/>
        <w:rPr>
          <w:color w:val="auto"/>
          <w:sz w:val="24"/>
          <w:highlight w:val="none"/>
        </w:rPr>
      </w:pPr>
      <w:r>
        <w:rPr>
          <w:color w:val="auto"/>
          <w:sz w:val="24"/>
          <w:highlight w:val="none"/>
        </w:rPr>
        <w:t>2.项目专用合同条款的编号应与通用合同条款和公路工程专用合同条款一致。</w:t>
      </w:r>
    </w:p>
    <w:p w14:paraId="3E07D709">
      <w:pPr>
        <w:spacing w:line="360" w:lineRule="auto"/>
        <w:ind w:firstLine="480"/>
        <w:outlineLvl w:val="9"/>
        <w:rPr>
          <w:color w:val="auto"/>
          <w:sz w:val="24"/>
          <w:highlight w:val="none"/>
        </w:rPr>
      </w:pPr>
      <w:r>
        <w:rPr>
          <w:color w:val="auto"/>
          <w:sz w:val="24"/>
          <w:highlight w:val="none"/>
        </w:rPr>
        <w:t>3.项目专用合同条款可对下列内容进行补充和细化：</w:t>
      </w:r>
    </w:p>
    <w:p w14:paraId="41899104">
      <w:pPr>
        <w:spacing w:line="360" w:lineRule="auto"/>
        <w:ind w:firstLine="480"/>
        <w:outlineLvl w:val="9"/>
        <w:rPr>
          <w:color w:val="auto"/>
          <w:sz w:val="24"/>
          <w:highlight w:val="none"/>
        </w:rPr>
      </w:pPr>
      <w:r>
        <w:rPr>
          <w:color w:val="auto"/>
          <w:sz w:val="24"/>
          <w:highlight w:val="none"/>
        </w:rPr>
        <w:t>（1）</w:t>
      </w:r>
      <w:r>
        <w:rPr>
          <w:rFonts w:hint="eastAsia" w:ascii="宋体" w:hAnsi="宋体" w:cs="宋体"/>
          <w:color w:val="auto"/>
          <w:sz w:val="24"/>
          <w:highlight w:val="none"/>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r>
        <w:rPr>
          <w:color w:val="auto"/>
          <w:sz w:val="24"/>
          <w:highlight w:val="none"/>
        </w:rPr>
        <w:t>；</w:t>
      </w:r>
    </w:p>
    <w:p w14:paraId="521B381B">
      <w:pPr>
        <w:spacing w:line="360" w:lineRule="auto"/>
        <w:ind w:firstLine="480"/>
        <w:outlineLvl w:val="9"/>
        <w:rPr>
          <w:color w:val="auto"/>
          <w:sz w:val="24"/>
          <w:highlight w:val="none"/>
        </w:rPr>
      </w:pPr>
      <w:r>
        <w:rPr>
          <w:color w:val="auto"/>
          <w:sz w:val="24"/>
          <w:highlight w:val="none"/>
        </w:rPr>
        <w:t>（2）</w:t>
      </w:r>
      <w:r>
        <w:rPr>
          <w:rFonts w:hint="eastAsia" w:ascii="宋体" w:hAnsi="宋体" w:cs="宋体"/>
          <w:color w:val="auto"/>
          <w:sz w:val="24"/>
          <w:highlight w:val="none"/>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r>
        <w:rPr>
          <w:color w:val="auto"/>
          <w:sz w:val="24"/>
          <w:highlight w:val="none"/>
        </w:rPr>
        <w:t>。</w:t>
      </w:r>
    </w:p>
    <w:p w14:paraId="59F147A1">
      <w:pPr>
        <w:snapToGrid w:val="0"/>
        <w:spacing w:after="120" w:line="400" w:lineRule="atLeast"/>
        <w:ind w:firstLine="720" w:firstLineChars="300"/>
        <w:outlineLvl w:val="9"/>
        <w:rPr>
          <w:rFonts w:eastAsia="黑体"/>
          <w:color w:val="auto"/>
          <w:sz w:val="24"/>
          <w:highlight w:val="none"/>
        </w:rPr>
      </w:pPr>
      <w:r>
        <w:rPr>
          <w:color w:val="auto"/>
          <w:sz w:val="24"/>
          <w:highlight w:val="none"/>
        </w:rPr>
        <w:t>（3）其他需要补充、细化的内容。</w:t>
      </w:r>
    </w:p>
    <w:p w14:paraId="62ED1FF4">
      <w:pPr>
        <w:snapToGrid w:val="0"/>
        <w:spacing w:line="400" w:lineRule="atLeast"/>
        <w:ind w:firstLine="0" w:firstLineChars="0"/>
        <w:jc w:val="center"/>
        <w:outlineLvl w:val="9"/>
        <w:rPr>
          <w:rFonts w:eastAsia="黑体"/>
          <w:color w:val="auto"/>
          <w:sz w:val="28"/>
          <w:highlight w:val="none"/>
        </w:rPr>
      </w:pPr>
      <w:r>
        <w:rPr>
          <w:rFonts w:eastAsia="黑体"/>
          <w:color w:val="auto"/>
          <w:sz w:val="28"/>
          <w:highlight w:val="none"/>
        </w:rPr>
        <w:br w:type="page"/>
      </w:r>
      <w:r>
        <w:rPr>
          <w:rFonts w:eastAsia="黑体"/>
          <w:color w:val="auto"/>
          <w:sz w:val="28"/>
          <w:highlight w:val="none"/>
        </w:rPr>
        <w:t>项目专用合同条款数据表</w:t>
      </w:r>
    </w:p>
    <w:p w14:paraId="0F5C18A0">
      <w:pPr>
        <w:snapToGrid w:val="0"/>
        <w:spacing w:line="400" w:lineRule="atLeast"/>
        <w:ind w:firstLine="0" w:firstLineChars="0"/>
        <w:jc w:val="center"/>
        <w:outlineLvl w:val="9"/>
        <w:rPr>
          <w:rFonts w:eastAsia="黑体"/>
          <w:color w:val="auto"/>
          <w:sz w:val="28"/>
          <w:highlight w:val="none"/>
        </w:rPr>
      </w:pPr>
    </w:p>
    <w:p w14:paraId="67A64DFB">
      <w:pPr>
        <w:snapToGrid w:val="0"/>
        <w:spacing w:line="400" w:lineRule="atLeast"/>
        <w:ind w:left="660" w:hanging="660" w:hangingChars="275"/>
        <w:outlineLvl w:val="9"/>
        <w:rPr>
          <w:color w:val="auto"/>
          <w:sz w:val="24"/>
          <w:highlight w:val="none"/>
        </w:rPr>
      </w:pPr>
      <w:r>
        <w:rPr>
          <w:rFonts w:eastAsia="黑体"/>
          <w:color w:val="auto"/>
          <w:sz w:val="24"/>
          <w:highlight w:val="none"/>
        </w:rPr>
        <w:t>说明：</w:t>
      </w:r>
      <w:r>
        <w:rPr>
          <w:color w:val="auto"/>
          <w:sz w:val="24"/>
          <w:highlight w:val="none"/>
        </w:rPr>
        <w:t xml:space="preserve"> 本数据表是项目专用合同条款中适用于本项目的信息和数据的归纳与提示，是项目专用合同条款的组成部分。</w:t>
      </w:r>
    </w:p>
    <w:p w14:paraId="2F70183A">
      <w:pPr>
        <w:snapToGrid w:val="0"/>
        <w:spacing w:line="400" w:lineRule="atLeast"/>
        <w:ind w:left="660" w:hanging="660" w:hangingChars="275"/>
        <w:outlineLvl w:val="9"/>
        <w:rPr>
          <w:color w:val="auto"/>
          <w:sz w:val="24"/>
          <w:highlight w:val="none"/>
        </w:rPr>
      </w:pPr>
    </w:p>
    <w:tbl>
      <w:tblPr>
        <w:tblStyle w:val="55"/>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14"/>
        <w:gridCol w:w="7327"/>
      </w:tblGrid>
      <w:tr w14:paraId="00B0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2" w:type="dxa"/>
            <w:vAlign w:val="center"/>
          </w:tcPr>
          <w:p w14:paraId="1764E517">
            <w:pPr>
              <w:snapToGrid w:val="0"/>
              <w:spacing w:line="400" w:lineRule="atLeast"/>
              <w:ind w:firstLine="0" w:firstLineChars="0"/>
              <w:jc w:val="center"/>
              <w:outlineLvl w:val="9"/>
              <w:rPr>
                <w:b/>
                <w:color w:val="auto"/>
                <w:sz w:val="24"/>
                <w:highlight w:val="none"/>
              </w:rPr>
            </w:pPr>
            <w:r>
              <w:rPr>
                <w:b/>
                <w:color w:val="auto"/>
                <w:sz w:val="24"/>
                <w:highlight w:val="none"/>
              </w:rPr>
              <w:t>序号</w:t>
            </w:r>
          </w:p>
        </w:tc>
        <w:tc>
          <w:tcPr>
            <w:tcW w:w="1114" w:type="dxa"/>
            <w:vAlign w:val="center"/>
          </w:tcPr>
          <w:p w14:paraId="30996FF2">
            <w:pPr>
              <w:snapToGrid w:val="0"/>
              <w:spacing w:line="400" w:lineRule="atLeast"/>
              <w:ind w:left="-105" w:leftChars="-50" w:right="-105" w:rightChars="-50" w:firstLine="0" w:firstLineChars="0"/>
              <w:jc w:val="center"/>
              <w:outlineLvl w:val="9"/>
              <w:rPr>
                <w:b/>
                <w:color w:val="auto"/>
                <w:sz w:val="24"/>
                <w:highlight w:val="none"/>
              </w:rPr>
            </w:pPr>
            <w:r>
              <w:rPr>
                <w:b/>
                <w:color w:val="auto"/>
                <w:sz w:val="24"/>
                <w:highlight w:val="none"/>
              </w:rPr>
              <w:t>条目号</w:t>
            </w:r>
          </w:p>
        </w:tc>
        <w:tc>
          <w:tcPr>
            <w:tcW w:w="7327" w:type="dxa"/>
            <w:vAlign w:val="center"/>
          </w:tcPr>
          <w:p w14:paraId="7A1D49AA">
            <w:pPr>
              <w:snapToGrid w:val="0"/>
              <w:spacing w:line="400" w:lineRule="atLeast"/>
              <w:ind w:firstLine="0" w:firstLineChars="0"/>
              <w:jc w:val="center"/>
              <w:outlineLvl w:val="9"/>
              <w:rPr>
                <w:b/>
                <w:color w:val="auto"/>
                <w:sz w:val="24"/>
                <w:highlight w:val="none"/>
              </w:rPr>
            </w:pPr>
            <w:r>
              <w:rPr>
                <w:b/>
                <w:color w:val="auto"/>
                <w:sz w:val="24"/>
                <w:highlight w:val="none"/>
              </w:rPr>
              <w:t>信息或数据</w:t>
            </w:r>
          </w:p>
        </w:tc>
      </w:tr>
      <w:tr w14:paraId="7284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115A9BF">
            <w:pPr>
              <w:snapToGrid w:val="0"/>
              <w:spacing w:line="400" w:lineRule="atLeast"/>
              <w:ind w:firstLine="0" w:firstLineChars="0"/>
              <w:jc w:val="center"/>
              <w:outlineLvl w:val="9"/>
              <w:rPr>
                <w:color w:val="auto"/>
                <w:sz w:val="24"/>
                <w:highlight w:val="none"/>
              </w:rPr>
            </w:pPr>
            <w:r>
              <w:rPr>
                <w:color w:val="auto"/>
                <w:sz w:val="24"/>
                <w:highlight w:val="none"/>
              </w:rPr>
              <w:t>1</w:t>
            </w:r>
          </w:p>
        </w:tc>
        <w:tc>
          <w:tcPr>
            <w:tcW w:w="1114" w:type="dxa"/>
            <w:vAlign w:val="center"/>
          </w:tcPr>
          <w:p w14:paraId="0E0350AB">
            <w:pPr>
              <w:snapToGrid w:val="0"/>
              <w:spacing w:line="400" w:lineRule="atLeast"/>
              <w:ind w:firstLine="0" w:firstLineChars="0"/>
              <w:jc w:val="center"/>
              <w:outlineLvl w:val="9"/>
              <w:rPr>
                <w:color w:val="auto"/>
                <w:sz w:val="24"/>
                <w:highlight w:val="none"/>
              </w:rPr>
            </w:pPr>
            <w:r>
              <w:rPr>
                <w:color w:val="auto"/>
                <w:sz w:val="24"/>
                <w:highlight w:val="none"/>
              </w:rPr>
              <w:t>1.1.2.2</w:t>
            </w:r>
          </w:p>
        </w:tc>
        <w:tc>
          <w:tcPr>
            <w:tcW w:w="7327" w:type="dxa"/>
            <w:vAlign w:val="center"/>
          </w:tcPr>
          <w:p w14:paraId="2464332A">
            <w:pPr>
              <w:snapToGrid w:val="0"/>
              <w:spacing w:line="400" w:lineRule="atLeast"/>
              <w:ind w:firstLine="0" w:firstLineChars="0"/>
              <w:outlineLvl w:val="9"/>
              <w:rPr>
                <w:rFonts w:hint="eastAsia" w:eastAsia="宋体"/>
                <w:color w:val="auto"/>
                <w:sz w:val="24"/>
                <w:highlight w:val="none"/>
                <w:lang w:eastAsia="zh-CN"/>
              </w:rPr>
            </w:pPr>
            <w:r>
              <w:rPr>
                <w:color w:val="auto"/>
                <w:sz w:val="24"/>
                <w:highlight w:val="none"/>
              </w:rPr>
              <w:t>发 包 人：</w:t>
            </w:r>
            <w:r>
              <w:rPr>
                <w:rFonts w:hint="eastAsia"/>
                <w:color w:val="auto"/>
                <w:sz w:val="24"/>
                <w:highlight w:val="none"/>
                <w:lang w:eastAsia="zh-CN"/>
              </w:rPr>
              <w:t>合肥东健建设发展有限公司</w:t>
            </w:r>
          </w:p>
          <w:p w14:paraId="03D31695">
            <w:pPr>
              <w:snapToGrid w:val="0"/>
              <w:spacing w:line="400" w:lineRule="atLeast"/>
              <w:ind w:firstLine="0" w:firstLineChars="0"/>
              <w:outlineLvl w:val="9"/>
              <w:rPr>
                <w:color w:val="auto"/>
                <w:sz w:val="24"/>
                <w:highlight w:val="none"/>
              </w:rPr>
            </w:pPr>
            <w:r>
              <w:rPr>
                <w:color w:val="auto"/>
                <w:sz w:val="24"/>
                <w:highlight w:val="none"/>
              </w:rPr>
              <w:t>地    址：</w:t>
            </w:r>
            <w:r>
              <w:rPr>
                <w:color w:val="auto"/>
                <w:sz w:val="24"/>
                <w:highlight w:val="none"/>
                <w:u w:val="single"/>
              </w:rPr>
              <w:t xml:space="preserve">      </w:t>
            </w:r>
            <w:r>
              <w:rPr>
                <w:color w:val="auto"/>
                <w:sz w:val="24"/>
                <w:highlight w:val="none"/>
              </w:rPr>
              <w:t>邮政编码：</w:t>
            </w:r>
            <w:r>
              <w:rPr>
                <w:color w:val="auto"/>
                <w:sz w:val="24"/>
                <w:highlight w:val="none"/>
                <w:u w:val="single"/>
              </w:rPr>
              <w:t xml:space="preserve">      </w:t>
            </w:r>
          </w:p>
        </w:tc>
      </w:tr>
      <w:tr w14:paraId="4948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85E4772">
            <w:pPr>
              <w:snapToGrid w:val="0"/>
              <w:spacing w:line="400" w:lineRule="atLeast"/>
              <w:ind w:firstLine="0" w:firstLineChars="0"/>
              <w:jc w:val="center"/>
              <w:outlineLvl w:val="9"/>
              <w:rPr>
                <w:color w:val="auto"/>
                <w:sz w:val="24"/>
                <w:highlight w:val="none"/>
              </w:rPr>
            </w:pPr>
            <w:r>
              <w:rPr>
                <w:color w:val="auto"/>
                <w:sz w:val="24"/>
                <w:highlight w:val="none"/>
              </w:rPr>
              <w:t>2</w:t>
            </w:r>
          </w:p>
        </w:tc>
        <w:tc>
          <w:tcPr>
            <w:tcW w:w="1114" w:type="dxa"/>
            <w:vAlign w:val="center"/>
          </w:tcPr>
          <w:p w14:paraId="08F009FE">
            <w:pPr>
              <w:snapToGrid w:val="0"/>
              <w:spacing w:line="400" w:lineRule="atLeast"/>
              <w:ind w:firstLine="0" w:firstLineChars="0"/>
              <w:jc w:val="center"/>
              <w:outlineLvl w:val="9"/>
              <w:rPr>
                <w:color w:val="auto"/>
                <w:sz w:val="24"/>
                <w:highlight w:val="none"/>
              </w:rPr>
            </w:pPr>
            <w:r>
              <w:rPr>
                <w:color w:val="auto"/>
                <w:sz w:val="24"/>
                <w:highlight w:val="none"/>
              </w:rPr>
              <w:t>1.1.2.6</w:t>
            </w:r>
          </w:p>
        </w:tc>
        <w:tc>
          <w:tcPr>
            <w:tcW w:w="7327" w:type="dxa"/>
            <w:vAlign w:val="center"/>
          </w:tcPr>
          <w:p w14:paraId="6A73F55F">
            <w:pPr>
              <w:snapToGrid w:val="0"/>
              <w:spacing w:line="400" w:lineRule="atLeast"/>
              <w:ind w:firstLine="0" w:firstLineChars="0"/>
              <w:outlineLvl w:val="9"/>
              <w:rPr>
                <w:color w:val="auto"/>
                <w:sz w:val="24"/>
                <w:highlight w:val="none"/>
              </w:rPr>
            </w:pPr>
            <w:r>
              <w:rPr>
                <w:color w:val="auto"/>
                <w:sz w:val="24"/>
                <w:highlight w:val="none"/>
              </w:rPr>
              <w:t>监 理 人：</w:t>
            </w:r>
            <w:r>
              <w:rPr>
                <w:color w:val="auto"/>
                <w:sz w:val="24"/>
                <w:highlight w:val="none"/>
                <w:u w:val="single"/>
              </w:rPr>
              <w:t xml:space="preserve">      </w:t>
            </w:r>
          </w:p>
          <w:p w14:paraId="5EF5F43D">
            <w:pPr>
              <w:snapToGrid w:val="0"/>
              <w:spacing w:line="400" w:lineRule="atLeast"/>
              <w:ind w:firstLine="0" w:firstLineChars="0"/>
              <w:outlineLvl w:val="9"/>
              <w:rPr>
                <w:color w:val="auto"/>
                <w:sz w:val="24"/>
                <w:highlight w:val="none"/>
              </w:rPr>
            </w:pPr>
            <w:r>
              <w:rPr>
                <w:color w:val="auto"/>
                <w:sz w:val="24"/>
                <w:highlight w:val="none"/>
              </w:rPr>
              <w:t>地    址：</w:t>
            </w:r>
            <w:r>
              <w:rPr>
                <w:color w:val="auto"/>
                <w:sz w:val="24"/>
                <w:highlight w:val="none"/>
                <w:u w:val="single"/>
              </w:rPr>
              <w:t xml:space="preserve">      </w:t>
            </w:r>
            <w:r>
              <w:rPr>
                <w:color w:val="auto"/>
                <w:sz w:val="24"/>
                <w:highlight w:val="none"/>
              </w:rPr>
              <w:t>邮政编码：</w:t>
            </w:r>
            <w:r>
              <w:rPr>
                <w:color w:val="auto"/>
                <w:sz w:val="24"/>
                <w:highlight w:val="none"/>
                <w:u w:val="single"/>
              </w:rPr>
              <w:t xml:space="preserve">      </w:t>
            </w:r>
          </w:p>
        </w:tc>
      </w:tr>
      <w:tr w14:paraId="4755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B21953F">
            <w:pPr>
              <w:snapToGrid w:val="0"/>
              <w:spacing w:line="400" w:lineRule="atLeast"/>
              <w:ind w:firstLine="0" w:firstLineChars="0"/>
              <w:jc w:val="center"/>
              <w:outlineLvl w:val="9"/>
              <w:rPr>
                <w:color w:val="auto"/>
                <w:sz w:val="24"/>
                <w:highlight w:val="none"/>
              </w:rPr>
            </w:pPr>
            <w:r>
              <w:rPr>
                <w:color w:val="auto"/>
                <w:sz w:val="24"/>
                <w:highlight w:val="none"/>
              </w:rPr>
              <w:t>3</w:t>
            </w:r>
          </w:p>
        </w:tc>
        <w:tc>
          <w:tcPr>
            <w:tcW w:w="1114" w:type="dxa"/>
            <w:vAlign w:val="center"/>
          </w:tcPr>
          <w:p w14:paraId="0BC3604E">
            <w:pPr>
              <w:snapToGrid w:val="0"/>
              <w:spacing w:line="400" w:lineRule="atLeast"/>
              <w:ind w:firstLine="0" w:firstLineChars="0"/>
              <w:jc w:val="center"/>
              <w:outlineLvl w:val="9"/>
              <w:rPr>
                <w:color w:val="auto"/>
                <w:sz w:val="24"/>
                <w:highlight w:val="none"/>
              </w:rPr>
            </w:pPr>
            <w:r>
              <w:rPr>
                <w:color w:val="auto"/>
                <w:sz w:val="24"/>
                <w:highlight w:val="none"/>
              </w:rPr>
              <w:t>1.1.4.5</w:t>
            </w:r>
          </w:p>
        </w:tc>
        <w:tc>
          <w:tcPr>
            <w:tcW w:w="7327" w:type="dxa"/>
            <w:vAlign w:val="center"/>
          </w:tcPr>
          <w:p w14:paraId="4824EDE2">
            <w:pPr>
              <w:snapToGrid w:val="0"/>
              <w:spacing w:line="400" w:lineRule="atLeast"/>
              <w:ind w:firstLine="0" w:firstLineChars="0"/>
              <w:outlineLvl w:val="9"/>
              <w:rPr>
                <w:color w:val="auto"/>
                <w:sz w:val="24"/>
                <w:highlight w:val="none"/>
              </w:rPr>
            </w:pPr>
            <w:r>
              <w:rPr>
                <w:color w:val="auto"/>
                <w:sz w:val="24"/>
                <w:highlight w:val="none"/>
              </w:rPr>
              <w:t>缺陷责任期：自实际交工日期起计算</w:t>
            </w:r>
            <w:r>
              <w:rPr>
                <w:rFonts w:hint="eastAsia"/>
                <w:color w:val="auto"/>
                <w:sz w:val="24"/>
                <w:highlight w:val="none"/>
                <w:u w:val="single"/>
              </w:rPr>
              <w:t xml:space="preserve"> 2 </w:t>
            </w:r>
            <w:r>
              <w:rPr>
                <w:color w:val="auto"/>
                <w:sz w:val="24"/>
                <w:highlight w:val="none"/>
              </w:rPr>
              <w:t>年</w:t>
            </w:r>
          </w:p>
        </w:tc>
      </w:tr>
      <w:tr w14:paraId="3C8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DC7F80E">
            <w:pPr>
              <w:snapToGrid w:val="0"/>
              <w:spacing w:line="400" w:lineRule="atLeast"/>
              <w:ind w:firstLine="0" w:firstLineChars="0"/>
              <w:jc w:val="center"/>
              <w:outlineLvl w:val="9"/>
              <w:rPr>
                <w:color w:val="auto"/>
                <w:sz w:val="24"/>
                <w:highlight w:val="none"/>
              </w:rPr>
            </w:pPr>
            <w:r>
              <w:rPr>
                <w:color w:val="auto"/>
                <w:sz w:val="24"/>
                <w:highlight w:val="none"/>
              </w:rPr>
              <w:t>4</w:t>
            </w:r>
          </w:p>
        </w:tc>
        <w:tc>
          <w:tcPr>
            <w:tcW w:w="1114" w:type="dxa"/>
            <w:vAlign w:val="center"/>
          </w:tcPr>
          <w:p w14:paraId="68DF289B">
            <w:pPr>
              <w:snapToGrid w:val="0"/>
              <w:spacing w:line="400" w:lineRule="atLeast"/>
              <w:ind w:firstLine="0" w:firstLineChars="0"/>
              <w:jc w:val="center"/>
              <w:outlineLvl w:val="9"/>
              <w:rPr>
                <w:color w:val="auto"/>
                <w:sz w:val="24"/>
                <w:highlight w:val="none"/>
              </w:rPr>
            </w:pPr>
            <w:r>
              <w:rPr>
                <w:color w:val="auto"/>
                <w:sz w:val="24"/>
                <w:highlight w:val="none"/>
              </w:rPr>
              <w:t>1.6.3</w:t>
            </w:r>
          </w:p>
        </w:tc>
        <w:tc>
          <w:tcPr>
            <w:tcW w:w="7327" w:type="dxa"/>
            <w:vAlign w:val="center"/>
          </w:tcPr>
          <w:p w14:paraId="4E95681F">
            <w:pPr>
              <w:snapToGrid w:val="0"/>
              <w:spacing w:line="400" w:lineRule="atLeast"/>
              <w:ind w:firstLine="0" w:firstLineChars="0"/>
              <w:outlineLvl w:val="9"/>
              <w:rPr>
                <w:color w:val="auto"/>
                <w:sz w:val="24"/>
                <w:highlight w:val="none"/>
              </w:rPr>
            </w:pPr>
            <w:r>
              <w:rPr>
                <w:color w:val="auto"/>
                <w:sz w:val="24"/>
                <w:highlight w:val="none"/>
              </w:rPr>
              <w:t>图纸需要修改和补充的，应由监理人取得发包人同意后，在该工程或工程相应部位施工前</w:t>
            </w:r>
            <w:r>
              <w:rPr>
                <w:color w:val="auto"/>
                <w:sz w:val="24"/>
                <w:highlight w:val="none"/>
                <w:u w:val="single"/>
              </w:rPr>
              <w:t xml:space="preserve"> </w:t>
            </w:r>
            <w:r>
              <w:rPr>
                <w:rFonts w:hint="eastAsia"/>
                <w:color w:val="auto"/>
                <w:sz w:val="24"/>
                <w:highlight w:val="none"/>
                <w:u w:val="single"/>
              </w:rPr>
              <w:t xml:space="preserve">2 </w:t>
            </w:r>
            <w:r>
              <w:rPr>
                <w:color w:val="auto"/>
                <w:sz w:val="24"/>
                <w:highlight w:val="none"/>
              </w:rPr>
              <w:t>天签发图纸修改图给承包人</w:t>
            </w:r>
          </w:p>
        </w:tc>
      </w:tr>
      <w:tr w14:paraId="52FE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2E366ED">
            <w:pPr>
              <w:snapToGrid w:val="0"/>
              <w:spacing w:line="400" w:lineRule="atLeast"/>
              <w:ind w:firstLine="0" w:firstLineChars="0"/>
              <w:jc w:val="center"/>
              <w:outlineLvl w:val="9"/>
              <w:rPr>
                <w:color w:val="auto"/>
                <w:sz w:val="24"/>
                <w:highlight w:val="none"/>
              </w:rPr>
            </w:pPr>
            <w:r>
              <w:rPr>
                <w:rFonts w:hint="eastAsia"/>
                <w:color w:val="auto"/>
                <w:sz w:val="24"/>
                <w:highlight w:val="none"/>
              </w:rPr>
              <w:t>5</w:t>
            </w:r>
          </w:p>
        </w:tc>
        <w:tc>
          <w:tcPr>
            <w:tcW w:w="1114" w:type="dxa"/>
            <w:vAlign w:val="center"/>
          </w:tcPr>
          <w:p w14:paraId="768FB0B6">
            <w:pPr>
              <w:snapToGrid w:val="0"/>
              <w:spacing w:line="400" w:lineRule="atLeast"/>
              <w:ind w:firstLine="0" w:firstLineChars="0"/>
              <w:jc w:val="center"/>
              <w:outlineLvl w:val="9"/>
              <w:rPr>
                <w:color w:val="auto"/>
                <w:sz w:val="24"/>
                <w:highlight w:val="none"/>
              </w:rPr>
            </w:pPr>
            <w:r>
              <w:rPr>
                <w:rFonts w:hint="eastAsia"/>
                <w:color w:val="auto"/>
                <w:sz w:val="24"/>
                <w:highlight w:val="none"/>
              </w:rPr>
              <w:t>2.6.1</w:t>
            </w:r>
          </w:p>
        </w:tc>
        <w:tc>
          <w:tcPr>
            <w:tcW w:w="7327" w:type="dxa"/>
            <w:vAlign w:val="center"/>
          </w:tcPr>
          <w:p w14:paraId="526BC29D">
            <w:pPr>
              <w:snapToGrid w:val="0"/>
              <w:spacing w:line="400" w:lineRule="atLeast"/>
              <w:ind w:firstLine="0" w:firstLineChars="0"/>
              <w:outlineLvl w:val="9"/>
              <w:rPr>
                <w:color w:val="auto"/>
                <w:sz w:val="24"/>
                <w:highlight w:val="none"/>
              </w:rPr>
            </w:pPr>
            <w:r>
              <w:rPr>
                <w:rFonts w:hint="eastAsia"/>
                <w:color w:val="auto"/>
                <w:sz w:val="24"/>
                <w:highlight w:val="none"/>
              </w:rPr>
              <w:t>发包人向承包人提供工程款支付担保的时间：合同签订后30天内。</w:t>
            </w:r>
          </w:p>
          <w:p w14:paraId="42726A41">
            <w:pPr>
              <w:snapToGrid w:val="0"/>
              <w:spacing w:line="400" w:lineRule="atLeast"/>
              <w:ind w:firstLine="0" w:firstLineChars="0"/>
              <w:outlineLvl w:val="9"/>
              <w:rPr>
                <w:color w:val="auto"/>
                <w:sz w:val="24"/>
                <w:highlight w:val="none"/>
              </w:rPr>
            </w:pPr>
            <w:r>
              <w:rPr>
                <w:rFonts w:hint="eastAsia"/>
                <w:color w:val="auto"/>
                <w:sz w:val="24"/>
                <w:highlight w:val="none"/>
              </w:rPr>
              <w:t>工程款支付担保的金额：施工合同额的8%。</w:t>
            </w:r>
          </w:p>
          <w:p w14:paraId="33959EF9">
            <w:pPr>
              <w:snapToGrid w:val="0"/>
              <w:spacing w:line="400" w:lineRule="atLeast"/>
              <w:ind w:firstLine="0" w:firstLineChars="0"/>
              <w:outlineLvl w:val="9"/>
              <w:rPr>
                <w:color w:val="auto"/>
                <w:sz w:val="24"/>
                <w:highlight w:val="none"/>
              </w:rPr>
            </w:pPr>
            <w:r>
              <w:rPr>
                <w:rFonts w:hint="eastAsia"/>
                <w:color w:val="auto"/>
                <w:sz w:val="24"/>
                <w:highlight w:val="none"/>
              </w:rPr>
              <w:t>工程款支付担保可采用的其他形式：</w:t>
            </w:r>
            <w:r>
              <w:rPr>
                <w:rFonts w:hint="eastAsia"/>
                <w:bCs/>
                <w:color w:val="auto"/>
                <w:sz w:val="24"/>
                <w:highlight w:val="none"/>
                <w:u w:val="single"/>
              </w:rPr>
              <w:t>工程款支付担保可以采用银行保函、保证保险、工程担保公司担保等方式。银行保函、保证保险和工程担保保单应当为不可撤销的保证。对于政府投资的工程建设项目，发包人可以提供财政等政府有权部门出具的落实项目建设资金保障证明作为工程款支付担保凭证。</w:t>
            </w:r>
          </w:p>
        </w:tc>
      </w:tr>
      <w:tr w14:paraId="1F1A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2CC64B9">
            <w:pPr>
              <w:snapToGrid w:val="0"/>
              <w:spacing w:line="400" w:lineRule="atLeast"/>
              <w:ind w:firstLine="0" w:firstLineChars="0"/>
              <w:jc w:val="center"/>
              <w:outlineLvl w:val="9"/>
              <w:rPr>
                <w:color w:val="auto"/>
                <w:sz w:val="24"/>
                <w:highlight w:val="none"/>
              </w:rPr>
            </w:pPr>
            <w:r>
              <w:rPr>
                <w:color w:val="auto"/>
                <w:sz w:val="24"/>
                <w:highlight w:val="none"/>
              </w:rPr>
              <w:t>5</w:t>
            </w:r>
          </w:p>
        </w:tc>
        <w:tc>
          <w:tcPr>
            <w:tcW w:w="1114" w:type="dxa"/>
            <w:vAlign w:val="center"/>
          </w:tcPr>
          <w:p w14:paraId="1938AD61">
            <w:pPr>
              <w:snapToGrid w:val="0"/>
              <w:spacing w:line="400" w:lineRule="atLeast"/>
              <w:ind w:firstLine="0" w:firstLineChars="0"/>
              <w:jc w:val="center"/>
              <w:outlineLvl w:val="9"/>
              <w:rPr>
                <w:color w:val="auto"/>
                <w:sz w:val="24"/>
                <w:highlight w:val="none"/>
              </w:rPr>
            </w:pPr>
            <w:r>
              <w:rPr>
                <w:color w:val="auto"/>
                <w:sz w:val="24"/>
                <w:highlight w:val="none"/>
              </w:rPr>
              <w:t>3.1.1</w:t>
            </w:r>
          </w:p>
        </w:tc>
        <w:tc>
          <w:tcPr>
            <w:tcW w:w="7327" w:type="dxa"/>
            <w:vAlign w:val="center"/>
          </w:tcPr>
          <w:p w14:paraId="07D378F4">
            <w:pPr>
              <w:spacing w:line="400" w:lineRule="atLeast"/>
              <w:ind w:firstLine="0" w:firstLineChars="0"/>
              <w:outlineLvl w:val="9"/>
              <w:rPr>
                <w:color w:val="auto"/>
                <w:sz w:val="24"/>
                <w:highlight w:val="none"/>
              </w:rPr>
            </w:pPr>
            <w:r>
              <w:rPr>
                <w:color w:val="auto"/>
                <w:sz w:val="24"/>
                <w:highlight w:val="none"/>
              </w:rPr>
              <w:t>监理人在行使下列权力前需要经发包人事先批准：</w:t>
            </w:r>
          </w:p>
          <w:p w14:paraId="3118837E">
            <w:pPr>
              <w:snapToGrid w:val="0"/>
              <w:spacing w:line="400" w:lineRule="atLeast"/>
              <w:ind w:firstLine="0" w:firstLineChars="0"/>
              <w:outlineLvl w:val="9"/>
              <w:rPr>
                <w:color w:val="auto"/>
                <w:spacing w:val="-6"/>
                <w:sz w:val="24"/>
                <w:highlight w:val="none"/>
              </w:rPr>
            </w:pPr>
            <w:r>
              <w:rPr>
                <w:color w:val="auto"/>
                <w:spacing w:val="-6"/>
                <w:sz w:val="24"/>
                <w:highlight w:val="none"/>
              </w:rPr>
              <w:t>（6）根据第15.3款发出的变更指示，其单项工程变更涉及的金额超过了该单项工程签约时合同价的</w:t>
            </w:r>
            <w:r>
              <w:rPr>
                <w:color w:val="auto"/>
                <w:spacing w:val="-6"/>
                <w:sz w:val="24"/>
                <w:highlight w:val="none"/>
                <w:u w:val="single"/>
              </w:rPr>
              <w:t xml:space="preserve"> </w:t>
            </w:r>
            <w:r>
              <w:rPr>
                <w:rFonts w:hint="eastAsia"/>
                <w:color w:val="auto"/>
                <w:spacing w:val="-6"/>
                <w:sz w:val="24"/>
                <w:highlight w:val="none"/>
                <w:u w:val="single"/>
              </w:rPr>
              <w:t>/</w:t>
            </w:r>
            <w:r>
              <w:rPr>
                <w:color w:val="auto"/>
                <w:spacing w:val="-6"/>
                <w:sz w:val="24"/>
                <w:highlight w:val="none"/>
                <w:u w:val="single"/>
              </w:rPr>
              <w:t xml:space="preserve"> </w:t>
            </w:r>
            <w:r>
              <w:rPr>
                <w:color w:val="auto"/>
                <w:spacing w:val="-6"/>
                <w:sz w:val="24"/>
                <w:highlight w:val="none"/>
              </w:rPr>
              <w:t>%或累计变更超过了签约合同价的</w:t>
            </w:r>
            <w:r>
              <w:rPr>
                <w:color w:val="auto"/>
                <w:spacing w:val="-6"/>
                <w:sz w:val="24"/>
                <w:highlight w:val="none"/>
                <w:u w:val="single"/>
              </w:rPr>
              <w:t xml:space="preserve"> </w:t>
            </w:r>
            <w:r>
              <w:rPr>
                <w:rFonts w:hint="eastAsia"/>
                <w:color w:val="auto"/>
                <w:spacing w:val="-6"/>
                <w:sz w:val="24"/>
                <w:highlight w:val="none"/>
                <w:u w:val="single"/>
              </w:rPr>
              <w:t>/</w:t>
            </w:r>
            <w:r>
              <w:rPr>
                <w:color w:val="auto"/>
                <w:spacing w:val="-6"/>
                <w:sz w:val="24"/>
                <w:highlight w:val="none"/>
                <w:u w:val="single"/>
              </w:rPr>
              <w:t xml:space="preserve"> </w:t>
            </w:r>
            <w:r>
              <w:rPr>
                <w:color w:val="auto"/>
                <w:spacing w:val="-6"/>
                <w:sz w:val="24"/>
                <w:highlight w:val="none"/>
              </w:rPr>
              <w:t>%</w:t>
            </w:r>
          </w:p>
        </w:tc>
      </w:tr>
      <w:tr w14:paraId="08DC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1FEB5D97">
            <w:pPr>
              <w:snapToGrid w:val="0"/>
              <w:spacing w:line="400" w:lineRule="atLeast"/>
              <w:ind w:firstLine="0" w:firstLineChars="0"/>
              <w:jc w:val="center"/>
              <w:outlineLvl w:val="9"/>
              <w:rPr>
                <w:color w:val="auto"/>
                <w:sz w:val="24"/>
                <w:highlight w:val="none"/>
              </w:rPr>
            </w:pPr>
            <w:r>
              <w:rPr>
                <w:color w:val="auto"/>
                <w:sz w:val="24"/>
                <w:highlight w:val="none"/>
              </w:rPr>
              <w:t>6</w:t>
            </w:r>
          </w:p>
        </w:tc>
        <w:tc>
          <w:tcPr>
            <w:tcW w:w="1114" w:type="dxa"/>
            <w:vAlign w:val="center"/>
          </w:tcPr>
          <w:p w14:paraId="337A6ECA">
            <w:pPr>
              <w:snapToGrid w:val="0"/>
              <w:spacing w:line="400" w:lineRule="atLeast"/>
              <w:ind w:firstLine="0" w:firstLineChars="0"/>
              <w:jc w:val="center"/>
              <w:outlineLvl w:val="9"/>
              <w:rPr>
                <w:color w:val="auto"/>
                <w:sz w:val="24"/>
                <w:highlight w:val="none"/>
              </w:rPr>
            </w:pPr>
            <w:r>
              <w:rPr>
                <w:color w:val="auto"/>
                <w:sz w:val="24"/>
                <w:highlight w:val="none"/>
              </w:rPr>
              <w:t>5.2.1</w:t>
            </w:r>
          </w:p>
        </w:tc>
        <w:tc>
          <w:tcPr>
            <w:tcW w:w="7327" w:type="dxa"/>
            <w:tcBorders>
              <w:bottom w:val="single" w:color="auto" w:sz="4" w:space="0"/>
            </w:tcBorders>
            <w:vAlign w:val="center"/>
          </w:tcPr>
          <w:p w14:paraId="192E24D3">
            <w:pPr>
              <w:spacing w:line="400" w:lineRule="atLeast"/>
              <w:ind w:firstLine="0" w:firstLineChars="0"/>
              <w:outlineLvl w:val="9"/>
              <w:rPr>
                <w:color w:val="auto"/>
                <w:sz w:val="24"/>
                <w:highlight w:val="none"/>
              </w:rPr>
            </w:pPr>
            <w:r>
              <w:rPr>
                <w:color w:val="auto"/>
                <w:sz w:val="24"/>
                <w:highlight w:val="none"/>
              </w:rPr>
              <w:t>发包人是否提供材料或工程设备：</w:t>
            </w:r>
            <w:r>
              <w:rPr>
                <w:color w:val="auto"/>
                <w:sz w:val="24"/>
                <w:highlight w:val="none"/>
                <w:u w:val="single"/>
              </w:rPr>
              <w:t xml:space="preserve"> 否  </w:t>
            </w:r>
          </w:p>
          <w:p w14:paraId="66161F34">
            <w:pPr>
              <w:spacing w:line="400" w:lineRule="atLeast"/>
              <w:ind w:firstLine="0" w:firstLineChars="0"/>
              <w:outlineLvl w:val="9"/>
              <w:rPr>
                <w:color w:val="auto"/>
                <w:sz w:val="24"/>
                <w:highlight w:val="none"/>
                <w:u w:val="single"/>
              </w:rPr>
            </w:pPr>
            <w:r>
              <w:rPr>
                <w:color w:val="auto"/>
                <w:sz w:val="24"/>
                <w:highlight w:val="none"/>
              </w:rPr>
              <w:t>如发包人负责提供部分材料或工程设备，相关规定如下：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tc>
      </w:tr>
      <w:tr w14:paraId="626E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5B9BB11D">
            <w:pPr>
              <w:snapToGrid w:val="0"/>
              <w:spacing w:line="400" w:lineRule="atLeast"/>
              <w:ind w:firstLine="0" w:firstLineChars="0"/>
              <w:jc w:val="center"/>
              <w:outlineLvl w:val="9"/>
              <w:rPr>
                <w:color w:val="auto"/>
                <w:sz w:val="24"/>
                <w:highlight w:val="none"/>
              </w:rPr>
            </w:pPr>
            <w:r>
              <w:rPr>
                <w:color w:val="auto"/>
                <w:sz w:val="24"/>
                <w:highlight w:val="none"/>
              </w:rPr>
              <w:t>7</w:t>
            </w:r>
          </w:p>
        </w:tc>
        <w:tc>
          <w:tcPr>
            <w:tcW w:w="1114" w:type="dxa"/>
            <w:vAlign w:val="center"/>
          </w:tcPr>
          <w:p w14:paraId="3D2A54DF">
            <w:pPr>
              <w:snapToGrid w:val="0"/>
              <w:spacing w:line="400" w:lineRule="atLeast"/>
              <w:ind w:firstLine="0" w:firstLineChars="0"/>
              <w:jc w:val="center"/>
              <w:outlineLvl w:val="9"/>
              <w:rPr>
                <w:color w:val="auto"/>
                <w:sz w:val="24"/>
                <w:highlight w:val="none"/>
              </w:rPr>
            </w:pPr>
            <w:r>
              <w:rPr>
                <w:color w:val="auto"/>
                <w:sz w:val="24"/>
                <w:highlight w:val="none"/>
              </w:rPr>
              <w:t>6.2</w:t>
            </w:r>
          </w:p>
        </w:tc>
        <w:tc>
          <w:tcPr>
            <w:tcW w:w="7327" w:type="dxa"/>
            <w:tcBorders>
              <w:bottom w:val="single" w:color="auto" w:sz="4" w:space="0"/>
            </w:tcBorders>
            <w:vAlign w:val="center"/>
          </w:tcPr>
          <w:p w14:paraId="2FE8303C">
            <w:pPr>
              <w:spacing w:line="400" w:lineRule="atLeast"/>
              <w:ind w:firstLine="0" w:firstLineChars="0"/>
              <w:outlineLvl w:val="9"/>
              <w:rPr>
                <w:color w:val="auto"/>
                <w:sz w:val="24"/>
                <w:highlight w:val="none"/>
              </w:rPr>
            </w:pPr>
            <w:r>
              <w:rPr>
                <w:color w:val="auto"/>
                <w:sz w:val="24"/>
                <w:highlight w:val="none"/>
              </w:rPr>
              <w:t>发包人是否提供施工设备和临时设施：</w:t>
            </w:r>
            <w:r>
              <w:rPr>
                <w:color w:val="auto"/>
                <w:sz w:val="24"/>
                <w:highlight w:val="none"/>
                <w:u w:val="single"/>
              </w:rPr>
              <w:t xml:space="preserve">否  </w:t>
            </w:r>
          </w:p>
          <w:p w14:paraId="451BE35E">
            <w:pPr>
              <w:spacing w:line="400" w:lineRule="atLeast"/>
              <w:ind w:firstLine="0" w:firstLineChars="0"/>
              <w:outlineLvl w:val="9"/>
              <w:rPr>
                <w:color w:val="auto"/>
                <w:sz w:val="24"/>
                <w:highlight w:val="none"/>
                <w:u w:val="single"/>
              </w:rPr>
            </w:pPr>
            <w:r>
              <w:rPr>
                <w:color w:val="auto"/>
                <w:sz w:val="24"/>
                <w:highlight w:val="none"/>
              </w:rPr>
              <w:t>如发包人负责提供部分施工设备和临时设施，相关规定如下：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tc>
      </w:tr>
      <w:tr w14:paraId="47B9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7342095D">
            <w:pPr>
              <w:snapToGrid w:val="0"/>
              <w:spacing w:line="400" w:lineRule="atLeast"/>
              <w:ind w:firstLine="0" w:firstLineChars="0"/>
              <w:jc w:val="center"/>
              <w:outlineLvl w:val="9"/>
              <w:rPr>
                <w:color w:val="auto"/>
                <w:sz w:val="24"/>
                <w:highlight w:val="none"/>
              </w:rPr>
            </w:pPr>
            <w:r>
              <w:rPr>
                <w:color w:val="auto"/>
                <w:sz w:val="24"/>
                <w:highlight w:val="none"/>
              </w:rPr>
              <w:t>8</w:t>
            </w:r>
          </w:p>
        </w:tc>
        <w:tc>
          <w:tcPr>
            <w:tcW w:w="1114" w:type="dxa"/>
            <w:vAlign w:val="center"/>
          </w:tcPr>
          <w:p w14:paraId="3D686F67">
            <w:pPr>
              <w:snapToGrid w:val="0"/>
              <w:spacing w:line="400" w:lineRule="atLeast"/>
              <w:ind w:firstLine="0" w:firstLineChars="0"/>
              <w:jc w:val="center"/>
              <w:outlineLvl w:val="9"/>
              <w:rPr>
                <w:color w:val="auto"/>
                <w:sz w:val="24"/>
                <w:highlight w:val="none"/>
              </w:rPr>
            </w:pPr>
            <w:r>
              <w:rPr>
                <w:color w:val="auto"/>
                <w:sz w:val="24"/>
                <w:highlight w:val="none"/>
              </w:rPr>
              <w:t>8.1.1</w:t>
            </w:r>
          </w:p>
        </w:tc>
        <w:tc>
          <w:tcPr>
            <w:tcW w:w="7327" w:type="dxa"/>
            <w:tcBorders>
              <w:bottom w:val="single" w:color="auto" w:sz="4" w:space="0"/>
            </w:tcBorders>
            <w:vAlign w:val="center"/>
          </w:tcPr>
          <w:p w14:paraId="2233226B">
            <w:pPr>
              <w:spacing w:line="400" w:lineRule="atLeast"/>
              <w:ind w:firstLine="0" w:firstLineChars="0"/>
              <w:outlineLvl w:val="9"/>
              <w:rPr>
                <w:color w:val="auto"/>
                <w:sz w:val="24"/>
                <w:highlight w:val="none"/>
              </w:rPr>
            </w:pPr>
            <w:r>
              <w:rPr>
                <w:color w:val="auto"/>
                <w:sz w:val="24"/>
                <w:highlight w:val="none"/>
              </w:rPr>
              <w:t>发包人提供测量基准点、基准线和水准点及其书面资料的期限：</w:t>
            </w:r>
            <w:r>
              <w:rPr>
                <w:rFonts w:hint="eastAsia"/>
                <w:color w:val="auto"/>
                <w:sz w:val="24"/>
                <w:highlight w:val="none"/>
                <w:u w:val="single"/>
              </w:rPr>
              <w:t>发出</w:t>
            </w:r>
            <w:r>
              <w:rPr>
                <w:color w:val="auto"/>
                <w:sz w:val="24"/>
                <w:highlight w:val="none"/>
                <w:u w:val="single"/>
              </w:rPr>
              <w:t xml:space="preserve">开工令前  </w:t>
            </w:r>
          </w:p>
          <w:p w14:paraId="2B9A5098">
            <w:pPr>
              <w:spacing w:line="400" w:lineRule="atLeast"/>
              <w:ind w:firstLine="0" w:firstLineChars="0"/>
              <w:outlineLvl w:val="9"/>
              <w:rPr>
                <w:color w:val="auto"/>
                <w:sz w:val="24"/>
                <w:highlight w:val="none"/>
                <w:u w:val="single"/>
              </w:rPr>
            </w:pPr>
            <w:r>
              <w:rPr>
                <w:color w:val="auto"/>
                <w:sz w:val="24"/>
                <w:highlight w:val="none"/>
              </w:rPr>
              <w:t>承包人将施工控制网资料报送监理人审批的期限：</w:t>
            </w:r>
            <w:r>
              <w:rPr>
                <w:rFonts w:hint="eastAsia"/>
                <w:color w:val="auto"/>
                <w:sz w:val="24"/>
                <w:highlight w:val="none"/>
                <w:u w:val="single"/>
              </w:rPr>
              <w:t>7天内</w:t>
            </w:r>
          </w:p>
        </w:tc>
      </w:tr>
      <w:tr w14:paraId="712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152DD81">
            <w:pPr>
              <w:snapToGrid w:val="0"/>
              <w:spacing w:line="400" w:lineRule="atLeast"/>
              <w:ind w:firstLine="0" w:firstLineChars="0"/>
              <w:jc w:val="center"/>
              <w:outlineLvl w:val="9"/>
              <w:rPr>
                <w:color w:val="auto"/>
                <w:sz w:val="24"/>
                <w:highlight w:val="none"/>
              </w:rPr>
            </w:pPr>
            <w:r>
              <w:rPr>
                <w:color w:val="auto"/>
                <w:sz w:val="24"/>
                <w:highlight w:val="none"/>
              </w:rPr>
              <w:t>9</w:t>
            </w:r>
          </w:p>
        </w:tc>
        <w:tc>
          <w:tcPr>
            <w:tcW w:w="1114" w:type="dxa"/>
            <w:vAlign w:val="center"/>
          </w:tcPr>
          <w:p w14:paraId="2644801F">
            <w:pPr>
              <w:snapToGrid w:val="0"/>
              <w:spacing w:line="400" w:lineRule="atLeast"/>
              <w:ind w:firstLine="0" w:firstLineChars="0"/>
              <w:jc w:val="center"/>
              <w:outlineLvl w:val="9"/>
              <w:rPr>
                <w:color w:val="auto"/>
                <w:sz w:val="24"/>
                <w:highlight w:val="none"/>
              </w:rPr>
            </w:pPr>
            <w:r>
              <w:rPr>
                <w:color w:val="auto"/>
                <w:sz w:val="24"/>
                <w:highlight w:val="none"/>
              </w:rPr>
              <w:t>11.5</w:t>
            </w:r>
            <w:r>
              <w:rPr>
                <w:rFonts w:hint="eastAsia"/>
                <w:color w:val="auto"/>
                <w:sz w:val="24"/>
                <w:highlight w:val="none"/>
              </w:rPr>
              <w:t>（3）</w:t>
            </w:r>
          </w:p>
        </w:tc>
        <w:tc>
          <w:tcPr>
            <w:tcW w:w="7327" w:type="dxa"/>
            <w:vAlign w:val="center"/>
          </w:tcPr>
          <w:p w14:paraId="6DE34B7C">
            <w:pPr>
              <w:snapToGrid w:val="0"/>
              <w:spacing w:line="400" w:lineRule="atLeast"/>
              <w:ind w:firstLine="0" w:firstLineChars="0"/>
              <w:outlineLvl w:val="9"/>
              <w:rPr>
                <w:color w:val="auto"/>
                <w:sz w:val="24"/>
                <w:highlight w:val="none"/>
              </w:rPr>
            </w:pPr>
            <w:r>
              <w:rPr>
                <w:color w:val="auto"/>
                <w:sz w:val="24"/>
                <w:highlight w:val="none"/>
              </w:rPr>
              <w:t>逾期交工违约金：</w:t>
            </w:r>
            <w:r>
              <w:rPr>
                <w:rFonts w:hint="eastAsia"/>
                <w:color w:val="auto"/>
                <w:sz w:val="24"/>
                <w:highlight w:val="none"/>
                <w:u w:val="single"/>
              </w:rPr>
              <w:t xml:space="preserve"> /  </w:t>
            </w:r>
            <w:r>
              <w:rPr>
                <w:color w:val="auto"/>
                <w:sz w:val="24"/>
                <w:highlight w:val="none"/>
              </w:rPr>
              <w:t>元/天</w:t>
            </w:r>
          </w:p>
        </w:tc>
      </w:tr>
      <w:tr w14:paraId="26B7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B95427E">
            <w:pPr>
              <w:snapToGrid w:val="0"/>
              <w:spacing w:line="400" w:lineRule="atLeast"/>
              <w:ind w:firstLine="0" w:firstLineChars="0"/>
              <w:jc w:val="center"/>
              <w:outlineLvl w:val="9"/>
              <w:rPr>
                <w:color w:val="auto"/>
                <w:sz w:val="24"/>
                <w:highlight w:val="none"/>
              </w:rPr>
            </w:pPr>
            <w:r>
              <w:rPr>
                <w:color w:val="auto"/>
                <w:sz w:val="24"/>
                <w:highlight w:val="none"/>
              </w:rPr>
              <w:t>10</w:t>
            </w:r>
          </w:p>
        </w:tc>
        <w:tc>
          <w:tcPr>
            <w:tcW w:w="1114" w:type="dxa"/>
            <w:vAlign w:val="center"/>
          </w:tcPr>
          <w:p w14:paraId="5FD1E272">
            <w:pPr>
              <w:snapToGrid w:val="0"/>
              <w:spacing w:line="400" w:lineRule="atLeast"/>
              <w:ind w:firstLine="0" w:firstLineChars="0"/>
              <w:jc w:val="center"/>
              <w:outlineLvl w:val="9"/>
              <w:rPr>
                <w:color w:val="auto"/>
                <w:sz w:val="24"/>
                <w:highlight w:val="none"/>
              </w:rPr>
            </w:pPr>
            <w:r>
              <w:rPr>
                <w:color w:val="auto"/>
                <w:sz w:val="24"/>
                <w:highlight w:val="none"/>
              </w:rPr>
              <w:t>11.5</w:t>
            </w:r>
            <w:r>
              <w:rPr>
                <w:rFonts w:hint="eastAsia"/>
                <w:color w:val="auto"/>
                <w:sz w:val="24"/>
                <w:highlight w:val="none"/>
              </w:rPr>
              <w:t>（3）</w:t>
            </w:r>
          </w:p>
        </w:tc>
        <w:tc>
          <w:tcPr>
            <w:tcW w:w="7327" w:type="dxa"/>
            <w:vAlign w:val="center"/>
          </w:tcPr>
          <w:p w14:paraId="4E866913">
            <w:pPr>
              <w:snapToGrid w:val="0"/>
              <w:spacing w:line="400" w:lineRule="atLeast"/>
              <w:ind w:firstLine="0" w:firstLineChars="0"/>
              <w:outlineLvl w:val="9"/>
              <w:rPr>
                <w:color w:val="auto"/>
                <w:sz w:val="24"/>
                <w:highlight w:val="none"/>
              </w:rPr>
            </w:pPr>
            <w:r>
              <w:rPr>
                <w:color w:val="auto"/>
                <w:sz w:val="24"/>
                <w:highlight w:val="none"/>
              </w:rPr>
              <w:t>逾期交工违约金限额：</w:t>
            </w:r>
            <w:r>
              <w:rPr>
                <w:rFonts w:hint="eastAsia"/>
                <w:color w:val="auto"/>
                <w:sz w:val="24"/>
                <w:highlight w:val="none"/>
                <w:u w:val="single"/>
              </w:rPr>
              <w:t>/</w:t>
            </w:r>
            <w:r>
              <w:rPr>
                <w:color w:val="auto"/>
                <w:sz w:val="24"/>
                <w:highlight w:val="none"/>
              </w:rPr>
              <w:t xml:space="preserve"> %签约合同价</w:t>
            </w:r>
          </w:p>
        </w:tc>
      </w:tr>
      <w:tr w14:paraId="6DB8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60E36C6">
            <w:pPr>
              <w:snapToGrid w:val="0"/>
              <w:spacing w:line="400" w:lineRule="atLeast"/>
              <w:ind w:firstLine="0" w:firstLineChars="0"/>
              <w:jc w:val="center"/>
              <w:outlineLvl w:val="9"/>
              <w:rPr>
                <w:color w:val="auto"/>
                <w:sz w:val="24"/>
                <w:highlight w:val="none"/>
              </w:rPr>
            </w:pPr>
            <w:r>
              <w:rPr>
                <w:color w:val="auto"/>
                <w:sz w:val="24"/>
                <w:highlight w:val="none"/>
              </w:rPr>
              <w:t>11</w:t>
            </w:r>
          </w:p>
        </w:tc>
        <w:tc>
          <w:tcPr>
            <w:tcW w:w="1114" w:type="dxa"/>
            <w:vAlign w:val="center"/>
          </w:tcPr>
          <w:p w14:paraId="3EA7957B">
            <w:pPr>
              <w:snapToGrid w:val="0"/>
              <w:spacing w:line="400" w:lineRule="atLeast"/>
              <w:ind w:firstLine="0" w:firstLineChars="0"/>
              <w:jc w:val="center"/>
              <w:outlineLvl w:val="9"/>
              <w:rPr>
                <w:color w:val="auto"/>
                <w:sz w:val="24"/>
                <w:highlight w:val="none"/>
              </w:rPr>
            </w:pPr>
            <w:r>
              <w:rPr>
                <w:color w:val="auto"/>
                <w:sz w:val="24"/>
                <w:highlight w:val="none"/>
              </w:rPr>
              <w:t>11.6</w:t>
            </w:r>
          </w:p>
        </w:tc>
        <w:tc>
          <w:tcPr>
            <w:tcW w:w="7327" w:type="dxa"/>
            <w:vAlign w:val="center"/>
          </w:tcPr>
          <w:p w14:paraId="7C212B55">
            <w:pPr>
              <w:snapToGrid w:val="0"/>
              <w:spacing w:line="400" w:lineRule="atLeast"/>
              <w:ind w:firstLine="0" w:firstLineChars="0"/>
              <w:outlineLvl w:val="9"/>
              <w:rPr>
                <w:color w:val="auto"/>
                <w:sz w:val="24"/>
                <w:highlight w:val="none"/>
              </w:rPr>
            </w:pPr>
            <w:r>
              <w:rPr>
                <w:color w:val="auto"/>
                <w:sz w:val="24"/>
                <w:highlight w:val="none"/>
              </w:rPr>
              <w:t>提前交工的奖金：</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元/天</w:t>
            </w:r>
          </w:p>
        </w:tc>
      </w:tr>
      <w:tr w14:paraId="31F5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BFF5777">
            <w:pPr>
              <w:snapToGrid w:val="0"/>
              <w:spacing w:line="400" w:lineRule="atLeast"/>
              <w:ind w:firstLine="0" w:firstLineChars="0"/>
              <w:jc w:val="center"/>
              <w:outlineLvl w:val="9"/>
              <w:rPr>
                <w:color w:val="auto"/>
                <w:sz w:val="24"/>
                <w:highlight w:val="none"/>
              </w:rPr>
            </w:pPr>
            <w:r>
              <w:rPr>
                <w:color w:val="auto"/>
                <w:sz w:val="24"/>
                <w:highlight w:val="none"/>
              </w:rPr>
              <w:t>12</w:t>
            </w:r>
          </w:p>
        </w:tc>
        <w:tc>
          <w:tcPr>
            <w:tcW w:w="1114" w:type="dxa"/>
            <w:vAlign w:val="center"/>
          </w:tcPr>
          <w:p w14:paraId="6246924A">
            <w:pPr>
              <w:snapToGrid w:val="0"/>
              <w:spacing w:line="400" w:lineRule="atLeast"/>
              <w:ind w:firstLine="0" w:firstLineChars="0"/>
              <w:jc w:val="center"/>
              <w:outlineLvl w:val="9"/>
              <w:rPr>
                <w:color w:val="auto"/>
                <w:sz w:val="24"/>
                <w:highlight w:val="none"/>
              </w:rPr>
            </w:pPr>
            <w:r>
              <w:rPr>
                <w:color w:val="auto"/>
                <w:sz w:val="24"/>
                <w:highlight w:val="none"/>
              </w:rPr>
              <w:t>11.6</w:t>
            </w:r>
          </w:p>
        </w:tc>
        <w:tc>
          <w:tcPr>
            <w:tcW w:w="7327" w:type="dxa"/>
            <w:vAlign w:val="center"/>
          </w:tcPr>
          <w:p w14:paraId="2BE2C2AA">
            <w:pPr>
              <w:snapToGrid w:val="0"/>
              <w:spacing w:line="400" w:lineRule="atLeast"/>
              <w:ind w:firstLine="0" w:firstLineChars="0"/>
              <w:outlineLvl w:val="9"/>
              <w:rPr>
                <w:color w:val="auto"/>
                <w:sz w:val="24"/>
                <w:highlight w:val="none"/>
              </w:rPr>
            </w:pPr>
            <w:r>
              <w:rPr>
                <w:color w:val="auto"/>
                <w:sz w:val="24"/>
                <w:highlight w:val="none"/>
              </w:rPr>
              <w:t>提前交工的奖金限额：</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%签约合同价</w:t>
            </w:r>
          </w:p>
        </w:tc>
      </w:tr>
      <w:tr w14:paraId="09D5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9A9378F">
            <w:pPr>
              <w:snapToGrid w:val="0"/>
              <w:spacing w:line="400" w:lineRule="atLeast"/>
              <w:ind w:firstLine="0" w:firstLineChars="0"/>
              <w:jc w:val="center"/>
              <w:outlineLvl w:val="9"/>
              <w:rPr>
                <w:color w:val="auto"/>
                <w:sz w:val="24"/>
                <w:highlight w:val="none"/>
              </w:rPr>
            </w:pPr>
            <w:r>
              <w:rPr>
                <w:color w:val="auto"/>
                <w:sz w:val="24"/>
                <w:highlight w:val="none"/>
              </w:rPr>
              <w:t>13</w:t>
            </w:r>
          </w:p>
        </w:tc>
        <w:tc>
          <w:tcPr>
            <w:tcW w:w="1114" w:type="dxa"/>
            <w:vAlign w:val="center"/>
          </w:tcPr>
          <w:p w14:paraId="37838C68">
            <w:pPr>
              <w:snapToGrid w:val="0"/>
              <w:spacing w:line="400" w:lineRule="atLeast"/>
              <w:ind w:firstLine="0" w:firstLineChars="0"/>
              <w:jc w:val="center"/>
              <w:outlineLvl w:val="9"/>
              <w:rPr>
                <w:color w:val="auto"/>
                <w:sz w:val="24"/>
                <w:highlight w:val="none"/>
              </w:rPr>
            </w:pPr>
            <w:r>
              <w:rPr>
                <w:color w:val="auto"/>
                <w:sz w:val="24"/>
                <w:highlight w:val="none"/>
              </w:rPr>
              <w:t>15.5.2</w:t>
            </w:r>
          </w:p>
        </w:tc>
        <w:tc>
          <w:tcPr>
            <w:tcW w:w="7327" w:type="dxa"/>
            <w:vAlign w:val="center"/>
          </w:tcPr>
          <w:p w14:paraId="00499780">
            <w:pPr>
              <w:snapToGrid w:val="0"/>
              <w:spacing w:line="400" w:lineRule="atLeast"/>
              <w:ind w:firstLine="0" w:firstLineChars="0"/>
              <w:outlineLvl w:val="9"/>
              <w:rPr>
                <w:color w:val="auto"/>
                <w:sz w:val="24"/>
                <w:highlight w:val="none"/>
              </w:rPr>
            </w:pPr>
            <w:r>
              <w:rPr>
                <w:color w:val="auto"/>
                <w:sz w:val="24"/>
                <w:highlight w:val="none"/>
              </w:rPr>
              <w:t>承包人提出的合理化建议降低了合同价格或者提高了工程经济效益的，发包人按所节约成本的</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%或增加收益的</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%给予奖励</w:t>
            </w:r>
          </w:p>
        </w:tc>
      </w:tr>
      <w:tr w14:paraId="486D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FF3DFE7">
            <w:pPr>
              <w:snapToGrid w:val="0"/>
              <w:spacing w:line="400" w:lineRule="atLeast"/>
              <w:ind w:firstLine="0" w:firstLineChars="0"/>
              <w:jc w:val="center"/>
              <w:outlineLvl w:val="9"/>
              <w:rPr>
                <w:color w:val="auto"/>
                <w:sz w:val="24"/>
                <w:highlight w:val="none"/>
              </w:rPr>
            </w:pPr>
            <w:r>
              <w:rPr>
                <w:color w:val="auto"/>
                <w:sz w:val="24"/>
                <w:highlight w:val="none"/>
              </w:rPr>
              <w:t>14</w:t>
            </w:r>
          </w:p>
        </w:tc>
        <w:tc>
          <w:tcPr>
            <w:tcW w:w="1114" w:type="dxa"/>
            <w:vAlign w:val="center"/>
          </w:tcPr>
          <w:p w14:paraId="5534C6D9">
            <w:pPr>
              <w:snapToGrid w:val="0"/>
              <w:spacing w:line="400" w:lineRule="atLeast"/>
              <w:ind w:firstLine="0" w:firstLineChars="0"/>
              <w:jc w:val="center"/>
              <w:outlineLvl w:val="9"/>
              <w:rPr>
                <w:color w:val="auto"/>
                <w:sz w:val="24"/>
                <w:highlight w:val="none"/>
              </w:rPr>
            </w:pPr>
            <w:r>
              <w:rPr>
                <w:color w:val="auto"/>
                <w:sz w:val="24"/>
                <w:highlight w:val="none"/>
              </w:rPr>
              <w:t>16.1</w:t>
            </w:r>
          </w:p>
        </w:tc>
        <w:tc>
          <w:tcPr>
            <w:tcW w:w="7327" w:type="dxa"/>
            <w:vAlign w:val="center"/>
          </w:tcPr>
          <w:p w14:paraId="5A0DD016">
            <w:pPr>
              <w:spacing w:line="400" w:lineRule="atLeast"/>
              <w:ind w:firstLine="0" w:firstLineChars="0"/>
              <w:outlineLvl w:val="9"/>
              <w:rPr>
                <w:color w:val="auto"/>
                <w:sz w:val="24"/>
                <w:highlight w:val="none"/>
              </w:rPr>
            </w:pPr>
            <w:r>
              <w:rPr>
                <w:rFonts w:hint="eastAsia" w:ascii="MS Mincho" w:hAnsi="MS Mincho" w:eastAsia="MS Mincho" w:cs="MS Mincho"/>
                <w:color w:val="auto"/>
                <w:highlight w:val="none"/>
              </w:rPr>
              <w:t>☑</w:t>
            </w:r>
            <w:r>
              <w:rPr>
                <w:color w:val="auto"/>
                <w:sz w:val="24"/>
                <w:highlight w:val="none"/>
              </w:rPr>
              <w:t>因物价波动引起的价格调整按照</w:t>
            </w:r>
            <w:r>
              <w:rPr>
                <w:color w:val="auto"/>
                <w:sz w:val="24"/>
                <w:highlight w:val="none"/>
                <w:u w:val="single"/>
              </w:rPr>
              <w:t xml:space="preserve"> 第16.1项 </w:t>
            </w:r>
            <w:r>
              <w:rPr>
                <w:color w:val="auto"/>
                <w:sz w:val="24"/>
                <w:highlight w:val="none"/>
              </w:rPr>
              <w:t>约定的原则处理</w:t>
            </w:r>
          </w:p>
          <w:p w14:paraId="7CF69BDC">
            <w:pPr>
              <w:spacing w:line="400" w:lineRule="atLeast"/>
              <w:ind w:firstLine="0" w:firstLineChars="0"/>
              <w:outlineLvl w:val="9"/>
              <w:rPr>
                <w:color w:val="auto"/>
                <w:sz w:val="24"/>
                <w:highlight w:val="none"/>
              </w:rPr>
            </w:pPr>
            <w:r>
              <w:rPr>
                <w:color w:val="auto"/>
                <w:sz w:val="24"/>
                <w:highlight w:val="none"/>
              </w:rPr>
              <w:t>若按第16.1项的约定采用价格调整公式进行调价，</w:t>
            </w:r>
            <w:r>
              <w:rPr>
                <w:rFonts w:hint="eastAsia"/>
                <w:color w:val="auto"/>
                <w:sz w:val="24"/>
                <w:highlight w:val="none"/>
                <w:u w:val="single"/>
              </w:rPr>
              <w:t>每半年或一年</w:t>
            </w:r>
            <w:r>
              <w:rPr>
                <w:color w:val="auto"/>
                <w:sz w:val="24"/>
                <w:highlight w:val="none"/>
              </w:rPr>
              <w:t>按价格调整公式进行一次调整</w:t>
            </w:r>
          </w:p>
          <w:p w14:paraId="26CC9514">
            <w:pPr>
              <w:snapToGrid w:val="0"/>
              <w:spacing w:line="400" w:lineRule="atLeast"/>
              <w:ind w:firstLine="0" w:firstLineChars="0"/>
              <w:jc w:val="left"/>
              <w:outlineLvl w:val="9"/>
              <w:rPr>
                <w:color w:val="auto"/>
                <w:sz w:val="24"/>
                <w:highlight w:val="none"/>
              </w:rPr>
            </w:pPr>
            <w:r>
              <w:rPr>
                <w:rFonts w:hint="eastAsia"/>
                <w:color w:val="auto"/>
                <w:sz w:val="24"/>
                <w:highlight w:val="none"/>
              </w:rPr>
              <w:t>□</w:t>
            </w:r>
            <w:r>
              <w:rPr>
                <w:color w:val="auto"/>
                <w:sz w:val="24"/>
                <w:highlight w:val="none"/>
              </w:rPr>
              <w:t>合同期内不调价</w:t>
            </w:r>
            <w:r>
              <w:rPr>
                <w:color w:val="auto"/>
                <w:sz w:val="24"/>
                <w:szCs w:val="18"/>
                <w:highlight w:val="none"/>
                <w:vertAlign w:val="superscript"/>
              </w:rPr>
              <w:t xml:space="preserve"> </w:t>
            </w:r>
          </w:p>
        </w:tc>
      </w:tr>
      <w:tr w14:paraId="671B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7F84FC3">
            <w:pPr>
              <w:snapToGrid w:val="0"/>
              <w:spacing w:line="400" w:lineRule="atLeast"/>
              <w:ind w:firstLine="0" w:firstLineChars="0"/>
              <w:jc w:val="center"/>
              <w:outlineLvl w:val="9"/>
              <w:rPr>
                <w:color w:val="auto"/>
                <w:sz w:val="24"/>
                <w:highlight w:val="none"/>
              </w:rPr>
            </w:pPr>
            <w:r>
              <w:rPr>
                <w:rFonts w:hint="eastAsia"/>
                <w:color w:val="auto"/>
                <w:sz w:val="24"/>
                <w:highlight w:val="none"/>
              </w:rPr>
              <w:t>15</w:t>
            </w:r>
          </w:p>
        </w:tc>
        <w:tc>
          <w:tcPr>
            <w:tcW w:w="1114" w:type="dxa"/>
            <w:vAlign w:val="center"/>
          </w:tcPr>
          <w:p w14:paraId="693AD998">
            <w:pPr>
              <w:snapToGrid w:val="0"/>
              <w:spacing w:line="400" w:lineRule="atLeast"/>
              <w:ind w:firstLine="0" w:firstLineChars="0"/>
              <w:jc w:val="center"/>
              <w:outlineLvl w:val="9"/>
              <w:rPr>
                <w:color w:val="auto"/>
                <w:sz w:val="24"/>
                <w:highlight w:val="none"/>
              </w:rPr>
            </w:pPr>
            <w:r>
              <w:rPr>
                <w:color w:val="auto"/>
                <w:sz w:val="24"/>
                <w:highlight w:val="none"/>
              </w:rPr>
              <w:t>17.2.1</w:t>
            </w:r>
          </w:p>
        </w:tc>
        <w:tc>
          <w:tcPr>
            <w:tcW w:w="7327" w:type="dxa"/>
            <w:vAlign w:val="center"/>
          </w:tcPr>
          <w:p w14:paraId="5DF80CE0">
            <w:pPr>
              <w:snapToGrid w:val="0"/>
              <w:spacing w:line="400" w:lineRule="atLeast"/>
              <w:ind w:firstLine="0" w:firstLineChars="0"/>
              <w:outlineLvl w:val="9"/>
              <w:rPr>
                <w:color w:val="auto"/>
                <w:sz w:val="24"/>
                <w:highlight w:val="none"/>
              </w:rPr>
            </w:pPr>
            <w:r>
              <w:rPr>
                <w:color w:val="auto"/>
                <w:sz w:val="24"/>
                <w:highlight w:val="none"/>
              </w:rPr>
              <w:t>开工预付款金额：</w:t>
            </w:r>
            <w:r>
              <w:rPr>
                <w:rFonts w:hint="eastAsia" w:ascii="宋体" w:hAnsi="宋体"/>
                <w:color w:val="auto"/>
                <w:sz w:val="24"/>
                <w:highlight w:val="none"/>
                <w:u w:val="single"/>
              </w:rPr>
              <w:t>合同签订金额（扣除暂列金）的10%</w:t>
            </w:r>
          </w:p>
        </w:tc>
      </w:tr>
      <w:tr w14:paraId="20CD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B41D953">
            <w:pPr>
              <w:snapToGrid w:val="0"/>
              <w:spacing w:line="400" w:lineRule="atLeast"/>
              <w:ind w:firstLine="0" w:firstLineChars="0"/>
              <w:jc w:val="center"/>
              <w:outlineLvl w:val="9"/>
              <w:rPr>
                <w:color w:val="auto"/>
                <w:sz w:val="24"/>
                <w:highlight w:val="none"/>
              </w:rPr>
            </w:pPr>
            <w:r>
              <w:rPr>
                <w:color w:val="auto"/>
                <w:sz w:val="24"/>
                <w:highlight w:val="none"/>
              </w:rPr>
              <w:t>16</w:t>
            </w:r>
          </w:p>
        </w:tc>
        <w:tc>
          <w:tcPr>
            <w:tcW w:w="1114" w:type="dxa"/>
            <w:vAlign w:val="center"/>
          </w:tcPr>
          <w:p w14:paraId="23A726E6">
            <w:pPr>
              <w:snapToGrid w:val="0"/>
              <w:spacing w:line="400" w:lineRule="atLeast"/>
              <w:ind w:firstLine="0" w:firstLineChars="0"/>
              <w:jc w:val="center"/>
              <w:outlineLvl w:val="9"/>
              <w:rPr>
                <w:color w:val="auto"/>
                <w:sz w:val="24"/>
                <w:highlight w:val="none"/>
              </w:rPr>
            </w:pPr>
            <w:r>
              <w:rPr>
                <w:color w:val="auto"/>
                <w:sz w:val="24"/>
                <w:highlight w:val="none"/>
              </w:rPr>
              <w:t>17.2.1</w:t>
            </w:r>
          </w:p>
        </w:tc>
        <w:tc>
          <w:tcPr>
            <w:tcW w:w="7327" w:type="dxa"/>
            <w:vAlign w:val="center"/>
          </w:tcPr>
          <w:p w14:paraId="0400444A">
            <w:pPr>
              <w:snapToGrid w:val="0"/>
              <w:spacing w:line="400" w:lineRule="atLeast"/>
              <w:ind w:firstLine="0" w:firstLineChars="0"/>
              <w:outlineLvl w:val="9"/>
              <w:rPr>
                <w:color w:val="auto"/>
                <w:sz w:val="24"/>
                <w:highlight w:val="none"/>
              </w:rPr>
            </w:pPr>
            <w:r>
              <w:rPr>
                <w:color w:val="auto"/>
                <w:sz w:val="24"/>
                <w:highlight w:val="none"/>
              </w:rPr>
              <w:t>材料、设备预付款比例：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w:t>
            </w:r>
            <w:r>
              <w:rPr>
                <w:color w:val="auto"/>
                <w:sz w:val="24"/>
                <w:highlight w:val="none"/>
                <w:vertAlign w:val="superscript"/>
              </w:rPr>
              <w:t xml:space="preserve"> </w:t>
            </w:r>
          </w:p>
        </w:tc>
      </w:tr>
      <w:tr w14:paraId="4250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C8AE737">
            <w:pPr>
              <w:snapToGrid w:val="0"/>
              <w:spacing w:line="400" w:lineRule="atLeast"/>
              <w:ind w:firstLine="0" w:firstLineChars="0"/>
              <w:jc w:val="center"/>
              <w:outlineLvl w:val="9"/>
              <w:rPr>
                <w:color w:val="auto"/>
                <w:sz w:val="24"/>
                <w:highlight w:val="none"/>
              </w:rPr>
            </w:pPr>
            <w:r>
              <w:rPr>
                <w:color w:val="auto"/>
                <w:sz w:val="24"/>
                <w:highlight w:val="none"/>
              </w:rPr>
              <w:t>17</w:t>
            </w:r>
          </w:p>
        </w:tc>
        <w:tc>
          <w:tcPr>
            <w:tcW w:w="1114" w:type="dxa"/>
            <w:vAlign w:val="center"/>
          </w:tcPr>
          <w:p w14:paraId="49DC15C9">
            <w:pPr>
              <w:snapToGrid w:val="0"/>
              <w:spacing w:line="400" w:lineRule="atLeast"/>
              <w:ind w:firstLine="0" w:firstLineChars="0"/>
              <w:jc w:val="center"/>
              <w:outlineLvl w:val="9"/>
              <w:rPr>
                <w:color w:val="auto"/>
                <w:sz w:val="24"/>
                <w:highlight w:val="none"/>
              </w:rPr>
            </w:pPr>
            <w:r>
              <w:rPr>
                <w:color w:val="auto"/>
                <w:sz w:val="24"/>
                <w:highlight w:val="none"/>
              </w:rPr>
              <w:t>17.3.2</w:t>
            </w:r>
          </w:p>
        </w:tc>
        <w:tc>
          <w:tcPr>
            <w:tcW w:w="7327" w:type="dxa"/>
            <w:vAlign w:val="center"/>
          </w:tcPr>
          <w:p w14:paraId="7745BCD9">
            <w:pPr>
              <w:snapToGrid w:val="0"/>
              <w:spacing w:line="400" w:lineRule="atLeast"/>
              <w:ind w:firstLine="0" w:firstLineChars="0"/>
              <w:outlineLvl w:val="9"/>
              <w:rPr>
                <w:color w:val="auto"/>
                <w:spacing w:val="-2"/>
                <w:sz w:val="24"/>
                <w:highlight w:val="none"/>
              </w:rPr>
            </w:pPr>
            <w:r>
              <w:rPr>
                <w:color w:val="auto"/>
                <w:spacing w:val="-2"/>
                <w:sz w:val="24"/>
                <w:highlight w:val="none"/>
              </w:rPr>
              <w:t>承包人在每个付款周期末向监理人提交进度付款申请单的份数：</w:t>
            </w:r>
            <w:r>
              <w:rPr>
                <w:rFonts w:hint="eastAsia"/>
                <w:color w:val="auto"/>
                <w:spacing w:val="-2"/>
                <w:sz w:val="24"/>
                <w:highlight w:val="none"/>
                <w:u w:val="single"/>
              </w:rPr>
              <w:t>4</w:t>
            </w:r>
            <w:r>
              <w:rPr>
                <w:color w:val="auto"/>
                <w:spacing w:val="-2"/>
                <w:sz w:val="24"/>
                <w:highlight w:val="none"/>
              </w:rPr>
              <w:t>份</w:t>
            </w:r>
          </w:p>
        </w:tc>
      </w:tr>
      <w:tr w14:paraId="6D78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33F8A07">
            <w:pPr>
              <w:snapToGrid w:val="0"/>
              <w:spacing w:line="400" w:lineRule="atLeast"/>
              <w:ind w:firstLine="0" w:firstLineChars="0"/>
              <w:jc w:val="center"/>
              <w:outlineLvl w:val="9"/>
              <w:rPr>
                <w:color w:val="auto"/>
                <w:sz w:val="24"/>
                <w:highlight w:val="none"/>
              </w:rPr>
            </w:pPr>
            <w:r>
              <w:rPr>
                <w:color w:val="auto"/>
                <w:sz w:val="24"/>
                <w:highlight w:val="none"/>
              </w:rPr>
              <w:t>18</w:t>
            </w:r>
          </w:p>
        </w:tc>
        <w:tc>
          <w:tcPr>
            <w:tcW w:w="1114" w:type="dxa"/>
            <w:vAlign w:val="center"/>
          </w:tcPr>
          <w:p w14:paraId="038E8024">
            <w:pPr>
              <w:snapToGrid w:val="0"/>
              <w:spacing w:line="400" w:lineRule="atLeast"/>
              <w:ind w:firstLine="0" w:firstLineChars="0"/>
              <w:jc w:val="center"/>
              <w:outlineLvl w:val="9"/>
              <w:rPr>
                <w:color w:val="auto"/>
                <w:sz w:val="24"/>
                <w:highlight w:val="none"/>
              </w:rPr>
            </w:pPr>
            <w:r>
              <w:rPr>
                <w:color w:val="auto"/>
                <w:sz w:val="24"/>
                <w:highlight w:val="none"/>
              </w:rPr>
              <w:t>17.3.3（1）</w:t>
            </w:r>
          </w:p>
        </w:tc>
        <w:tc>
          <w:tcPr>
            <w:tcW w:w="7327" w:type="dxa"/>
            <w:vAlign w:val="center"/>
          </w:tcPr>
          <w:p w14:paraId="15F39BBB">
            <w:pPr>
              <w:snapToGrid w:val="0"/>
              <w:spacing w:line="400" w:lineRule="atLeast"/>
              <w:ind w:firstLine="0" w:firstLineChars="0"/>
              <w:outlineLvl w:val="9"/>
              <w:rPr>
                <w:color w:val="auto"/>
                <w:sz w:val="24"/>
                <w:highlight w:val="none"/>
              </w:rPr>
            </w:pPr>
            <w:r>
              <w:rPr>
                <w:color w:val="auto"/>
                <w:sz w:val="24"/>
                <w:highlight w:val="none"/>
              </w:rPr>
              <w:t>进度付款证书最低限额：</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%签约合同价或</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万元</w:t>
            </w:r>
          </w:p>
        </w:tc>
      </w:tr>
      <w:tr w14:paraId="31EB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E0FA4CE">
            <w:pPr>
              <w:snapToGrid w:val="0"/>
              <w:spacing w:line="400" w:lineRule="atLeast"/>
              <w:ind w:firstLine="0" w:firstLineChars="0"/>
              <w:jc w:val="center"/>
              <w:outlineLvl w:val="9"/>
              <w:rPr>
                <w:color w:val="auto"/>
                <w:sz w:val="24"/>
                <w:highlight w:val="none"/>
              </w:rPr>
            </w:pPr>
            <w:r>
              <w:rPr>
                <w:color w:val="auto"/>
                <w:sz w:val="24"/>
                <w:highlight w:val="none"/>
              </w:rPr>
              <w:t>19</w:t>
            </w:r>
          </w:p>
        </w:tc>
        <w:tc>
          <w:tcPr>
            <w:tcW w:w="1114" w:type="dxa"/>
            <w:vAlign w:val="center"/>
          </w:tcPr>
          <w:p w14:paraId="52F291CF">
            <w:pPr>
              <w:snapToGrid w:val="0"/>
              <w:spacing w:line="400" w:lineRule="atLeast"/>
              <w:ind w:firstLine="0" w:firstLineChars="0"/>
              <w:jc w:val="center"/>
              <w:outlineLvl w:val="9"/>
              <w:rPr>
                <w:color w:val="auto"/>
                <w:sz w:val="24"/>
                <w:highlight w:val="none"/>
              </w:rPr>
            </w:pPr>
            <w:r>
              <w:rPr>
                <w:color w:val="auto"/>
                <w:sz w:val="24"/>
                <w:highlight w:val="none"/>
              </w:rPr>
              <w:t>17.3.3（2）</w:t>
            </w:r>
          </w:p>
        </w:tc>
        <w:tc>
          <w:tcPr>
            <w:tcW w:w="7327" w:type="dxa"/>
            <w:vAlign w:val="center"/>
          </w:tcPr>
          <w:p w14:paraId="7AD057A4">
            <w:pPr>
              <w:snapToGrid w:val="0"/>
              <w:spacing w:line="400" w:lineRule="atLeast"/>
              <w:ind w:firstLine="0" w:firstLineChars="0"/>
              <w:outlineLvl w:val="9"/>
              <w:rPr>
                <w:color w:val="auto"/>
                <w:sz w:val="24"/>
                <w:highlight w:val="none"/>
                <w:u w:val="single"/>
              </w:rPr>
            </w:pPr>
            <w:r>
              <w:rPr>
                <w:color w:val="auto"/>
                <w:sz w:val="24"/>
                <w:highlight w:val="none"/>
              </w:rPr>
              <w:t>逾期付款违约金的利率：</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‰/天</w:t>
            </w:r>
          </w:p>
        </w:tc>
      </w:tr>
      <w:tr w14:paraId="454B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8D069BA">
            <w:pPr>
              <w:snapToGrid w:val="0"/>
              <w:spacing w:line="400" w:lineRule="atLeast"/>
              <w:ind w:firstLine="0" w:firstLineChars="0"/>
              <w:jc w:val="center"/>
              <w:outlineLvl w:val="9"/>
              <w:rPr>
                <w:color w:val="auto"/>
                <w:sz w:val="24"/>
                <w:highlight w:val="none"/>
              </w:rPr>
            </w:pPr>
            <w:r>
              <w:rPr>
                <w:color w:val="auto"/>
                <w:sz w:val="24"/>
                <w:highlight w:val="none"/>
              </w:rPr>
              <w:t>20</w:t>
            </w:r>
          </w:p>
        </w:tc>
        <w:tc>
          <w:tcPr>
            <w:tcW w:w="1114" w:type="dxa"/>
            <w:vAlign w:val="center"/>
          </w:tcPr>
          <w:p w14:paraId="12969338">
            <w:pPr>
              <w:snapToGrid w:val="0"/>
              <w:spacing w:line="400" w:lineRule="atLeast"/>
              <w:ind w:firstLine="0" w:firstLineChars="0"/>
              <w:jc w:val="center"/>
              <w:outlineLvl w:val="9"/>
              <w:rPr>
                <w:color w:val="auto"/>
                <w:sz w:val="24"/>
                <w:highlight w:val="none"/>
              </w:rPr>
            </w:pPr>
            <w:r>
              <w:rPr>
                <w:color w:val="auto"/>
                <w:sz w:val="24"/>
                <w:highlight w:val="none"/>
              </w:rPr>
              <w:t>17.4.1</w:t>
            </w:r>
          </w:p>
        </w:tc>
        <w:tc>
          <w:tcPr>
            <w:tcW w:w="7327" w:type="dxa"/>
            <w:vAlign w:val="center"/>
          </w:tcPr>
          <w:p w14:paraId="33CC6B2A">
            <w:pPr>
              <w:snapToGrid w:val="0"/>
              <w:spacing w:line="400" w:lineRule="atLeast"/>
              <w:ind w:firstLine="0" w:firstLineChars="0"/>
              <w:outlineLvl w:val="9"/>
              <w:rPr>
                <w:color w:val="auto"/>
                <w:sz w:val="24"/>
                <w:highlight w:val="none"/>
              </w:rPr>
            </w:pPr>
            <w:r>
              <w:rPr>
                <w:color w:val="auto"/>
                <w:sz w:val="24"/>
                <w:highlight w:val="none"/>
              </w:rPr>
              <w:t>质量保证金</w:t>
            </w:r>
            <w:r>
              <w:rPr>
                <w:rStyle w:val="71"/>
                <w:color w:val="auto"/>
                <w:sz w:val="24"/>
                <w:highlight w:val="none"/>
              </w:rPr>
              <w:footnoteReference w:id="0"/>
            </w:r>
            <w:r>
              <w:rPr>
                <w:color w:val="auto"/>
                <w:sz w:val="24"/>
                <w:highlight w:val="none"/>
              </w:rPr>
              <w:t>限额：</w:t>
            </w:r>
            <w:r>
              <w:rPr>
                <w:rFonts w:hint="eastAsia"/>
                <w:color w:val="auto"/>
                <w:sz w:val="24"/>
                <w:highlight w:val="none"/>
                <w:u w:val="single"/>
              </w:rPr>
              <w:t>3</w:t>
            </w:r>
            <w:r>
              <w:rPr>
                <w:color w:val="auto"/>
                <w:sz w:val="24"/>
                <w:highlight w:val="none"/>
              </w:rPr>
              <w:t>%合同价格，</w:t>
            </w:r>
            <w:r>
              <w:rPr>
                <w:rFonts w:hint="eastAsia"/>
                <w:color w:val="auto"/>
                <w:sz w:val="24"/>
                <w:highlight w:val="none"/>
              </w:rPr>
              <w:t>若</w:t>
            </w:r>
            <w:r>
              <w:rPr>
                <w:color w:val="auto"/>
                <w:sz w:val="24"/>
                <w:highlight w:val="none"/>
              </w:rPr>
              <w:t>交工验收时</w:t>
            </w:r>
            <w:r>
              <w:rPr>
                <w:rFonts w:hint="eastAsia"/>
                <w:color w:val="auto"/>
                <w:sz w:val="24"/>
                <w:highlight w:val="none"/>
              </w:rPr>
              <w:t>承包人具备</w:t>
            </w:r>
            <w:r>
              <w:rPr>
                <w:color w:val="auto"/>
                <w:sz w:val="24"/>
                <w:highlight w:val="none"/>
              </w:rPr>
              <w:t>被招标项目所在地省级交通主管部门评</w:t>
            </w:r>
            <w:r>
              <w:rPr>
                <w:rFonts w:hint="eastAsia"/>
                <w:color w:val="auto"/>
                <w:sz w:val="24"/>
                <w:highlight w:val="none"/>
              </w:rPr>
              <w:t>定的</w:t>
            </w:r>
            <w:r>
              <w:rPr>
                <w:color w:val="auto"/>
                <w:sz w:val="24"/>
                <w:highlight w:val="none"/>
              </w:rPr>
              <w:t>最高信用等级，发包人给予</w:t>
            </w:r>
            <w:r>
              <w:rPr>
                <w:rFonts w:hint="eastAsia"/>
                <w:color w:val="auto"/>
                <w:sz w:val="24"/>
                <w:highlight w:val="none"/>
                <w:u w:val="single"/>
              </w:rPr>
              <w:t>/</w:t>
            </w:r>
            <w:r>
              <w:rPr>
                <w:color w:val="auto"/>
                <w:sz w:val="24"/>
                <w:highlight w:val="none"/>
              </w:rPr>
              <w:t>%合同价格质量保证金的优惠，并在交工验收时向承包人返还质量保证金优惠的金额。</w:t>
            </w:r>
          </w:p>
          <w:p w14:paraId="629B37CF">
            <w:pPr>
              <w:snapToGrid w:val="0"/>
              <w:spacing w:line="400" w:lineRule="atLeast"/>
              <w:ind w:firstLine="0" w:firstLineChars="0"/>
              <w:outlineLvl w:val="9"/>
              <w:rPr>
                <w:color w:val="auto"/>
                <w:highlight w:val="none"/>
              </w:rPr>
            </w:pPr>
            <w:r>
              <w:rPr>
                <w:color w:val="auto"/>
                <w:sz w:val="24"/>
                <w:highlight w:val="none"/>
              </w:rPr>
              <w:t>注：采用电子保函的，请登录全国公共资源交易平台（安徽省•合肥市）（安徽合肥公共资源交易中心网站）“电子保函”栏目查看《合肥市（信易贷）电子保函平台工程质量保函操作手册》并按照操作手册规定内容办理。</w:t>
            </w:r>
          </w:p>
          <w:p w14:paraId="51ED81FF">
            <w:pPr>
              <w:snapToGrid w:val="0"/>
              <w:spacing w:line="360" w:lineRule="atLeast"/>
              <w:ind w:firstLine="0" w:firstLineChars="0"/>
              <w:outlineLvl w:val="9"/>
              <w:rPr>
                <w:rFonts w:cs="宋体"/>
                <w:color w:val="auto"/>
                <w:kern w:val="0"/>
                <w:sz w:val="24"/>
                <w:highlight w:val="none"/>
              </w:rPr>
            </w:pPr>
            <w:r>
              <w:rPr>
                <w:rFonts w:hint="eastAsia"/>
                <w:color w:val="auto"/>
                <w:sz w:val="24"/>
                <w:highlight w:val="none"/>
              </w:rPr>
              <w:t>质量保证金是否</w:t>
            </w:r>
            <w:r>
              <w:rPr>
                <w:rFonts w:hint="eastAsia" w:cs="宋体"/>
                <w:color w:val="auto"/>
                <w:kern w:val="0"/>
                <w:sz w:val="24"/>
                <w:highlight w:val="none"/>
              </w:rPr>
              <w:t>计付利息：</w:t>
            </w:r>
            <w:r>
              <w:rPr>
                <w:rFonts w:cs="宋体"/>
                <w:color w:val="auto"/>
                <w:kern w:val="0"/>
                <w:sz w:val="24"/>
                <w:highlight w:val="none"/>
              </w:rPr>
              <w:t xml:space="preserve">   </w:t>
            </w:r>
          </w:p>
          <w:p w14:paraId="3A4126A8">
            <w:pPr>
              <w:adjustRightInd w:val="0"/>
              <w:spacing w:line="360" w:lineRule="auto"/>
              <w:ind w:firstLine="0" w:firstLineChars="0"/>
              <w:outlineLvl w:val="9"/>
              <w:rPr>
                <w:color w:val="auto"/>
                <w:kern w:val="0"/>
                <w:sz w:val="24"/>
                <w:szCs w:val="20"/>
                <w:highlight w:val="none"/>
                <w:u w:val="single"/>
              </w:rPr>
            </w:pPr>
            <w:r>
              <w:rPr>
                <w:rFonts w:hint="eastAsia" w:ascii="MS Mincho" w:hAnsi="MS Mincho" w:eastAsia="MS Mincho" w:cs="MS Mincho"/>
                <w:color w:val="auto"/>
                <w:highlight w:val="none"/>
              </w:rPr>
              <w:t>☑</w:t>
            </w:r>
            <w:r>
              <w:rPr>
                <w:rFonts w:hint="eastAsia"/>
                <w:color w:val="auto"/>
                <w:sz w:val="24"/>
                <w:highlight w:val="none"/>
              </w:rPr>
              <w:t>是，</w:t>
            </w:r>
            <w:r>
              <w:rPr>
                <w:rFonts w:hint="eastAsia" w:cs="宋体"/>
                <w:color w:val="auto"/>
                <w:kern w:val="0"/>
                <w:sz w:val="24"/>
                <w:highlight w:val="none"/>
              </w:rPr>
              <w:t>利息的计算方式：</w:t>
            </w:r>
            <w:r>
              <w:rPr>
                <w:rFonts w:hint="eastAsia" w:cs="宋体"/>
                <w:color w:val="auto"/>
                <w:kern w:val="0"/>
                <w:sz w:val="24"/>
                <w:highlight w:val="none"/>
                <w:u w:val="single"/>
              </w:rPr>
              <w:t>如以</w:t>
            </w:r>
            <w:r>
              <w:rPr>
                <w:rFonts w:hint="eastAsia"/>
                <w:color w:val="auto"/>
                <w:kern w:val="0"/>
                <w:sz w:val="24"/>
                <w:szCs w:val="20"/>
                <w:highlight w:val="none"/>
                <w:u w:val="single"/>
              </w:rPr>
              <w:t>现金缴纳（含工程款扣留的），同时退还保证金本金和银行同期存款利息。</w:t>
            </w:r>
          </w:p>
          <w:p w14:paraId="5E587A5E">
            <w:pPr>
              <w:snapToGrid w:val="0"/>
              <w:spacing w:line="360" w:lineRule="atLeast"/>
              <w:ind w:firstLine="0" w:firstLineChars="0"/>
              <w:outlineLvl w:val="9"/>
              <w:rPr>
                <w:rFonts w:eastAsia="宋体 ，Arial" w:cs="宋体"/>
                <w:color w:val="auto"/>
                <w:kern w:val="0"/>
                <w:sz w:val="24"/>
                <w:highlight w:val="none"/>
                <w:u w:val="single"/>
              </w:rPr>
            </w:pPr>
            <w:r>
              <w:rPr>
                <w:rFonts w:hint="eastAsia"/>
                <w:color w:val="auto"/>
                <w:sz w:val="24"/>
                <w:highlight w:val="none"/>
              </w:rPr>
              <w:t>□否</w:t>
            </w:r>
          </w:p>
        </w:tc>
      </w:tr>
      <w:tr w14:paraId="7905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6E9966D">
            <w:pPr>
              <w:snapToGrid w:val="0"/>
              <w:spacing w:line="400" w:lineRule="atLeast"/>
              <w:ind w:firstLine="0" w:firstLineChars="0"/>
              <w:jc w:val="center"/>
              <w:outlineLvl w:val="9"/>
              <w:rPr>
                <w:color w:val="auto"/>
                <w:sz w:val="24"/>
                <w:highlight w:val="none"/>
              </w:rPr>
            </w:pPr>
            <w:r>
              <w:rPr>
                <w:color w:val="auto"/>
                <w:sz w:val="24"/>
                <w:highlight w:val="none"/>
              </w:rPr>
              <w:t>21</w:t>
            </w:r>
          </w:p>
        </w:tc>
        <w:tc>
          <w:tcPr>
            <w:tcW w:w="1114" w:type="dxa"/>
            <w:vAlign w:val="center"/>
          </w:tcPr>
          <w:p w14:paraId="48B747D7">
            <w:pPr>
              <w:snapToGrid w:val="0"/>
              <w:spacing w:line="400" w:lineRule="atLeast"/>
              <w:ind w:firstLine="0" w:firstLineChars="0"/>
              <w:jc w:val="center"/>
              <w:outlineLvl w:val="9"/>
              <w:rPr>
                <w:color w:val="auto"/>
                <w:sz w:val="24"/>
                <w:highlight w:val="none"/>
              </w:rPr>
            </w:pPr>
            <w:r>
              <w:rPr>
                <w:color w:val="auto"/>
                <w:sz w:val="24"/>
                <w:highlight w:val="none"/>
              </w:rPr>
              <w:t>17.5.1</w:t>
            </w:r>
          </w:p>
        </w:tc>
        <w:tc>
          <w:tcPr>
            <w:tcW w:w="7327" w:type="dxa"/>
            <w:vAlign w:val="center"/>
          </w:tcPr>
          <w:p w14:paraId="2115FEA5">
            <w:pPr>
              <w:snapToGrid w:val="0"/>
              <w:spacing w:line="400" w:lineRule="atLeast"/>
              <w:ind w:firstLine="0" w:firstLineChars="0"/>
              <w:outlineLvl w:val="9"/>
              <w:rPr>
                <w:color w:val="auto"/>
                <w:sz w:val="24"/>
                <w:highlight w:val="none"/>
              </w:rPr>
            </w:pPr>
            <w:r>
              <w:rPr>
                <w:color w:val="auto"/>
                <w:sz w:val="24"/>
                <w:highlight w:val="none"/>
              </w:rPr>
              <w:t>承包人向监理人提交交工付款申请单（包括相关证明材料）的份数：</w:t>
            </w:r>
            <w:r>
              <w:rPr>
                <w:color w:val="auto"/>
                <w:sz w:val="24"/>
                <w:highlight w:val="none"/>
                <w:u w:val="single"/>
              </w:rPr>
              <w:t xml:space="preserve">  </w:t>
            </w:r>
            <w:r>
              <w:rPr>
                <w:rFonts w:hint="eastAsia"/>
                <w:color w:val="auto"/>
                <w:sz w:val="24"/>
                <w:highlight w:val="none"/>
                <w:u w:val="single"/>
              </w:rPr>
              <w:t>6</w:t>
            </w:r>
            <w:r>
              <w:rPr>
                <w:color w:val="auto"/>
                <w:sz w:val="24"/>
                <w:highlight w:val="none"/>
              </w:rPr>
              <w:t>份</w:t>
            </w:r>
          </w:p>
        </w:tc>
      </w:tr>
      <w:tr w14:paraId="7A1C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bottom w:val="single" w:color="auto" w:sz="4" w:space="0"/>
            </w:tcBorders>
            <w:vAlign w:val="center"/>
          </w:tcPr>
          <w:p w14:paraId="5EAA31C4">
            <w:pPr>
              <w:snapToGrid w:val="0"/>
              <w:spacing w:line="400" w:lineRule="atLeast"/>
              <w:ind w:firstLine="0" w:firstLineChars="0"/>
              <w:jc w:val="center"/>
              <w:outlineLvl w:val="9"/>
              <w:rPr>
                <w:color w:val="auto"/>
                <w:sz w:val="24"/>
                <w:highlight w:val="none"/>
              </w:rPr>
            </w:pPr>
            <w:r>
              <w:rPr>
                <w:color w:val="auto"/>
                <w:sz w:val="24"/>
                <w:highlight w:val="none"/>
              </w:rPr>
              <w:t>22</w:t>
            </w:r>
          </w:p>
        </w:tc>
        <w:tc>
          <w:tcPr>
            <w:tcW w:w="1114" w:type="dxa"/>
            <w:tcBorders>
              <w:bottom w:val="single" w:color="auto" w:sz="4" w:space="0"/>
            </w:tcBorders>
            <w:vAlign w:val="center"/>
          </w:tcPr>
          <w:p w14:paraId="0C715D78">
            <w:pPr>
              <w:snapToGrid w:val="0"/>
              <w:spacing w:line="400" w:lineRule="atLeast"/>
              <w:ind w:firstLine="0" w:firstLineChars="0"/>
              <w:jc w:val="center"/>
              <w:outlineLvl w:val="9"/>
              <w:rPr>
                <w:color w:val="auto"/>
                <w:sz w:val="24"/>
                <w:highlight w:val="none"/>
              </w:rPr>
            </w:pPr>
            <w:r>
              <w:rPr>
                <w:color w:val="auto"/>
                <w:sz w:val="24"/>
                <w:highlight w:val="none"/>
              </w:rPr>
              <w:t>17.6.1</w:t>
            </w:r>
          </w:p>
        </w:tc>
        <w:tc>
          <w:tcPr>
            <w:tcW w:w="7327" w:type="dxa"/>
            <w:tcBorders>
              <w:bottom w:val="single" w:color="auto" w:sz="4" w:space="0"/>
            </w:tcBorders>
            <w:vAlign w:val="center"/>
          </w:tcPr>
          <w:p w14:paraId="6C7D7D64">
            <w:pPr>
              <w:snapToGrid w:val="0"/>
              <w:spacing w:line="400" w:lineRule="atLeast"/>
              <w:ind w:firstLine="0" w:firstLineChars="0"/>
              <w:outlineLvl w:val="9"/>
              <w:rPr>
                <w:color w:val="auto"/>
                <w:sz w:val="24"/>
                <w:highlight w:val="none"/>
              </w:rPr>
            </w:pPr>
            <w:r>
              <w:rPr>
                <w:color w:val="auto"/>
                <w:sz w:val="24"/>
                <w:highlight w:val="none"/>
              </w:rPr>
              <w:t>承包人向监理人提交最终结清申请单（包括相关证明材料）的份数：</w:t>
            </w:r>
            <w:r>
              <w:rPr>
                <w:color w:val="auto"/>
                <w:sz w:val="24"/>
                <w:highlight w:val="none"/>
                <w:u w:val="single"/>
              </w:rPr>
              <w:t xml:space="preserve">      </w:t>
            </w:r>
            <w:r>
              <w:rPr>
                <w:rFonts w:hint="eastAsia"/>
                <w:color w:val="auto"/>
                <w:sz w:val="24"/>
                <w:highlight w:val="none"/>
                <w:u w:val="single"/>
              </w:rPr>
              <w:t>6</w:t>
            </w:r>
            <w:r>
              <w:rPr>
                <w:color w:val="auto"/>
                <w:sz w:val="24"/>
                <w:highlight w:val="none"/>
              </w:rPr>
              <w:t>份</w:t>
            </w:r>
          </w:p>
        </w:tc>
      </w:tr>
      <w:tr w14:paraId="4499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041E79E0">
            <w:pPr>
              <w:snapToGrid w:val="0"/>
              <w:spacing w:line="400" w:lineRule="atLeast"/>
              <w:ind w:firstLine="0" w:firstLineChars="0"/>
              <w:jc w:val="center"/>
              <w:outlineLvl w:val="9"/>
              <w:rPr>
                <w:color w:val="auto"/>
                <w:sz w:val="24"/>
                <w:highlight w:val="none"/>
              </w:rPr>
            </w:pPr>
            <w:r>
              <w:rPr>
                <w:color w:val="auto"/>
                <w:sz w:val="24"/>
                <w:highlight w:val="none"/>
              </w:rPr>
              <w:t>23</w:t>
            </w:r>
          </w:p>
        </w:tc>
        <w:tc>
          <w:tcPr>
            <w:tcW w:w="1114" w:type="dxa"/>
            <w:tcBorders>
              <w:top w:val="single" w:color="auto" w:sz="4" w:space="0"/>
              <w:left w:val="single" w:color="auto" w:sz="4" w:space="0"/>
              <w:bottom w:val="single" w:color="auto" w:sz="4" w:space="0"/>
              <w:right w:val="single" w:color="auto" w:sz="4" w:space="0"/>
            </w:tcBorders>
            <w:vAlign w:val="center"/>
          </w:tcPr>
          <w:p w14:paraId="7B105779">
            <w:pPr>
              <w:snapToGrid w:val="0"/>
              <w:spacing w:line="400" w:lineRule="atLeast"/>
              <w:ind w:firstLine="0" w:firstLineChars="0"/>
              <w:jc w:val="center"/>
              <w:outlineLvl w:val="9"/>
              <w:rPr>
                <w:color w:val="auto"/>
                <w:highlight w:val="none"/>
              </w:rPr>
            </w:pPr>
            <w:r>
              <w:rPr>
                <w:color w:val="auto"/>
                <w:sz w:val="24"/>
                <w:highlight w:val="none"/>
              </w:rPr>
              <w:t>18.2</w:t>
            </w:r>
          </w:p>
        </w:tc>
        <w:tc>
          <w:tcPr>
            <w:tcW w:w="7327" w:type="dxa"/>
            <w:tcBorders>
              <w:top w:val="single" w:color="auto" w:sz="4" w:space="0"/>
              <w:left w:val="single" w:color="auto" w:sz="4" w:space="0"/>
              <w:bottom w:val="single" w:color="auto" w:sz="4" w:space="0"/>
              <w:right w:val="single" w:color="auto" w:sz="4" w:space="0"/>
            </w:tcBorders>
            <w:vAlign w:val="center"/>
          </w:tcPr>
          <w:p w14:paraId="0AF15B22">
            <w:pPr>
              <w:snapToGrid w:val="0"/>
              <w:spacing w:line="400" w:lineRule="atLeast"/>
              <w:ind w:firstLine="0" w:firstLineChars="0"/>
              <w:outlineLvl w:val="9"/>
              <w:rPr>
                <w:color w:val="auto"/>
                <w:sz w:val="24"/>
                <w:highlight w:val="none"/>
              </w:rPr>
            </w:pPr>
            <w:r>
              <w:rPr>
                <w:rFonts w:hint="eastAsia"/>
                <w:color w:val="auto"/>
                <w:sz w:val="24"/>
                <w:highlight w:val="none"/>
              </w:rPr>
              <w:t>竣工资料原件2套，电子版1套，竣工图5套</w:t>
            </w:r>
          </w:p>
        </w:tc>
      </w:tr>
      <w:tr w14:paraId="3525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283CCD3F">
            <w:pPr>
              <w:snapToGrid w:val="0"/>
              <w:spacing w:line="400" w:lineRule="atLeast"/>
              <w:ind w:firstLine="0" w:firstLineChars="0"/>
              <w:jc w:val="center"/>
              <w:outlineLvl w:val="9"/>
              <w:rPr>
                <w:color w:val="auto"/>
                <w:sz w:val="24"/>
                <w:highlight w:val="none"/>
              </w:rPr>
            </w:pPr>
            <w:r>
              <w:rPr>
                <w:rFonts w:hint="eastAsia"/>
                <w:color w:val="auto"/>
                <w:sz w:val="24"/>
                <w:highlight w:val="none"/>
              </w:rPr>
              <w:t>24</w:t>
            </w:r>
          </w:p>
        </w:tc>
        <w:tc>
          <w:tcPr>
            <w:tcW w:w="1114" w:type="dxa"/>
            <w:tcBorders>
              <w:top w:val="single" w:color="auto" w:sz="4" w:space="0"/>
              <w:left w:val="single" w:color="auto" w:sz="4" w:space="0"/>
              <w:bottom w:val="single" w:color="auto" w:sz="4" w:space="0"/>
              <w:right w:val="single" w:color="auto" w:sz="4" w:space="0"/>
            </w:tcBorders>
            <w:vAlign w:val="center"/>
          </w:tcPr>
          <w:p w14:paraId="17AB60E2">
            <w:pPr>
              <w:snapToGrid w:val="0"/>
              <w:spacing w:line="400" w:lineRule="atLeast"/>
              <w:ind w:firstLine="0" w:firstLineChars="0"/>
              <w:jc w:val="center"/>
              <w:outlineLvl w:val="9"/>
              <w:rPr>
                <w:color w:val="auto"/>
                <w:sz w:val="24"/>
                <w:highlight w:val="none"/>
              </w:rPr>
            </w:pPr>
            <w:r>
              <w:rPr>
                <w:color w:val="auto"/>
                <w:sz w:val="24"/>
                <w:highlight w:val="none"/>
              </w:rPr>
              <w:t>18.5.1</w:t>
            </w:r>
          </w:p>
        </w:tc>
        <w:tc>
          <w:tcPr>
            <w:tcW w:w="7327" w:type="dxa"/>
            <w:tcBorders>
              <w:top w:val="single" w:color="auto" w:sz="4" w:space="0"/>
              <w:left w:val="single" w:color="auto" w:sz="4" w:space="0"/>
              <w:bottom w:val="single" w:color="auto" w:sz="4" w:space="0"/>
              <w:right w:val="single" w:color="auto" w:sz="4" w:space="0"/>
            </w:tcBorders>
            <w:vAlign w:val="center"/>
          </w:tcPr>
          <w:p w14:paraId="1DB06C8D">
            <w:pPr>
              <w:spacing w:line="380" w:lineRule="atLeast"/>
              <w:ind w:firstLine="0" w:firstLineChars="0"/>
              <w:outlineLvl w:val="9"/>
              <w:rPr>
                <w:color w:val="auto"/>
                <w:sz w:val="24"/>
                <w:highlight w:val="none"/>
                <w:u w:val="single"/>
              </w:rPr>
            </w:pPr>
            <w:r>
              <w:rPr>
                <w:color w:val="auto"/>
                <w:sz w:val="24"/>
                <w:highlight w:val="none"/>
              </w:rPr>
              <w:t>单位工程或工程设备是否需投入施工期运行：</w:t>
            </w:r>
            <w:r>
              <w:rPr>
                <w:color w:val="auto"/>
                <w:sz w:val="24"/>
                <w:highlight w:val="none"/>
                <w:u w:val="single"/>
              </w:rPr>
              <w:t>是</w:t>
            </w:r>
          </w:p>
          <w:p w14:paraId="57FEAA2D">
            <w:pPr>
              <w:spacing w:line="380" w:lineRule="atLeast"/>
              <w:ind w:firstLine="0" w:firstLineChars="0"/>
              <w:outlineLvl w:val="9"/>
              <w:rPr>
                <w:color w:val="auto"/>
                <w:sz w:val="24"/>
                <w:highlight w:val="none"/>
              </w:rPr>
            </w:pPr>
            <w:r>
              <w:rPr>
                <w:color w:val="auto"/>
                <w:sz w:val="24"/>
                <w:highlight w:val="none"/>
              </w:rPr>
              <w:t>如单位工程或工程设备需要进行施工期运行，需要施工期运行的单位工程或工程设备规定如下：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p>
        </w:tc>
      </w:tr>
      <w:tr w14:paraId="63E9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34333424">
            <w:pPr>
              <w:snapToGrid w:val="0"/>
              <w:spacing w:line="400" w:lineRule="atLeast"/>
              <w:ind w:firstLine="0" w:firstLineChars="0"/>
              <w:jc w:val="center"/>
              <w:outlineLvl w:val="9"/>
              <w:rPr>
                <w:color w:val="auto"/>
                <w:sz w:val="24"/>
                <w:highlight w:val="none"/>
              </w:rPr>
            </w:pPr>
            <w:r>
              <w:rPr>
                <w:color w:val="auto"/>
                <w:sz w:val="24"/>
                <w:highlight w:val="none"/>
              </w:rPr>
              <w:t>25</w:t>
            </w:r>
          </w:p>
        </w:tc>
        <w:tc>
          <w:tcPr>
            <w:tcW w:w="1114" w:type="dxa"/>
            <w:tcBorders>
              <w:top w:val="single" w:color="auto" w:sz="4" w:space="0"/>
              <w:left w:val="single" w:color="auto" w:sz="4" w:space="0"/>
              <w:bottom w:val="single" w:color="auto" w:sz="4" w:space="0"/>
              <w:right w:val="single" w:color="auto" w:sz="4" w:space="0"/>
            </w:tcBorders>
            <w:vAlign w:val="center"/>
          </w:tcPr>
          <w:p w14:paraId="22F39A10">
            <w:pPr>
              <w:snapToGrid w:val="0"/>
              <w:spacing w:line="400" w:lineRule="atLeast"/>
              <w:ind w:firstLine="0" w:firstLineChars="0"/>
              <w:jc w:val="center"/>
              <w:outlineLvl w:val="9"/>
              <w:rPr>
                <w:color w:val="auto"/>
                <w:sz w:val="24"/>
                <w:highlight w:val="none"/>
              </w:rPr>
            </w:pPr>
            <w:r>
              <w:rPr>
                <w:color w:val="auto"/>
                <w:sz w:val="24"/>
                <w:highlight w:val="none"/>
              </w:rPr>
              <w:t>18.6.1</w:t>
            </w:r>
          </w:p>
        </w:tc>
        <w:tc>
          <w:tcPr>
            <w:tcW w:w="7327" w:type="dxa"/>
            <w:tcBorders>
              <w:top w:val="single" w:color="auto" w:sz="4" w:space="0"/>
              <w:left w:val="single" w:color="auto" w:sz="4" w:space="0"/>
              <w:bottom w:val="single" w:color="auto" w:sz="4" w:space="0"/>
              <w:right w:val="single" w:color="auto" w:sz="4" w:space="0"/>
            </w:tcBorders>
            <w:vAlign w:val="center"/>
          </w:tcPr>
          <w:p w14:paraId="2F8564F0">
            <w:pPr>
              <w:spacing w:line="380" w:lineRule="atLeast"/>
              <w:ind w:firstLine="0" w:firstLineChars="0"/>
              <w:outlineLvl w:val="9"/>
              <w:rPr>
                <w:color w:val="auto"/>
                <w:sz w:val="24"/>
                <w:highlight w:val="none"/>
                <w:u w:val="single"/>
              </w:rPr>
            </w:pPr>
            <w:r>
              <w:rPr>
                <w:color w:val="auto"/>
                <w:sz w:val="24"/>
                <w:highlight w:val="none"/>
              </w:rPr>
              <w:t>本工程及工程设备是否进行试运行：</w:t>
            </w:r>
            <w:r>
              <w:rPr>
                <w:color w:val="auto"/>
                <w:sz w:val="24"/>
                <w:highlight w:val="none"/>
                <w:u w:val="single"/>
              </w:rPr>
              <w:t xml:space="preserve">否 </w:t>
            </w:r>
          </w:p>
          <w:p w14:paraId="577227D4">
            <w:pPr>
              <w:spacing w:line="400" w:lineRule="atLeast"/>
              <w:ind w:firstLine="0" w:firstLineChars="0"/>
              <w:outlineLvl w:val="9"/>
              <w:rPr>
                <w:color w:val="auto"/>
                <w:sz w:val="24"/>
                <w:highlight w:val="none"/>
              </w:rPr>
            </w:pPr>
            <w:r>
              <w:rPr>
                <w:color w:val="auto"/>
                <w:sz w:val="24"/>
                <w:highlight w:val="none"/>
              </w:rPr>
              <w:t>如本工程及工程设备需要进行试运行，试运行的具体规定如下：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tc>
      </w:tr>
      <w:tr w14:paraId="500B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E3D6CD9">
            <w:pPr>
              <w:snapToGrid w:val="0"/>
              <w:spacing w:line="400" w:lineRule="atLeast"/>
              <w:ind w:firstLine="0" w:firstLineChars="0"/>
              <w:jc w:val="center"/>
              <w:outlineLvl w:val="9"/>
              <w:rPr>
                <w:color w:val="auto"/>
                <w:sz w:val="24"/>
                <w:highlight w:val="none"/>
              </w:rPr>
            </w:pPr>
            <w:r>
              <w:rPr>
                <w:color w:val="auto"/>
                <w:sz w:val="24"/>
                <w:highlight w:val="none"/>
              </w:rPr>
              <w:t>26</w:t>
            </w:r>
          </w:p>
        </w:tc>
        <w:tc>
          <w:tcPr>
            <w:tcW w:w="1114" w:type="dxa"/>
            <w:vAlign w:val="center"/>
          </w:tcPr>
          <w:p w14:paraId="2475BBF3">
            <w:pPr>
              <w:snapToGrid w:val="0"/>
              <w:spacing w:line="400" w:lineRule="atLeast"/>
              <w:ind w:firstLine="0" w:firstLineChars="0"/>
              <w:jc w:val="center"/>
              <w:outlineLvl w:val="9"/>
              <w:rPr>
                <w:color w:val="auto"/>
                <w:sz w:val="24"/>
                <w:highlight w:val="none"/>
              </w:rPr>
            </w:pPr>
            <w:r>
              <w:rPr>
                <w:color w:val="auto"/>
                <w:sz w:val="24"/>
                <w:highlight w:val="none"/>
              </w:rPr>
              <w:t>19.7</w:t>
            </w:r>
          </w:p>
        </w:tc>
        <w:tc>
          <w:tcPr>
            <w:tcW w:w="7327" w:type="dxa"/>
            <w:vAlign w:val="center"/>
          </w:tcPr>
          <w:p w14:paraId="41680F08">
            <w:pPr>
              <w:snapToGrid w:val="0"/>
              <w:spacing w:line="400" w:lineRule="atLeast"/>
              <w:ind w:firstLine="0" w:firstLineChars="0"/>
              <w:outlineLvl w:val="9"/>
              <w:rPr>
                <w:color w:val="auto"/>
                <w:sz w:val="24"/>
                <w:highlight w:val="none"/>
              </w:rPr>
            </w:pPr>
            <w:r>
              <w:rPr>
                <w:color w:val="auto"/>
                <w:sz w:val="24"/>
                <w:highlight w:val="none"/>
              </w:rPr>
              <w:t>保修期：自实际交工日期起计算</w:t>
            </w:r>
            <w:r>
              <w:rPr>
                <w:color w:val="auto"/>
                <w:sz w:val="24"/>
                <w:highlight w:val="none"/>
                <w:u w:val="single"/>
              </w:rPr>
              <w:t xml:space="preserve">  </w:t>
            </w:r>
            <w:r>
              <w:rPr>
                <w:rFonts w:hint="eastAsia"/>
                <w:color w:val="auto"/>
                <w:sz w:val="24"/>
                <w:highlight w:val="none"/>
                <w:u w:val="single"/>
              </w:rPr>
              <w:t>2</w:t>
            </w:r>
            <w:r>
              <w:rPr>
                <w:color w:val="auto"/>
                <w:sz w:val="24"/>
                <w:highlight w:val="none"/>
                <w:u w:val="single"/>
              </w:rPr>
              <w:t xml:space="preserve">  </w:t>
            </w:r>
            <w:r>
              <w:rPr>
                <w:color w:val="auto"/>
                <w:sz w:val="24"/>
                <w:highlight w:val="none"/>
              </w:rPr>
              <w:t>年</w:t>
            </w:r>
          </w:p>
        </w:tc>
      </w:tr>
      <w:tr w14:paraId="0361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101EC8B">
            <w:pPr>
              <w:snapToGrid w:val="0"/>
              <w:spacing w:line="400" w:lineRule="atLeast"/>
              <w:ind w:firstLine="0" w:firstLineChars="0"/>
              <w:jc w:val="center"/>
              <w:outlineLvl w:val="9"/>
              <w:rPr>
                <w:color w:val="auto"/>
                <w:sz w:val="24"/>
                <w:highlight w:val="none"/>
              </w:rPr>
            </w:pPr>
            <w:r>
              <w:rPr>
                <w:color w:val="auto"/>
                <w:sz w:val="24"/>
                <w:highlight w:val="none"/>
              </w:rPr>
              <w:t>27</w:t>
            </w:r>
          </w:p>
        </w:tc>
        <w:tc>
          <w:tcPr>
            <w:tcW w:w="1114" w:type="dxa"/>
            <w:vAlign w:val="center"/>
          </w:tcPr>
          <w:p w14:paraId="7A29363C">
            <w:pPr>
              <w:snapToGrid w:val="0"/>
              <w:spacing w:line="400" w:lineRule="atLeast"/>
              <w:ind w:firstLine="0" w:firstLineChars="0"/>
              <w:jc w:val="center"/>
              <w:outlineLvl w:val="9"/>
              <w:rPr>
                <w:color w:val="auto"/>
                <w:sz w:val="24"/>
                <w:highlight w:val="none"/>
              </w:rPr>
            </w:pPr>
            <w:r>
              <w:rPr>
                <w:color w:val="auto"/>
                <w:sz w:val="24"/>
                <w:highlight w:val="none"/>
              </w:rPr>
              <w:t>20.1</w:t>
            </w:r>
          </w:p>
        </w:tc>
        <w:tc>
          <w:tcPr>
            <w:tcW w:w="7327" w:type="dxa"/>
            <w:vAlign w:val="center"/>
          </w:tcPr>
          <w:p w14:paraId="43529C35">
            <w:pPr>
              <w:snapToGrid w:val="0"/>
              <w:spacing w:line="400" w:lineRule="atLeast"/>
              <w:ind w:firstLine="0" w:firstLineChars="0"/>
              <w:outlineLvl w:val="9"/>
              <w:rPr>
                <w:color w:val="auto"/>
                <w:sz w:val="24"/>
                <w:highlight w:val="none"/>
              </w:rPr>
            </w:pPr>
            <w:r>
              <w:rPr>
                <w:color w:val="auto"/>
                <w:sz w:val="24"/>
                <w:highlight w:val="none"/>
              </w:rPr>
              <w:t>建筑工程一切险的保险费率：</w:t>
            </w:r>
            <w:r>
              <w:rPr>
                <w:rFonts w:hint="eastAsia"/>
                <w:color w:val="auto"/>
                <w:sz w:val="24"/>
                <w:highlight w:val="none"/>
                <w:u w:val="single"/>
              </w:rPr>
              <w:t>见本项目</w:t>
            </w:r>
            <w:r>
              <w:rPr>
                <w:rFonts w:hint="eastAsia"/>
                <w:color w:val="auto"/>
                <w:sz w:val="24"/>
                <w:highlight w:val="none"/>
                <w:u w:val="single"/>
                <w:lang w:val="en-US" w:eastAsia="zh-CN"/>
              </w:rPr>
              <w:t>工程量</w:t>
            </w:r>
            <w:r>
              <w:rPr>
                <w:rFonts w:hint="eastAsia"/>
                <w:color w:val="auto"/>
                <w:sz w:val="24"/>
                <w:highlight w:val="none"/>
                <w:u w:val="single"/>
              </w:rPr>
              <w:t>清单</w:t>
            </w:r>
            <w:r>
              <w:rPr>
                <w:rFonts w:hint="eastAsia"/>
                <w:color w:val="auto"/>
                <w:sz w:val="24"/>
                <w:highlight w:val="none"/>
                <w:u w:val="single"/>
                <w:lang w:val="en-US" w:eastAsia="zh-CN"/>
              </w:rPr>
              <w:t>及最高投标限价</w:t>
            </w:r>
            <w:r>
              <w:rPr>
                <w:rFonts w:hint="eastAsia"/>
                <w:color w:val="auto"/>
                <w:sz w:val="24"/>
                <w:highlight w:val="none"/>
                <w:u w:val="single"/>
              </w:rPr>
              <w:t>及补疑</w:t>
            </w:r>
          </w:p>
        </w:tc>
      </w:tr>
      <w:tr w14:paraId="7DEB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DDC32FB">
            <w:pPr>
              <w:snapToGrid w:val="0"/>
              <w:spacing w:line="400" w:lineRule="atLeast"/>
              <w:ind w:firstLine="0" w:firstLineChars="0"/>
              <w:jc w:val="center"/>
              <w:outlineLvl w:val="9"/>
              <w:rPr>
                <w:color w:val="auto"/>
                <w:sz w:val="24"/>
                <w:highlight w:val="none"/>
              </w:rPr>
            </w:pPr>
            <w:r>
              <w:rPr>
                <w:color w:val="auto"/>
                <w:sz w:val="24"/>
                <w:highlight w:val="none"/>
              </w:rPr>
              <w:t>28</w:t>
            </w:r>
          </w:p>
        </w:tc>
        <w:tc>
          <w:tcPr>
            <w:tcW w:w="1114" w:type="dxa"/>
            <w:vAlign w:val="center"/>
          </w:tcPr>
          <w:p w14:paraId="3B6D0F46">
            <w:pPr>
              <w:snapToGrid w:val="0"/>
              <w:spacing w:line="400" w:lineRule="atLeast"/>
              <w:ind w:firstLine="0" w:firstLineChars="0"/>
              <w:jc w:val="center"/>
              <w:outlineLvl w:val="9"/>
              <w:rPr>
                <w:color w:val="auto"/>
                <w:sz w:val="24"/>
                <w:highlight w:val="none"/>
              </w:rPr>
            </w:pPr>
            <w:r>
              <w:rPr>
                <w:color w:val="auto"/>
                <w:sz w:val="24"/>
                <w:highlight w:val="none"/>
              </w:rPr>
              <w:t>20.4.2</w:t>
            </w:r>
          </w:p>
        </w:tc>
        <w:tc>
          <w:tcPr>
            <w:tcW w:w="7327" w:type="dxa"/>
            <w:vAlign w:val="center"/>
          </w:tcPr>
          <w:p w14:paraId="23465276">
            <w:pPr>
              <w:snapToGrid w:val="0"/>
              <w:spacing w:line="400" w:lineRule="atLeast"/>
              <w:ind w:firstLine="0" w:firstLineChars="0"/>
              <w:outlineLvl w:val="9"/>
              <w:rPr>
                <w:color w:val="auto"/>
                <w:sz w:val="24"/>
                <w:highlight w:val="none"/>
                <w:u w:val="single"/>
              </w:rPr>
            </w:pPr>
            <w:r>
              <w:rPr>
                <w:color w:val="auto"/>
                <w:sz w:val="24"/>
                <w:highlight w:val="none"/>
              </w:rPr>
              <w:t>第三者责任险的最低投保金额：</w:t>
            </w:r>
            <w:r>
              <w:rPr>
                <w:rFonts w:hint="eastAsia"/>
                <w:color w:val="auto"/>
                <w:sz w:val="24"/>
                <w:highlight w:val="none"/>
                <w:u w:val="single"/>
              </w:rPr>
              <w:t>见本项目</w:t>
            </w:r>
            <w:r>
              <w:rPr>
                <w:rFonts w:hint="eastAsia"/>
                <w:color w:val="auto"/>
                <w:sz w:val="24"/>
                <w:highlight w:val="none"/>
                <w:u w:val="single"/>
                <w:lang w:val="en-US" w:eastAsia="zh-CN"/>
              </w:rPr>
              <w:t>工程量</w:t>
            </w:r>
            <w:r>
              <w:rPr>
                <w:rFonts w:hint="eastAsia"/>
                <w:color w:val="auto"/>
                <w:sz w:val="24"/>
                <w:highlight w:val="none"/>
                <w:u w:val="single"/>
              </w:rPr>
              <w:t>清单</w:t>
            </w:r>
            <w:r>
              <w:rPr>
                <w:rFonts w:hint="eastAsia"/>
                <w:color w:val="auto"/>
                <w:sz w:val="24"/>
                <w:highlight w:val="none"/>
                <w:u w:val="single"/>
                <w:lang w:val="en-US" w:eastAsia="zh-CN"/>
              </w:rPr>
              <w:t>及最高投标限价</w:t>
            </w:r>
            <w:r>
              <w:rPr>
                <w:rFonts w:hint="eastAsia"/>
                <w:color w:val="auto"/>
                <w:sz w:val="24"/>
                <w:highlight w:val="none"/>
                <w:u w:val="single"/>
              </w:rPr>
              <w:t>及补疑</w:t>
            </w:r>
            <w:r>
              <w:rPr>
                <w:color w:val="auto"/>
                <w:sz w:val="24"/>
                <w:highlight w:val="none"/>
              </w:rPr>
              <w:t>，事故次数不限（不计免赔额）</w:t>
            </w:r>
          </w:p>
          <w:p w14:paraId="5381CD93">
            <w:pPr>
              <w:snapToGrid w:val="0"/>
              <w:spacing w:line="400" w:lineRule="atLeast"/>
              <w:ind w:firstLine="0" w:firstLineChars="0"/>
              <w:outlineLvl w:val="9"/>
              <w:rPr>
                <w:color w:val="auto"/>
                <w:sz w:val="24"/>
                <w:highlight w:val="none"/>
              </w:rPr>
            </w:pPr>
            <w:r>
              <w:rPr>
                <w:color w:val="auto"/>
                <w:sz w:val="24"/>
                <w:highlight w:val="none"/>
              </w:rPr>
              <w:t>保险费率：</w:t>
            </w:r>
            <w:r>
              <w:rPr>
                <w:rFonts w:hint="eastAsia"/>
                <w:color w:val="auto"/>
                <w:sz w:val="24"/>
                <w:highlight w:val="none"/>
                <w:u w:val="single"/>
              </w:rPr>
              <w:t>见本项目</w:t>
            </w:r>
            <w:r>
              <w:rPr>
                <w:rFonts w:hint="eastAsia"/>
                <w:color w:val="auto"/>
                <w:sz w:val="24"/>
                <w:highlight w:val="none"/>
                <w:u w:val="single"/>
                <w:lang w:val="en-US" w:eastAsia="zh-CN"/>
              </w:rPr>
              <w:t>工程量</w:t>
            </w:r>
            <w:r>
              <w:rPr>
                <w:rFonts w:hint="eastAsia"/>
                <w:color w:val="auto"/>
                <w:sz w:val="24"/>
                <w:highlight w:val="none"/>
                <w:u w:val="single"/>
              </w:rPr>
              <w:t>清单</w:t>
            </w:r>
            <w:r>
              <w:rPr>
                <w:rFonts w:hint="eastAsia"/>
                <w:color w:val="auto"/>
                <w:sz w:val="24"/>
                <w:highlight w:val="none"/>
                <w:u w:val="single"/>
                <w:lang w:val="en-US" w:eastAsia="zh-CN"/>
              </w:rPr>
              <w:t>及最高投标限价</w:t>
            </w:r>
            <w:r>
              <w:rPr>
                <w:rFonts w:hint="eastAsia"/>
                <w:color w:val="auto"/>
                <w:sz w:val="24"/>
                <w:highlight w:val="none"/>
                <w:u w:val="single"/>
              </w:rPr>
              <w:t>及补疑</w:t>
            </w:r>
          </w:p>
        </w:tc>
      </w:tr>
      <w:tr w14:paraId="2A79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E9F340B">
            <w:pPr>
              <w:snapToGrid w:val="0"/>
              <w:spacing w:line="400" w:lineRule="atLeast"/>
              <w:ind w:firstLine="0" w:firstLineChars="0"/>
              <w:jc w:val="center"/>
              <w:outlineLvl w:val="9"/>
              <w:rPr>
                <w:color w:val="auto"/>
                <w:sz w:val="24"/>
                <w:highlight w:val="none"/>
              </w:rPr>
            </w:pPr>
            <w:r>
              <w:rPr>
                <w:color w:val="auto"/>
                <w:sz w:val="24"/>
                <w:highlight w:val="none"/>
              </w:rPr>
              <w:t>29</w:t>
            </w:r>
          </w:p>
        </w:tc>
        <w:tc>
          <w:tcPr>
            <w:tcW w:w="1114" w:type="dxa"/>
            <w:vAlign w:val="center"/>
          </w:tcPr>
          <w:p w14:paraId="3527A62D">
            <w:pPr>
              <w:snapToGrid w:val="0"/>
              <w:spacing w:line="400" w:lineRule="atLeast"/>
              <w:ind w:firstLine="0" w:firstLineChars="0"/>
              <w:jc w:val="center"/>
              <w:outlineLvl w:val="9"/>
              <w:rPr>
                <w:color w:val="auto"/>
                <w:sz w:val="24"/>
                <w:highlight w:val="none"/>
              </w:rPr>
            </w:pPr>
            <w:r>
              <w:rPr>
                <w:color w:val="auto"/>
                <w:sz w:val="24"/>
                <w:highlight w:val="none"/>
              </w:rPr>
              <w:t>24.1</w:t>
            </w:r>
          </w:p>
        </w:tc>
        <w:tc>
          <w:tcPr>
            <w:tcW w:w="7327" w:type="dxa"/>
            <w:vAlign w:val="center"/>
          </w:tcPr>
          <w:p w14:paraId="72717CE2">
            <w:pPr>
              <w:spacing w:line="400" w:lineRule="atLeast"/>
              <w:ind w:left="4" w:leftChars="-8" w:hanging="21" w:hangingChars="9"/>
              <w:outlineLvl w:val="9"/>
              <w:rPr>
                <w:color w:val="auto"/>
                <w:sz w:val="24"/>
                <w:highlight w:val="none"/>
              </w:rPr>
            </w:pPr>
            <w:r>
              <w:rPr>
                <w:color w:val="auto"/>
                <w:sz w:val="24"/>
                <w:highlight w:val="none"/>
              </w:rPr>
              <w:t>争议的最终解决方式：</w:t>
            </w:r>
            <w:r>
              <w:rPr>
                <w:color w:val="auto"/>
                <w:sz w:val="24"/>
                <w:highlight w:val="none"/>
                <w:u w:val="single"/>
              </w:rPr>
              <w:t xml:space="preserve">  </w:t>
            </w:r>
            <w:r>
              <w:rPr>
                <w:rFonts w:ascii="宋体" w:hAnsi="宋体"/>
                <w:color w:val="auto"/>
                <w:sz w:val="24"/>
                <w:highlight w:val="none"/>
                <w:u w:val="single"/>
              </w:rPr>
              <w:t>肥东县人民法院诉讼</w:t>
            </w:r>
            <w:r>
              <w:rPr>
                <w:color w:val="auto"/>
                <w:sz w:val="24"/>
                <w:highlight w:val="none"/>
                <w:u w:val="single"/>
              </w:rPr>
              <w:t xml:space="preserve">  </w:t>
            </w:r>
          </w:p>
          <w:p w14:paraId="78A2423D">
            <w:pPr>
              <w:snapToGrid w:val="0"/>
              <w:spacing w:line="400" w:lineRule="atLeast"/>
              <w:ind w:firstLine="0" w:firstLineChars="0"/>
              <w:jc w:val="left"/>
              <w:outlineLvl w:val="9"/>
              <w:rPr>
                <w:color w:val="auto"/>
                <w:sz w:val="24"/>
                <w:highlight w:val="none"/>
              </w:rPr>
            </w:pPr>
            <w:r>
              <w:rPr>
                <w:color w:val="auto"/>
                <w:sz w:val="24"/>
                <w:highlight w:val="none"/>
              </w:rPr>
              <w:t>如采用仲裁，仲裁委员会名称：</w:t>
            </w:r>
            <w:r>
              <w:rPr>
                <w:color w:val="auto"/>
                <w:sz w:val="24"/>
                <w:highlight w:val="none"/>
                <w:u w:val="single"/>
              </w:rPr>
              <w:t xml:space="preserve">  </w:t>
            </w:r>
            <w:r>
              <w:rPr>
                <w:rFonts w:hint="eastAsia"/>
                <w:color w:val="auto"/>
                <w:sz w:val="24"/>
                <w:highlight w:val="none"/>
                <w:u w:val="single"/>
              </w:rPr>
              <w:t xml:space="preserve"> / </w:t>
            </w:r>
            <w:r>
              <w:rPr>
                <w:color w:val="auto"/>
                <w:sz w:val="24"/>
                <w:highlight w:val="none"/>
                <w:u w:val="single"/>
              </w:rPr>
              <w:t xml:space="preserve">  </w:t>
            </w:r>
          </w:p>
        </w:tc>
      </w:tr>
    </w:tbl>
    <w:p w14:paraId="48139510">
      <w:pPr>
        <w:spacing w:line="380" w:lineRule="atLeast"/>
        <w:ind w:firstLine="0" w:firstLineChars="0"/>
        <w:jc w:val="center"/>
        <w:outlineLvl w:val="9"/>
        <w:rPr>
          <w:color w:val="auto"/>
          <w:highlight w:val="none"/>
        </w:rPr>
      </w:pPr>
      <w:r>
        <w:rPr>
          <w:rFonts w:eastAsia="黑体"/>
          <w:color w:val="auto"/>
          <w:sz w:val="20"/>
          <w:szCs w:val="20"/>
          <w:highlight w:val="none"/>
        </w:rPr>
        <w:br w:type="page"/>
      </w:r>
      <w:r>
        <w:rPr>
          <w:rFonts w:eastAsia="黑体"/>
          <w:color w:val="auto"/>
          <w:sz w:val="28"/>
          <w:highlight w:val="none"/>
        </w:rPr>
        <w:t>项目专用合同条款</w:t>
      </w:r>
    </w:p>
    <w:p w14:paraId="1D488B51">
      <w:pPr>
        <w:ind w:firstLine="0" w:firstLineChars="0"/>
        <w:outlineLvl w:val="9"/>
        <w:rPr>
          <w:color w:val="auto"/>
          <w:highlight w:val="none"/>
        </w:rPr>
      </w:pPr>
    </w:p>
    <w:p w14:paraId="4328F8EC">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1.6 图纸和承包人文件</w:t>
      </w:r>
    </w:p>
    <w:p w14:paraId="3CE202D2">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1.6.4 图纸的错误</w:t>
      </w:r>
    </w:p>
    <w:p w14:paraId="1E33479F">
      <w:pPr>
        <w:spacing w:line="400" w:lineRule="atLeast"/>
        <w:ind w:firstLine="480"/>
        <w:outlineLvl w:val="9"/>
        <w:rPr>
          <w:color w:val="auto"/>
          <w:sz w:val="24"/>
          <w:highlight w:val="none"/>
        </w:rPr>
      </w:pPr>
      <w:r>
        <w:rPr>
          <w:rFonts w:hint="eastAsia"/>
          <w:color w:val="auto"/>
          <w:sz w:val="24"/>
          <w:highlight w:val="none"/>
        </w:rPr>
        <w:t>本项补充：</w:t>
      </w:r>
    </w:p>
    <w:p w14:paraId="4A5937FC">
      <w:pPr>
        <w:spacing w:line="400" w:lineRule="atLeast"/>
        <w:ind w:firstLine="480"/>
        <w:outlineLvl w:val="9"/>
        <w:rPr>
          <w:color w:val="auto"/>
          <w:sz w:val="24"/>
          <w:highlight w:val="none"/>
        </w:rPr>
      </w:pPr>
      <w:r>
        <w:rPr>
          <w:rFonts w:hint="eastAsia"/>
          <w:color w:val="auto"/>
          <w:sz w:val="24"/>
          <w:highlight w:val="none"/>
        </w:rPr>
        <w:t>承包人在施工过程中发现图纸有明显错误或与现场情况出入较大时应立即通知监理人，没有发包人或发包人委托的监理人的指令，承包人不能进行任何工程变更，否则造成工程质量事故或发包人经济损失，承包人应就此承担一切责任和经济损失。</w:t>
      </w:r>
    </w:p>
    <w:p w14:paraId="48D283EA">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1.11</w:t>
      </w:r>
      <w:r>
        <w:rPr>
          <w:rFonts w:eastAsia="黑体"/>
          <w:color w:val="auto"/>
          <w:sz w:val="24"/>
          <w:highlight w:val="none"/>
        </w:rPr>
        <w:t>专利技术</w:t>
      </w:r>
    </w:p>
    <w:p w14:paraId="20B63476">
      <w:pPr>
        <w:spacing w:line="400" w:lineRule="atLeast"/>
        <w:ind w:firstLine="480"/>
        <w:outlineLvl w:val="9"/>
        <w:rPr>
          <w:color w:val="auto"/>
          <w:sz w:val="24"/>
          <w:highlight w:val="none"/>
        </w:rPr>
      </w:pPr>
      <w:r>
        <w:rPr>
          <w:rFonts w:hint="eastAsia"/>
          <w:color w:val="auto"/>
          <w:sz w:val="24"/>
          <w:highlight w:val="none"/>
        </w:rPr>
        <w:t>1.11.1原文细化为：</w:t>
      </w:r>
    </w:p>
    <w:p w14:paraId="6BCB9E6D">
      <w:pPr>
        <w:spacing w:line="400" w:lineRule="atLeast"/>
        <w:ind w:firstLine="480"/>
        <w:outlineLvl w:val="9"/>
        <w:rPr>
          <w:color w:val="auto"/>
          <w:sz w:val="24"/>
          <w:highlight w:val="none"/>
        </w:rPr>
      </w:pPr>
      <w:r>
        <w:rPr>
          <w:rFonts w:hint="eastAsia"/>
          <w:color w:val="auto"/>
          <w:sz w:val="24"/>
          <w:highlight w:val="none"/>
        </w:rPr>
        <w:t>承包人在实施本合同工程和其缺陷修复过程中所采用的施工工艺、进场的装备和材料、设备等，如果使用专利权人的专利商标、图案、施工工艺、材料、设备和其他知识产权的，应取得专利权人的许可，并在投标报价中充分考虑专利使用费等成本因素。如果因其商标、图案、施工工艺、新材料的使用等发生侵犯专利权的行为，并引起索赔或诉讼，则一切与此有关的损害、赔偿、诉讼费用和其他开支，均由承包人负责。</w:t>
      </w:r>
    </w:p>
    <w:p w14:paraId="5E5B9564">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4.1 承包人的一般义务</w:t>
      </w:r>
    </w:p>
    <w:p w14:paraId="58C70F96">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4.1.4 对施工作业和施工方法的完备性负责</w:t>
      </w:r>
    </w:p>
    <w:p w14:paraId="3DE3A28F">
      <w:pPr>
        <w:spacing w:line="400" w:lineRule="atLeast"/>
        <w:ind w:firstLine="480"/>
        <w:outlineLvl w:val="9"/>
        <w:rPr>
          <w:color w:val="auto"/>
          <w:sz w:val="24"/>
          <w:highlight w:val="none"/>
        </w:rPr>
      </w:pPr>
      <w:r>
        <w:rPr>
          <w:rFonts w:hint="eastAsia"/>
          <w:color w:val="auto"/>
          <w:sz w:val="24"/>
          <w:highlight w:val="none"/>
        </w:rPr>
        <w:t>本项补充4.1.4.1-4.1.4.6目：</w:t>
      </w:r>
    </w:p>
    <w:p w14:paraId="67B38782">
      <w:pPr>
        <w:spacing w:line="400" w:lineRule="atLeast"/>
        <w:ind w:firstLine="480"/>
        <w:outlineLvl w:val="9"/>
        <w:rPr>
          <w:color w:val="auto"/>
          <w:sz w:val="24"/>
          <w:highlight w:val="none"/>
        </w:rPr>
      </w:pPr>
      <w:r>
        <w:rPr>
          <w:rFonts w:hint="eastAsia"/>
          <w:color w:val="auto"/>
          <w:sz w:val="24"/>
          <w:highlight w:val="none"/>
        </w:rPr>
        <w:t>4.1.4.1 承包人应制定周密的安全、质量保证、信息管理措施及施工计划（包括人员、设备、材料、后勤保障、涉铁路、涉公路、涉河流等），并报监理人批准后严格执行，以保证本合同工程的顺利施工。</w:t>
      </w:r>
    </w:p>
    <w:p w14:paraId="631A610F">
      <w:pPr>
        <w:spacing w:line="400" w:lineRule="atLeast"/>
        <w:ind w:firstLine="480"/>
        <w:outlineLvl w:val="9"/>
        <w:rPr>
          <w:color w:val="auto"/>
          <w:sz w:val="24"/>
          <w:highlight w:val="none"/>
        </w:rPr>
      </w:pPr>
      <w:r>
        <w:rPr>
          <w:rFonts w:hint="eastAsia"/>
          <w:color w:val="auto"/>
          <w:sz w:val="24"/>
          <w:highlight w:val="none"/>
        </w:rPr>
        <w:t>4.1.4.2 承包人应对所有施工作业和施工方法、施工工艺和运输方案等的完备性和安全可靠性负责。发包人或监理人或评审专家的核备或评审通过，并不免除承包人因工艺缺陷等造成的相关责任。</w:t>
      </w:r>
    </w:p>
    <w:p w14:paraId="556530BB">
      <w:pPr>
        <w:spacing w:line="400" w:lineRule="atLeast"/>
        <w:ind w:firstLine="480"/>
        <w:outlineLvl w:val="9"/>
        <w:rPr>
          <w:color w:val="auto"/>
          <w:sz w:val="24"/>
          <w:highlight w:val="none"/>
        </w:rPr>
      </w:pPr>
      <w:r>
        <w:rPr>
          <w:rFonts w:hint="eastAsia"/>
          <w:color w:val="auto"/>
          <w:sz w:val="24"/>
          <w:highlight w:val="none"/>
        </w:rPr>
        <w:t>4.1.4.3 承包人应合理组织施工生产，使标段内各项目进度均衡发展，并满足发包人和监理人根据总工期下达的阶段性工作目标要求。</w:t>
      </w:r>
    </w:p>
    <w:p w14:paraId="59742DBA">
      <w:pPr>
        <w:spacing w:line="400" w:lineRule="atLeast"/>
        <w:ind w:firstLine="480"/>
        <w:outlineLvl w:val="9"/>
        <w:rPr>
          <w:color w:val="auto"/>
          <w:sz w:val="24"/>
          <w:highlight w:val="none"/>
        </w:rPr>
      </w:pPr>
      <w:r>
        <w:rPr>
          <w:rFonts w:hint="eastAsia"/>
          <w:color w:val="auto"/>
          <w:sz w:val="24"/>
          <w:highlight w:val="none"/>
        </w:rPr>
        <w:t>4.1.4.4 承包人应严格按图纸、规范和工艺操作程序施工，加强质量自检和安全管理。在施工过程中，如发现承包人违反施工工艺操作程序，或违反质量、安全管理的有关规定（包含本项目建设管理办法质量、安全管理的系列规定），或出现质量问题、造成质量隐患及发生安全事故，发包人有权按照第22条相关规定对其进行违约处理。同时不免除承包人自费整改的责任以及其他应负的责任。</w:t>
      </w:r>
    </w:p>
    <w:p w14:paraId="4A1B4883">
      <w:pPr>
        <w:spacing w:line="400" w:lineRule="atLeast"/>
        <w:ind w:firstLine="480"/>
        <w:outlineLvl w:val="9"/>
        <w:rPr>
          <w:color w:val="auto"/>
          <w:sz w:val="24"/>
          <w:highlight w:val="none"/>
        </w:rPr>
      </w:pPr>
      <w:r>
        <w:rPr>
          <w:rFonts w:hint="eastAsia"/>
          <w:color w:val="auto"/>
          <w:sz w:val="24"/>
          <w:highlight w:val="none"/>
        </w:rPr>
        <w:t>4.1.4.5 加强施工现场和临建设施的标准化管理，执行交通运输部公路局《公路工程施工标准化指南系列》、交通运输部工程质量监督局《公路水运工程施工安全标准化指南》、《安徽省公路水运重点工程项目安全生产管理指南》、《安徽省公路水运重点工程项目质量管理指南》及本项目标准化管理办法（临建、质量、安全等）有关规定（若有冲突，按标准较高的执行）。</w:t>
      </w:r>
    </w:p>
    <w:p w14:paraId="154382DC">
      <w:pPr>
        <w:spacing w:line="400" w:lineRule="atLeast"/>
        <w:ind w:firstLine="480"/>
        <w:outlineLvl w:val="9"/>
        <w:rPr>
          <w:color w:val="auto"/>
          <w:sz w:val="24"/>
          <w:highlight w:val="none"/>
        </w:rPr>
      </w:pPr>
      <w:r>
        <w:rPr>
          <w:rFonts w:hint="eastAsia"/>
          <w:color w:val="auto"/>
          <w:sz w:val="24"/>
          <w:highlight w:val="none"/>
        </w:rPr>
        <w:t>4.1.4.6 涉铁承包人与发包人委托的铁路主管部门签订上跨（下穿）铁路施工合同。上跨（下穿）铁路施工工程合同的规模由发包人与相关铁路主管部门另行商定，承包人应该接受该商定结果。该上跨（下穿）铁路工程的质量、进度、安全、计量支付等接受由发包人委托的铁路主管部门管理。</w:t>
      </w:r>
    </w:p>
    <w:p w14:paraId="1D432F89">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4.1.5 保证工程施工和人员的安全</w:t>
      </w:r>
    </w:p>
    <w:p w14:paraId="572C9AC4">
      <w:pPr>
        <w:spacing w:line="400" w:lineRule="atLeast"/>
        <w:ind w:firstLine="480"/>
        <w:outlineLvl w:val="9"/>
        <w:rPr>
          <w:color w:val="auto"/>
          <w:sz w:val="24"/>
          <w:highlight w:val="none"/>
        </w:rPr>
      </w:pPr>
      <w:r>
        <w:rPr>
          <w:rFonts w:hint="eastAsia"/>
          <w:color w:val="auto"/>
          <w:sz w:val="24"/>
          <w:highlight w:val="none"/>
        </w:rPr>
        <w:t>本项补充：</w:t>
      </w:r>
    </w:p>
    <w:p w14:paraId="7EC8192A">
      <w:pPr>
        <w:spacing w:line="400" w:lineRule="atLeast"/>
        <w:ind w:firstLine="480"/>
        <w:outlineLvl w:val="9"/>
        <w:rPr>
          <w:color w:val="auto"/>
          <w:sz w:val="24"/>
          <w:highlight w:val="none"/>
        </w:rPr>
      </w:pPr>
      <w:r>
        <w:rPr>
          <w:rFonts w:hint="eastAsia"/>
          <w:color w:val="auto"/>
          <w:sz w:val="24"/>
          <w:highlight w:val="none"/>
        </w:rPr>
        <w:t>承包人应严格遵守公路、铁路、航道、海事、河道、水务、石油管道等有关部门的规定，切实执行保证铁路、船舶航行安全的各项安全防护措施，并保证施工安全。</w:t>
      </w:r>
    </w:p>
    <w:p w14:paraId="75BD03B8">
      <w:pPr>
        <w:spacing w:line="400" w:lineRule="atLeast"/>
        <w:ind w:firstLine="480"/>
        <w:outlineLvl w:val="9"/>
        <w:rPr>
          <w:color w:val="auto"/>
          <w:sz w:val="24"/>
          <w:highlight w:val="none"/>
        </w:rPr>
      </w:pPr>
      <w:r>
        <w:rPr>
          <w:rFonts w:hint="eastAsia"/>
          <w:color w:val="auto"/>
          <w:sz w:val="24"/>
          <w:highlight w:val="none"/>
        </w:rPr>
        <w:t>本项补充4.1.5.1-4.1.5.3目：</w:t>
      </w:r>
    </w:p>
    <w:p w14:paraId="2640F585">
      <w:pPr>
        <w:spacing w:line="400" w:lineRule="atLeast"/>
        <w:ind w:firstLine="480"/>
        <w:outlineLvl w:val="9"/>
        <w:rPr>
          <w:color w:val="auto"/>
          <w:sz w:val="24"/>
          <w:highlight w:val="none"/>
        </w:rPr>
      </w:pPr>
      <w:r>
        <w:rPr>
          <w:rFonts w:hint="eastAsia"/>
          <w:color w:val="auto"/>
          <w:sz w:val="24"/>
          <w:highlight w:val="none"/>
        </w:rPr>
        <w:t>4.1.5.1 在收到开工令之后的7天以内应制定一份详细的安全管理计划报监理人审查，并根据监理人的指示进行修改，施工期间承包人也应根据监理人的指示修改安全管理计划。</w:t>
      </w:r>
    </w:p>
    <w:p w14:paraId="51357433">
      <w:pPr>
        <w:spacing w:line="400" w:lineRule="atLeast"/>
        <w:ind w:firstLine="480"/>
        <w:outlineLvl w:val="9"/>
        <w:rPr>
          <w:color w:val="auto"/>
          <w:sz w:val="24"/>
          <w:highlight w:val="none"/>
        </w:rPr>
      </w:pPr>
      <w:r>
        <w:rPr>
          <w:rFonts w:hint="eastAsia"/>
          <w:color w:val="auto"/>
          <w:sz w:val="24"/>
          <w:highlight w:val="none"/>
        </w:rPr>
        <w:t>4.1.5.2 承包人应注意尽量减少各种车辆之间与施工现场的干扰。当工程施工可能会对道路交通产生干扰时，承包人应设置必要的路障、警告信号等。</w:t>
      </w:r>
    </w:p>
    <w:p w14:paraId="540A403E">
      <w:pPr>
        <w:spacing w:line="400" w:lineRule="atLeast"/>
        <w:ind w:firstLine="480"/>
        <w:outlineLvl w:val="9"/>
        <w:rPr>
          <w:color w:val="auto"/>
          <w:sz w:val="24"/>
          <w:highlight w:val="none"/>
        </w:rPr>
      </w:pPr>
      <w:r>
        <w:rPr>
          <w:rFonts w:hint="eastAsia"/>
          <w:color w:val="auto"/>
          <w:sz w:val="24"/>
          <w:highlight w:val="none"/>
        </w:rPr>
        <w:t>4.1.5.3 承包人应充分考虑到各施工场地位置所有的设备、临时建筑等防火安全，配备足够的防火设备，对于火灾高发场地，应由专人负责防火巡查，杜绝火灾隐患。</w:t>
      </w:r>
    </w:p>
    <w:p w14:paraId="08FE99D6">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4.1.6 负责施工场地及其周边环境与生态的保护工作</w:t>
      </w:r>
    </w:p>
    <w:p w14:paraId="17F2FA56">
      <w:pPr>
        <w:spacing w:line="400" w:lineRule="atLeast"/>
        <w:ind w:firstLine="480"/>
        <w:outlineLvl w:val="9"/>
        <w:rPr>
          <w:color w:val="auto"/>
          <w:sz w:val="24"/>
          <w:highlight w:val="none"/>
        </w:rPr>
      </w:pPr>
      <w:r>
        <w:rPr>
          <w:rFonts w:hint="eastAsia"/>
          <w:color w:val="auto"/>
          <w:sz w:val="24"/>
          <w:highlight w:val="none"/>
        </w:rPr>
        <w:t>补充：</w:t>
      </w:r>
    </w:p>
    <w:p w14:paraId="7F5B95F2">
      <w:pPr>
        <w:spacing w:line="400" w:lineRule="atLeast"/>
        <w:ind w:firstLine="480"/>
        <w:outlineLvl w:val="9"/>
        <w:rPr>
          <w:color w:val="auto"/>
          <w:sz w:val="24"/>
          <w:highlight w:val="none"/>
        </w:rPr>
      </w:pPr>
      <w:r>
        <w:rPr>
          <w:rFonts w:hint="eastAsia"/>
          <w:color w:val="auto"/>
          <w:sz w:val="24"/>
          <w:highlight w:val="none"/>
        </w:rPr>
        <w:t>承包人在建设扬尘污染防治措施和费用管理上，必须严格执行合肥市交通运输局文件（合交建</w:t>
      </w:r>
      <w:r>
        <w:rPr>
          <w:color w:val="auto"/>
          <w:sz w:val="24"/>
          <w:highlight w:val="none"/>
        </w:rPr>
        <w:t>[2014]21</w:t>
      </w:r>
      <w:r>
        <w:rPr>
          <w:rFonts w:hint="eastAsia"/>
          <w:color w:val="auto"/>
          <w:sz w:val="24"/>
          <w:highlight w:val="none"/>
        </w:rPr>
        <w:t>号文、皖人社发</w:t>
      </w:r>
      <w:r>
        <w:rPr>
          <w:color w:val="auto"/>
          <w:sz w:val="24"/>
          <w:highlight w:val="none"/>
        </w:rPr>
        <w:t>[2018]22</w:t>
      </w:r>
      <w:r>
        <w:rPr>
          <w:rFonts w:hint="eastAsia"/>
          <w:color w:val="auto"/>
          <w:sz w:val="24"/>
          <w:highlight w:val="none"/>
        </w:rPr>
        <w:t>号文规定）。</w:t>
      </w:r>
    </w:p>
    <w:p w14:paraId="47B3A29B">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4.1.7 避免施工对公众与他人的利益造成损害</w:t>
      </w:r>
    </w:p>
    <w:p w14:paraId="055154CE">
      <w:pPr>
        <w:spacing w:line="400" w:lineRule="atLeast"/>
        <w:ind w:firstLine="480"/>
        <w:outlineLvl w:val="9"/>
        <w:rPr>
          <w:color w:val="auto"/>
          <w:sz w:val="24"/>
          <w:highlight w:val="none"/>
        </w:rPr>
      </w:pPr>
      <w:r>
        <w:rPr>
          <w:rFonts w:hint="eastAsia"/>
          <w:color w:val="auto"/>
          <w:sz w:val="24"/>
          <w:highlight w:val="none"/>
        </w:rPr>
        <w:t>本项补充4.1.7.1-4.1.7.</w:t>
      </w:r>
      <w:r>
        <w:rPr>
          <w:color w:val="auto"/>
          <w:sz w:val="24"/>
          <w:highlight w:val="none"/>
        </w:rPr>
        <w:t>2</w:t>
      </w:r>
      <w:r>
        <w:rPr>
          <w:rFonts w:hint="eastAsia"/>
          <w:color w:val="auto"/>
          <w:sz w:val="24"/>
          <w:highlight w:val="none"/>
        </w:rPr>
        <w:t>目：</w:t>
      </w:r>
    </w:p>
    <w:p w14:paraId="27241B45">
      <w:pPr>
        <w:spacing w:line="400" w:lineRule="atLeast"/>
        <w:ind w:firstLine="480"/>
        <w:outlineLvl w:val="9"/>
        <w:rPr>
          <w:color w:val="auto"/>
          <w:sz w:val="24"/>
          <w:highlight w:val="none"/>
        </w:rPr>
      </w:pPr>
      <w:r>
        <w:rPr>
          <w:rFonts w:hint="eastAsia"/>
          <w:color w:val="auto"/>
          <w:sz w:val="24"/>
          <w:highlight w:val="none"/>
        </w:rPr>
        <w:t>4.1.7.1 承包人各施工场地、运输航线等与已建铁路、公路、桥涵、市政道路、航运、通讯缆线、供电、供水、输油、输气管道、居民住宅区等有交叉、干扰的地段，承包人应在不干扰铁路、公路（市政道路）、航运正常运营以及注意保护地下管线、不干扰附近居民正常生活的前提下合理安排生产，并与上述交叉物所有者或管理者进行合理协调，办理相关手续。如承包人采取的措施不力，影响铁路、公路、航道（线）设施、通讯缆线、供电、供水、输油、输气管道等正常安全运营、居民的正常生活而给其他部门或个人造成一切损失，或由上述原因造成本合同工程工期的拖延或施工费用的增加，均由承包人自行承担，发包人不另行支付。如第三方就此对发包人提起任何索赔，由承包人负责处理并赔偿对发包人造成的一切损失。</w:t>
      </w:r>
    </w:p>
    <w:p w14:paraId="620E75A2">
      <w:pPr>
        <w:spacing w:line="400" w:lineRule="atLeast"/>
        <w:ind w:firstLine="480"/>
        <w:outlineLvl w:val="9"/>
        <w:rPr>
          <w:color w:val="auto"/>
          <w:sz w:val="24"/>
          <w:highlight w:val="none"/>
        </w:rPr>
      </w:pPr>
      <w:r>
        <w:rPr>
          <w:rFonts w:hint="eastAsia"/>
          <w:color w:val="auto"/>
          <w:sz w:val="24"/>
          <w:highlight w:val="none"/>
        </w:rPr>
        <w:t>4.1.7.2 凡是本合同工程内与本项目其他工程存在共有工作面或互扰的场地，监理人有权协调工程的实施并对工程衔接提供指示，承包人应在监理人的统一协调下工作。承包人应对上述所有工作负责，发包人将根据承包人的要求给予适当协助。承包人采取上述措施而可能发生的费用凡不符合工程变更条件的视为已包含在合同价格中，发包人不另行支付。</w:t>
      </w:r>
    </w:p>
    <w:p w14:paraId="2AE52C2B">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4.1.8 为他人提供方便</w:t>
      </w:r>
    </w:p>
    <w:p w14:paraId="5BB053E4">
      <w:pPr>
        <w:spacing w:line="400" w:lineRule="atLeast"/>
        <w:ind w:firstLine="480"/>
        <w:outlineLvl w:val="9"/>
        <w:rPr>
          <w:color w:val="auto"/>
          <w:sz w:val="24"/>
          <w:highlight w:val="none"/>
        </w:rPr>
      </w:pPr>
      <w:r>
        <w:rPr>
          <w:rFonts w:hint="eastAsia"/>
          <w:color w:val="auto"/>
          <w:sz w:val="24"/>
          <w:highlight w:val="none"/>
        </w:rPr>
        <w:t>本项补充4.1.8.1~4.1.8.4目：</w:t>
      </w:r>
    </w:p>
    <w:p w14:paraId="67ECDE26">
      <w:pPr>
        <w:spacing w:line="400" w:lineRule="atLeast"/>
        <w:ind w:firstLine="480"/>
        <w:outlineLvl w:val="9"/>
        <w:rPr>
          <w:color w:val="auto"/>
          <w:sz w:val="24"/>
          <w:highlight w:val="none"/>
        </w:rPr>
      </w:pPr>
      <w:r>
        <w:rPr>
          <w:rFonts w:hint="eastAsia"/>
          <w:color w:val="auto"/>
          <w:sz w:val="24"/>
          <w:highlight w:val="none"/>
        </w:rPr>
        <w:t>4.1.8.1 承包人应妥善处理好与其它工程承包人的关系，发生交叉施工时，应相互配合，友好协作，并无条件服从监理人、发包人统一协调。</w:t>
      </w:r>
    </w:p>
    <w:p w14:paraId="0B63DE06">
      <w:pPr>
        <w:spacing w:line="400" w:lineRule="atLeast"/>
        <w:ind w:firstLine="480"/>
        <w:outlineLvl w:val="9"/>
        <w:rPr>
          <w:color w:val="auto"/>
          <w:sz w:val="24"/>
          <w:highlight w:val="none"/>
        </w:rPr>
      </w:pPr>
      <w:r>
        <w:rPr>
          <w:rFonts w:hint="eastAsia"/>
          <w:color w:val="auto"/>
          <w:sz w:val="24"/>
          <w:highlight w:val="none"/>
        </w:rPr>
        <w:t>4.1.8.2 在本工程施工期间，发包人在必要时将可以调用本标段的部分机械设备用于其他标段的重点工序的突击作业或抢险，对此，承包人不得拒绝。本标段的承包人在使用发包人调用的其他标段的设备用于本标段的工程时，也应承担相应的费用和相应的责任。</w:t>
      </w:r>
    </w:p>
    <w:p w14:paraId="2DCACF66">
      <w:pPr>
        <w:spacing w:line="400" w:lineRule="atLeast"/>
        <w:ind w:firstLine="480"/>
        <w:outlineLvl w:val="9"/>
        <w:rPr>
          <w:color w:val="auto"/>
          <w:sz w:val="24"/>
          <w:highlight w:val="none"/>
        </w:rPr>
      </w:pPr>
      <w:r>
        <w:rPr>
          <w:rFonts w:hint="eastAsia"/>
          <w:color w:val="auto"/>
          <w:sz w:val="24"/>
          <w:highlight w:val="none"/>
        </w:rPr>
        <w:t>4.1.8.3 几个承包人在同一区域施工时，监理人有权协调工程的实施并对工程的衔接提出指示，承包人应在监理人的统一协调下工作。</w:t>
      </w:r>
    </w:p>
    <w:p w14:paraId="26C1F7B1">
      <w:pPr>
        <w:spacing w:line="400" w:lineRule="atLeast"/>
        <w:ind w:firstLine="480"/>
        <w:outlineLvl w:val="9"/>
        <w:rPr>
          <w:color w:val="auto"/>
          <w:sz w:val="24"/>
          <w:highlight w:val="none"/>
        </w:rPr>
      </w:pPr>
      <w:r>
        <w:rPr>
          <w:rFonts w:hint="eastAsia"/>
          <w:color w:val="auto"/>
          <w:sz w:val="24"/>
          <w:highlight w:val="none"/>
        </w:rPr>
        <w:t>4.1.8.4场内临时纵向施工便道（桥）</w:t>
      </w:r>
    </w:p>
    <w:p w14:paraId="36C37C32">
      <w:pPr>
        <w:spacing w:line="400" w:lineRule="atLeast"/>
        <w:ind w:firstLine="480"/>
        <w:outlineLvl w:val="9"/>
        <w:rPr>
          <w:color w:val="auto"/>
          <w:sz w:val="24"/>
          <w:highlight w:val="none"/>
        </w:rPr>
      </w:pPr>
      <w:r>
        <w:rPr>
          <w:rFonts w:hint="eastAsia"/>
          <w:color w:val="auto"/>
          <w:sz w:val="24"/>
          <w:highlight w:val="none"/>
        </w:rPr>
        <w:t xml:space="preserve">a.本项目场内临时纵向施工便道（桥）由承包人按规定标准在征地红线一侧沿路线纵向修建。该施工便道（桥）承担各施工标段自身车辆、发包人车辆、监理人车辆、本项目其它标段和相关协助单位车辆的通行任务。各承包人对本标段内施工便道（桥）负有养护、管理责任。各承包人必须保证本标施工便道（桥）晴雨正常通行，严禁社会车辆进入，引发交通事故及其它社会纠纷。场内临时纵向施工便道（桥）涉及两个及以上标段共用，损毁养护责任均由建设标段承担。  </w:t>
      </w:r>
    </w:p>
    <w:p w14:paraId="27922196">
      <w:pPr>
        <w:spacing w:line="400" w:lineRule="atLeast"/>
        <w:ind w:firstLine="480"/>
        <w:outlineLvl w:val="9"/>
        <w:rPr>
          <w:color w:val="auto"/>
          <w:sz w:val="24"/>
          <w:highlight w:val="none"/>
        </w:rPr>
      </w:pPr>
      <w:r>
        <w:rPr>
          <w:rFonts w:hint="eastAsia"/>
          <w:color w:val="auto"/>
          <w:sz w:val="24"/>
          <w:highlight w:val="none"/>
        </w:rPr>
        <w:t>b.本项目土建工程全线完工后，除监理人或发包人另有批准外，承包人负责施工便道（桥）拆除、复垦，并恢复原有交通标志。</w:t>
      </w:r>
    </w:p>
    <w:p w14:paraId="4F206243">
      <w:pPr>
        <w:spacing w:line="400" w:lineRule="atLeast"/>
        <w:ind w:firstLine="470" w:firstLineChars="196"/>
        <w:outlineLvl w:val="9"/>
        <w:rPr>
          <w:rFonts w:eastAsia="黑体"/>
          <w:color w:val="auto"/>
          <w:sz w:val="24"/>
          <w:highlight w:val="none"/>
        </w:rPr>
      </w:pPr>
      <w:r>
        <w:rPr>
          <w:rFonts w:hint="eastAsia" w:eastAsia="黑体"/>
          <w:color w:val="auto"/>
          <w:sz w:val="24"/>
          <w:highlight w:val="none"/>
        </w:rPr>
        <w:t>4.1.9 工程的维护和照管</w:t>
      </w:r>
    </w:p>
    <w:p w14:paraId="06F57F60">
      <w:pPr>
        <w:spacing w:line="400" w:lineRule="atLeast"/>
        <w:ind w:firstLine="480"/>
        <w:outlineLvl w:val="9"/>
        <w:rPr>
          <w:color w:val="auto"/>
          <w:sz w:val="24"/>
          <w:highlight w:val="none"/>
        </w:rPr>
      </w:pPr>
      <w:r>
        <w:rPr>
          <w:rFonts w:hint="eastAsia"/>
          <w:color w:val="auto"/>
          <w:sz w:val="24"/>
          <w:highlight w:val="none"/>
        </w:rPr>
        <w:t>本项补充第（3）目：</w:t>
      </w:r>
    </w:p>
    <w:p w14:paraId="21A3C0AC">
      <w:pPr>
        <w:spacing w:line="400" w:lineRule="atLeast"/>
        <w:ind w:firstLine="480"/>
        <w:outlineLvl w:val="9"/>
        <w:rPr>
          <w:color w:val="auto"/>
          <w:sz w:val="24"/>
          <w:highlight w:val="none"/>
        </w:rPr>
      </w:pPr>
      <w:r>
        <w:rPr>
          <w:rFonts w:hint="eastAsia"/>
          <w:color w:val="auto"/>
          <w:sz w:val="24"/>
          <w:highlight w:val="none"/>
        </w:rPr>
        <w:t>（3）本项目营运试通车前，承包人负责工程维护管理，相关费用包含在承包人相关细目报价中，发包人不另行支付。</w:t>
      </w:r>
    </w:p>
    <w:p w14:paraId="4B72D218">
      <w:pPr>
        <w:spacing w:line="400" w:lineRule="atLeast"/>
        <w:ind w:firstLine="480"/>
        <w:outlineLvl w:val="9"/>
        <w:rPr>
          <w:color w:val="auto"/>
          <w:sz w:val="24"/>
          <w:highlight w:val="none"/>
        </w:rPr>
      </w:pPr>
      <w:r>
        <w:rPr>
          <w:rFonts w:hint="eastAsia"/>
          <w:color w:val="auto"/>
          <w:sz w:val="24"/>
          <w:highlight w:val="none"/>
        </w:rPr>
        <w:t>本项补充第4.1.10（7）－4.1.10（1</w:t>
      </w:r>
      <w:r>
        <w:rPr>
          <w:color w:val="auto"/>
          <w:sz w:val="24"/>
          <w:highlight w:val="none"/>
        </w:rPr>
        <w:t>4</w:t>
      </w:r>
      <w:r>
        <w:rPr>
          <w:rFonts w:hint="eastAsia"/>
          <w:color w:val="auto"/>
          <w:sz w:val="24"/>
          <w:highlight w:val="none"/>
        </w:rPr>
        <w:t>）目：</w:t>
      </w:r>
    </w:p>
    <w:p w14:paraId="052BF02C">
      <w:pPr>
        <w:spacing w:line="400" w:lineRule="atLeast"/>
        <w:ind w:firstLine="480"/>
        <w:outlineLvl w:val="9"/>
        <w:rPr>
          <w:color w:val="auto"/>
          <w:sz w:val="24"/>
          <w:highlight w:val="none"/>
        </w:rPr>
      </w:pPr>
      <w:r>
        <w:rPr>
          <w:rFonts w:hint="eastAsia"/>
          <w:color w:val="auto"/>
          <w:sz w:val="24"/>
          <w:highlight w:val="none"/>
        </w:rPr>
        <w:t>（7）承包人应安排协调能力强、具有一定处置权力的专职人员负责协调地方关系、处理地方矛盾。承包人在施工过程中，应积极争取当地政府及人民群众的支持，协调处理好与各方的关系。承包人不得擅自调整政府相关补偿标准，并做好群众解释工作，避免出现群体性事件。</w:t>
      </w:r>
    </w:p>
    <w:p w14:paraId="5D6E502D">
      <w:pPr>
        <w:spacing w:line="400" w:lineRule="atLeast"/>
        <w:ind w:firstLine="480"/>
        <w:outlineLvl w:val="9"/>
        <w:rPr>
          <w:color w:val="auto"/>
          <w:sz w:val="24"/>
          <w:highlight w:val="none"/>
        </w:rPr>
      </w:pPr>
      <w:r>
        <w:rPr>
          <w:rFonts w:hint="eastAsia"/>
          <w:color w:val="auto"/>
          <w:sz w:val="24"/>
          <w:highlight w:val="none"/>
        </w:rPr>
        <w:t>所有涉及与地方相关的问题，承包人自行协调解决，任何情况下不得作为工程索赔的理由。</w:t>
      </w:r>
    </w:p>
    <w:p w14:paraId="13F3C2C4">
      <w:pPr>
        <w:spacing w:line="400" w:lineRule="atLeast"/>
        <w:ind w:firstLine="480"/>
        <w:outlineLvl w:val="9"/>
        <w:rPr>
          <w:color w:val="auto"/>
          <w:sz w:val="24"/>
          <w:highlight w:val="none"/>
        </w:rPr>
      </w:pPr>
      <w:r>
        <w:rPr>
          <w:rFonts w:hint="eastAsia"/>
          <w:color w:val="auto"/>
          <w:sz w:val="24"/>
          <w:highlight w:val="none"/>
        </w:rPr>
        <w:t>（8）承包人在施工过程中，应积极主动取得当地政府及人民群众的支持，协调好本合同段各方的关系，避免施工干扰，同时避免给其他承包人造成施工干扰。不可避免时，应主动采取一切措施征得被干扰方理解，如因施工干扰而引起阻工的，承包人不能解决的，监理人或发包人有权采取一切措施解决阻工问题，由此产生的费用由承包人承担。承包人不得因施工阻工要求延长工期及增加费用。</w:t>
      </w:r>
    </w:p>
    <w:p w14:paraId="10F040CF">
      <w:pPr>
        <w:spacing w:line="400" w:lineRule="atLeast"/>
        <w:ind w:firstLine="480"/>
        <w:outlineLvl w:val="9"/>
        <w:rPr>
          <w:color w:val="auto"/>
          <w:sz w:val="24"/>
          <w:highlight w:val="none"/>
        </w:rPr>
      </w:pPr>
      <w:r>
        <w:rPr>
          <w:rFonts w:hint="eastAsia"/>
          <w:color w:val="auto"/>
          <w:sz w:val="24"/>
          <w:highlight w:val="none"/>
        </w:rPr>
        <w:t>（9）承包人除按合同规定承担本合同工程实施、完成及修复缺陷外，还应对施工有交叉、有衔接的其他相关施工项目做好配合，承包人应按发包人要求做好交验配合工作，若出现矛盾或纠纷，承包人应服从监理人或发包人安排，在监理人或发包人通知到但未参加交验的，视为认同监理人或发包人的交验结果，并承担由此引起的一切费用。承包人应充分考虑在施工过程中可采取的交通保障措施，交通安全保障及文明施工措施。</w:t>
      </w:r>
    </w:p>
    <w:p w14:paraId="6262EB99">
      <w:pPr>
        <w:spacing w:line="400" w:lineRule="atLeast"/>
        <w:ind w:firstLine="480"/>
        <w:outlineLvl w:val="9"/>
        <w:rPr>
          <w:color w:val="auto"/>
          <w:sz w:val="24"/>
          <w:highlight w:val="none"/>
        </w:rPr>
      </w:pPr>
      <w:r>
        <w:rPr>
          <w:rFonts w:hint="eastAsia"/>
          <w:color w:val="auto"/>
          <w:sz w:val="24"/>
          <w:highlight w:val="none"/>
        </w:rPr>
        <w:t>（10）承包人在实施合同期间有义务配合完成发包人安排的科研课题的有关工作，配合相关检测单位、测量监控单位及咨询单位做好相关的工作。</w:t>
      </w:r>
    </w:p>
    <w:p w14:paraId="7C758C57">
      <w:pPr>
        <w:spacing w:line="400" w:lineRule="atLeast"/>
        <w:ind w:firstLine="480"/>
        <w:outlineLvl w:val="9"/>
        <w:rPr>
          <w:color w:val="auto"/>
          <w:sz w:val="24"/>
          <w:highlight w:val="none"/>
        </w:rPr>
      </w:pPr>
      <w:r>
        <w:rPr>
          <w:rFonts w:hint="eastAsia"/>
          <w:color w:val="auto"/>
          <w:sz w:val="24"/>
          <w:highlight w:val="none"/>
        </w:rPr>
        <w:t>（11）在开工前，承包人应根据发包人提供的图纸及专用技术规范等技术资料，对投标阶段的施工组织设计进行优化、补充及细微偏差的修正，包括但不限于：施工方案与技术措施、施工场地安排及建设计划、工程进度计划、质量、安全、文明、环保、水保管理体系及保障措施、施工设备、人员和材料进场计划、事故应急预案等，并同时报发包人和监理人审核。承包人应对施工组织设计中的组织计划和生产流程的真实性、适用性、完备性全权负责，发包人和监理人的审批同意并不代表承包人的相关责任的免除。</w:t>
      </w:r>
    </w:p>
    <w:p w14:paraId="7A60FA14">
      <w:pPr>
        <w:spacing w:line="400" w:lineRule="atLeast"/>
        <w:ind w:firstLine="480"/>
        <w:outlineLvl w:val="9"/>
        <w:rPr>
          <w:color w:val="auto"/>
          <w:sz w:val="24"/>
          <w:highlight w:val="none"/>
        </w:rPr>
      </w:pPr>
      <w:r>
        <w:rPr>
          <w:rFonts w:hint="eastAsia"/>
          <w:color w:val="auto"/>
          <w:sz w:val="24"/>
          <w:highlight w:val="none"/>
        </w:rPr>
        <w:t>（12）承包人组织召开的各种施工组织设计、关键技术施工和安全专项施工方案评审会，或按照发包人的安排与其他标段的承包人轮流组织召开各种专题会议或评审会议并承担评审费等相关费用。</w:t>
      </w:r>
    </w:p>
    <w:p w14:paraId="052AD4DF">
      <w:pPr>
        <w:spacing w:line="400" w:lineRule="atLeast"/>
        <w:ind w:firstLine="480"/>
        <w:outlineLvl w:val="9"/>
        <w:rPr>
          <w:color w:val="auto"/>
          <w:sz w:val="24"/>
          <w:highlight w:val="none"/>
        </w:rPr>
      </w:pPr>
      <w:r>
        <w:rPr>
          <w:rFonts w:hint="eastAsia"/>
          <w:color w:val="auto"/>
          <w:sz w:val="24"/>
          <w:highlight w:val="none"/>
        </w:rPr>
        <w:t>（13）承包人未能履行本合同条款第4.1款中各项义务，造成发包人损失的，应赔偿发包人相应损失。</w:t>
      </w:r>
    </w:p>
    <w:p w14:paraId="114EF14B">
      <w:pPr>
        <w:spacing w:line="400" w:lineRule="atLeast"/>
        <w:ind w:firstLine="480"/>
        <w:outlineLvl w:val="9"/>
        <w:rPr>
          <w:color w:val="auto"/>
          <w:sz w:val="24"/>
          <w:highlight w:val="none"/>
        </w:rPr>
      </w:pPr>
      <w:r>
        <w:rPr>
          <w:rFonts w:hint="eastAsia"/>
          <w:color w:val="auto"/>
          <w:sz w:val="24"/>
          <w:highlight w:val="none"/>
        </w:rPr>
        <w:t>（14）承包人办理证件和批件</w:t>
      </w:r>
    </w:p>
    <w:p w14:paraId="3B03CB6C">
      <w:pPr>
        <w:spacing w:line="400" w:lineRule="atLeast"/>
        <w:ind w:firstLine="480"/>
        <w:outlineLvl w:val="9"/>
        <w:rPr>
          <w:color w:val="auto"/>
          <w:sz w:val="24"/>
          <w:highlight w:val="none"/>
        </w:rPr>
      </w:pPr>
      <w:r>
        <w:rPr>
          <w:rFonts w:hint="eastAsia"/>
          <w:color w:val="auto"/>
          <w:sz w:val="24"/>
          <w:highlight w:val="none"/>
        </w:rPr>
        <w:t>承包人应认真调查并负责水上水下安全维护、航道维护、铁路、公路、河道、自来水管道、石油管道、燃气管道、泵站、节制闸、灌溉设施、水利设施、军事设施、各种测量观测设施等相关许可办理，并负责上述设施施工过程中的保护。</w:t>
      </w:r>
    </w:p>
    <w:p w14:paraId="0407070F">
      <w:pPr>
        <w:spacing w:line="400" w:lineRule="atLeast"/>
        <w:ind w:firstLine="470" w:firstLineChars="196"/>
        <w:outlineLvl w:val="9"/>
        <w:rPr>
          <w:rFonts w:eastAsia="黑体"/>
          <w:color w:val="auto"/>
          <w:sz w:val="24"/>
          <w:highlight w:val="none"/>
        </w:rPr>
      </w:pPr>
      <w:r>
        <w:rPr>
          <w:color w:val="auto"/>
          <w:sz w:val="24"/>
          <w:highlight w:val="none"/>
        </w:rPr>
        <w:t xml:space="preserve">4.1.10 </w:t>
      </w:r>
      <w:r>
        <w:rPr>
          <w:rFonts w:eastAsia="黑体"/>
          <w:color w:val="auto"/>
          <w:sz w:val="24"/>
          <w:highlight w:val="none"/>
        </w:rPr>
        <w:t>其他义务</w:t>
      </w:r>
    </w:p>
    <w:p w14:paraId="51C8DFC4">
      <w:pPr>
        <w:spacing w:line="400" w:lineRule="atLeast"/>
        <w:ind w:firstLine="390" w:firstLineChars="0"/>
        <w:outlineLvl w:val="9"/>
        <w:rPr>
          <w:color w:val="auto"/>
          <w:sz w:val="24"/>
          <w:highlight w:val="none"/>
        </w:rPr>
      </w:pPr>
      <w:r>
        <w:rPr>
          <w:color w:val="auto"/>
          <w:sz w:val="24"/>
          <w:highlight w:val="none"/>
        </w:rPr>
        <w:t>（4）承包人应履行的其他义务：</w:t>
      </w:r>
      <w:r>
        <w:rPr>
          <w:color w:val="auto"/>
          <w:sz w:val="24"/>
          <w:highlight w:val="none"/>
          <w:u w:val="single"/>
        </w:rPr>
        <w:t xml:space="preserve">                       </w:t>
      </w:r>
    </w:p>
    <w:p w14:paraId="3E6B8281">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4.</w:t>
      </w:r>
      <w:r>
        <w:rPr>
          <w:rFonts w:hint="eastAsia" w:eastAsia="黑体"/>
          <w:color w:val="auto"/>
          <w:kern w:val="0"/>
          <w:sz w:val="24"/>
          <w:szCs w:val="20"/>
          <w:highlight w:val="none"/>
        </w:rPr>
        <w:t>8</w:t>
      </w:r>
      <w:r>
        <w:rPr>
          <w:rFonts w:eastAsia="黑体"/>
          <w:color w:val="auto"/>
          <w:kern w:val="0"/>
          <w:sz w:val="24"/>
          <w:szCs w:val="20"/>
          <w:highlight w:val="none"/>
        </w:rPr>
        <w:t xml:space="preserve"> </w:t>
      </w:r>
      <w:r>
        <w:rPr>
          <w:rFonts w:hint="eastAsia" w:eastAsia="黑体"/>
          <w:color w:val="auto"/>
          <w:kern w:val="0"/>
          <w:sz w:val="24"/>
          <w:szCs w:val="20"/>
          <w:highlight w:val="none"/>
        </w:rPr>
        <w:t>保障承包人人员的合法权益</w:t>
      </w:r>
    </w:p>
    <w:p w14:paraId="70EE6AEA">
      <w:pPr>
        <w:widowControl/>
        <w:spacing w:line="420" w:lineRule="atLeast"/>
        <w:ind w:firstLine="480"/>
        <w:outlineLvl w:val="9"/>
        <w:rPr>
          <w:color w:val="auto"/>
          <w:sz w:val="24"/>
          <w:highlight w:val="none"/>
          <w:u w:val="single"/>
        </w:rPr>
      </w:pPr>
      <w:r>
        <w:rPr>
          <w:rFonts w:hint="eastAsia"/>
          <w:color w:val="auto"/>
          <w:sz w:val="24"/>
          <w:highlight w:val="none"/>
          <w:u w:val="single"/>
        </w:rPr>
        <w:t>4.8.1本项补充</w:t>
      </w:r>
    </w:p>
    <w:p w14:paraId="7049EB18">
      <w:pPr>
        <w:spacing w:line="400" w:lineRule="atLeast"/>
        <w:ind w:firstLine="390" w:firstLineChars="0"/>
        <w:outlineLvl w:val="9"/>
        <w:rPr>
          <w:color w:val="auto"/>
          <w:sz w:val="24"/>
          <w:highlight w:val="none"/>
          <w:u w:val="single"/>
        </w:rPr>
      </w:pPr>
      <w:r>
        <w:rPr>
          <w:rFonts w:hint="eastAsia"/>
          <w:color w:val="auto"/>
          <w:sz w:val="24"/>
          <w:highlight w:val="none"/>
          <w:u w:val="single"/>
        </w:rPr>
        <w:t>承包人在工程实施过程中的用工行为，必须严格按照《国务院办公厅关于全面治理拖欠农民工工资问题的意见》（国办发〔2016〕1号）、《安徽省人民政府办公厅关于全面治理拖欠农民工工资问题的实施意见》（皖政办〔2016〕22号）以及《合肥市人民政府办公厅关于全面治理拖欠农民工工资问题的实施意见》（合政办〔2017〕37号）等文件精神的有关规定，依法与招用的农民工签订劳动合同，并按规定及时足额支付工资。承包人必须在合肥市市域范围内银行设立农民工工资专用账户，专户资金使用、监管严格按照安徽省人社厅等部门印发的《贯彻落实〈工程建设领域农民 工工资专用账户管理暂行办法〉的通知》（皖人社发〔2022〕5号）执行。</w:t>
      </w:r>
    </w:p>
    <w:p w14:paraId="548B5BAA">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4.9 工程价款应专款专用</w:t>
      </w:r>
    </w:p>
    <w:p w14:paraId="7F3457BA">
      <w:pPr>
        <w:spacing w:line="400" w:lineRule="atLeast"/>
        <w:ind w:firstLine="480"/>
        <w:outlineLvl w:val="9"/>
        <w:rPr>
          <w:color w:val="auto"/>
          <w:sz w:val="24"/>
          <w:highlight w:val="none"/>
        </w:rPr>
      </w:pPr>
      <w:r>
        <w:rPr>
          <w:color w:val="auto"/>
          <w:sz w:val="24"/>
          <w:highlight w:val="none"/>
        </w:rPr>
        <w:t>本款细化为：</w:t>
      </w:r>
    </w:p>
    <w:p w14:paraId="41994C1D">
      <w:pPr>
        <w:spacing w:line="400" w:lineRule="atLeast"/>
        <w:ind w:firstLine="480"/>
        <w:outlineLvl w:val="9"/>
        <w:rPr>
          <w:color w:val="auto"/>
          <w:sz w:val="24"/>
          <w:highlight w:val="none"/>
        </w:rPr>
      </w:pPr>
      <w:r>
        <w:rPr>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EAFE8AF">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 xml:space="preserve">4.11 </w:t>
      </w:r>
      <w:r>
        <w:rPr>
          <w:rFonts w:hint="eastAsia" w:eastAsia="黑体"/>
          <w:color w:val="auto"/>
          <w:kern w:val="0"/>
          <w:sz w:val="24"/>
          <w:szCs w:val="20"/>
          <w:highlight w:val="none"/>
        </w:rPr>
        <w:t>不利物质条件的范围：_</w:t>
      </w:r>
      <w:r>
        <w:rPr>
          <w:rFonts w:eastAsia="黑体"/>
          <w:color w:val="auto"/>
          <w:kern w:val="0"/>
          <w:sz w:val="24"/>
          <w:szCs w:val="20"/>
          <w:highlight w:val="none"/>
        </w:rPr>
        <w:t>__________________</w:t>
      </w:r>
    </w:p>
    <w:p w14:paraId="6E8C2D4B">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8.1 施工控制网</w:t>
      </w:r>
    </w:p>
    <w:p w14:paraId="5CC95DC0">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8.1.1 本项补充：</w:t>
      </w:r>
    </w:p>
    <w:p w14:paraId="6CA3B4D3">
      <w:pPr>
        <w:spacing w:line="400" w:lineRule="atLeast"/>
        <w:ind w:firstLine="480"/>
        <w:outlineLvl w:val="9"/>
        <w:rPr>
          <w:color w:val="auto"/>
          <w:sz w:val="24"/>
          <w:highlight w:val="none"/>
        </w:rPr>
      </w:pPr>
      <w:r>
        <w:rPr>
          <w:rFonts w:hint="eastAsia"/>
          <w:color w:val="auto"/>
          <w:sz w:val="24"/>
          <w:highlight w:val="none"/>
        </w:rPr>
        <w:t>承包人有义务对监理人提交测量基准点、基准线、水准点原始数据及施工控制网进行复核，承包人未尽复核义务而造成不良后果和损失的，其责任和费用由承包人承担。</w:t>
      </w:r>
    </w:p>
    <w:p w14:paraId="1E4305C4">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9.2 承包人的施工安全责任</w:t>
      </w:r>
    </w:p>
    <w:p w14:paraId="699C15B8">
      <w:pPr>
        <w:spacing w:line="400" w:lineRule="atLeast"/>
        <w:ind w:firstLine="480"/>
        <w:outlineLvl w:val="9"/>
        <w:rPr>
          <w:color w:val="auto"/>
          <w:sz w:val="24"/>
          <w:highlight w:val="none"/>
        </w:rPr>
      </w:pPr>
      <w:r>
        <w:rPr>
          <w:color w:val="auto"/>
          <w:sz w:val="24"/>
          <w:highlight w:val="none"/>
        </w:rPr>
        <w:t>第9.2.5项细化为：</w:t>
      </w:r>
    </w:p>
    <w:p w14:paraId="4B75BB1E">
      <w:pPr>
        <w:spacing w:line="400" w:lineRule="atLeast"/>
        <w:ind w:firstLine="480"/>
        <w:outlineLvl w:val="9"/>
        <w:rPr>
          <w:color w:val="auto"/>
          <w:sz w:val="24"/>
          <w:highlight w:val="none"/>
        </w:rPr>
      </w:pPr>
      <w:r>
        <w:rPr>
          <w:rFonts w:hint="eastAsia"/>
          <w:color w:val="auto"/>
          <w:sz w:val="24"/>
          <w:highlight w:val="none"/>
        </w:rPr>
        <w:t>安全生产费为第100章至第700章合计报价总额(不含安全生产费及建筑工程一切险及第三者责任险的保险费)的1.5％</w:t>
      </w:r>
      <w:r>
        <w:rPr>
          <w:color w:val="auto"/>
          <w:sz w:val="24"/>
          <w:highlight w:val="none"/>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159C131A">
      <w:pPr>
        <w:spacing w:line="400" w:lineRule="atLeast"/>
        <w:ind w:firstLine="480"/>
        <w:outlineLvl w:val="9"/>
        <w:rPr>
          <w:color w:val="auto"/>
          <w:sz w:val="24"/>
          <w:highlight w:val="none"/>
        </w:rPr>
      </w:pPr>
      <w:r>
        <w:rPr>
          <w:color w:val="auto"/>
          <w:sz w:val="24"/>
          <w:highlight w:val="none"/>
        </w:rPr>
        <w:t>第9.2.8（4）项细化为：</w:t>
      </w:r>
    </w:p>
    <w:p w14:paraId="739BF917">
      <w:pPr>
        <w:spacing w:line="400" w:lineRule="atLeast"/>
        <w:ind w:firstLine="480"/>
        <w:outlineLvl w:val="9"/>
        <w:rPr>
          <w:color w:val="auto"/>
          <w:sz w:val="24"/>
          <w:highlight w:val="none"/>
        </w:rPr>
      </w:pPr>
      <w:r>
        <w:rPr>
          <w:color w:val="auto"/>
          <w:sz w:val="24"/>
          <w:highlight w:val="none"/>
        </w:rPr>
        <w:t>（4）根据本合同各单位工程的施工特点，严格执行《公路水运工程安全生产监督管理办法》、《公路工程施工安全技术规程》、《公路筑养路机械操作规程》的具体规定。</w:t>
      </w:r>
    </w:p>
    <w:p w14:paraId="51602E1A">
      <w:pPr>
        <w:spacing w:line="400" w:lineRule="atLeast"/>
        <w:ind w:firstLine="480"/>
        <w:outlineLvl w:val="9"/>
        <w:rPr>
          <w:color w:val="auto"/>
          <w:sz w:val="24"/>
          <w:highlight w:val="none"/>
        </w:rPr>
      </w:pPr>
      <w:r>
        <w:rPr>
          <w:rFonts w:hint="eastAsia"/>
          <w:color w:val="auto"/>
          <w:sz w:val="24"/>
          <w:highlight w:val="none"/>
        </w:rPr>
        <w:t>本款补充第9.2.12项：</w:t>
      </w:r>
    </w:p>
    <w:p w14:paraId="770CD0C3">
      <w:pPr>
        <w:spacing w:line="400" w:lineRule="atLeast"/>
        <w:ind w:firstLine="480"/>
        <w:outlineLvl w:val="9"/>
        <w:rPr>
          <w:color w:val="auto"/>
          <w:sz w:val="24"/>
          <w:highlight w:val="none"/>
        </w:rPr>
      </w:pPr>
      <w:r>
        <w:rPr>
          <w:color w:val="auto"/>
          <w:sz w:val="24"/>
          <w:highlight w:val="none"/>
        </w:rPr>
        <w:t>9.2.12 在实施和完成本合同工程及其缺陷修复的整个过程中，承包人应该：</w:t>
      </w:r>
    </w:p>
    <w:p w14:paraId="2C533145">
      <w:pPr>
        <w:spacing w:line="400" w:lineRule="atLeast"/>
        <w:ind w:firstLine="480"/>
        <w:outlineLvl w:val="9"/>
        <w:rPr>
          <w:color w:val="auto"/>
          <w:sz w:val="24"/>
          <w:highlight w:val="none"/>
        </w:rPr>
      </w:pPr>
      <w:r>
        <w:rPr>
          <w:color w:val="auto"/>
          <w:sz w:val="24"/>
          <w:highlight w:val="none"/>
        </w:rPr>
        <w:t>（1）充分关注和保障所有在现场工作的人员的安全，采取有效措施，使现场和本合同工程的实施保持有条不紊，以免使上述人员的安全受到威胁。</w:t>
      </w:r>
    </w:p>
    <w:p w14:paraId="36ACCE59">
      <w:pPr>
        <w:spacing w:line="400" w:lineRule="atLeast"/>
        <w:ind w:firstLine="480"/>
        <w:outlineLvl w:val="9"/>
        <w:rPr>
          <w:color w:val="auto"/>
          <w:sz w:val="24"/>
          <w:highlight w:val="none"/>
        </w:rPr>
      </w:pPr>
      <w:r>
        <w:rPr>
          <w:color w:val="auto"/>
          <w:sz w:val="24"/>
          <w:highlight w:val="none"/>
        </w:rPr>
        <w:t>a.特殊工种（电工、起重工、电焊工、车船驾驶员、爆破工、瓦斯检查员等）要经专业培训，并持有专业主管部门签发的合格证上岗；</w:t>
      </w:r>
    </w:p>
    <w:p w14:paraId="26999A58">
      <w:pPr>
        <w:spacing w:line="400" w:lineRule="atLeast"/>
        <w:ind w:firstLine="480"/>
        <w:outlineLvl w:val="9"/>
        <w:rPr>
          <w:color w:val="auto"/>
          <w:sz w:val="24"/>
          <w:highlight w:val="none"/>
        </w:rPr>
      </w:pPr>
      <w:r>
        <w:rPr>
          <w:color w:val="auto"/>
          <w:sz w:val="24"/>
          <w:highlight w:val="none"/>
        </w:rPr>
        <w:t>b.对于易燃易爆的材料除应专门妥善保管之外，还应配备有足够的消防设备，所有施工人员都应熟悉消防设备的性能和使用方法；</w:t>
      </w:r>
    </w:p>
    <w:p w14:paraId="52164038">
      <w:pPr>
        <w:spacing w:line="400" w:lineRule="atLeast"/>
        <w:ind w:firstLine="480"/>
        <w:outlineLvl w:val="9"/>
        <w:rPr>
          <w:color w:val="auto"/>
          <w:sz w:val="24"/>
          <w:highlight w:val="none"/>
        </w:rPr>
      </w:pPr>
      <w:r>
        <w:rPr>
          <w:color w:val="auto"/>
          <w:sz w:val="24"/>
          <w:highlight w:val="none"/>
        </w:rPr>
        <w:t>c.所有施工机具设备均应自费定期按国家和行业主管部门的有关规定进行检测和标定，并将检测结果报监理工程师；</w:t>
      </w:r>
    </w:p>
    <w:p w14:paraId="5B687F3E">
      <w:pPr>
        <w:spacing w:line="400" w:lineRule="atLeast"/>
        <w:ind w:firstLine="480"/>
        <w:outlineLvl w:val="9"/>
        <w:rPr>
          <w:color w:val="auto"/>
          <w:sz w:val="24"/>
          <w:highlight w:val="none"/>
        </w:rPr>
      </w:pPr>
      <w:r>
        <w:rPr>
          <w:color w:val="auto"/>
          <w:sz w:val="24"/>
          <w:highlight w:val="none"/>
        </w:rPr>
        <w:t>d.根据本合同各单位工程的施工特点，严格执行交通部有关规范的具体规定。</w:t>
      </w:r>
    </w:p>
    <w:p w14:paraId="269C18A7">
      <w:pPr>
        <w:spacing w:line="400" w:lineRule="atLeast"/>
        <w:ind w:firstLine="480"/>
        <w:outlineLvl w:val="9"/>
        <w:rPr>
          <w:color w:val="auto"/>
          <w:sz w:val="24"/>
          <w:highlight w:val="none"/>
        </w:rPr>
      </w:pPr>
      <w:r>
        <w:rPr>
          <w:color w:val="auto"/>
          <w:sz w:val="24"/>
          <w:highlight w:val="none"/>
        </w:rPr>
        <w:t>（2） 安全生产专项费用应当用于施工安全防护用具及设施的采购和更新、安全施工措施的落实、安全生产条件的改善，不得挪作他用。</w:t>
      </w:r>
    </w:p>
    <w:p w14:paraId="24D534ED">
      <w:pPr>
        <w:spacing w:line="400" w:lineRule="atLeast"/>
        <w:ind w:firstLine="480"/>
        <w:outlineLvl w:val="9"/>
        <w:rPr>
          <w:color w:val="auto"/>
          <w:sz w:val="24"/>
          <w:highlight w:val="none"/>
        </w:rPr>
      </w:pPr>
      <w:r>
        <w:rPr>
          <w:color w:val="auto"/>
          <w:sz w:val="24"/>
          <w:highlight w:val="none"/>
        </w:rPr>
        <w:t>（3）为了保护本合同工程免遭损坏，或为了现场附近和过往群众的安全与方便，在确有必要的时候和地方，或当监理工程师或有关主管部门要求时，应提供照明、警卫、护栅、警告标志等安全防护设施。</w:t>
      </w:r>
    </w:p>
    <w:p w14:paraId="5A7CC807">
      <w:pPr>
        <w:spacing w:line="400" w:lineRule="atLeast"/>
        <w:ind w:firstLine="480"/>
        <w:outlineLvl w:val="9"/>
        <w:rPr>
          <w:color w:val="auto"/>
          <w:sz w:val="24"/>
          <w:highlight w:val="none"/>
        </w:rPr>
      </w:pPr>
      <w:r>
        <w:rPr>
          <w:color w:val="auto"/>
          <w:sz w:val="24"/>
          <w:highlight w:val="none"/>
        </w:rPr>
        <w:t>（</w:t>
      </w:r>
      <w:r>
        <w:rPr>
          <w:rFonts w:hint="eastAsia"/>
          <w:color w:val="auto"/>
          <w:sz w:val="24"/>
          <w:highlight w:val="none"/>
        </w:rPr>
        <w:t>4</w:t>
      </w:r>
      <w:r>
        <w:rPr>
          <w:color w:val="auto"/>
          <w:sz w:val="24"/>
          <w:highlight w:val="none"/>
        </w:rPr>
        <w:t>）承包人应遵守环境保护法，并切实执行技术规范700章和其他章节中有关环境保护方面的要求和规定。</w:t>
      </w:r>
    </w:p>
    <w:p w14:paraId="76259590">
      <w:pPr>
        <w:spacing w:line="400" w:lineRule="atLeast"/>
        <w:ind w:firstLine="480"/>
        <w:outlineLvl w:val="9"/>
        <w:rPr>
          <w:color w:val="auto"/>
          <w:sz w:val="24"/>
          <w:highlight w:val="none"/>
        </w:rPr>
      </w:pPr>
      <w:r>
        <w:rPr>
          <w:color w:val="auto"/>
          <w:sz w:val="24"/>
          <w:highlight w:val="none"/>
        </w:rPr>
        <w:t>a.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取得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502699B9">
      <w:pPr>
        <w:spacing w:line="400" w:lineRule="atLeast"/>
        <w:ind w:firstLine="480"/>
        <w:outlineLvl w:val="9"/>
        <w:rPr>
          <w:color w:val="auto"/>
          <w:sz w:val="24"/>
          <w:highlight w:val="none"/>
        </w:rPr>
      </w:pPr>
      <w:r>
        <w:rPr>
          <w:color w:val="auto"/>
          <w:sz w:val="24"/>
          <w:highlight w:val="none"/>
        </w:rPr>
        <w:t>b.对于公路施工中粉尘污染的主要污染源——施工车辆和筑路机械运行和运输产生的扬尘，应采取有效措施减轻施工现场的大气污染，保护人民健康，如：</w:t>
      </w:r>
    </w:p>
    <w:p w14:paraId="24B692C7">
      <w:pPr>
        <w:spacing w:line="400" w:lineRule="atLeast"/>
        <w:ind w:firstLine="480"/>
        <w:outlineLvl w:val="9"/>
        <w:rPr>
          <w:color w:val="auto"/>
          <w:sz w:val="24"/>
          <w:highlight w:val="none"/>
        </w:rPr>
      </w:pPr>
      <w:r>
        <w:rPr>
          <w:color w:val="auto"/>
          <w:sz w:val="24"/>
          <w:highlight w:val="none"/>
        </w:rPr>
        <w:t>（a）拌和设备应有较好的密封，或有防尘设备。</w:t>
      </w:r>
    </w:p>
    <w:p w14:paraId="5BA93E1E">
      <w:pPr>
        <w:spacing w:line="400" w:lineRule="atLeast"/>
        <w:ind w:firstLine="480"/>
        <w:outlineLvl w:val="9"/>
        <w:rPr>
          <w:color w:val="auto"/>
          <w:sz w:val="24"/>
          <w:highlight w:val="none"/>
        </w:rPr>
      </w:pPr>
      <w:r>
        <w:rPr>
          <w:color w:val="auto"/>
          <w:sz w:val="24"/>
          <w:highlight w:val="none"/>
        </w:rPr>
        <w:t>（b）施工通道、水泥混凝土拌和站及灰土拌和站应经常进行洒水降尘。</w:t>
      </w:r>
    </w:p>
    <w:p w14:paraId="69531D49">
      <w:pPr>
        <w:spacing w:line="400" w:lineRule="atLeast"/>
        <w:ind w:firstLine="480"/>
        <w:outlineLvl w:val="9"/>
        <w:rPr>
          <w:color w:val="auto"/>
          <w:sz w:val="24"/>
          <w:highlight w:val="none"/>
        </w:rPr>
      </w:pPr>
      <w:r>
        <w:rPr>
          <w:color w:val="auto"/>
          <w:sz w:val="24"/>
          <w:highlight w:val="none"/>
        </w:rPr>
        <w:t>c．采取可靠措施保证原有交通的正常通行，维持沿线村镇的居民饮水、农田灌溉、生产生活用电及通讯等管线的正常使用。</w:t>
      </w:r>
    </w:p>
    <w:p w14:paraId="3E0CC718">
      <w:pPr>
        <w:spacing w:line="400" w:lineRule="atLeast"/>
        <w:ind w:firstLine="480"/>
        <w:outlineLvl w:val="9"/>
        <w:rPr>
          <w:color w:val="auto"/>
          <w:sz w:val="24"/>
          <w:highlight w:val="none"/>
        </w:rPr>
      </w:pPr>
      <w:r>
        <w:rPr>
          <w:color w:val="auto"/>
          <w:sz w:val="24"/>
          <w:highlight w:val="none"/>
        </w:rPr>
        <w:t>d.承包人必须采取有效措施，按相关法律、法规、条例、办法的相关规定，到当地公安管理机关办理相关手续，建造符合要求的易燃、易爆危险品保管仓库，完善管理制度，24小时专人值班，加强防范工作，避免发生意外事故。</w:t>
      </w:r>
    </w:p>
    <w:p w14:paraId="6B887781">
      <w:pPr>
        <w:spacing w:line="400" w:lineRule="atLeast"/>
        <w:ind w:firstLine="480"/>
        <w:outlineLvl w:val="9"/>
        <w:rPr>
          <w:color w:val="auto"/>
          <w:sz w:val="24"/>
          <w:highlight w:val="none"/>
        </w:rPr>
      </w:pPr>
      <w:r>
        <w:rPr>
          <w:color w:val="auto"/>
          <w:sz w:val="24"/>
          <w:highlight w:val="none"/>
        </w:rPr>
        <w:t>e.承包人应采取充分措施，避免因施工危害第三方的安全，包括电力线路、通信线路、水利沟渠管道、居民房屋、过往车辆及人员、森林火灾等。</w:t>
      </w:r>
    </w:p>
    <w:p w14:paraId="1AC9956E">
      <w:pPr>
        <w:spacing w:line="400" w:lineRule="atLeast"/>
        <w:ind w:firstLine="480"/>
        <w:outlineLvl w:val="9"/>
        <w:rPr>
          <w:color w:val="auto"/>
          <w:sz w:val="24"/>
          <w:highlight w:val="none"/>
        </w:rPr>
      </w:pPr>
      <w:r>
        <w:rPr>
          <w:color w:val="auto"/>
          <w:sz w:val="24"/>
          <w:highlight w:val="none"/>
        </w:rPr>
        <w:t>f.承包人及所属施工单位职工、农民工在选择驻地、仓库时，必须避免可能发生洪水、雷击等地段，避免发生人员伤亡和财产损失。</w:t>
      </w:r>
    </w:p>
    <w:p w14:paraId="4FB080B1">
      <w:pPr>
        <w:spacing w:line="400" w:lineRule="atLeast"/>
        <w:ind w:firstLine="480"/>
        <w:outlineLvl w:val="9"/>
        <w:rPr>
          <w:color w:val="auto"/>
          <w:sz w:val="24"/>
          <w:highlight w:val="none"/>
        </w:rPr>
      </w:pPr>
      <w:r>
        <w:rPr>
          <w:color w:val="auto"/>
          <w:sz w:val="24"/>
          <w:highlight w:val="none"/>
        </w:rPr>
        <w:t>g.承包人应加强环境保护意识，坚持文明施工，严禁野蛮施工、任意堆、弃废土，破坏或污染周围的环境。在经过邻近的河流、湖泊、水库等水利工程设施以及各类管线时，要明确施工操作程序，采取必需的预防措施，避免发生堵塞、填塞或污染河流、湖泊、水库、耕地或损伤各类管线、影响管线的正常使用等。</w:t>
      </w:r>
    </w:p>
    <w:p w14:paraId="363E73AC">
      <w:pPr>
        <w:spacing w:line="400" w:lineRule="atLeast"/>
        <w:ind w:firstLine="480"/>
        <w:outlineLvl w:val="9"/>
        <w:rPr>
          <w:color w:val="auto"/>
          <w:sz w:val="24"/>
          <w:highlight w:val="none"/>
        </w:rPr>
      </w:pPr>
      <w:r>
        <w:rPr>
          <w:color w:val="auto"/>
          <w:sz w:val="24"/>
          <w:highlight w:val="none"/>
        </w:rPr>
        <w:t>（</w:t>
      </w:r>
      <w:r>
        <w:rPr>
          <w:rFonts w:hint="eastAsia"/>
          <w:color w:val="auto"/>
          <w:sz w:val="24"/>
          <w:highlight w:val="none"/>
        </w:rPr>
        <w:t>5</w:t>
      </w:r>
      <w:r>
        <w:rPr>
          <w:color w:val="auto"/>
          <w:sz w:val="24"/>
          <w:highlight w:val="none"/>
        </w:rPr>
        <w:t>）承包人在施工过程中要加强生态保护及水土保持工作，采取切实措施保护生态环境，避免因施工破坏当地生态保护及水土保持。</w:t>
      </w:r>
    </w:p>
    <w:p w14:paraId="4489E8B5">
      <w:pPr>
        <w:spacing w:line="400" w:lineRule="atLeast"/>
        <w:ind w:firstLine="480"/>
        <w:outlineLvl w:val="9"/>
        <w:rPr>
          <w:color w:val="auto"/>
          <w:sz w:val="24"/>
          <w:highlight w:val="none"/>
        </w:rPr>
      </w:pPr>
      <w:r>
        <w:rPr>
          <w:color w:val="auto"/>
          <w:sz w:val="24"/>
          <w:highlight w:val="none"/>
        </w:rPr>
        <w:t>在整个施工过程中对承包人采取的安全、保卫和环境保护措施，</w:t>
      </w:r>
      <w:r>
        <w:rPr>
          <w:rFonts w:hint="eastAsia"/>
          <w:color w:val="auto"/>
          <w:sz w:val="24"/>
          <w:highlight w:val="none"/>
        </w:rPr>
        <w:t>发包人</w:t>
      </w:r>
      <w:r>
        <w:rPr>
          <w:color w:val="auto"/>
          <w:sz w:val="24"/>
          <w:highlight w:val="none"/>
        </w:rPr>
        <w:t>和监理工程师有权监督，并向承包人提出整改要求。如果由于承包人未能对其负责的上述事项采取各种必要的措施而导致或发生与此有关的人身伤亡、病残、罚款、索赔、损失补偿、诉讼费用及其他一切责任应由承包人负责，</w:t>
      </w:r>
      <w:r>
        <w:rPr>
          <w:rFonts w:hint="eastAsia"/>
          <w:color w:val="auto"/>
          <w:sz w:val="24"/>
          <w:highlight w:val="none"/>
        </w:rPr>
        <w:t>发包人</w:t>
      </w:r>
      <w:r>
        <w:rPr>
          <w:color w:val="auto"/>
          <w:sz w:val="24"/>
          <w:highlight w:val="none"/>
        </w:rPr>
        <w:t>不承担任何责任和费用。</w:t>
      </w:r>
      <w:bookmarkStart w:id="466" w:name="_Toc264550566"/>
    </w:p>
    <w:p w14:paraId="1A5AACB9">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10.工程进度</w:t>
      </w:r>
      <w:bookmarkEnd w:id="466"/>
      <w:bookmarkStart w:id="467" w:name="_Toc264550567"/>
    </w:p>
    <w:p w14:paraId="3AEBDCBD">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10.1 合同进度计划</w:t>
      </w:r>
      <w:bookmarkEnd w:id="467"/>
    </w:p>
    <w:p w14:paraId="3F713D24">
      <w:pPr>
        <w:spacing w:line="400" w:lineRule="atLeast"/>
        <w:ind w:firstLine="480"/>
        <w:outlineLvl w:val="9"/>
        <w:rPr>
          <w:color w:val="auto"/>
          <w:sz w:val="24"/>
          <w:highlight w:val="none"/>
        </w:rPr>
      </w:pPr>
      <w:r>
        <w:rPr>
          <w:rFonts w:hint="eastAsia"/>
          <w:color w:val="auto"/>
          <w:sz w:val="24"/>
          <w:highlight w:val="none"/>
        </w:rPr>
        <w:t>承包人编制施工方案的内容： 应符合监理工程师规定的工程进度计划，包括施工总体计划、年度计划、季度计划、月计划，以及为完成该计划而建议采用的实施性施工安排和施工方案的说明，工程进度计划还应列出工程项目的计划开工和完工时间，施工方法和顺序、材料和设备等资源的获得与安排、人力资源的组织等。</w:t>
      </w:r>
    </w:p>
    <w:p w14:paraId="3EE99E7B">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10.2</w:t>
      </w:r>
      <w:r>
        <w:rPr>
          <w:rFonts w:eastAsia="黑体"/>
          <w:color w:val="auto"/>
          <w:kern w:val="0"/>
          <w:sz w:val="24"/>
          <w:szCs w:val="20"/>
          <w:highlight w:val="none"/>
        </w:rPr>
        <w:t xml:space="preserve"> </w:t>
      </w:r>
      <w:r>
        <w:rPr>
          <w:rFonts w:hint="eastAsia" w:eastAsia="黑体"/>
          <w:color w:val="auto"/>
          <w:kern w:val="0"/>
          <w:sz w:val="24"/>
          <w:szCs w:val="20"/>
          <w:highlight w:val="none"/>
        </w:rPr>
        <w:t>合同进度计划的修订</w:t>
      </w:r>
    </w:p>
    <w:p w14:paraId="74A094A9">
      <w:pPr>
        <w:spacing w:line="400" w:lineRule="atLeast"/>
        <w:ind w:firstLine="480"/>
        <w:outlineLvl w:val="9"/>
        <w:rPr>
          <w:color w:val="auto"/>
          <w:sz w:val="24"/>
          <w:highlight w:val="none"/>
        </w:rPr>
      </w:pPr>
      <w:r>
        <w:rPr>
          <w:rFonts w:hint="eastAsia"/>
          <w:color w:val="auto"/>
          <w:sz w:val="24"/>
          <w:highlight w:val="none"/>
        </w:rPr>
        <w:t>本款补充：承包人应在确保合同工期的前提下，每月向监理工程师提交1次工程进度修订计划，以确保工程在预定工期内竣工。上报的工程进度计划，应保证在计划工期内完成。</w:t>
      </w:r>
    </w:p>
    <w:p w14:paraId="3014EE4D">
      <w:pPr>
        <w:spacing w:line="400" w:lineRule="atLeast"/>
        <w:ind w:firstLine="480"/>
        <w:outlineLvl w:val="9"/>
        <w:rPr>
          <w:color w:val="auto"/>
          <w:sz w:val="24"/>
          <w:highlight w:val="none"/>
        </w:rPr>
      </w:pPr>
      <w:r>
        <w:rPr>
          <w:rFonts w:hint="eastAsia"/>
          <w:color w:val="auto"/>
          <w:sz w:val="24"/>
          <w:highlight w:val="none"/>
        </w:rPr>
        <w:t>承包人提交合同进度计划修订申请报告，并附有关措施和相关资料的期限：当月25日前。</w:t>
      </w:r>
    </w:p>
    <w:p w14:paraId="0955FA48">
      <w:pPr>
        <w:spacing w:line="400" w:lineRule="atLeast"/>
        <w:ind w:firstLine="480"/>
        <w:outlineLvl w:val="9"/>
        <w:rPr>
          <w:color w:val="auto"/>
          <w:sz w:val="24"/>
          <w:highlight w:val="none"/>
        </w:rPr>
      </w:pPr>
      <w:r>
        <w:rPr>
          <w:rFonts w:hint="eastAsia"/>
          <w:color w:val="auto"/>
          <w:sz w:val="24"/>
          <w:highlight w:val="none"/>
        </w:rPr>
        <w:t>监理人批复修订合同进度计划的期限：收到修订合同进度计划后14天内。</w:t>
      </w:r>
    </w:p>
    <w:p w14:paraId="2BE71969">
      <w:pPr>
        <w:spacing w:line="400" w:lineRule="atLeast"/>
        <w:ind w:firstLine="0" w:firstLineChars="0"/>
        <w:outlineLvl w:val="9"/>
        <w:rPr>
          <w:color w:val="auto"/>
          <w:sz w:val="24"/>
          <w:highlight w:val="none"/>
        </w:rPr>
      </w:pPr>
      <w:r>
        <w:rPr>
          <w:rFonts w:hint="eastAsia"/>
          <w:color w:val="auto"/>
          <w:sz w:val="24"/>
          <w:highlight w:val="none"/>
        </w:rPr>
        <w:t>增加10.5款：</w:t>
      </w:r>
    </w:p>
    <w:p w14:paraId="6733938D">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1</w:t>
      </w:r>
      <w:r>
        <w:rPr>
          <w:rFonts w:eastAsia="黑体"/>
          <w:color w:val="auto"/>
          <w:kern w:val="0"/>
          <w:sz w:val="24"/>
          <w:szCs w:val="20"/>
          <w:highlight w:val="none"/>
        </w:rPr>
        <w:t xml:space="preserve">0.5 </w:t>
      </w:r>
      <w:r>
        <w:rPr>
          <w:rFonts w:hint="eastAsia" w:eastAsia="黑体"/>
          <w:color w:val="auto"/>
          <w:kern w:val="0"/>
          <w:sz w:val="24"/>
          <w:szCs w:val="20"/>
          <w:highlight w:val="none"/>
        </w:rPr>
        <w:t>月进度计划的制度和检查</w:t>
      </w:r>
    </w:p>
    <w:p w14:paraId="4DDB11E3">
      <w:pPr>
        <w:spacing w:line="400" w:lineRule="atLeast"/>
        <w:ind w:firstLine="480"/>
        <w:outlineLvl w:val="9"/>
        <w:rPr>
          <w:color w:val="auto"/>
          <w:sz w:val="24"/>
          <w:highlight w:val="none"/>
        </w:rPr>
      </w:pPr>
      <w:r>
        <w:rPr>
          <w:rFonts w:hint="eastAsia"/>
          <w:color w:val="auto"/>
          <w:sz w:val="24"/>
          <w:highlight w:val="none"/>
        </w:rPr>
        <w:t>承包人需根据年进度计划在每月25日前将下月进度计划提交监理工程师并在每月中期结算单中附上当月计划执行情况，并分析影响进度的原因，对下月计划进度进行调整，报监理工程师批准。</w:t>
      </w:r>
    </w:p>
    <w:p w14:paraId="71D17B30">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11.开工和交工</w:t>
      </w:r>
    </w:p>
    <w:p w14:paraId="7ADCF190">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11.1开工</w:t>
      </w:r>
    </w:p>
    <w:p w14:paraId="686D035A">
      <w:pPr>
        <w:spacing w:line="400" w:lineRule="atLeast"/>
        <w:ind w:firstLine="480"/>
        <w:outlineLvl w:val="9"/>
        <w:rPr>
          <w:color w:val="auto"/>
          <w:sz w:val="24"/>
          <w:highlight w:val="none"/>
        </w:rPr>
      </w:pPr>
      <w:r>
        <w:rPr>
          <w:color w:val="auto"/>
          <w:sz w:val="24"/>
          <w:highlight w:val="none"/>
        </w:rPr>
        <w:t>本款补充第11.1.3项：</w:t>
      </w:r>
    </w:p>
    <w:p w14:paraId="5C0F6966">
      <w:pPr>
        <w:spacing w:line="400" w:lineRule="atLeast"/>
        <w:ind w:firstLine="480"/>
        <w:outlineLvl w:val="9"/>
        <w:rPr>
          <w:color w:val="auto"/>
          <w:sz w:val="24"/>
          <w:highlight w:val="none"/>
        </w:rPr>
      </w:pPr>
      <w:r>
        <w:rPr>
          <w:color w:val="auto"/>
          <w:sz w:val="24"/>
          <w:highlight w:val="none"/>
        </w:rPr>
        <w:t>承包人应在签订合同协议书后28天内向监理人提交开工报告，主要内容应包括：施工管理机构的建立，劳务、机械设备、材料的进场情况，临时设施的修建及总体施工组织设计等。</w:t>
      </w:r>
    </w:p>
    <w:p w14:paraId="5356CD08">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11.2竣工</w:t>
      </w:r>
    </w:p>
    <w:p w14:paraId="1E0C6CBB">
      <w:pPr>
        <w:spacing w:line="400" w:lineRule="atLeast"/>
        <w:ind w:firstLine="480"/>
        <w:outlineLvl w:val="9"/>
        <w:rPr>
          <w:color w:val="auto"/>
          <w:sz w:val="24"/>
          <w:highlight w:val="none"/>
        </w:rPr>
      </w:pPr>
      <w:r>
        <w:rPr>
          <w:color w:val="auto"/>
          <w:sz w:val="24"/>
          <w:highlight w:val="none"/>
        </w:rPr>
        <w:t>本款补充：</w:t>
      </w:r>
    </w:p>
    <w:p w14:paraId="56F4440D">
      <w:pPr>
        <w:spacing w:line="400" w:lineRule="atLeast"/>
        <w:ind w:firstLine="480"/>
        <w:outlineLvl w:val="9"/>
        <w:rPr>
          <w:color w:val="auto"/>
          <w:sz w:val="24"/>
          <w:highlight w:val="none"/>
        </w:rPr>
      </w:pPr>
      <w:r>
        <w:rPr>
          <w:color w:val="auto"/>
          <w:sz w:val="24"/>
          <w:highlight w:val="none"/>
        </w:rPr>
        <w:t>承包人应按照交通运输部《公路工程竣工验收办法实施细则》的内容和要求编制竣工图表和施工文件。各分部（项）工程的竣工图须在有关工程完工后在发包人规定的时间内提交监理人审查，全部工程完工后，在全部工程的交工证书签发之前，承包人须向发包人提交2整套监理人认为完整、合格的竣工文件。缺陷责任期内应补充竣工资料，应在签发缺陷责任证书之前提交。</w:t>
      </w:r>
    </w:p>
    <w:p w14:paraId="4B8B9D36">
      <w:pPr>
        <w:spacing w:line="400" w:lineRule="atLeast"/>
        <w:ind w:firstLine="480"/>
        <w:outlineLvl w:val="9"/>
        <w:rPr>
          <w:color w:val="auto"/>
          <w:sz w:val="24"/>
          <w:highlight w:val="none"/>
        </w:rPr>
      </w:pPr>
      <w:r>
        <w:rPr>
          <w:color w:val="auto"/>
          <w:sz w:val="24"/>
          <w:highlight w:val="none"/>
        </w:rPr>
        <w:t>如果发包人审查后认为承包人提交的资料仍存在缺陷，则可以委托其他有能力的单位完善竣工资料，其费用由承包人承担。</w:t>
      </w:r>
    </w:p>
    <w:p w14:paraId="24D7787A">
      <w:pPr>
        <w:spacing w:line="400" w:lineRule="atLeast"/>
        <w:ind w:firstLine="480"/>
        <w:outlineLvl w:val="9"/>
        <w:rPr>
          <w:color w:val="auto"/>
          <w:sz w:val="24"/>
          <w:highlight w:val="none"/>
        </w:rPr>
      </w:pPr>
      <w:r>
        <w:rPr>
          <w:color w:val="auto"/>
          <w:sz w:val="24"/>
          <w:highlight w:val="none"/>
        </w:rPr>
        <w:t>承包人在完成施工图表等竣工文件的同时，还应按交通运输部相关规定编制由承包人实施的工程竣工财务结算（含电子文档），报监理人审核，作为竣工文件的一部分。</w:t>
      </w:r>
    </w:p>
    <w:p w14:paraId="781AEC6D">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11.4异常恶劣的气候条件</w:t>
      </w:r>
    </w:p>
    <w:p w14:paraId="35D5BD47">
      <w:pPr>
        <w:spacing w:line="400" w:lineRule="atLeast"/>
        <w:ind w:firstLine="480"/>
        <w:outlineLvl w:val="9"/>
        <w:rPr>
          <w:color w:val="auto"/>
          <w:sz w:val="24"/>
          <w:highlight w:val="none"/>
        </w:rPr>
      </w:pPr>
      <w:r>
        <w:rPr>
          <w:rFonts w:hint="eastAsia"/>
          <w:color w:val="auto"/>
          <w:sz w:val="24"/>
          <w:highlight w:val="none"/>
        </w:rPr>
        <w:t>本款补充：异常恶劣的气候条件是指以月计的某个时期恶劣气候比较当地气象部门多年统计资料，比50年一遇频率计算的气候还要恶劣的气候。由此引起工程延误由监理工程师根据承包人提交的由气象部门提供的统计资料证明予以评定。但评定时应考虑按同等标准以同期或其它月份良好的气候予以抵补。异常恶劣气候对工程进度影响的评定，应在整个合同期内予以累计。承包人提供的气候条件资料应由当地县级以上（含县级）气象部门出具。</w:t>
      </w:r>
    </w:p>
    <w:p w14:paraId="188AE7DA">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11.5承包人的工期延误</w:t>
      </w:r>
    </w:p>
    <w:p w14:paraId="2230C6CC">
      <w:pPr>
        <w:spacing w:line="400" w:lineRule="atLeast"/>
        <w:ind w:firstLine="480"/>
        <w:outlineLvl w:val="9"/>
        <w:rPr>
          <w:color w:val="auto"/>
          <w:sz w:val="24"/>
          <w:highlight w:val="none"/>
        </w:rPr>
      </w:pPr>
      <w:r>
        <w:rPr>
          <w:color w:val="auto"/>
          <w:sz w:val="24"/>
          <w:highlight w:val="none"/>
        </w:rPr>
        <w:t>本款补充：</w:t>
      </w:r>
    </w:p>
    <w:p w14:paraId="2497AE37">
      <w:pPr>
        <w:spacing w:line="400" w:lineRule="atLeast"/>
        <w:ind w:firstLine="480"/>
        <w:outlineLvl w:val="9"/>
        <w:rPr>
          <w:color w:val="auto"/>
          <w:sz w:val="24"/>
          <w:highlight w:val="none"/>
        </w:rPr>
      </w:pPr>
      <w:r>
        <w:rPr>
          <w:color w:val="auto"/>
          <w:sz w:val="24"/>
          <w:highlight w:val="none"/>
        </w:rPr>
        <w:t>若承包人的实际工程进度不满足发包人的总体计划或阶段计划时，则监理人有权认为本合同工程的进度过慢，并通知承包人采取必要措施，以便加快工程进度，确保工程能在预定的工期内竣工。承包人无权要求支付任何附加费用。</w:t>
      </w:r>
    </w:p>
    <w:p w14:paraId="7CD42FFD">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12.1承包人暂停施工的责任</w:t>
      </w:r>
    </w:p>
    <w:p w14:paraId="1B0BCFD8">
      <w:pPr>
        <w:spacing w:line="400" w:lineRule="atLeast"/>
        <w:ind w:firstLine="480"/>
        <w:outlineLvl w:val="9"/>
        <w:rPr>
          <w:color w:val="auto"/>
          <w:sz w:val="24"/>
          <w:highlight w:val="none"/>
        </w:rPr>
      </w:pPr>
      <w:r>
        <w:rPr>
          <w:color w:val="auto"/>
          <w:sz w:val="24"/>
          <w:highlight w:val="none"/>
        </w:rPr>
        <w:t>本款第（6）项细化为：</w:t>
      </w:r>
    </w:p>
    <w:p w14:paraId="0458A2DD">
      <w:pPr>
        <w:spacing w:line="400" w:lineRule="atLeast"/>
        <w:ind w:firstLine="480"/>
        <w:outlineLvl w:val="9"/>
        <w:rPr>
          <w:color w:val="auto"/>
          <w:sz w:val="24"/>
          <w:highlight w:val="none"/>
        </w:rPr>
      </w:pPr>
      <w:r>
        <w:rPr>
          <w:color w:val="auto"/>
          <w:sz w:val="24"/>
          <w:highlight w:val="none"/>
        </w:rPr>
        <w:t>（6）由于承包人未履行合同条款规定的职责引起地方阻工的暂停施工。</w:t>
      </w:r>
      <w:bookmarkStart w:id="468" w:name="_Toc264550571"/>
    </w:p>
    <w:p w14:paraId="7CC28FE7">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hint="eastAsia" w:eastAsia="黑体"/>
          <w:color w:val="auto"/>
          <w:kern w:val="0"/>
          <w:sz w:val="24"/>
          <w:szCs w:val="20"/>
          <w:highlight w:val="none"/>
        </w:rPr>
        <w:t>14. 试验和检验</w:t>
      </w:r>
      <w:bookmarkEnd w:id="468"/>
    </w:p>
    <w:p w14:paraId="1ACD07EE">
      <w:pPr>
        <w:spacing w:line="400" w:lineRule="atLeast"/>
        <w:ind w:firstLine="480"/>
        <w:outlineLvl w:val="9"/>
        <w:rPr>
          <w:color w:val="auto"/>
          <w:sz w:val="24"/>
          <w:highlight w:val="none"/>
        </w:rPr>
      </w:pPr>
      <w:r>
        <w:rPr>
          <w:rFonts w:hint="eastAsia"/>
          <w:color w:val="auto"/>
          <w:sz w:val="24"/>
          <w:highlight w:val="none"/>
        </w:rPr>
        <w:t>必须满足皖交质监局[2012]6号文《安徽省公路水运工程工地试验室建设与管理暂行规定》文件的规定。</w:t>
      </w:r>
    </w:p>
    <w:p w14:paraId="6CD23A0E">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bookmarkStart w:id="469" w:name="_Toc369245145"/>
      <w:bookmarkStart w:id="470" w:name="_Toc479262671"/>
      <w:bookmarkStart w:id="471" w:name="_Toc221951214"/>
      <w:r>
        <w:rPr>
          <w:rFonts w:eastAsia="黑体"/>
          <w:color w:val="auto"/>
          <w:kern w:val="0"/>
          <w:sz w:val="24"/>
          <w:szCs w:val="20"/>
          <w:highlight w:val="none"/>
        </w:rPr>
        <w:t>15.1变更的范围和内容</w:t>
      </w:r>
      <w:bookmarkEnd w:id="469"/>
      <w:bookmarkEnd w:id="470"/>
      <w:bookmarkEnd w:id="471"/>
    </w:p>
    <w:p w14:paraId="62937D79">
      <w:pPr>
        <w:spacing w:line="400" w:lineRule="atLeast"/>
        <w:ind w:firstLine="480"/>
        <w:outlineLvl w:val="9"/>
        <w:rPr>
          <w:color w:val="auto"/>
          <w:sz w:val="24"/>
          <w:highlight w:val="none"/>
        </w:rPr>
      </w:pPr>
      <w:bookmarkStart w:id="472" w:name="_Toc221951216"/>
      <w:r>
        <w:rPr>
          <w:color w:val="auto"/>
          <w:sz w:val="24"/>
          <w:highlight w:val="none"/>
        </w:rPr>
        <w:t>（6）</w:t>
      </w:r>
      <w:bookmarkEnd w:id="472"/>
      <w:r>
        <w:rPr>
          <w:rFonts w:hint="eastAsia"/>
          <w:color w:val="auto"/>
          <w:sz w:val="24"/>
          <w:highlight w:val="none"/>
        </w:rPr>
        <w:t>对于总价合同，</w:t>
      </w:r>
      <w:r>
        <w:rPr>
          <w:color w:val="auto"/>
          <w:sz w:val="24"/>
          <w:highlight w:val="none"/>
        </w:rPr>
        <w:t>若工程量清单遗漏项目或单项子目工程量误差超过±3%且招标人未在规定的时间前进行修正并重新发布的，对于合肥市市级投资建设项目，其工程变更按照《合肥市人民政府办公厅关于印发合肥市市级投资建设项目变更管理规定的通知》（合政办〔2018〕64号）执行。</w:t>
      </w:r>
    </w:p>
    <w:p w14:paraId="16E06A0E">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15.4 变更的估价原则</w:t>
      </w:r>
    </w:p>
    <w:p w14:paraId="12B8E986">
      <w:pPr>
        <w:spacing w:line="400" w:lineRule="atLeast"/>
        <w:ind w:firstLine="480"/>
        <w:outlineLvl w:val="9"/>
        <w:rPr>
          <w:color w:val="auto"/>
          <w:sz w:val="24"/>
          <w:highlight w:val="none"/>
        </w:rPr>
      </w:pPr>
      <w:r>
        <w:rPr>
          <w:rFonts w:hint="eastAsia"/>
          <w:color w:val="auto"/>
          <w:sz w:val="24"/>
          <w:highlight w:val="none"/>
        </w:rPr>
        <w:t>本款细化为：</w:t>
      </w:r>
    </w:p>
    <w:p w14:paraId="14F66D23">
      <w:pPr>
        <w:spacing w:line="400" w:lineRule="atLeast"/>
        <w:ind w:firstLine="480"/>
        <w:outlineLvl w:val="9"/>
        <w:rPr>
          <w:color w:val="auto"/>
          <w:sz w:val="24"/>
          <w:highlight w:val="none"/>
        </w:rPr>
      </w:pPr>
      <w:r>
        <w:rPr>
          <w:color w:val="auto"/>
          <w:sz w:val="24"/>
          <w:highlight w:val="none"/>
        </w:rPr>
        <w:t>15.4.1</w:t>
      </w:r>
      <w:r>
        <w:rPr>
          <w:rFonts w:hint="eastAsia"/>
          <w:color w:val="auto"/>
          <w:sz w:val="24"/>
          <w:highlight w:val="none"/>
        </w:rPr>
        <w:t>因工程变更引起已标价工程量清单项目或其工程数量发生变化时，按下列规定调整：</w:t>
      </w:r>
    </w:p>
    <w:p w14:paraId="76A74391">
      <w:pPr>
        <w:spacing w:line="400" w:lineRule="atLeast"/>
        <w:ind w:firstLine="480"/>
        <w:outlineLvl w:val="9"/>
        <w:rPr>
          <w:color w:val="auto"/>
          <w:sz w:val="24"/>
          <w:highlight w:val="none"/>
        </w:rPr>
      </w:pPr>
      <w:r>
        <w:rPr>
          <w:color w:val="auto"/>
          <w:sz w:val="24"/>
          <w:highlight w:val="none"/>
        </w:rPr>
        <w:t xml:space="preserve">15.4.1.1 </w:t>
      </w:r>
      <w:r>
        <w:rPr>
          <w:rFonts w:hint="eastAsia"/>
          <w:color w:val="auto"/>
          <w:sz w:val="24"/>
          <w:highlight w:val="none"/>
        </w:rPr>
        <w:t>已标价工程量清单中有适用于变更工程项目的，采用该项目的单价；但对于投标报价中部分子目单价高于最高投标限价相应子目单价的清单项目，工程量增加幅度超过本项目工程数量</w:t>
      </w:r>
      <w:r>
        <w:rPr>
          <w:color w:val="auto"/>
          <w:sz w:val="24"/>
          <w:highlight w:val="none"/>
        </w:rPr>
        <w:t>15%</w:t>
      </w:r>
      <w:r>
        <w:rPr>
          <w:rFonts w:hint="eastAsia"/>
          <w:color w:val="auto"/>
          <w:sz w:val="24"/>
          <w:highlight w:val="none"/>
        </w:rPr>
        <w:t>（不含</w:t>
      </w:r>
      <w:r>
        <w:rPr>
          <w:color w:val="auto"/>
          <w:sz w:val="24"/>
          <w:highlight w:val="none"/>
        </w:rPr>
        <w:t>15%</w:t>
      </w:r>
      <w:r>
        <w:rPr>
          <w:rFonts w:hint="eastAsia"/>
          <w:color w:val="auto"/>
          <w:sz w:val="24"/>
          <w:highlight w:val="none"/>
        </w:rPr>
        <w:t>）的，超过</w:t>
      </w:r>
      <w:r>
        <w:rPr>
          <w:color w:val="auto"/>
          <w:sz w:val="24"/>
          <w:highlight w:val="none"/>
        </w:rPr>
        <w:t>15%</w:t>
      </w:r>
      <w:r>
        <w:rPr>
          <w:rFonts w:hint="eastAsia"/>
          <w:color w:val="auto"/>
          <w:sz w:val="24"/>
          <w:highlight w:val="none"/>
        </w:rPr>
        <w:t>的增加部分工程量的单价按最高投标限价相应子目单价与投标优惠率同比下浮，确定工程变更单价，作为结算的依据；对于投标报价中分部分项工程项目单价低于最高投标限价相应子目单价的</w:t>
      </w:r>
      <w:r>
        <w:rPr>
          <w:color w:val="auto"/>
          <w:sz w:val="24"/>
          <w:highlight w:val="none"/>
        </w:rPr>
        <w:t>30%</w:t>
      </w:r>
      <w:r>
        <w:rPr>
          <w:rFonts w:hint="eastAsia"/>
          <w:color w:val="auto"/>
          <w:sz w:val="24"/>
          <w:highlight w:val="none"/>
        </w:rPr>
        <w:t>（含</w:t>
      </w:r>
      <w:r>
        <w:rPr>
          <w:color w:val="auto"/>
          <w:sz w:val="24"/>
          <w:highlight w:val="none"/>
        </w:rPr>
        <w:t>30%</w:t>
      </w:r>
      <w:r>
        <w:rPr>
          <w:rFonts w:hint="eastAsia"/>
          <w:color w:val="auto"/>
          <w:sz w:val="24"/>
          <w:highlight w:val="none"/>
        </w:rPr>
        <w:t>）的清单项目，工程量减少幅度超过本项目工程数量</w:t>
      </w:r>
      <w:r>
        <w:rPr>
          <w:color w:val="auto"/>
          <w:sz w:val="24"/>
          <w:highlight w:val="none"/>
        </w:rPr>
        <w:t>15%</w:t>
      </w:r>
      <w:r>
        <w:rPr>
          <w:rFonts w:hint="eastAsia"/>
          <w:color w:val="auto"/>
          <w:sz w:val="24"/>
          <w:highlight w:val="none"/>
        </w:rPr>
        <w:t>（不含</w:t>
      </w:r>
      <w:r>
        <w:rPr>
          <w:color w:val="auto"/>
          <w:sz w:val="24"/>
          <w:highlight w:val="none"/>
        </w:rPr>
        <w:t>15%</w:t>
      </w:r>
      <w:r>
        <w:rPr>
          <w:rFonts w:hint="eastAsia"/>
          <w:color w:val="auto"/>
          <w:sz w:val="24"/>
          <w:highlight w:val="none"/>
        </w:rPr>
        <w:t>）的，超过</w:t>
      </w:r>
      <w:r>
        <w:rPr>
          <w:color w:val="auto"/>
          <w:sz w:val="24"/>
          <w:highlight w:val="none"/>
        </w:rPr>
        <w:t>15%</w:t>
      </w:r>
      <w:r>
        <w:rPr>
          <w:rFonts w:hint="eastAsia"/>
          <w:color w:val="auto"/>
          <w:sz w:val="24"/>
          <w:highlight w:val="none"/>
        </w:rPr>
        <w:t>的减少部分工程量的单价按最高投标限价相应子目单价与投标优惠率同比下浮，确定工程变更单价，作为结算的依据；</w:t>
      </w:r>
    </w:p>
    <w:p w14:paraId="6CEBBCC3">
      <w:pPr>
        <w:spacing w:line="400" w:lineRule="atLeast"/>
        <w:ind w:firstLine="480"/>
        <w:outlineLvl w:val="9"/>
        <w:rPr>
          <w:color w:val="auto"/>
          <w:sz w:val="24"/>
          <w:highlight w:val="none"/>
        </w:rPr>
      </w:pPr>
      <w:r>
        <w:rPr>
          <w:color w:val="auto"/>
          <w:sz w:val="24"/>
          <w:highlight w:val="none"/>
        </w:rPr>
        <w:t xml:space="preserve">15.4.1.2 </w:t>
      </w:r>
      <w:r>
        <w:rPr>
          <w:rFonts w:hint="eastAsia"/>
          <w:color w:val="auto"/>
          <w:sz w:val="24"/>
          <w:highlight w:val="none"/>
        </w:rPr>
        <w:t>已标价工程量清单中没有适用但有类似于变更工程项目的，可在合理范围内参照类似项目的单价。</w:t>
      </w:r>
    </w:p>
    <w:p w14:paraId="08243398">
      <w:pPr>
        <w:spacing w:line="400" w:lineRule="atLeast"/>
        <w:ind w:firstLine="480"/>
        <w:outlineLvl w:val="9"/>
        <w:rPr>
          <w:color w:val="auto"/>
          <w:sz w:val="24"/>
          <w:highlight w:val="none"/>
        </w:rPr>
      </w:pPr>
      <w:r>
        <w:rPr>
          <w:color w:val="auto"/>
          <w:sz w:val="24"/>
          <w:highlight w:val="none"/>
        </w:rPr>
        <w:t xml:space="preserve">15.4.1.3 </w:t>
      </w:r>
      <w:r>
        <w:rPr>
          <w:rFonts w:hint="eastAsia"/>
          <w:color w:val="auto"/>
          <w:sz w:val="24"/>
          <w:highlight w:val="non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0A49F773">
      <w:pPr>
        <w:spacing w:line="400" w:lineRule="atLeast"/>
        <w:ind w:firstLine="480"/>
        <w:outlineLvl w:val="9"/>
        <w:rPr>
          <w:color w:val="auto"/>
          <w:sz w:val="24"/>
          <w:highlight w:val="none"/>
        </w:rPr>
      </w:pPr>
      <w:r>
        <w:rPr>
          <w:color w:val="auto"/>
          <w:sz w:val="24"/>
          <w:highlight w:val="none"/>
        </w:rPr>
        <w:t xml:space="preserve">15.4.1.4 </w:t>
      </w:r>
      <w:r>
        <w:rPr>
          <w:rFonts w:hint="eastAsia"/>
          <w:color w:val="auto"/>
          <w:sz w:val="24"/>
          <w:highlight w:val="non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4047F271">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15.8暂估价</w:t>
      </w:r>
    </w:p>
    <w:p w14:paraId="60F3589E">
      <w:pPr>
        <w:spacing w:line="400" w:lineRule="atLeast"/>
        <w:ind w:firstLine="480"/>
        <w:outlineLvl w:val="9"/>
        <w:rPr>
          <w:color w:val="auto"/>
          <w:sz w:val="24"/>
          <w:highlight w:val="none"/>
        </w:rPr>
      </w:pPr>
      <w:r>
        <w:rPr>
          <w:rFonts w:hint="eastAsia"/>
          <w:color w:val="auto"/>
          <w:sz w:val="24"/>
          <w:highlight w:val="none"/>
        </w:rPr>
        <w:t>15.8.1本款补充：对于依法必须招标的暂估价项目的确认和批准应按相关规定进行二次招标。</w:t>
      </w:r>
    </w:p>
    <w:p w14:paraId="16448E66">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16.1物价波动引起的价格调整</w:t>
      </w:r>
    </w:p>
    <w:p w14:paraId="59439DCF">
      <w:pPr>
        <w:spacing w:line="400" w:lineRule="atLeast"/>
        <w:ind w:firstLine="480"/>
        <w:outlineLvl w:val="9"/>
        <w:rPr>
          <w:color w:val="auto"/>
          <w:sz w:val="24"/>
          <w:highlight w:val="none"/>
        </w:rPr>
      </w:pPr>
      <w:r>
        <w:rPr>
          <w:rFonts w:hint="eastAsia"/>
          <w:bCs/>
          <w:color w:val="auto"/>
          <w:sz w:val="24"/>
          <w:highlight w:val="none"/>
          <w:u w:val="single"/>
        </w:rPr>
        <w:t>其材料价差在5%以内（含5%）的，由施工单位承担损失或受益，超过5%以上部分的价差，由建设单位承担损失或受益，发承包双方应按照相关规定， 就材料价差调整等问题及时签订补充合同或协议。</w:t>
      </w:r>
    </w:p>
    <w:p w14:paraId="412775A0">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 xml:space="preserve">17.1 </w:t>
      </w:r>
      <w:r>
        <w:rPr>
          <w:rFonts w:hint="eastAsia" w:eastAsia="黑体"/>
          <w:color w:val="auto"/>
          <w:kern w:val="0"/>
          <w:sz w:val="24"/>
          <w:szCs w:val="20"/>
          <w:highlight w:val="none"/>
        </w:rPr>
        <w:t>计量（总价合同）</w:t>
      </w:r>
    </w:p>
    <w:p w14:paraId="6E218CAF">
      <w:pPr>
        <w:spacing w:line="400" w:lineRule="atLeast"/>
        <w:ind w:firstLine="480"/>
        <w:outlineLvl w:val="9"/>
        <w:rPr>
          <w:color w:val="auto"/>
          <w:sz w:val="24"/>
          <w:highlight w:val="none"/>
        </w:rPr>
      </w:pPr>
      <w:r>
        <w:rPr>
          <w:rFonts w:hint="eastAsia"/>
          <w:color w:val="auto"/>
          <w:sz w:val="24"/>
          <w:highlight w:val="none"/>
        </w:rPr>
        <w:t>1</w:t>
      </w:r>
      <w:r>
        <w:rPr>
          <w:color w:val="auto"/>
          <w:sz w:val="24"/>
          <w:highlight w:val="none"/>
        </w:rPr>
        <w:t>7.1.4</w:t>
      </w:r>
      <w:r>
        <w:rPr>
          <w:rFonts w:hint="eastAsia"/>
          <w:color w:val="auto"/>
          <w:sz w:val="24"/>
          <w:highlight w:val="none"/>
        </w:rPr>
        <w:t>单价子目的计量修改为：_</w:t>
      </w:r>
      <w:r>
        <w:rPr>
          <w:color w:val="auto"/>
          <w:sz w:val="24"/>
          <w:highlight w:val="none"/>
        </w:rPr>
        <w:t>__</w:t>
      </w:r>
      <w:r>
        <w:rPr>
          <w:color w:val="auto"/>
          <w:sz w:val="24"/>
          <w:highlight w:val="none"/>
          <w:u w:val="single"/>
        </w:rPr>
        <w:t>____</w:t>
      </w:r>
      <w:r>
        <w:rPr>
          <w:rFonts w:hint="eastAsia"/>
          <w:color w:val="auto"/>
          <w:sz w:val="24"/>
          <w:highlight w:val="none"/>
          <w:u w:val="single"/>
        </w:rPr>
        <w:t>/</w:t>
      </w:r>
      <w:r>
        <w:rPr>
          <w:color w:val="auto"/>
          <w:sz w:val="24"/>
          <w:highlight w:val="none"/>
          <w:u w:val="single"/>
        </w:rPr>
        <w:t>__</w:t>
      </w:r>
      <w:r>
        <w:rPr>
          <w:color w:val="auto"/>
          <w:sz w:val="24"/>
          <w:highlight w:val="none"/>
        </w:rPr>
        <w:t>_____________</w:t>
      </w:r>
      <w:r>
        <w:rPr>
          <w:rFonts w:hint="eastAsia"/>
          <w:color w:val="auto"/>
          <w:sz w:val="24"/>
          <w:highlight w:val="none"/>
        </w:rPr>
        <w:t>。</w:t>
      </w:r>
    </w:p>
    <w:p w14:paraId="0EEF5185">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17.3 工程进度付款</w:t>
      </w:r>
      <w:r>
        <w:rPr>
          <w:rFonts w:hint="eastAsia" w:eastAsia="黑体"/>
          <w:color w:val="auto"/>
          <w:kern w:val="0"/>
          <w:sz w:val="24"/>
          <w:szCs w:val="20"/>
          <w:highlight w:val="none"/>
        </w:rPr>
        <w:t>（总价合同）</w:t>
      </w:r>
      <w:r>
        <w:rPr>
          <w:rFonts w:eastAsia="黑体"/>
          <w:color w:val="auto"/>
          <w:kern w:val="0"/>
          <w:sz w:val="24"/>
          <w:szCs w:val="20"/>
          <w:highlight w:val="none"/>
        </w:rPr>
        <w:t xml:space="preserve"> </w:t>
      </w:r>
    </w:p>
    <w:p w14:paraId="57EC324F">
      <w:pPr>
        <w:spacing w:line="420" w:lineRule="atLeast"/>
        <w:ind w:firstLine="470" w:firstLineChars="196"/>
        <w:outlineLvl w:val="9"/>
        <w:rPr>
          <w:color w:val="auto"/>
          <w:sz w:val="24"/>
          <w:highlight w:val="none"/>
        </w:rPr>
      </w:pPr>
      <w:r>
        <w:rPr>
          <w:rFonts w:hint="eastAsia"/>
          <w:color w:val="auto"/>
          <w:sz w:val="24"/>
          <w:highlight w:val="none"/>
        </w:rPr>
        <w:t>1</w:t>
      </w:r>
      <w:r>
        <w:rPr>
          <w:color w:val="auto"/>
          <w:sz w:val="24"/>
          <w:highlight w:val="none"/>
        </w:rPr>
        <w:t>7.3.1</w:t>
      </w:r>
      <w:r>
        <w:rPr>
          <w:rFonts w:hint="eastAsia"/>
          <w:color w:val="auto"/>
          <w:sz w:val="24"/>
          <w:highlight w:val="none"/>
        </w:rPr>
        <w:t>修改为</w:t>
      </w:r>
    </w:p>
    <w:p w14:paraId="61E4AB49">
      <w:pPr>
        <w:spacing w:line="420" w:lineRule="atLeast"/>
        <w:ind w:firstLine="470" w:firstLineChars="196"/>
        <w:outlineLvl w:val="9"/>
        <w:rPr>
          <w:color w:val="auto"/>
          <w:sz w:val="24"/>
          <w:highlight w:val="none"/>
        </w:rPr>
      </w:pPr>
      <w:r>
        <w:rPr>
          <w:rFonts w:hint="eastAsia"/>
          <w:color w:val="auto"/>
          <w:sz w:val="24"/>
          <w:highlight w:val="none"/>
        </w:rPr>
        <w:t>1</w:t>
      </w:r>
      <w:r>
        <w:rPr>
          <w:color w:val="auto"/>
          <w:sz w:val="24"/>
          <w:highlight w:val="none"/>
        </w:rPr>
        <w:t>7.3.1</w:t>
      </w:r>
      <w:r>
        <w:rPr>
          <w:rFonts w:hint="eastAsia"/>
          <w:color w:val="auto"/>
          <w:sz w:val="24"/>
          <w:highlight w:val="none"/>
        </w:rPr>
        <w:t>付款周期及付款比例</w:t>
      </w:r>
    </w:p>
    <w:p w14:paraId="15A7FEDD">
      <w:pPr>
        <w:spacing w:line="420" w:lineRule="atLeast"/>
        <w:ind w:firstLine="470" w:firstLineChars="196"/>
        <w:outlineLvl w:val="9"/>
        <w:rPr>
          <w:rFonts w:ascii="宋体" w:hAnsi="宋体"/>
          <w:color w:val="auto"/>
          <w:sz w:val="24"/>
          <w:highlight w:val="none"/>
          <w:u w:val="single"/>
        </w:rPr>
      </w:pPr>
      <w:r>
        <w:rPr>
          <w:rFonts w:hint="eastAsia" w:ascii="宋体" w:hAnsi="宋体"/>
          <w:color w:val="auto"/>
          <w:sz w:val="24"/>
          <w:highlight w:val="none"/>
          <w:u w:val="single"/>
        </w:rPr>
        <w:t>（1）预付款支付比例或金额：合同签订金额（扣除暂列金）的10%</w:t>
      </w:r>
    </w:p>
    <w:p w14:paraId="0AB3400F">
      <w:pPr>
        <w:spacing w:line="420" w:lineRule="atLeast"/>
        <w:ind w:firstLine="470" w:firstLineChars="196"/>
        <w:outlineLvl w:val="9"/>
        <w:rPr>
          <w:rFonts w:ascii="宋体" w:hAnsi="宋体"/>
          <w:color w:val="auto"/>
          <w:sz w:val="24"/>
          <w:highlight w:val="none"/>
          <w:u w:val="single"/>
        </w:rPr>
      </w:pPr>
      <w:r>
        <w:rPr>
          <w:rFonts w:hint="eastAsia" w:ascii="宋体" w:hAnsi="宋体"/>
          <w:color w:val="auto"/>
          <w:sz w:val="24"/>
          <w:highlight w:val="none"/>
          <w:u w:val="single"/>
        </w:rPr>
        <w:t>（2）预付款支付期限：</w:t>
      </w:r>
      <w:bookmarkStart w:id="473" w:name="OLE_LINK1"/>
      <w:r>
        <w:rPr>
          <w:rFonts w:hint="eastAsia" w:ascii="宋体" w:hAnsi="宋体"/>
          <w:color w:val="auto"/>
          <w:sz w:val="24"/>
          <w:highlight w:val="none"/>
          <w:u w:val="single"/>
        </w:rPr>
        <w:t>在具备施工条件的前提下，发包人应在合同签订后一个月内或不迟于约定的开工日期前7天内预付工程款</w:t>
      </w:r>
      <w:bookmarkEnd w:id="473"/>
      <w:r>
        <w:rPr>
          <w:rFonts w:hint="eastAsia" w:ascii="宋体" w:hAnsi="宋体"/>
          <w:color w:val="auto"/>
          <w:sz w:val="24"/>
          <w:highlight w:val="none"/>
          <w:u w:val="single"/>
        </w:rPr>
        <w:t>。</w:t>
      </w:r>
    </w:p>
    <w:p w14:paraId="6FB5EB7F">
      <w:pPr>
        <w:spacing w:line="420" w:lineRule="atLeast"/>
        <w:ind w:firstLine="470" w:firstLineChars="196"/>
        <w:outlineLvl w:val="9"/>
        <w:rPr>
          <w:rFonts w:ascii="宋体" w:hAnsi="宋体"/>
          <w:color w:val="auto"/>
          <w:sz w:val="24"/>
          <w:highlight w:val="none"/>
          <w:u w:val="single"/>
        </w:rPr>
      </w:pPr>
      <w:r>
        <w:rPr>
          <w:rFonts w:hint="eastAsia" w:ascii="宋体" w:hAnsi="宋体"/>
          <w:color w:val="auto"/>
          <w:sz w:val="24"/>
          <w:highlight w:val="none"/>
          <w:u w:val="single"/>
        </w:rPr>
        <w:t>（3）预付款扣回的方式：预付款从支付第1次进度款时开始扣回，分4次等额扣回。</w:t>
      </w:r>
    </w:p>
    <w:p w14:paraId="36922D40">
      <w:pPr>
        <w:spacing w:line="420" w:lineRule="atLeast"/>
        <w:ind w:firstLine="470" w:firstLineChars="196"/>
        <w:outlineLvl w:val="9"/>
        <w:rPr>
          <w:rFonts w:ascii="宋体" w:hAnsi="宋体"/>
          <w:color w:val="auto"/>
          <w:sz w:val="24"/>
          <w:highlight w:val="none"/>
          <w:u w:val="single"/>
        </w:rPr>
      </w:pPr>
      <w:r>
        <w:rPr>
          <w:rFonts w:hint="eastAsia" w:ascii="宋体" w:hAnsi="宋体"/>
          <w:color w:val="auto"/>
          <w:sz w:val="24"/>
          <w:highlight w:val="none"/>
          <w:u w:val="single"/>
        </w:rPr>
        <w:t>（4）承包人提交预付款担保的期限：预付款担保有效期自预付款支付给承包人起生效，至发包人签发的进度付款证书说明预付款已完全扣清止。</w:t>
      </w:r>
    </w:p>
    <w:p w14:paraId="70335039">
      <w:pPr>
        <w:spacing w:line="420" w:lineRule="atLeast"/>
        <w:ind w:firstLine="470" w:firstLineChars="196"/>
        <w:outlineLvl w:val="9"/>
        <w:rPr>
          <w:rFonts w:ascii="宋体" w:hAnsi="宋体"/>
          <w:color w:val="auto"/>
          <w:sz w:val="24"/>
          <w:highlight w:val="none"/>
          <w:u w:val="single"/>
        </w:rPr>
      </w:pPr>
      <w:r>
        <w:rPr>
          <w:rFonts w:hint="eastAsia" w:ascii="宋体" w:hAnsi="宋体"/>
          <w:color w:val="auto"/>
          <w:sz w:val="24"/>
          <w:highlight w:val="none"/>
          <w:u w:val="single"/>
        </w:rPr>
        <w:t>（5）预付款担保的形式为：承包人应提交银行、保险公司、担保公司等金融机构出具的预付款保函或</w:t>
      </w:r>
      <w:r>
        <w:rPr>
          <w:rFonts w:hint="eastAsia" w:ascii="宋体" w:hAnsi="宋体"/>
          <w:color w:val="auto"/>
          <w:sz w:val="24"/>
          <w:highlight w:val="none"/>
          <w:u w:val="single"/>
          <w:lang w:val="en-US" w:eastAsia="zh-CN"/>
        </w:rPr>
        <w:t>电子保函或</w:t>
      </w:r>
      <w:r>
        <w:rPr>
          <w:rFonts w:hint="eastAsia" w:ascii="宋体" w:hAnsi="宋体"/>
          <w:color w:val="auto"/>
          <w:sz w:val="24"/>
          <w:highlight w:val="none"/>
          <w:u w:val="single"/>
        </w:rPr>
        <w:t>其他担保措施;如承包人在签订合同时书面明确表示无需预付款的,可不提供预付款保函或其他担保措施，发包人将按照合同约定根据实际工程量按月支付工程款项。</w:t>
      </w:r>
    </w:p>
    <w:p w14:paraId="626BD84C">
      <w:pPr>
        <w:spacing w:line="420" w:lineRule="atLeast"/>
        <w:ind w:firstLine="470" w:firstLineChars="196"/>
        <w:outlineLvl w:val="9"/>
        <w:rPr>
          <w:rFonts w:ascii="宋体" w:hAnsi="宋体"/>
          <w:color w:val="auto"/>
          <w:sz w:val="24"/>
          <w:highlight w:val="none"/>
          <w:u w:val="single"/>
        </w:rPr>
      </w:pPr>
      <w:r>
        <w:rPr>
          <w:rFonts w:hint="eastAsia" w:ascii="宋体" w:hAnsi="宋体"/>
          <w:color w:val="auto"/>
          <w:sz w:val="24"/>
          <w:highlight w:val="none"/>
          <w:u w:val="single"/>
        </w:rPr>
        <w:t>（6）关于付款周期的约定：每月按进度支付合格工程款的80%，工程交工验收合格经审核后支付至合格工程款的97%，余款3%在缺陷责任期满后一次付清。</w:t>
      </w:r>
    </w:p>
    <w:p w14:paraId="0A7F521C">
      <w:pPr>
        <w:spacing w:line="420" w:lineRule="atLeast"/>
        <w:ind w:firstLine="470" w:firstLineChars="196"/>
        <w:outlineLvl w:val="9"/>
        <w:rPr>
          <w:rFonts w:ascii="宋体" w:hAnsi="宋体"/>
          <w:color w:val="auto"/>
          <w:sz w:val="24"/>
          <w:highlight w:val="none"/>
          <w:u w:val="single"/>
        </w:rPr>
      </w:pPr>
      <w:r>
        <w:rPr>
          <w:rFonts w:hint="eastAsia" w:ascii="宋体" w:hAnsi="宋体"/>
          <w:color w:val="auto"/>
          <w:sz w:val="24"/>
          <w:highlight w:val="none"/>
          <w:u w:val="single"/>
        </w:rPr>
        <w:t>备注：如承包人采用“由银行业金融机构、工程担保公司、保险机构出具的电子保函</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纸质保函等担保方式”提交等额工程质量保证金，则在工程竣工结算完成后招标人应付至最终结算价款的100%。</w:t>
      </w:r>
    </w:p>
    <w:p w14:paraId="42F13A98">
      <w:pPr>
        <w:spacing w:line="420" w:lineRule="atLeast"/>
        <w:ind w:firstLine="470" w:firstLineChars="196"/>
        <w:outlineLvl w:val="9"/>
        <w:rPr>
          <w:color w:val="auto"/>
          <w:sz w:val="24"/>
          <w:highlight w:val="none"/>
        </w:rPr>
      </w:pPr>
      <w:r>
        <w:rPr>
          <w:rFonts w:hint="eastAsia"/>
          <w:color w:val="auto"/>
          <w:sz w:val="24"/>
          <w:highlight w:val="none"/>
        </w:rPr>
        <w:t>1</w:t>
      </w:r>
      <w:r>
        <w:rPr>
          <w:color w:val="auto"/>
          <w:sz w:val="24"/>
          <w:highlight w:val="none"/>
        </w:rPr>
        <w:t>7.3.2</w:t>
      </w:r>
      <w:r>
        <w:rPr>
          <w:rFonts w:hint="eastAsia"/>
          <w:color w:val="auto"/>
          <w:sz w:val="24"/>
          <w:highlight w:val="none"/>
        </w:rPr>
        <w:t>（1）修改为：/</w:t>
      </w:r>
    </w:p>
    <w:p w14:paraId="59A70A61">
      <w:pPr>
        <w:spacing w:line="420" w:lineRule="atLeast"/>
        <w:ind w:firstLine="470" w:firstLineChars="196"/>
        <w:outlineLvl w:val="9"/>
        <w:rPr>
          <w:color w:val="auto"/>
          <w:sz w:val="24"/>
          <w:highlight w:val="none"/>
        </w:rPr>
      </w:pPr>
      <w:r>
        <w:rPr>
          <w:rFonts w:hint="eastAsia"/>
          <w:color w:val="auto"/>
          <w:sz w:val="24"/>
          <w:highlight w:val="none"/>
        </w:rPr>
        <w:t>（1）当期应支付金额总额，以及截至当期期末累计应支付金额总额、已支付的进度付款金额总额；</w:t>
      </w:r>
    </w:p>
    <w:p w14:paraId="3487FD49">
      <w:pPr>
        <w:spacing w:line="420" w:lineRule="atLeast"/>
        <w:ind w:firstLine="470" w:firstLineChars="196"/>
        <w:outlineLvl w:val="9"/>
        <w:rPr>
          <w:color w:val="auto"/>
          <w:sz w:val="24"/>
          <w:highlight w:val="none"/>
          <w:u w:val="single"/>
        </w:rPr>
      </w:pPr>
      <w:r>
        <w:rPr>
          <w:rFonts w:hint="eastAsia"/>
          <w:color w:val="auto"/>
          <w:sz w:val="24"/>
          <w:highlight w:val="none"/>
        </w:rPr>
        <w:t>17.3.5 农民工工资保证金的缴存时间：</w:t>
      </w:r>
      <w:r>
        <w:rPr>
          <w:color w:val="auto"/>
          <w:sz w:val="24"/>
          <w:highlight w:val="none"/>
          <w:u w:val="single"/>
        </w:rPr>
        <w:t xml:space="preserve">                       </w:t>
      </w:r>
    </w:p>
    <w:p w14:paraId="1560D52E">
      <w:pPr>
        <w:spacing w:line="420" w:lineRule="atLeast"/>
        <w:ind w:firstLine="470" w:firstLineChars="196"/>
        <w:outlineLvl w:val="9"/>
        <w:rPr>
          <w:color w:val="auto"/>
          <w:sz w:val="24"/>
          <w:highlight w:val="none"/>
        </w:rPr>
      </w:pPr>
      <w:r>
        <w:rPr>
          <w:rFonts w:hint="eastAsia"/>
          <w:color w:val="auto"/>
          <w:sz w:val="24"/>
          <w:highlight w:val="none"/>
        </w:rPr>
        <w:t>农民工工资保证金的缴存金额：</w:t>
      </w:r>
      <w:r>
        <w:rPr>
          <w:color w:val="auto"/>
          <w:sz w:val="24"/>
          <w:highlight w:val="none"/>
          <w:u w:val="single"/>
        </w:rPr>
        <w:t xml:space="preserve">                       </w:t>
      </w:r>
    </w:p>
    <w:p w14:paraId="57C000B2">
      <w:pPr>
        <w:spacing w:line="420" w:lineRule="atLeast"/>
        <w:ind w:firstLine="470" w:firstLineChars="196"/>
        <w:outlineLvl w:val="9"/>
        <w:rPr>
          <w:color w:val="auto"/>
          <w:sz w:val="24"/>
          <w:highlight w:val="none"/>
          <w:u w:val="single"/>
        </w:rPr>
      </w:pPr>
      <w:r>
        <w:rPr>
          <w:rFonts w:hint="eastAsia"/>
          <w:color w:val="auto"/>
          <w:sz w:val="24"/>
          <w:highlight w:val="none"/>
        </w:rPr>
        <w:t>农民工工资保证金的扣留条件：</w:t>
      </w:r>
      <w:r>
        <w:rPr>
          <w:color w:val="auto"/>
          <w:sz w:val="24"/>
          <w:highlight w:val="none"/>
          <w:u w:val="single"/>
        </w:rPr>
        <w:t xml:space="preserve">                       </w:t>
      </w:r>
    </w:p>
    <w:p w14:paraId="447B11E8">
      <w:pPr>
        <w:widowControl/>
        <w:spacing w:line="420" w:lineRule="atLeast"/>
        <w:ind w:firstLine="480"/>
        <w:outlineLvl w:val="9"/>
        <w:rPr>
          <w:color w:val="auto"/>
          <w:sz w:val="24"/>
          <w:highlight w:val="none"/>
          <w:u w:val="single"/>
        </w:rPr>
      </w:pPr>
      <w:r>
        <w:rPr>
          <w:rFonts w:hint="eastAsia"/>
          <w:color w:val="auto"/>
          <w:sz w:val="24"/>
          <w:highlight w:val="none"/>
        </w:rPr>
        <w:t>农民工工资保证金的返还时间：</w:t>
      </w:r>
      <w:r>
        <w:rPr>
          <w:color w:val="auto"/>
          <w:sz w:val="24"/>
          <w:highlight w:val="none"/>
          <w:u w:val="single"/>
        </w:rPr>
        <w:t xml:space="preserve">                       </w:t>
      </w:r>
    </w:p>
    <w:p w14:paraId="5E51F102">
      <w:pPr>
        <w:widowControl/>
        <w:spacing w:line="420" w:lineRule="atLeast"/>
        <w:ind w:firstLine="480"/>
        <w:outlineLvl w:val="9"/>
        <w:rPr>
          <w:color w:val="auto"/>
          <w:sz w:val="24"/>
          <w:highlight w:val="none"/>
        </w:rPr>
      </w:pPr>
      <w:r>
        <w:rPr>
          <w:rFonts w:hint="eastAsia"/>
          <w:color w:val="auto"/>
          <w:sz w:val="24"/>
          <w:highlight w:val="none"/>
        </w:rPr>
        <w:t>增加</w:t>
      </w:r>
      <w:r>
        <w:rPr>
          <w:color w:val="auto"/>
          <w:sz w:val="24"/>
          <w:highlight w:val="none"/>
        </w:rPr>
        <w:t>17.5.3</w:t>
      </w:r>
      <w:r>
        <w:rPr>
          <w:rFonts w:hint="eastAsia"/>
          <w:color w:val="auto"/>
          <w:sz w:val="24"/>
          <w:highlight w:val="none"/>
        </w:rPr>
        <w:t>项：</w:t>
      </w:r>
    </w:p>
    <w:p w14:paraId="05F037EE">
      <w:pPr>
        <w:widowControl/>
        <w:spacing w:line="420" w:lineRule="atLeast"/>
        <w:ind w:firstLine="480"/>
        <w:outlineLvl w:val="9"/>
        <w:rPr>
          <w:color w:val="auto"/>
          <w:sz w:val="24"/>
          <w:highlight w:val="none"/>
          <w:u w:val="single"/>
        </w:rPr>
      </w:pPr>
      <w:r>
        <w:rPr>
          <w:rFonts w:hint="eastAsia"/>
          <w:color w:val="auto"/>
          <w:sz w:val="24"/>
          <w:highlight w:val="none"/>
          <w:u w:val="single"/>
        </w:rPr>
        <w:t>1</w:t>
      </w:r>
      <w:r>
        <w:rPr>
          <w:color w:val="auto"/>
          <w:sz w:val="24"/>
          <w:highlight w:val="none"/>
          <w:u w:val="single"/>
        </w:rPr>
        <w:t>7.5.3</w:t>
      </w:r>
      <w:r>
        <w:rPr>
          <w:rFonts w:hint="eastAsia"/>
          <w:color w:val="auto"/>
          <w:sz w:val="24"/>
          <w:highlight w:val="none"/>
          <w:u w:val="single"/>
        </w:rPr>
        <w:t>根据合政〔2018〕16号文要求，工程结算</w:t>
      </w:r>
      <w:r>
        <w:rPr>
          <w:rFonts w:hint="eastAsia"/>
          <w:color w:val="auto"/>
          <w:sz w:val="24"/>
          <w:highlight w:val="none"/>
          <w:u w:val="single"/>
          <w:lang w:val="en-US" w:eastAsia="zh-CN"/>
        </w:rPr>
        <w:t>审核</w:t>
      </w:r>
      <w:r>
        <w:rPr>
          <w:rFonts w:hint="eastAsia"/>
          <w:color w:val="auto"/>
          <w:sz w:val="24"/>
          <w:highlight w:val="none"/>
          <w:u w:val="single"/>
        </w:rPr>
        <w:t>核减额超过报审金额10%的，其超过10%以上部分的</w:t>
      </w:r>
      <w:r>
        <w:rPr>
          <w:rFonts w:hint="eastAsia"/>
          <w:color w:val="auto"/>
          <w:sz w:val="24"/>
          <w:highlight w:val="none"/>
          <w:u w:val="single"/>
          <w:lang w:val="en-US" w:eastAsia="zh-CN"/>
        </w:rPr>
        <w:t>审核</w:t>
      </w:r>
      <w:r>
        <w:rPr>
          <w:rFonts w:hint="eastAsia"/>
          <w:color w:val="auto"/>
          <w:sz w:val="24"/>
          <w:highlight w:val="none"/>
          <w:u w:val="single"/>
        </w:rPr>
        <w:t>咨询费用由施工单位（合同乙方）承担，建设单位在支付工程结算款时予以代扣，并支付给委托的工程造价咨询单位。</w:t>
      </w:r>
    </w:p>
    <w:p w14:paraId="601F750A">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r>
        <w:rPr>
          <w:rFonts w:eastAsia="黑体"/>
          <w:color w:val="auto"/>
          <w:kern w:val="0"/>
          <w:sz w:val="24"/>
          <w:szCs w:val="20"/>
          <w:highlight w:val="none"/>
        </w:rPr>
        <w:t>20.2人员工伤事故的保险</w:t>
      </w:r>
    </w:p>
    <w:p w14:paraId="30F53600">
      <w:pPr>
        <w:spacing w:line="400" w:lineRule="atLeast"/>
        <w:ind w:firstLine="480"/>
        <w:outlineLvl w:val="9"/>
        <w:rPr>
          <w:color w:val="auto"/>
          <w:sz w:val="24"/>
          <w:highlight w:val="none"/>
        </w:rPr>
      </w:pPr>
      <w:r>
        <w:rPr>
          <w:color w:val="auto"/>
          <w:sz w:val="24"/>
          <w:highlight w:val="none"/>
        </w:rPr>
        <w:t>本款约定为：</w:t>
      </w:r>
    </w:p>
    <w:p w14:paraId="5285CE03">
      <w:pPr>
        <w:spacing w:line="400" w:lineRule="atLeast"/>
        <w:ind w:firstLine="480"/>
        <w:outlineLvl w:val="9"/>
        <w:rPr>
          <w:color w:val="auto"/>
          <w:sz w:val="24"/>
          <w:highlight w:val="none"/>
        </w:rPr>
      </w:pPr>
      <w:r>
        <w:rPr>
          <w:color w:val="auto"/>
          <w:sz w:val="24"/>
          <w:highlight w:val="none"/>
        </w:rPr>
        <w:t>办理本款保险的一切费用均由承包人承担，并包括在工程量清单的单价及总额价中，发包人不单独支付。</w:t>
      </w:r>
    </w:p>
    <w:p w14:paraId="6F4C4724">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bookmarkStart w:id="474" w:name="_Toc501257454"/>
      <w:bookmarkStart w:id="475" w:name="_Toc517126707"/>
      <w:bookmarkStart w:id="476" w:name="_Toc517126972"/>
      <w:r>
        <w:rPr>
          <w:rFonts w:eastAsia="黑体"/>
          <w:color w:val="auto"/>
          <w:kern w:val="0"/>
          <w:sz w:val="24"/>
          <w:szCs w:val="20"/>
          <w:highlight w:val="none"/>
        </w:rPr>
        <w:t>21.1 不可抗力的确认</w:t>
      </w:r>
      <w:bookmarkEnd w:id="474"/>
      <w:bookmarkEnd w:id="475"/>
      <w:bookmarkEnd w:id="476"/>
    </w:p>
    <w:p w14:paraId="383185B9">
      <w:pPr>
        <w:spacing w:line="400" w:lineRule="atLeast"/>
        <w:ind w:firstLine="480"/>
        <w:outlineLvl w:val="9"/>
        <w:rPr>
          <w:color w:val="auto"/>
          <w:sz w:val="24"/>
          <w:highlight w:val="none"/>
          <w:u w:val="single"/>
        </w:rPr>
      </w:pPr>
      <w:r>
        <w:rPr>
          <w:color w:val="auto"/>
          <w:sz w:val="24"/>
          <w:highlight w:val="none"/>
        </w:rPr>
        <w:t>21.1.1 （6）不可抗力的其他情形：</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6AFDA60A">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bookmarkStart w:id="477" w:name="_Toc517126708"/>
      <w:bookmarkStart w:id="478" w:name="_Toc517126973"/>
      <w:bookmarkStart w:id="479" w:name="_Toc501257455"/>
      <w:bookmarkStart w:id="480" w:name="_Toc234833229"/>
      <w:r>
        <w:rPr>
          <w:rFonts w:eastAsia="黑体"/>
          <w:color w:val="auto"/>
          <w:kern w:val="0"/>
          <w:sz w:val="24"/>
          <w:szCs w:val="20"/>
          <w:highlight w:val="none"/>
        </w:rPr>
        <w:t>22.1 承包人违约</w:t>
      </w:r>
      <w:bookmarkEnd w:id="477"/>
      <w:bookmarkEnd w:id="478"/>
      <w:bookmarkEnd w:id="479"/>
      <w:bookmarkEnd w:id="480"/>
    </w:p>
    <w:p w14:paraId="3031FA60">
      <w:pPr>
        <w:spacing w:line="400" w:lineRule="atLeast"/>
        <w:ind w:firstLine="480"/>
        <w:outlineLvl w:val="9"/>
        <w:rPr>
          <w:color w:val="auto"/>
          <w:sz w:val="24"/>
          <w:highlight w:val="none"/>
          <w:u w:val="single"/>
        </w:rPr>
      </w:pPr>
      <w:r>
        <w:rPr>
          <w:color w:val="auto"/>
          <w:sz w:val="24"/>
          <w:highlight w:val="none"/>
        </w:rPr>
        <w:t>22.1.2 当承包人发生第22.1.1项约定的违约情况时，发包人有权向承包人课以违约金，具体约定如下：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143A592C">
      <w:pPr>
        <w:keepNext/>
        <w:adjustRightInd w:val="0"/>
        <w:spacing w:before="200" w:after="200" w:line="400" w:lineRule="exact"/>
        <w:ind w:firstLine="0" w:firstLineChars="0"/>
        <w:jc w:val="left"/>
        <w:textAlignment w:val="baseline"/>
        <w:outlineLvl w:val="9"/>
        <w:rPr>
          <w:rFonts w:eastAsia="黑体"/>
          <w:color w:val="auto"/>
          <w:kern w:val="0"/>
          <w:sz w:val="24"/>
          <w:szCs w:val="20"/>
          <w:highlight w:val="none"/>
        </w:rPr>
      </w:pPr>
      <w:bookmarkStart w:id="481" w:name="_Toc517126974"/>
      <w:bookmarkStart w:id="482" w:name="_Toc517126709"/>
      <w:bookmarkStart w:id="483" w:name="_Toc501257456"/>
      <w:r>
        <w:rPr>
          <w:rFonts w:eastAsia="黑体"/>
          <w:color w:val="auto"/>
          <w:kern w:val="0"/>
          <w:sz w:val="24"/>
          <w:szCs w:val="20"/>
          <w:highlight w:val="none"/>
        </w:rPr>
        <w:t>22.2 发包人违约</w:t>
      </w:r>
      <w:bookmarkEnd w:id="481"/>
      <w:bookmarkEnd w:id="482"/>
      <w:bookmarkEnd w:id="483"/>
    </w:p>
    <w:p w14:paraId="4D40FBD7">
      <w:pPr>
        <w:spacing w:line="400" w:lineRule="atLeast"/>
        <w:ind w:firstLine="480"/>
        <w:outlineLvl w:val="9"/>
        <w:rPr>
          <w:color w:val="auto"/>
          <w:sz w:val="24"/>
          <w:highlight w:val="none"/>
        </w:rPr>
      </w:pPr>
      <w:r>
        <w:rPr>
          <w:color w:val="auto"/>
          <w:sz w:val="24"/>
          <w:highlight w:val="none"/>
        </w:rPr>
        <w:t>22.2.</w:t>
      </w:r>
      <w:r>
        <w:rPr>
          <w:rFonts w:hint="eastAsia"/>
          <w:color w:val="auto"/>
          <w:sz w:val="24"/>
          <w:highlight w:val="none"/>
        </w:rPr>
        <w:t>2发包</w:t>
      </w:r>
      <w:r>
        <w:rPr>
          <w:color w:val="auto"/>
          <w:sz w:val="24"/>
          <w:highlight w:val="none"/>
        </w:rPr>
        <w:t>人</w:t>
      </w:r>
      <w:r>
        <w:rPr>
          <w:rFonts w:hint="eastAsia"/>
          <w:color w:val="auto"/>
          <w:sz w:val="24"/>
          <w:highlight w:val="none"/>
        </w:rPr>
        <w:t>无正当理由不按时返还履约保证金、质量保证金或农民工工资保证金的，发包人应向承包人支付的违约金如下：</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p>
    <w:p w14:paraId="38E33301">
      <w:pPr>
        <w:spacing w:line="380" w:lineRule="atLeast"/>
        <w:ind w:firstLine="0" w:firstLineChars="0"/>
        <w:outlineLvl w:val="9"/>
        <w:rPr>
          <w:rFonts w:eastAsia="黑体"/>
          <w:color w:val="auto"/>
          <w:sz w:val="20"/>
          <w:szCs w:val="20"/>
          <w:highlight w:val="none"/>
        </w:rPr>
      </w:pPr>
    </w:p>
    <w:p w14:paraId="6EEBEEEE">
      <w:pPr>
        <w:widowControl/>
        <w:ind w:firstLine="0" w:firstLineChars="0"/>
        <w:jc w:val="left"/>
        <w:outlineLvl w:val="9"/>
        <w:rPr>
          <w:rFonts w:eastAsia="黑体"/>
          <w:color w:val="auto"/>
          <w:sz w:val="20"/>
          <w:szCs w:val="20"/>
          <w:highlight w:val="none"/>
        </w:rPr>
      </w:pPr>
      <w:r>
        <w:rPr>
          <w:rFonts w:eastAsia="黑体"/>
          <w:color w:val="auto"/>
          <w:sz w:val="20"/>
          <w:szCs w:val="20"/>
          <w:highlight w:val="none"/>
        </w:rPr>
        <w:br w:type="page"/>
      </w:r>
    </w:p>
    <w:p w14:paraId="76E8B231">
      <w:pPr>
        <w:spacing w:line="440" w:lineRule="exact"/>
        <w:ind w:firstLine="0" w:firstLineChars="0"/>
        <w:outlineLvl w:val="9"/>
        <w:rPr>
          <w:rFonts w:eastAsia="黑体"/>
          <w:color w:val="auto"/>
          <w:sz w:val="20"/>
          <w:szCs w:val="20"/>
          <w:highlight w:val="none"/>
        </w:rPr>
      </w:pPr>
    </w:p>
    <w:p w14:paraId="30DD9D87">
      <w:pPr>
        <w:spacing w:line="440" w:lineRule="exact"/>
        <w:ind w:firstLine="0" w:firstLineChars="0"/>
        <w:jc w:val="center"/>
        <w:outlineLvl w:val="9"/>
        <w:rPr>
          <w:rFonts w:eastAsia="黑体"/>
          <w:color w:val="auto"/>
          <w:sz w:val="32"/>
          <w:szCs w:val="32"/>
          <w:highlight w:val="none"/>
        </w:rPr>
      </w:pPr>
      <w:bookmarkStart w:id="484" w:name="_Toc512280929"/>
      <w:bookmarkStart w:id="485" w:name="_Toc133311769"/>
      <w:bookmarkStart w:id="486" w:name="_Toc26657064"/>
      <w:bookmarkStart w:id="487" w:name="_Toc98148185"/>
      <w:bookmarkStart w:id="488" w:name="_Toc9067789"/>
      <w:bookmarkStart w:id="489" w:name="_Toc14201395"/>
      <w:r>
        <w:rPr>
          <w:rFonts w:eastAsia="黑体"/>
          <w:color w:val="auto"/>
          <w:sz w:val="32"/>
          <w:szCs w:val="32"/>
          <w:highlight w:val="none"/>
        </w:rPr>
        <w:t>第三节  合同附件格式</w:t>
      </w:r>
      <w:bookmarkEnd w:id="484"/>
      <w:bookmarkEnd w:id="485"/>
      <w:bookmarkEnd w:id="486"/>
      <w:bookmarkEnd w:id="487"/>
      <w:bookmarkEnd w:id="488"/>
      <w:bookmarkEnd w:id="489"/>
    </w:p>
    <w:p w14:paraId="4B7D8184">
      <w:pPr>
        <w:spacing w:line="440" w:lineRule="exact"/>
        <w:ind w:firstLine="0" w:firstLineChars="0"/>
        <w:outlineLvl w:val="9"/>
        <w:rPr>
          <w:rFonts w:eastAsia="黑体"/>
          <w:color w:val="auto"/>
          <w:sz w:val="20"/>
          <w:szCs w:val="20"/>
          <w:highlight w:val="none"/>
        </w:rPr>
      </w:pPr>
      <w:r>
        <w:rPr>
          <w:rFonts w:eastAsia="黑体"/>
          <w:color w:val="auto"/>
          <w:sz w:val="20"/>
          <w:szCs w:val="20"/>
          <w:highlight w:val="none"/>
        </w:rPr>
        <w:t xml:space="preserve"> </w:t>
      </w:r>
    </w:p>
    <w:p w14:paraId="3F62B0B4">
      <w:pPr>
        <w:keepNext/>
        <w:keepLines/>
        <w:spacing w:line="380" w:lineRule="atLeast"/>
        <w:ind w:firstLine="0" w:firstLineChars="0"/>
        <w:outlineLvl w:val="9"/>
        <w:rPr>
          <w:rFonts w:eastAsia="黑体"/>
          <w:bCs/>
          <w:color w:val="auto"/>
          <w:kern w:val="44"/>
          <w:sz w:val="24"/>
          <w:highlight w:val="none"/>
        </w:rPr>
      </w:pPr>
      <w:r>
        <w:rPr>
          <w:rFonts w:eastAsia="黑体"/>
          <w:b/>
          <w:bCs/>
          <w:color w:val="auto"/>
          <w:kern w:val="44"/>
          <w:sz w:val="20"/>
          <w:szCs w:val="20"/>
          <w:highlight w:val="none"/>
        </w:rPr>
        <w:br w:type="page"/>
      </w:r>
      <w:bookmarkStart w:id="490" w:name="_Toc234833231"/>
      <w:bookmarkStart w:id="491" w:name="_Toc501257458"/>
    </w:p>
    <w:p w14:paraId="595185D6">
      <w:pPr>
        <w:keepNext/>
        <w:keepLines/>
        <w:spacing w:line="380" w:lineRule="atLeast"/>
        <w:ind w:firstLine="0" w:firstLineChars="0"/>
        <w:outlineLvl w:val="9"/>
        <w:rPr>
          <w:rFonts w:eastAsia="黑体"/>
          <w:bCs/>
          <w:color w:val="auto"/>
          <w:kern w:val="44"/>
          <w:sz w:val="24"/>
          <w:highlight w:val="none"/>
        </w:rPr>
      </w:pPr>
      <w:bookmarkStart w:id="492" w:name="_Toc138689432"/>
      <w:bookmarkStart w:id="493" w:name="_Toc14201396"/>
      <w:bookmarkStart w:id="494" w:name="_Toc26657065"/>
      <w:bookmarkStart w:id="495" w:name="_Toc131087908"/>
      <w:bookmarkStart w:id="496" w:name="_Toc98148186"/>
      <w:r>
        <w:rPr>
          <w:rFonts w:eastAsia="黑体"/>
          <w:bCs/>
          <w:color w:val="auto"/>
          <w:kern w:val="44"/>
          <w:sz w:val="24"/>
          <w:highlight w:val="none"/>
        </w:rPr>
        <w:t>附件一</w:t>
      </w:r>
      <w:r>
        <w:rPr>
          <w:rFonts w:hint="eastAsia" w:eastAsia="黑体"/>
          <w:bCs/>
          <w:color w:val="auto"/>
          <w:kern w:val="44"/>
          <w:sz w:val="24"/>
          <w:highlight w:val="none"/>
        </w:rPr>
        <w:t xml:space="preserve"> </w:t>
      </w:r>
      <w:r>
        <w:rPr>
          <w:rFonts w:eastAsia="黑体"/>
          <w:bCs/>
          <w:color w:val="auto"/>
          <w:kern w:val="44"/>
          <w:sz w:val="24"/>
          <w:highlight w:val="none"/>
        </w:rPr>
        <w:t>合同协议书</w:t>
      </w:r>
      <w:bookmarkEnd w:id="490"/>
      <w:bookmarkEnd w:id="491"/>
      <w:bookmarkEnd w:id="492"/>
      <w:bookmarkEnd w:id="493"/>
      <w:bookmarkEnd w:id="494"/>
      <w:bookmarkEnd w:id="495"/>
      <w:bookmarkEnd w:id="496"/>
    </w:p>
    <w:p w14:paraId="1F331CC6">
      <w:pPr>
        <w:spacing w:line="440" w:lineRule="exact"/>
        <w:ind w:firstLine="0" w:firstLineChars="0"/>
        <w:jc w:val="center"/>
        <w:outlineLvl w:val="9"/>
        <w:rPr>
          <w:rFonts w:eastAsia="黑体"/>
          <w:color w:val="auto"/>
          <w:sz w:val="28"/>
          <w:szCs w:val="28"/>
          <w:highlight w:val="none"/>
        </w:rPr>
      </w:pPr>
      <w:r>
        <w:rPr>
          <w:rFonts w:eastAsia="黑体"/>
          <w:color w:val="auto"/>
          <w:sz w:val="28"/>
          <w:szCs w:val="28"/>
          <w:highlight w:val="none"/>
        </w:rPr>
        <w:t>合 同 协 议 书</w:t>
      </w:r>
    </w:p>
    <w:p w14:paraId="128F90E5">
      <w:pPr>
        <w:spacing w:line="440" w:lineRule="exact"/>
        <w:ind w:firstLine="480"/>
        <w:outlineLvl w:val="9"/>
        <w:rPr>
          <w:color w:val="auto"/>
          <w:sz w:val="24"/>
          <w:highlight w:val="none"/>
          <w:u w:val="single"/>
        </w:rPr>
      </w:pPr>
    </w:p>
    <w:p w14:paraId="3D0A1DBB">
      <w:pPr>
        <w:spacing w:line="440" w:lineRule="exact"/>
        <w:ind w:firstLine="424" w:firstLineChars="177"/>
        <w:outlineLvl w:val="9"/>
        <w:rPr>
          <w:color w:val="auto"/>
          <w:sz w:val="24"/>
          <w:highlight w:val="none"/>
        </w:rPr>
      </w:pPr>
      <w:r>
        <w:rPr>
          <w:color w:val="auto"/>
          <w:sz w:val="24"/>
          <w:highlight w:val="none"/>
          <w:u w:val="single"/>
        </w:rPr>
        <w:t xml:space="preserve">          </w:t>
      </w:r>
      <w:r>
        <w:rPr>
          <w:color w:val="auto"/>
          <w:sz w:val="24"/>
          <w:highlight w:val="none"/>
        </w:rPr>
        <w:t>（发包人名称，以下简称“发包人”）为实施</w:t>
      </w:r>
      <w:r>
        <w:rPr>
          <w:color w:val="auto"/>
          <w:sz w:val="24"/>
          <w:highlight w:val="none"/>
          <w:u w:val="single"/>
        </w:rPr>
        <w:t xml:space="preserve">                  </w:t>
      </w:r>
      <w:r>
        <w:rPr>
          <w:color w:val="auto"/>
          <w:sz w:val="24"/>
          <w:highlight w:val="none"/>
        </w:rPr>
        <w:t>（项目名称），已接受</w:t>
      </w:r>
      <w:r>
        <w:rPr>
          <w:color w:val="auto"/>
          <w:sz w:val="24"/>
          <w:highlight w:val="none"/>
          <w:u w:val="single"/>
        </w:rPr>
        <w:t xml:space="preserve">        </w:t>
      </w:r>
      <w:r>
        <w:rPr>
          <w:color w:val="auto"/>
          <w:sz w:val="24"/>
          <w:highlight w:val="none"/>
        </w:rPr>
        <w:t>（承包人名称，以下简称“承包人”）对该项目</w:t>
      </w:r>
      <w:r>
        <w:rPr>
          <w:color w:val="auto"/>
          <w:sz w:val="24"/>
          <w:highlight w:val="none"/>
          <w:u w:val="single"/>
        </w:rPr>
        <w:t xml:space="preserve">        </w:t>
      </w:r>
      <w:r>
        <w:rPr>
          <w:color w:val="auto"/>
          <w:sz w:val="24"/>
          <w:highlight w:val="none"/>
        </w:rPr>
        <w:t>的投标。发包人和承包人共同达成如下协议。</w:t>
      </w:r>
    </w:p>
    <w:p w14:paraId="2F3F9E4B">
      <w:pPr>
        <w:spacing w:line="440" w:lineRule="exact"/>
        <w:ind w:firstLine="424" w:firstLineChars="177"/>
        <w:outlineLvl w:val="9"/>
        <w:rPr>
          <w:color w:val="auto"/>
          <w:sz w:val="24"/>
          <w:highlight w:val="none"/>
        </w:rPr>
      </w:pPr>
      <w:r>
        <w:rPr>
          <w:color w:val="auto"/>
          <w:sz w:val="24"/>
          <w:highlight w:val="none"/>
        </w:rPr>
        <w:t>1. 第</w:t>
      </w:r>
      <w:r>
        <w:rPr>
          <w:color w:val="auto"/>
          <w:sz w:val="24"/>
          <w:highlight w:val="none"/>
          <w:u w:val="single"/>
        </w:rPr>
        <w:t xml:space="preserve">   </w:t>
      </w:r>
      <w:r>
        <w:rPr>
          <w:color w:val="auto"/>
          <w:sz w:val="24"/>
          <w:highlight w:val="none"/>
        </w:rPr>
        <w:t>标段由K</w:t>
      </w:r>
      <w:r>
        <w:rPr>
          <w:color w:val="auto"/>
          <w:sz w:val="24"/>
          <w:highlight w:val="none"/>
          <w:u w:val="single"/>
        </w:rPr>
        <w:t xml:space="preserve">   </w:t>
      </w:r>
      <w:r>
        <w:rPr>
          <w:color w:val="auto"/>
          <w:sz w:val="24"/>
          <w:highlight w:val="none"/>
        </w:rPr>
        <w:t>＋</w:t>
      </w:r>
      <w:r>
        <w:rPr>
          <w:color w:val="auto"/>
          <w:sz w:val="24"/>
          <w:highlight w:val="none"/>
          <w:u w:val="single"/>
        </w:rPr>
        <w:t xml:space="preserve">   </w:t>
      </w:r>
      <w:r>
        <w:rPr>
          <w:color w:val="auto"/>
          <w:sz w:val="24"/>
          <w:highlight w:val="none"/>
        </w:rPr>
        <w:t>至K</w:t>
      </w:r>
      <w:r>
        <w:rPr>
          <w:color w:val="auto"/>
          <w:sz w:val="24"/>
          <w:highlight w:val="none"/>
          <w:u w:val="single"/>
        </w:rPr>
        <w:t xml:space="preserve">   </w:t>
      </w:r>
      <w:r>
        <w:rPr>
          <w:color w:val="auto"/>
          <w:sz w:val="24"/>
          <w:highlight w:val="none"/>
        </w:rPr>
        <w:t>＋</w:t>
      </w:r>
      <w:r>
        <w:rPr>
          <w:color w:val="auto"/>
          <w:sz w:val="24"/>
          <w:highlight w:val="none"/>
          <w:u w:val="single"/>
        </w:rPr>
        <w:t xml:space="preserve">   </w:t>
      </w:r>
      <w:r>
        <w:rPr>
          <w:color w:val="auto"/>
          <w:sz w:val="24"/>
          <w:highlight w:val="none"/>
        </w:rPr>
        <w:t>，长约</w:t>
      </w:r>
      <w:r>
        <w:rPr>
          <w:color w:val="auto"/>
          <w:sz w:val="24"/>
          <w:highlight w:val="none"/>
          <w:u w:val="single"/>
        </w:rPr>
        <w:t xml:space="preserve">   </w:t>
      </w:r>
      <w:r>
        <w:rPr>
          <w:color w:val="auto"/>
          <w:sz w:val="24"/>
          <w:highlight w:val="none"/>
        </w:rPr>
        <w:t>km，公路等级为</w:t>
      </w:r>
      <w:r>
        <w:rPr>
          <w:color w:val="auto"/>
          <w:sz w:val="24"/>
          <w:highlight w:val="none"/>
          <w:u w:val="single"/>
        </w:rPr>
        <w:t xml:space="preserve">    </w:t>
      </w:r>
      <w:r>
        <w:rPr>
          <w:color w:val="auto"/>
          <w:sz w:val="24"/>
          <w:highlight w:val="none"/>
        </w:rPr>
        <w:t>，设计</w:t>
      </w:r>
      <w:r>
        <w:rPr>
          <w:rFonts w:hint="eastAsia"/>
          <w:color w:val="auto"/>
          <w:sz w:val="24"/>
          <w:highlight w:val="none"/>
        </w:rPr>
        <w:t>速度</w:t>
      </w:r>
      <w:r>
        <w:rPr>
          <w:color w:val="auto"/>
          <w:sz w:val="24"/>
          <w:highlight w:val="none"/>
        </w:rPr>
        <w:t>为</w:t>
      </w:r>
      <w:r>
        <w:rPr>
          <w:color w:val="auto"/>
          <w:sz w:val="24"/>
          <w:highlight w:val="none"/>
          <w:u w:val="single"/>
        </w:rPr>
        <w:t xml:space="preserve">       </w:t>
      </w:r>
      <w:r>
        <w:rPr>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路面，有</w:t>
      </w:r>
      <w:r>
        <w:rPr>
          <w:color w:val="auto"/>
          <w:sz w:val="24"/>
          <w:highlight w:val="none"/>
          <w:u w:val="single"/>
        </w:rPr>
        <w:t xml:space="preserve">   </w:t>
      </w:r>
      <w:r>
        <w:rPr>
          <w:color w:val="auto"/>
          <w:sz w:val="24"/>
          <w:highlight w:val="none"/>
        </w:rPr>
        <w:t>立交</w:t>
      </w:r>
      <w:r>
        <w:rPr>
          <w:color w:val="auto"/>
          <w:sz w:val="24"/>
          <w:highlight w:val="none"/>
          <w:u w:val="single"/>
        </w:rPr>
        <w:t xml:space="preserve">   </w:t>
      </w:r>
      <w:r>
        <w:rPr>
          <w:color w:val="auto"/>
          <w:sz w:val="24"/>
          <w:highlight w:val="none"/>
        </w:rPr>
        <w:t>处；</w:t>
      </w:r>
      <w:r>
        <w:rPr>
          <w:rFonts w:hint="eastAsia"/>
          <w:color w:val="auto"/>
          <w:sz w:val="24"/>
          <w:highlight w:val="none"/>
        </w:rPr>
        <w:t>特大桥</w:t>
      </w:r>
      <w:r>
        <w:rPr>
          <w:rFonts w:hint="eastAsia"/>
          <w:color w:val="auto"/>
          <w:sz w:val="24"/>
          <w:highlight w:val="none"/>
          <w:u w:val="single"/>
        </w:rPr>
        <w:t xml:space="preserve">    </w:t>
      </w:r>
      <w:r>
        <w:rPr>
          <w:rFonts w:hint="eastAsia"/>
          <w:color w:val="auto"/>
          <w:sz w:val="24"/>
          <w:highlight w:val="none"/>
        </w:rPr>
        <w:t>座，</w:t>
      </w:r>
      <w:r>
        <w:rPr>
          <w:color w:val="auto"/>
          <w:sz w:val="24"/>
          <w:highlight w:val="none"/>
        </w:rPr>
        <w:t>计长</w:t>
      </w:r>
      <w:r>
        <w:rPr>
          <w:color w:val="auto"/>
          <w:sz w:val="24"/>
          <w:highlight w:val="none"/>
          <w:u w:val="single"/>
        </w:rPr>
        <w:t xml:space="preserve">   </w:t>
      </w:r>
      <w:r>
        <w:rPr>
          <w:color w:val="auto"/>
          <w:sz w:val="24"/>
          <w:highlight w:val="none"/>
        </w:rPr>
        <w:t>m；大中桥</w:t>
      </w:r>
      <w:r>
        <w:rPr>
          <w:color w:val="auto"/>
          <w:sz w:val="24"/>
          <w:highlight w:val="none"/>
          <w:u w:val="single"/>
        </w:rPr>
        <w:t xml:space="preserve">   </w:t>
      </w:r>
      <w:r>
        <w:rPr>
          <w:color w:val="auto"/>
          <w:sz w:val="24"/>
          <w:highlight w:val="none"/>
        </w:rPr>
        <w:t>座，计长</w:t>
      </w:r>
      <w:r>
        <w:rPr>
          <w:color w:val="auto"/>
          <w:sz w:val="24"/>
          <w:highlight w:val="none"/>
          <w:u w:val="single"/>
        </w:rPr>
        <w:t xml:space="preserve">   </w:t>
      </w:r>
      <w:r>
        <w:rPr>
          <w:color w:val="auto"/>
          <w:sz w:val="24"/>
          <w:highlight w:val="none"/>
        </w:rPr>
        <w:t>m；隧道</w:t>
      </w:r>
      <w:r>
        <w:rPr>
          <w:color w:val="auto"/>
          <w:sz w:val="24"/>
          <w:highlight w:val="none"/>
          <w:u w:val="single"/>
        </w:rPr>
        <w:t xml:space="preserve">   </w:t>
      </w:r>
      <w:r>
        <w:rPr>
          <w:color w:val="auto"/>
          <w:sz w:val="24"/>
          <w:highlight w:val="none"/>
        </w:rPr>
        <w:t>座，计长</w:t>
      </w:r>
      <w:r>
        <w:rPr>
          <w:color w:val="auto"/>
          <w:sz w:val="24"/>
          <w:highlight w:val="none"/>
          <w:u w:val="single"/>
        </w:rPr>
        <w:t xml:space="preserve">   </w:t>
      </w:r>
      <w:r>
        <w:rPr>
          <w:color w:val="auto"/>
          <w:sz w:val="24"/>
          <w:highlight w:val="none"/>
        </w:rPr>
        <w:t>m以及其他构造物工程等。</w:t>
      </w:r>
    </w:p>
    <w:p w14:paraId="7E1BCCE0">
      <w:pPr>
        <w:spacing w:line="440" w:lineRule="exact"/>
        <w:ind w:right="34" w:rightChars="16" w:firstLine="424" w:firstLineChars="177"/>
        <w:outlineLvl w:val="9"/>
        <w:rPr>
          <w:color w:val="auto"/>
          <w:sz w:val="24"/>
          <w:highlight w:val="none"/>
        </w:rPr>
      </w:pPr>
      <w:r>
        <w:rPr>
          <w:color w:val="auto"/>
          <w:sz w:val="24"/>
          <w:highlight w:val="none"/>
        </w:rPr>
        <w:t>2. 下列文件应视为构成合同文件的组成部分：</w:t>
      </w:r>
    </w:p>
    <w:p w14:paraId="2C628A85">
      <w:pPr>
        <w:spacing w:line="440" w:lineRule="exact"/>
        <w:ind w:right="34" w:rightChars="16" w:firstLine="424" w:firstLineChars="177"/>
        <w:outlineLvl w:val="9"/>
        <w:rPr>
          <w:color w:val="auto"/>
          <w:sz w:val="24"/>
          <w:highlight w:val="none"/>
        </w:rPr>
      </w:pPr>
      <w:r>
        <w:rPr>
          <w:color w:val="auto"/>
          <w:sz w:val="24"/>
          <w:highlight w:val="none"/>
        </w:rPr>
        <w:t>（1）本协议书及各种合同附件（含评标期间和合同谈判过程中的澄清文件和补充资料）；</w:t>
      </w:r>
    </w:p>
    <w:p w14:paraId="79E4AEF0">
      <w:pPr>
        <w:spacing w:line="440" w:lineRule="exact"/>
        <w:ind w:right="34" w:rightChars="16" w:firstLine="424" w:firstLineChars="177"/>
        <w:outlineLvl w:val="9"/>
        <w:rPr>
          <w:color w:val="auto"/>
          <w:sz w:val="24"/>
          <w:highlight w:val="none"/>
        </w:rPr>
      </w:pPr>
      <w:r>
        <w:rPr>
          <w:color w:val="auto"/>
          <w:sz w:val="24"/>
          <w:highlight w:val="none"/>
        </w:rPr>
        <w:t>（2）中标通知书；</w:t>
      </w:r>
    </w:p>
    <w:p w14:paraId="6BBB4AC9">
      <w:pPr>
        <w:spacing w:line="440" w:lineRule="exact"/>
        <w:ind w:right="34" w:rightChars="16" w:firstLine="424" w:firstLineChars="177"/>
        <w:outlineLvl w:val="9"/>
        <w:rPr>
          <w:color w:val="auto"/>
          <w:sz w:val="24"/>
          <w:highlight w:val="none"/>
        </w:rPr>
      </w:pPr>
      <w:r>
        <w:rPr>
          <w:color w:val="auto"/>
          <w:sz w:val="24"/>
          <w:highlight w:val="none"/>
        </w:rPr>
        <w:t>（3）投标函及投标函附录；</w:t>
      </w:r>
    </w:p>
    <w:p w14:paraId="7EE5AB37">
      <w:pPr>
        <w:spacing w:line="440" w:lineRule="exact"/>
        <w:ind w:right="34" w:rightChars="16" w:firstLine="424" w:firstLineChars="177"/>
        <w:outlineLvl w:val="9"/>
        <w:rPr>
          <w:color w:val="auto"/>
          <w:sz w:val="24"/>
          <w:highlight w:val="none"/>
        </w:rPr>
      </w:pPr>
      <w:r>
        <w:rPr>
          <w:color w:val="auto"/>
          <w:sz w:val="24"/>
          <w:highlight w:val="none"/>
        </w:rPr>
        <w:t>（4）项目专用合同条款；</w:t>
      </w:r>
    </w:p>
    <w:p w14:paraId="394E7D44">
      <w:pPr>
        <w:spacing w:line="440" w:lineRule="exact"/>
        <w:ind w:right="34" w:rightChars="16" w:firstLine="424" w:firstLineChars="177"/>
        <w:outlineLvl w:val="9"/>
        <w:rPr>
          <w:color w:val="auto"/>
          <w:sz w:val="24"/>
          <w:highlight w:val="none"/>
        </w:rPr>
      </w:pPr>
      <w:r>
        <w:rPr>
          <w:color w:val="auto"/>
          <w:sz w:val="24"/>
          <w:highlight w:val="none"/>
        </w:rPr>
        <w:t>（5）公路工程专用合同条款；</w:t>
      </w:r>
    </w:p>
    <w:p w14:paraId="529E7AA7">
      <w:pPr>
        <w:spacing w:line="440" w:lineRule="exact"/>
        <w:ind w:right="34" w:rightChars="16" w:firstLine="424" w:firstLineChars="177"/>
        <w:outlineLvl w:val="9"/>
        <w:rPr>
          <w:color w:val="auto"/>
          <w:sz w:val="24"/>
          <w:highlight w:val="none"/>
        </w:rPr>
      </w:pPr>
      <w:r>
        <w:rPr>
          <w:color w:val="auto"/>
          <w:sz w:val="24"/>
          <w:highlight w:val="none"/>
        </w:rPr>
        <w:t>（6）通用合同条款；</w:t>
      </w:r>
    </w:p>
    <w:p w14:paraId="35FBD2D4">
      <w:pPr>
        <w:spacing w:line="440" w:lineRule="exact"/>
        <w:ind w:right="34" w:rightChars="16" w:firstLine="424" w:firstLineChars="177"/>
        <w:outlineLvl w:val="9"/>
        <w:rPr>
          <w:color w:val="auto"/>
          <w:sz w:val="24"/>
          <w:highlight w:val="none"/>
        </w:rPr>
      </w:pPr>
      <w:r>
        <w:rPr>
          <w:color w:val="auto"/>
          <w:sz w:val="24"/>
          <w:highlight w:val="none"/>
        </w:rPr>
        <w:t>（7）</w:t>
      </w:r>
      <w:r>
        <w:rPr>
          <w:rFonts w:hint="eastAsia"/>
          <w:color w:val="auto"/>
          <w:sz w:val="24"/>
          <w:highlight w:val="none"/>
        </w:rPr>
        <w:t>工程量</w:t>
      </w:r>
      <w:r>
        <w:rPr>
          <w:color w:val="auto"/>
          <w:sz w:val="24"/>
          <w:highlight w:val="none"/>
        </w:rPr>
        <w:t>清单计量规则</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color w:val="auto"/>
          <w:sz w:val="24"/>
          <w:highlight w:val="none"/>
        </w:rPr>
        <w:t>；</w:t>
      </w:r>
    </w:p>
    <w:p w14:paraId="31709D16">
      <w:pPr>
        <w:spacing w:line="440" w:lineRule="exact"/>
        <w:ind w:right="34" w:rightChars="16" w:firstLine="424" w:firstLineChars="177"/>
        <w:outlineLvl w:val="9"/>
        <w:rPr>
          <w:color w:val="auto"/>
          <w:sz w:val="24"/>
          <w:highlight w:val="none"/>
        </w:rPr>
      </w:pPr>
      <w:r>
        <w:rPr>
          <w:color w:val="auto"/>
          <w:sz w:val="24"/>
          <w:highlight w:val="none"/>
        </w:rPr>
        <w:t>（8）技术规范；</w:t>
      </w:r>
    </w:p>
    <w:p w14:paraId="2D361F8C">
      <w:pPr>
        <w:spacing w:line="440" w:lineRule="exact"/>
        <w:ind w:right="34" w:rightChars="16" w:firstLine="424" w:firstLineChars="177"/>
        <w:outlineLvl w:val="9"/>
        <w:rPr>
          <w:color w:val="auto"/>
          <w:sz w:val="24"/>
          <w:highlight w:val="none"/>
        </w:rPr>
      </w:pPr>
      <w:r>
        <w:rPr>
          <w:color w:val="auto"/>
          <w:sz w:val="24"/>
          <w:highlight w:val="none"/>
        </w:rPr>
        <w:t>（9）图纸</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color w:val="auto"/>
          <w:sz w:val="24"/>
          <w:highlight w:val="none"/>
        </w:rPr>
        <w:t>；</w:t>
      </w:r>
    </w:p>
    <w:p w14:paraId="26828FDF">
      <w:pPr>
        <w:spacing w:line="440" w:lineRule="exact"/>
        <w:ind w:right="34" w:rightChars="16" w:firstLine="424" w:firstLineChars="177"/>
        <w:outlineLvl w:val="9"/>
        <w:rPr>
          <w:color w:val="auto"/>
          <w:sz w:val="24"/>
          <w:highlight w:val="none"/>
        </w:rPr>
      </w:pPr>
      <w:r>
        <w:rPr>
          <w:color w:val="auto"/>
          <w:sz w:val="24"/>
          <w:highlight w:val="none"/>
        </w:rPr>
        <w:t>（10）已标价工程量清单</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color w:val="auto"/>
          <w:sz w:val="24"/>
          <w:highlight w:val="none"/>
        </w:rPr>
        <w:t>；</w:t>
      </w:r>
    </w:p>
    <w:p w14:paraId="790B1FAA">
      <w:pPr>
        <w:spacing w:line="440" w:lineRule="exact"/>
        <w:ind w:right="34" w:rightChars="16" w:firstLine="424" w:firstLineChars="177"/>
        <w:outlineLvl w:val="9"/>
        <w:rPr>
          <w:color w:val="auto"/>
          <w:sz w:val="24"/>
          <w:highlight w:val="none"/>
        </w:rPr>
      </w:pPr>
      <w:r>
        <w:rPr>
          <w:color w:val="auto"/>
          <w:sz w:val="24"/>
          <w:highlight w:val="none"/>
        </w:rPr>
        <w:t>（11）承包人有关人员、设备投入的承诺及投标文件中的施工组织设计；</w:t>
      </w:r>
    </w:p>
    <w:p w14:paraId="09666ED1">
      <w:pPr>
        <w:spacing w:line="440" w:lineRule="exact"/>
        <w:ind w:right="34" w:rightChars="16" w:firstLine="424" w:firstLineChars="177"/>
        <w:outlineLvl w:val="9"/>
        <w:rPr>
          <w:color w:val="auto"/>
          <w:sz w:val="24"/>
          <w:highlight w:val="none"/>
        </w:rPr>
      </w:pPr>
      <w:r>
        <w:rPr>
          <w:color w:val="auto"/>
          <w:sz w:val="24"/>
          <w:highlight w:val="none"/>
        </w:rPr>
        <w:t>（12）其他合同文件。</w:t>
      </w:r>
    </w:p>
    <w:p w14:paraId="2DF123D6">
      <w:pPr>
        <w:spacing w:line="440" w:lineRule="exact"/>
        <w:ind w:right="34" w:rightChars="16" w:firstLine="424" w:firstLineChars="177"/>
        <w:outlineLvl w:val="9"/>
        <w:rPr>
          <w:color w:val="auto"/>
          <w:sz w:val="24"/>
          <w:highlight w:val="none"/>
        </w:rPr>
      </w:pPr>
      <w:r>
        <w:rPr>
          <w:rFonts w:hint="eastAsia"/>
          <w:color w:val="auto"/>
          <w:sz w:val="24"/>
          <w:highlight w:val="none"/>
        </w:rPr>
        <w:t>上述合同文件互相补充和解释。如果合同文件之间存在矛盾或不一致之处，以上述文件的排列顺序在先者为准。</w:t>
      </w:r>
    </w:p>
    <w:p w14:paraId="652D1DAF">
      <w:pPr>
        <w:spacing w:line="440" w:lineRule="exact"/>
        <w:ind w:right="34" w:rightChars="16" w:firstLine="424" w:firstLineChars="177"/>
        <w:outlineLvl w:val="9"/>
        <w:rPr>
          <w:color w:val="auto"/>
          <w:sz w:val="24"/>
          <w:highlight w:val="none"/>
        </w:rPr>
      </w:pPr>
      <w:r>
        <w:rPr>
          <w:color w:val="auto"/>
          <w:sz w:val="24"/>
          <w:highlight w:val="none"/>
        </w:rPr>
        <w:t>3.</w:t>
      </w:r>
      <w:r>
        <w:rPr>
          <w:rFonts w:hint="eastAsia"/>
          <w:color w:val="auto"/>
          <w:sz w:val="24"/>
          <w:highlight w:val="none"/>
        </w:rPr>
        <w:t xml:space="preserve"> </w:t>
      </w:r>
      <w:r>
        <w:rPr>
          <w:color w:val="auto"/>
          <w:sz w:val="24"/>
          <w:highlight w:val="none"/>
        </w:rPr>
        <w:t>签约合同价：人民币（大写）________元（¥________）</w:t>
      </w:r>
      <w:r>
        <w:rPr>
          <w:rFonts w:hint="eastAsia"/>
          <w:b w:val="0"/>
          <w:bCs w:val="0"/>
          <w:color w:val="auto"/>
          <w:sz w:val="24"/>
          <w:highlight w:val="none"/>
          <w:u w:val="none"/>
          <w:lang w:eastAsia="zh-CN"/>
        </w:rPr>
        <w:t>（</w:t>
      </w:r>
      <w:r>
        <w:rPr>
          <w:rFonts w:hint="eastAsia"/>
          <w:b w:val="0"/>
          <w:bCs w:val="0"/>
          <w:color w:val="auto"/>
          <w:sz w:val="24"/>
          <w:highlight w:val="none"/>
          <w:u w:val="none"/>
          <w:lang w:val="en-US" w:eastAsia="zh-CN"/>
        </w:rPr>
        <w:t>其</w:t>
      </w:r>
      <w:r>
        <w:rPr>
          <w:rFonts w:hint="eastAsia"/>
          <w:b w:val="0"/>
          <w:bCs w:val="0"/>
          <w:snapToGrid w:val="0"/>
          <w:color w:val="auto"/>
          <w:kern w:val="0"/>
          <w:sz w:val="24"/>
          <w:highlight w:val="none"/>
          <w:u w:val="none"/>
          <w:lang w:val="en-US" w:eastAsia="zh-CN"/>
        </w:rPr>
        <w:t>中勘察设计费用（大写：</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），工程施工费用 （大写 ：</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w:t>
      </w:r>
      <w:r>
        <w:rPr>
          <w:rFonts w:hint="eastAsia"/>
          <w:color w:val="auto"/>
          <w:sz w:val="24"/>
          <w:highlight w:val="none"/>
          <w:lang w:eastAsia="zh-CN"/>
        </w:rPr>
        <w:t>）</w:t>
      </w:r>
      <w:r>
        <w:rPr>
          <w:color w:val="auto"/>
          <w:sz w:val="24"/>
          <w:highlight w:val="none"/>
        </w:rPr>
        <w:t>。</w:t>
      </w:r>
    </w:p>
    <w:p w14:paraId="2EF2A009">
      <w:pPr>
        <w:spacing w:line="440" w:lineRule="exact"/>
        <w:ind w:right="34" w:rightChars="16" w:firstLine="424" w:firstLineChars="177"/>
        <w:outlineLvl w:val="9"/>
        <w:rPr>
          <w:color w:val="auto"/>
          <w:sz w:val="24"/>
          <w:highlight w:val="none"/>
          <w:u w:val="single"/>
        </w:rPr>
      </w:pPr>
      <w:r>
        <w:rPr>
          <w:color w:val="auto"/>
          <w:sz w:val="24"/>
          <w:highlight w:val="none"/>
        </w:rPr>
        <w:t>4. 承包人项目经理：</w:t>
      </w:r>
      <w:r>
        <w:rPr>
          <w:color w:val="auto"/>
          <w:sz w:val="24"/>
          <w:highlight w:val="none"/>
          <w:u w:val="single"/>
        </w:rPr>
        <w:t xml:space="preserve">            </w:t>
      </w:r>
      <w:r>
        <w:rPr>
          <w:color w:val="auto"/>
          <w:sz w:val="24"/>
          <w:highlight w:val="none"/>
        </w:rPr>
        <w:t>。承包人项目总工：</w:t>
      </w:r>
      <w:r>
        <w:rPr>
          <w:color w:val="auto"/>
          <w:sz w:val="24"/>
          <w:highlight w:val="none"/>
          <w:u w:val="single"/>
        </w:rPr>
        <w:t xml:space="preserve">                </w:t>
      </w:r>
      <w:r>
        <w:rPr>
          <w:color w:val="auto"/>
          <w:sz w:val="24"/>
          <w:highlight w:val="none"/>
        </w:rPr>
        <w:t>。承包人</w:t>
      </w:r>
      <w:r>
        <w:rPr>
          <w:rFonts w:hint="eastAsia"/>
          <w:color w:val="auto"/>
          <w:sz w:val="24"/>
          <w:highlight w:val="none"/>
          <w:lang w:val="en-US" w:eastAsia="zh-CN"/>
        </w:rPr>
        <w:t>设计负责人</w:t>
      </w:r>
      <w:r>
        <w:rPr>
          <w:color w:val="auto"/>
          <w:sz w:val="24"/>
          <w:highlight w:val="none"/>
        </w:rPr>
        <w:t>：</w:t>
      </w:r>
      <w:r>
        <w:rPr>
          <w:color w:val="auto"/>
          <w:sz w:val="24"/>
          <w:highlight w:val="none"/>
          <w:u w:val="single"/>
        </w:rPr>
        <w:t xml:space="preserve">                </w:t>
      </w:r>
      <w:r>
        <w:rPr>
          <w:color w:val="auto"/>
          <w:sz w:val="24"/>
          <w:highlight w:val="none"/>
        </w:rPr>
        <w:t>。</w:t>
      </w:r>
    </w:p>
    <w:p w14:paraId="5F05D425">
      <w:pPr>
        <w:spacing w:line="440" w:lineRule="exact"/>
        <w:ind w:right="34" w:rightChars="16" w:firstLine="424" w:firstLineChars="177"/>
        <w:outlineLvl w:val="9"/>
        <w:rPr>
          <w:color w:val="auto"/>
          <w:sz w:val="24"/>
          <w:highlight w:val="none"/>
        </w:rPr>
      </w:pPr>
      <w:r>
        <w:rPr>
          <w:color w:val="auto"/>
          <w:sz w:val="24"/>
          <w:highlight w:val="none"/>
        </w:rPr>
        <w:t>5. 工程质量符合</w:t>
      </w:r>
      <w:r>
        <w:rPr>
          <w:color w:val="auto"/>
          <w:sz w:val="24"/>
          <w:highlight w:val="none"/>
          <w:u w:val="single"/>
        </w:rPr>
        <w:t xml:space="preserve">             </w:t>
      </w:r>
      <w:r>
        <w:rPr>
          <w:color w:val="auto"/>
          <w:sz w:val="24"/>
          <w:highlight w:val="none"/>
        </w:rPr>
        <w:t>标准。</w:t>
      </w:r>
      <w:r>
        <w:rPr>
          <w:rFonts w:hint="eastAsia"/>
          <w:color w:val="auto"/>
          <w:sz w:val="24"/>
          <w:highlight w:val="none"/>
        </w:rPr>
        <w:t>工程</w:t>
      </w:r>
      <w:r>
        <w:rPr>
          <w:color w:val="auto"/>
          <w:sz w:val="24"/>
          <w:highlight w:val="none"/>
        </w:rPr>
        <w:t>安全目标：</w:t>
      </w:r>
      <w:r>
        <w:rPr>
          <w:color w:val="auto"/>
          <w:sz w:val="24"/>
          <w:highlight w:val="none"/>
          <w:u w:val="single"/>
        </w:rPr>
        <w:t xml:space="preserve">                </w:t>
      </w:r>
      <w:r>
        <w:rPr>
          <w:color w:val="auto"/>
          <w:sz w:val="24"/>
          <w:highlight w:val="none"/>
        </w:rPr>
        <w:t>。</w:t>
      </w:r>
    </w:p>
    <w:p w14:paraId="083AEC82">
      <w:pPr>
        <w:spacing w:line="440" w:lineRule="exact"/>
        <w:ind w:right="34" w:rightChars="16" w:firstLine="424" w:firstLineChars="177"/>
        <w:outlineLvl w:val="9"/>
        <w:rPr>
          <w:color w:val="auto"/>
          <w:sz w:val="24"/>
          <w:highlight w:val="none"/>
        </w:rPr>
      </w:pPr>
      <w:r>
        <w:rPr>
          <w:color w:val="auto"/>
          <w:sz w:val="24"/>
          <w:highlight w:val="none"/>
        </w:rPr>
        <w:t>6. 承包人承诺按合同约定承担</w:t>
      </w:r>
      <w:r>
        <w:rPr>
          <w:rFonts w:hint="eastAsia"/>
          <w:color w:val="auto"/>
          <w:sz w:val="24"/>
          <w:highlight w:val="none"/>
          <w:lang w:val="en-US" w:eastAsia="zh-CN"/>
        </w:rPr>
        <w:t>项目</w:t>
      </w:r>
      <w:r>
        <w:rPr>
          <w:color w:val="auto"/>
          <w:sz w:val="24"/>
          <w:highlight w:val="none"/>
        </w:rPr>
        <w:t>的实施、完成及缺陷修复。</w:t>
      </w:r>
    </w:p>
    <w:p w14:paraId="5F8C4CEF">
      <w:pPr>
        <w:spacing w:line="440" w:lineRule="exact"/>
        <w:ind w:right="34" w:rightChars="16" w:firstLine="424" w:firstLineChars="177"/>
        <w:outlineLvl w:val="9"/>
        <w:rPr>
          <w:color w:val="auto"/>
          <w:sz w:val="24"/>
          <w:highlight w:val="none"/>
        </w:rPr>
      </w:pPr>
      <w:r>
        <w:rPr>
          <w:color w:val="auto"/>
          <w:sz w:val="24"/>
          <w:highlight w:val="none"/>
        </w:rPr>
        <w:t>7. 发包人承诺按合同约定的条件、时间和方式向承包人支付合同价款。</w:t>
      </w:r>
    </w:p>
    <w:p w14:paraId="79AD6F5C">
      <w:pPr>
        <w:spacing w:line="440" w:lineRule="exact"/>
        <w:ind w:right="34" w:rightChars="16" w:firstLine="424" w:firstLineChars="177"/>
        <w:outlineLvl w:val="9"/>
        <w:rPr>
          <w:color w:val="auto"/>
          <w:sz w:val="24"/>
          <w:highlight w:val="none"/>
        </w:rPr>
      </w:pPr>
      <w:r>
        <w:rPr>
          <w:color w:val="auto"/>
          <w:sz w:val="24"/>
          <w:highlight w:val="none"/>
        </w:rPr>
        <w:t>8. 承包人应按照监理人指示开工，工期为</w:t>
      </w:r>
      <w:r>
        <w:rPr>
          <w:color w:val="auto"/>
          <w:sz w:val="24"/>
          <w:highlight w:val="none"/>
          <w:u w:val="single"/>
        </w:rPr>
        <w:t xml:space="preserve">    </w:t>
      </w:r>
      <w:r>
        <w:rPr>
          <w:color w:val="auto"/>
          <w:sz w:val="24"/>
          <w:highlight w:val="none"/>
        </w:rPr>
        <w:t>日历天。</w:t>
      </w:r>
    </w:p>
    <w:p w14:paraId="711F6FB0">
      <w:pPr>
        <w:spacing w:line="440" w:lineRule="exact"/>
        <w:ind w:firstLine="424" w:firstLineChars="177"/>
        <w:outlineLvl w:val="9"/>
        <w:rPr>
          <w:color w:val="auto"/>
          <w:sz w:val="24"/>
          <w:highlight w:val="none"/>
        </w:rPr>
      </w:pPr>
      <w:r>
        <w:rPr>
          <w:color w:val="auto"/>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64DFF53F">
      <w:pPr>
        <w:spacing w:line="440" w:lineRule="exact"/>
        <w:ind w:firstLine="424" w:firstLineChars="177"/>
        <w:outlineLvl w:val="9"/>
        <w:rPr>
          <w:color w:val="auto"/>
          <w:sz w:val="24"/>
          <w:highlight w:val="none"/>
        </w:rPr>
      </w:pPr>
      <w:r>
        <w:rPr>
          <w:color w:val="auto"/>
          <w:sz w:val="24"/>
          <w:highlight w:val="none"/>
        </w:rPr>
        <w:t>10. 本协议书正本二份、副本____份，合同双方各执正本一份，副本____份，当正本与副本的内容不一致时，以正本为准。</w:t>
      </w:r>
    </w:p>
    <w:p w14:paraId="7DB2EF53">
      <w:pPr>
        <w:spacing w:line="440" w:lineRule="exact"/>
        <w:ind w:firstLine="424" w:firstLineChars="177"/>
        <w:outlineLvl w:val="9"/>
        <w:rPr>
          <w:color w:val="auto"/>
          <w:sz w:val="24"/>
          <w:highlight w:val="none"/>
        </w:rPr>
      </w:pPr>
      <w:r>
        <w:rPr>
          <w:color w:val="auto"/>
          <w:sz w:val="24"/>
          <w:highlight w:val="none"/>
        </w:rPr>
        <w:t>11. 合同未尽事宜，双方另行签订补充协议。补充协议是合同的组成部分。</w:t>
      </w:r>
    </w:p>
    <w:p w14:paraId="5B3A1A2D">
      <w:pPr>
        <w:spacing w:line="440" w:lineRule="exact"/>
        <w:ind w:firstLine="424" w:firstLineChars="177"/>
        <w:outlineLvl w:val="9"/>
        <w:rPr>
          <w:color w:val="auto"/>
          <w:sz w:val="24"/>
          <w:highlight w:val="none"/>
        </w:rPr>
      </w:pPr>
    </w:p>
    <w:p w14:paraId="0652A960">
      <w:pPr>
        <w:spacing w:line="440" w:lineRule="exact"/>
        <w:ind w:firstLine="0" w:firstLineChars="0"/>
        <w:outlineLvl w:val="9"/>
        <w:rPr>
          <w:color w:val="auto"/>
          <w:sz w:val="24"/>
          <w:highlight w:val="none"/>
        </w:rPr>
      </w:pPr>
      <w:r>
        <w:rPr>
          <w:color w:val="auto"/>
          <w:sz w:val="24"/>
          <w:highlight w:val="none"/>
        </w:rPr>
        <w:t>发包人：</w:t>
      </w:r>
      <w:r>
        <w:rPr>
          <w:color w:val="auto"/>
          <w:sz w:val="24"/>
          <w:highlight w:val="none"/>
          <w:u w:val="single"/>
        </w:rPr>
        <w:t xml:space="preserve">               </w:t>
      </w:r>
      <w:r>
        <w:rPr>
          <w:color w:val="auto"/>
          <w:sz w:val="24"/>
          <w:highlight w:val="none"/>
        </w:rPr>
        <w:t>（盖单位章） 承包人：</w:t>
      </w:r>
      <w:r>
        <w:rPr>
          <w:color w:val="auto"/>
          <w:sz w:val="24"/>
          <w:highlight w:val="none"/>
          <w:u w:val="single"/>
        </w:rPr>
        <w:t xml:space="preserve">              </w:t>
      </w:r>
      <w:r>
        <w:rPr>
          <w:color w:val="auto"/>
          <w:sz w:val="24"/>
          <w:highlight w:val="none"/>
        </w:rPr>
        <w:t>（盖单位章）</w:t>
      </w:r>
    </w:p>
    <w:p w14:paraId="74FF4560">
      <w:pPr>
        <w:spacing w:line="440" w:lineRule="exact"/>
        <w:ind w:firstLine="0" w:firstLineChars="0"/>
        <w:outlineLvl w:val="9"/>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（签字）法定代表人或其委托代理人：</w:t>
      </w:r>
      <w:r>
        <w:rPr>
          <w:color w:val="auto"/>
          <w:sz w:val="24"/>
          <w:highlight w:val="none"/>
          <w:u w:val="single"/>
        </w:rPr>
        <w:t xml:space="preserve">  </w:t>
      </w:r>
      <w:r>
        <w:rPr>
          <w:color w:val="auto"/>
          <w:sz w:val="24"/>
          <w:highlight w:val="none"/>
        </w:rPr>
        <w:t>（签字）</w:t>
      </w:r>
    </w:p>
    <w:p w14:paraId="55CBDADD">
      <w:pPr>
        <w:spacing w:line="440" w:lineRule="exact"/>
        <w:ind w:firstLine="424" w:firstLineChars="177"/>
        <w:outlineLvl w:val="9"/>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日   </w:t>
      </w:r>
      <w:r>
        <w:rPr>
          <w:rFonts w:hint="eastAsia"/>
          <w:color w:val="auto"/>
          <w:sz w:val="24"/>
          <w:highlight w:val="none"/>
        </w:rPr>
        <w:t xml:space="preserve">      </w:t>
      </w: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38C04F78">
      <w:pPr>
        <w:spacing w:line="440" w:lineRule="exact"/>
        <w:ind w:firstLine="0" w:firstLineChars="0"/>
        <w:outlineLvl w:val="9"/>
        <w:rPr>
          <w:color w:val="auto"/>
          <w:sz w:val="24"/>
          <w:highlight w:val="none"/>
        </w:rPr>
      </w:pPr>
    </w:p>
    <w:p w14:paraId="2595552E">
      <w:pPr>
        <w:keepNext/>
        <w:keepLines/>
        <w:spacing w:line="380" w:lineRule="atLeast"/>
        <w:ind w:firstLine="0" w:firstLineChars="0"/>
        <w:outlineLvl w:val="9"/>
        <w:rPr>
          <w:rFonts w:eastAsia="黑体"/>
          <w:bCs/>
          <w:color w:val="auto"/>
          <w:kern w:val="44"/>
          <w:sz w:val="24"/>
          <w:highlight w:val="none"/>
        </w:rPr>
      </w:pPr>
      <w:r>
        <w:rPr>
          <w:rFonts w:eastAsia="黑体"/>
          <w:b/>
          <w:bCs/>
          <w:color w:val="auto"/>
          <w:kern w:val="44"/>
          <w:sz w:val="24"/>
          <w:szCs w:val="44"/>
          <w:highlight w:val="none"/>
        </w:rPr>
        <w:br w:type="page"/>
      </w:r>
      <w:bookmarkStart w:id="497" w:name="_Toc234833232"/>
      <w:bookmarkStart w:id="498" w:name="_Toc501257459"/>
    </w:p>
    <w:p w14:paraId="69A71403">
      <w:pPr>
        <w:keepNext/>
        <w:keepLines/>
        <w:spacing w:line="380" w:lineRule="atLeast"/>
        <w:ind w:firstLine="0" w:firstLineChars="0"/>
        <w:outlineLvl w:val="9"/>
        <w:rPr>
          <w:rFonts w:eastAsia="黑体"/>
          <w:bCs/>
          <w:color w:val="auto"/>
          <w:kern w:val="44"/>
          <w:sz w:val="24"/>
          <w:highlight w:val="none"/>
        </w:rPr>
      </w:pPr>
      <w:bookmarkStart w:id="499" w:name="_Toc138689433"/>
      <w:bookmarkStart w:id="500" w:name="_Toc98148187"/>
      <w:bookmarkStart w:id="501" w:name="_Toc14201397"/>
      <w:bookmarkStart w:id="502" w:name="_Toc131087909"/>
      <w:bookmarkStart w:id="503" w:name="_Toc26657066"/>
      <w:r>
        <w:rPr>
          <w:rFonts w:eastAsia="黑体"/>
          <w:bCs/>
          <w:color w:val="auto"/>
          <w:kern w:val="44"/>
          <w:sz w:val="24"/>
          <w:highlight w:val="none"/>
        </w:rPr>
        <w:t>附件二</w:t>
      </w:r>
      <w:r>
        <w:rPr>
          <w:rFonts w:hint="eastAsia" w:eastAsia="黑体"/>
          <w:bCs/>
          <w:color w:val="auto"/>
          <w:kern w:val="44"/>
          <w:sz w:val="24"/>
          <w:highlight w:val="none"/>
        </w:rPr>
        <w:t xml:space="preserve"> </w:t>
      </w:r>
      <w:r>
        <w:rPr>
          <w:rFonts w:eastAsia="黑体"/>
          <w:bCs/>
          <w:color w:val="auto"/>
          <w:kern w:val="44"/>
          <w:sz w:val="24"/>
          <w:highlight w:val="none"/>
        </w:rPr>
        <w:t>廉政合同</w:t>
      </w:r>
      <w:bookmarkEnd w:id="497"/>
      <w:bookmarkEnd w:id="498"/>
      <w:bookmarkEnd w:id="499"/>
      <w:bookmarkEnd w:id="500"/>
      <w:bookmarkEnd w:id="501"/>
      <w:bookmarkEnd w:id="502"/>
      <w:bookmarkEnd w:id="503"/>
    </w:p>
    <w:p w14:paraId="6C5ADE29">
      <w:pPr>
        <w:spacing w:line="440" w:lineRule="exact"/>
        <w:ind w:firstLine="0" w:firstLineChars="0"/>
        <w:jc w:val="center"/>
        <w:outlineLvl w:val="9"/>
        <w:rPr>
          <w:rFonts w:eastAsia="黑体"/>
          <w:color w:val="auto"/>
          <w:sz w:val="28"/>
          <w:szCs w:val="28"/>
          <w:highlight w:val="none"/>
        </w:rPr>
      </w:pPr>
      <w:r>
        <w:rPr>
          <w:rFonts w:eastAsia="黑体"/>
          <w:color w:val="auto"/>
          <w:sz w:val="28"/>
          <w:szCs w:val="28"/>
          <w:highlight w:val="none"/>
        </w:rPr>
        <w:t>廉 政 合 同</w:t>
      </w:r>
    </w:p>
    <w:p w14:paraId="65354258">
      <w:pPr>
        <w:spacing w:line="400" w:lineRule="atLeast"/>
        <w:ind w:firstLine="0" w:firstLineChars="0"/>
        <w:outlineLvl w:val="9"/>
        <w:rPr>
          <w:rFonts w:eastAsia="黑体"/>
          <w:b/>
          <w:color w:val="auto"/>
          <w:spacing w:val="30"/>
          <w:sz w:val="24"/>
          <w:highlight w:val="none"/>
        </w:rPr>
      </w:pPr>
    </w:p>
    <w:p w14:paraId="028988DF">
      <w:pPr>
        <w:spacing w:line="400" w:lineRule="atLeast"/>
        <w:ind w:firstLine="424" w:firstLineChars="177"/>
        <w:outlineLvl w:val="9"/>
        <w:rPr>
          <w:color w:val="auto"/>
          <w:sz w:val="24"/>
          <w:highlight w:val="none"/>
        </w:rPr>
      </w:pPr>
      <w:r>
        <w:rPr>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（项目名称）的项目法人</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（项目法人名称，以下简称“发包人”）与该项目</w:t>
      </w:r>
      <w:r>
        <w:rPr>
          <w:color w:val="auto"/>
          <w:sz w:val="24"/>
          <w:highlight w:val="none"/>
          <w:u w:val="single"/>
        </w:rPr>
        <w:t xml:space="preserve">     </w:t>
      </w:r>
      <w:r>
        <w:rPr>
          <w:color w:val="auto"/>
          <w:sz w:val="24"/>
          <w:highlight w:val="none"/>
        </w:rPr>
        <w:t>标段的</w:t>
      </w:r>
      <w:r>
        <w:rPr>
          <w:rFonts w:hint="eastAsia"/>
          <w:color w:val="auto"/>
          <w:sz w:val="24"/>
          <w:highlight w:val="none"/>
          <w:lang w:val="en-US" w:eastAsia="zh-CN"/>
        </w:rPr>
        <w:t>中标</w:t>
      </w:r>
      <w:r>
        <w:rPr>
          <w:color w:val="auto"/>
          <w:sz w:val="24"/>
          <w:highlight w:val="none"/>
        </w:rPr>
        <w:t>单位</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r>
        <w:rPr>
          <w:rFonts w:hint="eastAsia"/>
          <w:color w:val="auto"/>
          <w:sz w:val="24"/>
          <w:highlight w:val="none"/>
          <w:lang w:val="en-US" w:eastAsia="zh-CN"/>
        </w:rPr>
        <w:t>中标</w:t>
      </w:r>
      <w:r>
        <w:rPr>
          <w:color w:val="auto"/>
          <w:sz w:val="24"/>
          <w:highlight w:val="none"/>
        </w:rPr>
        <w:t>单位名称，以下简称“承包人”），特订立如下合同。</w:t>
      </w:r>
    </w:p>
    <w:p w14:paraId="48213A5C">
      <w:pPr>
        <w:spacing w:line="400" w:lineRule="atLeast"/>
        <w:ind w:firstLine="424" w:firstLineChars="177"/>
        <w:outlineLvl w:val="9"/>
        <w:rPr>
          <w:rFonts w:eastAsia="黑体"/>
          <w:color w:val="auto"/>
          <w:sz w:val="24"/>
          <w:highlight w:val="none"/>
        </w:rPr>
      </w:pPr>
      <w:r>
        <w:rPr>
          <w:rFonts w:eastAsia="黑体"/>
          <w:color w:val="auto"/>
          <w:sz w:val="24"/>
          <w:highlight w:val="none"/>
        </w:rPr>
        <w:t>1. 发包人和承包人双方的权利和义务</w:t>
      </w:r>
    </w:p>
    <w:p w14:paraId="52F46A55">
      <w:pPr>
        <w:spacing w:line="400" w:lineRule="atLeast"/>
        <w:ind w:firstLine="424" w:firstLineChars="177"/>
        <w:outlineLvl w:val="9"/>
        <w:rPr>
          <w:color w:val="auto"/>
          <w:sz w:val="24"/>
          <w:highlight w:val="none"/>
        </w:rPr>
      </w:pPr>
      <w:r>
        <w:rPr>
          <w:color w:val="auto"/>
          <w:sz w:val="24"/>
          <w:highlight w:val="none"/>
        </w:rPr>
        <w:t>（1）严格遵守党的政策规定和国家有关法律法规及交通运输部的有关规定。</w:t>
      </w:r>
    </w:p>
    <w:p w14:paraId="2E521080">
      <w:pPr>
        <w:spacing w:line="400" w:lineRule="atLeast"/>
        <w:ind w:firstLine="424" w:firstLineChars="177"/>
        <w:outlineLvl w:val="9"/>
        <w:rPr>
          <w:color w:val="auto"/>
          <w:sz w:val="24"/>
          <w:highlight w:val="none"/>
        </w:rPr>
      </w:pPr>
      <w:r>
        <w:rPr>
          <w:color w:val="auto"/>
          <w:sz w:val="24"/>
          <w:highlight w:val="none"/>
        </w:rPr>
        <w:t>（2）严格执行</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标段合同文件，自觉按合同办事。</w:t>
      </w:r>
    </w:p>
    <w:p w14:paraId="72E41C02">
      <w:pPr>
        <w:spacing w:line="400" w:lineRule="atLeast"/>
        <w:ind w:firstLine="424" w:firstLineChars="177"/>
        <w:outlineLvl w:val="9"/>
        <w:rPr>
          <w:color w:val="auto"/>
          <w:sz w:val="24"/>
          <w:highlight w:val="none"/>
        </w:rPr>
      </w:pPr>
      <w:r>
        <w:rPr>
          <w:color w:val="auto"/>
          <w:sz w:val="24"/>
          <w:highlight w:val="none"/>
        </w:rPr>
        <w:t>（3）双方的业务活动坚持公开、公正、诚信、透明的原则（法律认定的商业秘密和合同文件另有规定除外），不得损害国家和集体利益，</w:t>
      </w:r>
      <w:r>
        <w:rPr>
          <w:rFonts w:hint="eastAsia"/>
          <w:color w:val="auto"/>
          <w:sz w:val="24"/>
          <w:highlight w:val="none"/>
        </w:rPr>
        <w:t>不得</w:t>
      </w:r>
      <w:r>
        <w:rPr>
          <w:color w:val="auto"/>
          <w:sz w:val="24"/>
          <w:highlight w:val="none"/>
        </w:rPr>
        <w:t>违反工程建设管理规章制度。</w:t>
      </w:r>
    </w:p>
    <w:p w14:paraId="551711A3">
      <w:pPr>
        <w:spacing w:line="400" w:lineRule="atLeast"/>
        <w:ind w:firstLine="424" w:firstLineChars="177"/>
        <w:outlineLvl w:val="9"/>
        <w:rPr>
          <w:color w:val="auto"/>
          <w:sz w:val="24"/>
          <w:highlight w:val="none"/>
        </w:rPr>
      </w:pPr>
      <w:r>
        <w:rPr>
          <w:color w:val="auto"/>
          <w:sz w:val="24"/>
          <w:highlight w:val="none"/>
        </w:rPr>
        <w:t>（4）建立健全廉政制度，开展廉政教育，设立廉政告示牌，公布举报电话，监督并认真查处违法违纪行为。</w:t>
      </w:r>
    </w:p>
    <w:p w14:paraId="44D3C76E">
      <w:pPr>
        <w:spacing w:line="400" w:lineRule="atLeast"/>
        <w:ind w:firstLine="424" w:firstLineChars="177"/>
        <w:outlineLvl w:val="9"/>
        <w:rPr>
          <w:color w:val="auto"/>
          <w:sz w:val="24"/>
          <w:highlight w:val="none"/>
        </w:rPr>
      </w:pPr>
      <w:r>
        <w:rPr>
          <w:color w:val="auto"/>
          <w:sz w:val="24"/>
          <w:highlight w:val="none"/>
        </w:rPr>
        <w:t>（5）发现对方在业务活动中有违反廉政规定的行为，有及时提醒对方纠正的权利和义务。</w:t>
      </w:r>
    </w:p>
    <w:p w14:paraId="050A37AA">
      <w:pPr>
        <w:spacing w:line="400" w:lineRule="atLeast"/>
        <w:ind w:firstLine="424" w:firstLineChars="177"/>
        <w:outlineLvl w:val="9"/>
        <w:rPr>
          <w:color w:val="auto"/>
          <w:sz w:val="24"/>
          <w:highlight w:val="none"/>
        </w:rPr>
      </w:pPr>
      <w:r>
        <w:rPr>
          <w:color w:val="auto"/>
          <w:sz w:val="24"/>
          <w:highlight w:val="none"/>
        </w:rPr>
        <w:t>（6）发现对方严重违反本合同义务条款的行为，有向其上级有关部门举报、建议给予处理并要求告知处理结果的权利。</w:t>
      </w:r>
    </w:p>
    <w:p w14:paraId="7ED64E33">
      <w:pPr>
        <w:spacing w:line="400" w:lineRule="atLeast"/>
        <w:ind w:firstLine="424" w:firstLineChars="177"/>
        <w:outlineLvl w:val="9"/>
        <w:rPr>
          <w:rFonts w:eastAsia="黑体"/>
          <w:color w:val="auto"/>
          <w:sz w:val="24"/>
          <w:highlight w:val="none"/>
        </w:rPr>
      </w:pPr>
      <w:r>
        <w:rPr>
          <w:rFonts w:eastAsia="黑体"/>
          <w:color w:val="auto"/>
          <w:sz w:val="24"/>
          <w:highlight w:val="none"/>
        </w:rPr>
        <w:t>2. 发包人的义务</w:t>
      </w:r>
    </w:p>
    <w:p w14:paraId="3BE48B6B">
      <w:pPr>
        <w:spacing w:line="400" w:lineRule="atLeast"/>
        <w:ind w:firstLine="424" w:firstLineChars="177"/>
        <w:outlineLvl w:val="9"/>
        <w:rPr>
          <w:color w:val="auto"/>
          <w:sz w:val="24"/>
          <w:highlight w:val="none"/>
        </w:rPr>
      </w:pPr>
      <w:r>
        <w:rPr>
          <w:color w:val="auto"/>
          <w:sz w:val="24"/>
          <w:highlight w:val="none"/>
        </w:rPr>
        <w:t>（1）发包人及其工作人员不得索要或接受承包人的礼金、有价证券和贵重物品，不得让承包人报销任何应由发包人或发包人工作人员个人支付的费用等。</w:t>
      </w:r>
    </w:p>
    <w:p w14:paraId="47B92FDF">
      <w:pPr>
        <w:spacing w:line="400" w:lineRule="atLeast"/>
        <w:ind w:firstLine="424" w:firstLineChars="177"/>
        <w:outlineLvl w:val="9"/>
        <w:rPr>
          <w:color w:val="auto"/>
          <w:sz w:val="24"/>
          <w:highlight w:val="none"/>
        </w:rPr>
      </w:pPr>
      <w:r>
        <w:rPr>
          <w:color w:val="auto"/>
          <w:sz w:val="24"/>
          <w:highlight w:val="none"/>
        </w:rPr>
        <w:t>（2）发包人工作人员不得参加承包人安排的超标准宴请和娱乐活动；不得接受承包人提供的</w:t>
      </w:r>
      <w:r>
        <w:rPr>
          <w:rFonts w:hint="eastAsia"/>
          <w:color w:val="auto"/>
          <w:sz w:val="24"/>
          <w:highlight w:val="none"/>
        </w:rPr>
        <w:t>通信</w:t>
      </w:r>
      <w:r>
        <w:rPr>
          <w:color w:val="auto"/>
          <w:sz w:val="24"/>
          <w:highlight w:val="none"/>
        </w:rPr>
        <w:t>工具、交通工具和高档办公用品等。</w:t>
      </w:r>
    </w:p>
    <w:p w14:paraId="6EC4F452">
      <w:pPr>
        <w:spacing w:line="400" w:lineRule="atLeast"/>
        <w:ind w:firstLine="424" w:firstLineChars="177"/>
        <w:outlineLvl w:val="9"/>
        <w:rPr>
          <w:color w:val="auto"/>
          <w:sz w:val="24"/>
          <w:highlight w:val="none"/>
        </w:rPr>
      </w:pPr>
      <w:r>
        <w:rPr>
          <w:color w:val="auto"/>
          <w:sz w:val="24"/>
          <w:highlight w:val="none"/>
        </w:rPr>
        <w:t>（3）发包人及其工作人员不得要求或者接受承包人为其住房装修、婚丧嫁娶活动、配偶子女的工作安排以及出国出境、旅游等提供方便等。</w:t>
      </w:r>
    </w:p>
    <w:p w14:paraId="68E82DEC">
      <w:pPr>
        <w:spacing w:line="400" w:lineRule="atLeast"/>
        <w:ind w:firstLine="424" w:firstLineChars="177"/>
        <w:outlineLvl w:val="9"/>
        <w:rPr>
          <w:color w:val="auto"/>
          <w:sz w:val="24"/>
          <w:highlight w:val="none"/>
        </w:rPr>
      </w:pPr>
      <w:r>
        <w:rPr>
          <w:color w:val="auto"/>
          <w:sz w:val="24"/>
          <w:highlight w:val="none"/>
        </w:rPr>
        <w:t>（4）发包人工作人员及其配偶、子女不得从事与发包人工程有关的材料设备供应、工程分包、劳务等经济活动等。</w:t>
      </w:r>
    </w:p>
    <w:p w14:paraId="1D9CEAFE">
      <w:pPr>
        <w:spacing w:line="400" w:lineRule="atLeast"/>
        <w:ind w:firstLine="424" w:firstLineChars="177"/>
        <w:outlineLvl w:val="9"/>
        <w:rPr>
          <w:color w:val="auto"/>
          <w:sz w:val="24"/>
          <w:highlight w:val="none"/>
        </w:rPr>
      </w:pPr>
      <w:r>
        <w:rPr>
          <w:color w:val="auto"/>
          <w:sz w:val="24"/>
          <w:highlight w:val="none"/>
        </w:rPr>
        <w:t>（5）发包人及其工作人员不得以任何理由向承包人推荐分包单位或推销材料，不得要求承包人购买合同规定外的材料和设备。</w:t>
      </w:r>
    </w:p>
    <w:p w14:paraId="28D74D3C">
      <w:pPr>
        <w:spacing w:line="400" w:lineRule="atLeast"/>
        <w:ind w:firstLine="424" w:firstLineChars="177"/>
        <w:outlineLvl w:val="9"/>
        <w:rPr>
          <w:color w:val="auto"/>
          <w:sz w:val="24"/>
          <w:highlight w:val="none"/>
        </w:rPr>
      </w:pPr>
      <w:r>
        <w:rPr>
          <w:color w:val="auto"/>
          <w:sz w:val="24"/>
          <w:highlight w:val="none"/>
        </w:rPr>
        <w:t>（6）发包人工作人员要秉公办事，不准营私舞弊，不准利用职权从事各种个人有偿中介活动和安排个人施工队伍。</w:t>
      </w:r>
    </w:p>
    <w:p w14:paraId="15A2F81B">
      <w:pPr>
        <w:spacing w:line="400" w:lineRule="atLeast"/>
        <w:ind w:firstLine="424" w:firstLineChars="177"/>
        <w:outlineLvl w:val="9"/>
        <w:rPr>
          <w:rFonts w:eastAsia="黑体"/>
          <w:color w:val="auto"/>
          <w:sz w:val="24"/>
          <w:highlight w:val="none"/>
        </w:rPr>
      </w:pPr>
      <w:r>
        <w:rPr>
          <w:rFonts w:eastAsia="黑体"/>
          <w:color w:val="auto"/>
          <w:sz w:val="24"/>
          <w:highlight w:val="none"/>
        </w:rPr>
        <w:t>3. 承包人的义务</w:t>
      </w:r>
    </w:p>
    <w:p w14:paraId="6DBBD3A3">
      <w:pPr>
        <w:spacing w:line="400" w:lineRule="atLeast"/>
        <w:ind w:firstLine="424" w:firstLineChars="177"/>
        <w:outlineLvl w:val="9"/>
        <w:rPr>
          <w:color w:val="auto"/>
          <w:sz w:val="24"/>
          <w:highlight w:val="none"/>
        </w:rPr>
      </w:pPr>
      <w:r>
        <w:rPr>
          <w:color w:val="auto"/>
          <w:sz w:val="24"/>
          <w:highlight w:val="none"/>
        </w:rPr>
        <w:t>（1）承包人不得以任何理由向发包人及其工作人员行贿或馈赠礼金、有价证券、贵重礼品。</w:t>
      </w:r>
    </w:p>
    <w:p w14:paraId="558C2768">
      <w:pPr>
        <w:spacing w:line="400" w:lineRule="atLeast"/>
        <w:ind w:firstLine="424" w:firstLineChars="177"/>
        <w:outlineLvl w:val="9"/>
        <w:rPr>
          <w:color w:val="auto"/>
          <w:sz w:val="24"/>
          <w:highlight w:val="none"/>
        </w:rPr>
      </w:pPr>
      <w:r>
        <w:rPr>
          <w:color w:val="auto"/>
          <w:sz w:val="24"/>
          <w:highlight w:val="none"/>
        </w:rPr>
        <w:t>（2）承包人不得以任何名义为发包人及其工作人员报销应由发包人单位或个人支付的任何费用。</w:t>
      </w:r>
    </w:p>
    <w:p w14:paraId="5E22B780">
      <w:pPr>
        <w:spacing w:line="400" w:lineRule="atLeast"/>
        <w:ind w:firstLine="424" w:firstLineChars="177"/>
        <w:outlineLvl w:val="9"/>
        <w:rPr>
          <w:color w:val="auto"/>
          <w:sz w:val="24"/>
          <w:highlight w:val="none"/>
        </w:rPr>
      </w:pPr>
      <w:r>
        <w:rPr>
          <w:color w:val="auto"/>
          <w:sz w:val="24"/>
          <w:highlight w:val="none"/>
        </w:rPr>
        <w:t>（3）承包人不得以任何理由安排发包人工作人员参加超标准宴请及娱乐活动。</w:t>
      </w:r>
    </w:p>
    <w:p w14:paraId="7C1C056E">
      <w:pPr>
        <w:spacing w:line="400" w:lineRule="atLeast"/>
        <w:ind w:firstLine="424" w:firstLineChars="177"/>
        <w:outlineLvl w:val="9"/>
        <w:rPr>
          <w:color w:val="auto"/>
          <w:sz w:val="24"/>
          <w:highlight w:val="none"/>
        </w:rPr>
      </w:pPr>
      <w:r>
        <w:rPr>
          <w:color w:val="auto"/>
          <w:sz w:val="24"/>
          <w:highlight w:val="none"/>
        </w:rPr>
        <w:t>（4）承包人不得为发包人单位和个人购置或提供通信工具、交通工具和高档办公用品等。</w:t>
      </w:r>
    </w:p>
    <w:p w14:paraId="249E4554">
      <w:pPr>
        <w:spacing w:line="400" w:lineRule="atLeast"/>
        <w:ind w:firstLine="424" w:firstLineChars="177"/>
        <w:outlineLvl w:val="9"/>
        <w:rPr>
          <w:rFonts w:eastAsia="黑体"/>
          <w:color w:val="auto"/>
          <w:sz w:val="24"/>
          <w:highlight w:val="none"/>
        </w:rPr>
      </w:pPr>
      <w:r>
        <w:rPr>
          <w:rFonts w:eastAsia="黑体"/>
          <w:color w:val="auto"/>
          <w:sz w:val="24"/>
          <w:highlight w:val="none"/>
        </w:rPr>
        <w:t>4. 违约责任</w:t>
      </w:r>
    </w:p>
    <w:p w14:paraId="285DA2A5">
      <w:pPr>
        <w:spacing w:line="400" w:lineRule="atLeast"/>
        <w:ind w:firstLine="424" w:firstLineChars="177"/>
        <w:outlineLvl w:val="9"/>
        <w:rPr>
          <w:color w:val="auto"/>
          <w:sz w:val="24"/>
          <w:highlight w:val="none"/>
        </w:rPr>
      </w:pPr>
      <w:r>
        <w:rPr>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57C2AA4">
      <w:pPr>
        <w:spacing w:line="400" w:lineRule="atLeast"/>
        <w:ind w:firstLine="424" w:firstLineChars="177"/>
        <w:outlineLvl w:val="9"/>
        <w:rPr>
          <w:color w:val="auto"/>
          <w:sz w:val="24"/>
          <w:highlight w:val="none"/>
        </w:rPr>
      </w:pPr>
      <w:r>
        <w:rPr>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10A5D392">
      <w:pPr>
        <w:spacing w:line="400" w:lineRule="atLeast"/>
        <w:ind w:firstLine="424" w:firstLineChars="177"/>
        <w:outlineLvl w:val="9"/>
        <w:rPr>
          <w:color w:val="auto"/>
          <w:sz w:val="24"/>
          <w:highlight w:val="none"/>
        </w:rPr>
      </w:pPr>
      <w:r>
        <w:rPr>
          <w:rFonts w:eastAsia="黑体"/>
          <w:color w:val="auto"/>
          <w:sz w:val="24"/>
          <w:highlight w:val="none"/>
        </w:rPr>
        <w:t>5.</w:t>
      </w:r>
      <w:r>
        <w:rPr>
          <w:color w:val="auto"/>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38BAA99">
      <w:pPr>
        <w:spacing w:line="400" w:lineRule="atLeast"/>
        <w:ind w:firstLine="424" w:firstLineChars="177"/>
        <w:outlineLvl w:val="9"/>
        <w:rPr>
          <w:color w:val="auto"/>
          <w:sz w:val="24"/>
          <w:highlight w:val="none"/>
        </w:rPr>
      </w:pPr>
      <w:r>
        <w:rPr>
          <w:rFonts w:eastAsia="黑体"/>
          <w:color w:val="auto"/>
          <w:sz w:val="24"/>
          <w:highlight w:val="none"/>
        </w:rPr>
        <w:t xml:space="preserve">6. </w:t>
      </w:r>
      <w:r>
        <w:rPr>
          <w:color w:val="auto"/>
          <w:sz w:val="24"/>
          <w:highlight w:val="none"/>
        </w:rPr>
        <w:t>本合同有效期为发包人和承包人签署之日起至该工程项目竣工验收后止。</w:t>
      </w:r>
    </w:p>
    <w:p w14:paraId="71B0306F">
      <w:pPr>
        <w:spacing w:line="400" w:lineRule="atLeast"/>
        <w:ind w:firstLine="424" w:firstLineChars="177"/>
        <w:outlineLvl w:val="9"/>
        <w:rPr>
          <w:color w:val="auto"/>
          <w:sz w:val="24"/>
          <w:highlight w:val="none"/>
        </w:rPr>
      </w:pPr>
      <w:r>
        <w:rPr>
          <w:rFonts w:eastAsia="黑体"/>
          <w:color w:val="auto"/>
          <w:sz w:val="24"/>
          <w:highlight w:val="none"/>
        </w:rPr>
        <w:t xml:space="preserve">7. </w:t>
      </w:r>
      <w:r>
        <w:rPr>
          <w:color w:val="auto"/>
          <w:sz w:val="24"/>
          <w:highlight w:val="none"/>
        </w:rPr>
        <w:t>本合同作为</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标段合同的附件，与工程合同具有同等的法律效力，经合同双方签署</w:t>
      </w:r>
      <w:r>
        <w:rPr>
          <w:rFonts w:hint="eastAsia"/>
          <w:color w:val="auto"/>
          <w:sz w:val="24"/>
          <w:highlight w:val="none"/>
        </w:rPr>
        <w:t>后</w:t>
      </w:r>
      <w:r>
        <w:rPr>
          <w:color w:val="auto"/>
          <w:sz w:val="24"/>
          <w:highlight w:val="none"/>
        </w:rPr>
        <w:t>立即生效。</w:t>
      </w:r>
    </w:p>
    <w:p w14:paraId="530C9B8C">
      <w:pPr>
        <w:spacing w:line="400" w:lineRule="atLeast"/>
        <w:ind w:firstLine="424" w:firstLineChars="177"/>
        <w:outlineLvl w:val="9"/>
        <w:rPr>
          <w:color w:val="auto"/>
          <w:sz w:val="24"/>
          <w:highlight w:val="none"/>
        </w:rPr>
      </w:pPr>
      <w:r>
        <w:rPr>
          <w:rFonts w:eastAsia="黑体"/>
          <w:color w:val="auto"/>
          <w:sz w:val="24"/>
          <w:highlight w:val="none"/>
        </w:rPr>
        <w:t>8.</w:t>
      </w:r>
      <w:r>
        <w:rPr>
          <w:color w:val="auto"/>
          <w:sz w:val="24"/>
          <w:highlight w:val="none"/>
        </w:rPr>
        <w:t xml:space="preserve"> 本合同一式四份，由发包人和承包人各执一份，送交发包人和承包人的监督单位各一份。</w:t>
      </w:r>
    </w:p>
    <w:p w14:paraId="4CA45197">
      <w:pPr>
        <w:spacing w:line="400" w:lineRule="atLeast"/>
        <w:ind w:firstLine="424" w:firstLineChars="177"/>
        <w:outlineLvl w:val="9"/>
        <w:rPr>
          <w:color w:val="auto"/>
          <w:sz w:val="24"/>
          <w:highlight w:val="none"/>
        </w:rPr>
      </w:pPr>
    </w:p>
    <w:p w14:paraId="6B0AB41E">
      <w:pPr>
        <w:spacing w:line="440" w:lineRule="exact"/>
        <w:ind w:firstLine="0" w:firstLineChars="0"/>
        <w:outlineLvl w:val="9"/>
        <w:rPr>
          <w:color w:val="auto"/>
          <w:sz w:val="24"/>
          <w:highlight w:val="none"/>
        </w:rPr>
      </w:pPr>
      <w:r>
        <w:rPr>
          <w:color w:val="auto"/>
          <w:sz w:val="24"/>
          <w:highlight w:val="none"/>
        </w:rPr>
        <w:t>发包人：</w:t>
      </w:r>
      <w:r>
        <w:rPr>
          <w:color w:val="auto"/>
          <w:sz w:val="24"/>
          <w:highlight w:val="none"/>
          <w:u w:val="single"/>
        </w:rPr>
        <w:t xml:space="preserve">               </w:t>
      </w:r>
      <w:r>
        <w:rPr>
          <w:color w:val="auto"/>
          <w:sz w:val="24"/>
          <w:highlight w:val="none"/>
        </w:rPr>
        <w:t>（盖单位章）  承包人：</w:t>
      </w:r>
      <w:r>
        <w:rPr>
          <w:color w:val="auto"/>
          <w:sz w:val="24"/>
          <w:highlight w:val="none"/>
          <w:u w:val="single"/>
        </w:rPr>
        <w:t xml:space="preserve">              </w:t>
      </w:r>
      <w:r>
        <w:rPr>
          <w:color w:val="auto"/>
          <w:sz w:val="24"/>
          <w:highlight w:val="none"/>
        </w:rPr>
        <w:t>（盖单位章）</w:t>
      </w:r>
    </w:p>
    <w:p w14:paraId="59A48843">
      <w:pPr>
        <w:spacing w:line="440" w:lineRule="exact"/>
        <w:ind w:firstLine="0" w:firstLineChars="0"/>
        <w:outlineLvl w:val="9"/>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（签字）法定代表人或其委托代理人：</w:t>
      </w:r>
      <w:r>
        <w:rPr>
          <w:color w:val="auto"/>
          <w:sz w:val="24"/>
          <w:highlight w:val="none"/>
          <w:u w:val="single"/>
        </w:rPr>
        <w:t xml:space="preserve">  </w:t>
      </w:r>
      <w:r>
        <w:rPr>
          <w:color w:val="auto"/>
          <w:sz w:val="24"/>
          <w:highlight w:val="none"/>
        </w:rPr>
        <w:t>（签字）</w:t>
      </w:r>
    </w:p>
    <w:p w14:paraId="79C0634C">
      <w:pPr>
        <w:spacing w:line="440" w:lineRule="exact"/>
        <w:ind w:firstLine="424" w:firstLineChars="177"/>
        <w:outlineLvl w:val="9"/>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日   </w:t>
      </w:r>
      <w:r>
        <w:rPr>
          <w:rFonts w:hint="eastAsia"/>
          <w:color w:val="auto"/>
          <w:sz w:val="24"/>
          <w:highlight w:val="none"/>
        </w:rPr>
        <w:t xml:space="preserve">      </w:t>
      </w: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253251DD">
      <w:pPr>
        <w:spacing w:line="400" w:lineRule="atLeast"/>
        <w:ind w:firstLine="0" w:firstLineChars="0"/>
        <w:outlineLvl w:val="9"/>
        <w:rPr>
          <w:color w:val="auto"/>
          <w:sz w:val="24"/>
          <w:highlight w:val="none"/>
        </w:rPr>
      </w:pPr>
    </w:p>
    <w:p w14:paraId="68A31540">
      <w:pPr>
        <w:spacing w:line="400" w:lineRule="atLeast"/>
        <w:ind w:firstLine="0" w:firstLineChars="0"/>
        <w:outlineLvl w:val="9"/>
        <w:rPr>
          <w:color w:val="auto"/>
          <w:sz w:val="24"/>
          <w:highlight w:val="none"/>
          <w:u w:val="single"/>
        </w:rPr>
      </w:pPr>
      <w:r>
        <w:rPr>
          <w:color w:val="auto"/>
          <w:sz w:val="24"/>
          <w:highlight w:val="none"/>
        </w:rPr>
        <w:t>发包人监督单位：</w:t>
      </w:r>
      <w:r>
        <w:rPr>
          <w:color w:val="auto"/>
          <w:sz w:val="24"/>
          <w:highlight w:val="none"/>
          <w:u w:val="single"/>
        </w:rPr>
        <w:t>（全称）（盖单位章）</w:t>
      </w:r>
      <w:r>
        <w:rPr>
          <w:color w:val="auto"/>
          <w:sz w:val="24"/>
          <w:highlight w:val="none"/>
        </w:rPr>
        <w:t xml:space="preserve">    承包人监督单位：</w:t>
      </w:r>
      <w:r>
        <w:rPr>
          <w:color w:val="auto"/>
          <w:sz w:val="24"/>
          <w:highlight w:val="none"/>
          <w:u w:val="single"/>
        </w:rPr>
        <w:t>（全称）（盖单位章）</w:t>
      </w:r>
    </w:p>
    <w:p w14:paraId="5F5D6D46">
      <w:pPr>
        <w:widowControl/>
        <w:ind w:firstLine="424" w:firstLineChars="177"/>
        <w:jc w:val="left"/>
        <w:outlineLvl w:val="9"/>
        <w:rPr>
          <w:color w:val="auto"/>
          <w:sz w:val="24"/>
          <w:highlight w:val="none"/>
        </w:rPr>
      </w:pPr>
      <w:r>
        <w:rPr>
          <w:color w:val="auto"/>
          <w:sz w:val="24"/>
          <w:highlight w:val="none"/>
        </w:rPr>
        <w:br w:type="page"/>
      </w:r>
    </w:p>
    <w:p w14:paraId="0CE3D71C">
      <w:pPr>
        <w:keepNext/>
        <w:keepLines/>
        <w:spacing w:line="380" w:lineRule="atLeast"/>
        <w:ind w:firstLine="0" w:firstLineChars="0"/>
        <w:outlineLvl w:val="9"/>
        <w:rPr>
          <w:rFonts w:eastAsia="黑体"/>
          <w:bCs/>
          <w:color w:val="auto"/>
          <w:kern w:val="44"/>
          <w:sz w:val="24"/>
          <w:highlight w:val="none"/>
        </w:rPr>
      </w:pPr>
      <w:bookmarkStart w:id="504" w:name="_Toc98148188"/>
      <w:bookmarkStart w:id="505" w:name="_Toc234833233"/>
      <w:bookmarkStart w:id="506" w:name="_Toc131087910"/>
      <w:bookmarkStart w:id="507" w:name="_Toc14201398"/>
      <w:bookmarkStart w:id="508" w:name="_Toc26657067"/>
      <w:bookmarkStart w:id="509" w:name="_Toc138689434"/>
      <w:bookmarkStart w:id="510" w:name="_Toc501257460"/>
      <w:r>
        <w:rPr>
          <w:rFonts w:eastAsia="黑体"/>
          <w:bCs/>
          <w:color w:val="auto"/>
          <w:kern w:val="44"/>
          <w:sz w:val="24"/>
          <w:highlight w:val="none"/>
        </w:rPr>
        <w:t>附件三</w:t>
      </w:r>
      <w:r>
        <w:rPr>
          <w:rFonts w:hint="eastAsia" w:eastAsia="黑体"/>
          <w:bCs/>
          <w:color w:val="auto"/>
          <w:kern w:val="44"/>
          <w:sz w:val="24"/>
          <w:highlight w:val="none"/>
        </w:rPr>
        <w:t xml:space="preserve"> </w:t>
      </w:r>
      <w:r>
        <w:rPr>
          <w:rFonts w:eastAsia="黑体"/>
          <w:bCs/>
          <w:color w:val="auto"/>
          <w:kern w:val="44"/>
          <w:sz w:val="24"/>
          <w:highlight w:val="none"/>
        </w:rPr>
        <w:t>安全生产合同</w:t>
      </w:r>
      <w:bookmarkEnd w:id="504"/>
      <w:bookmarkEnd w:id="505"/>
      <w:bookmarkEnd w:id="506"/>
      <w:bookmarkEnd w:id="507"/>
      <w:bookmarkEnd w:id="508"/>
      <w:bookmarkEnd w:id="509"/>
      <w:bookmarkEnd w:id="510"/>
    </w:p>
    <w:p w14:paraId="1B7305FD">
      <w:pPr>
        <w:spacing w:line="390" w:lineRule="atLeast"/>
        <w:ind w:firstLine="0" w:firstLineChars="0"/>
        <w:jc w:val="center"/>
        <w:outlineLvl w:val="9"/>
        <w:rPr>
          <w:rFonts w:eastAsia="黑体"/>
          <w:color w:val="auto"/>
          <w:sz w:val="28"/>
          <w:szCs w:val="28"/>
          <w:highlight w:val="none"/>
        </w:rPr>
      </w:pPr>
      <w:r>
        <w:rPr>
          <w:rFonts w:eastAsia="黑体"/>
          <w:color w:val="auto"/>
          <w:sz w:val="28"/>
          <w:szCs w:val="28"/>
          <w:highlight w:val="none"/>
        </w:rPr>
        <w:t>安全生产合同</w:t>
      </w:r>
    </w:p>
    <w:p w14:paraId="0B9820CF">
      <w:pPr>
        <w:spacing w:line="390" w:lineRule="atLeast"/>
        <w:ind w:firstLine="0" w:firstLineChars="0"/>
        <w:outlineLvl w:val="9"/>
        <w:rPr>
          <w:rFonts w:eastAsia="黑体"/>
          <w:b/>
          <w:color w:val="auto"/>
          <w:sz w:val="24"/>
          <w:highlight w:val="none"/>
        </w:rPr>
      </w:pPr>
    </w:p>
    <w:p w14:paraId="2AE2EC82">
      <w:pPr>
        <w:spacing w:line="390" w:lineRule="atLeast"/>
        <w:ind w:firstLine="424" w:firstLineChars="177"/>
        <w:outlineLvl w:val="9"/>
        <w:rPr>
          <w:color w:val="auto"/>
          <w:sz w:val="24"/>
          <w:highlight w:val="none"/>
        </w:rPr>
      </w:pPr>
      <w:r>
        <w:rPr>
          <w:color w:val="auto"/>
          <w:sz w:val="24"/>
          <w:highlight w:val="none"/>
        </w:rPr>
        <w:t>为在</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标段合同的实施过程中创造安全、高效的施工环境，切实搞好本项目的安全管理工作，本项目发包人</w:t>
      </w:r>
      <w:r>
        <w:rPr>
          <w:color w:val="auto"/>
          <w:sz w:val="24"/>
          <w:highlight w:val="none"/>
          <w:u w:val="single"/>
        </w:rPr>
        <w:t xml:space="preserve">           </w:t>
      </w:r>
      <w:r>
        <w:rPr>
          <w:color w:val="auto"/>
          <w:sz w:val="24"/>
          <w:highlight w:val="none"/>
        </w:rPr>
        <w:t>（发包人名称，以下简称“发包人”）与承包人</w:t>
      </w:r>
      <w:r>
        <w:rPr>
          <w:color w:val="auto"/>
          <w:sz w:val="24"/>
          <w:highlight w:val="none"/>
          <w:u w:val="single"/>
        </w:rPr>
        <w:t xml:space="preserve">            </w:t>
      </w:r>
      <w:r>
        <w:rPr>
          <w:color w:val="auto"/>
          <w:sz w:val="24"/>
          <w:highlight w:val="none"/>
        </w:rPr>
        <w:t>（承包人名称，以下简称“承包人”）特此签订安全生产合同</w:t>
      </w:r>
      <w:r>
        <w:rPr>
          <w:rFonts w:hint="eastAsia"/>
          <w:color w:val="auto"/>
          <w:sz w:val="24"/>
          <w:highlight w:val="none"/>
        </w:rPr>
        <w:t>。</w:t>
      </w:r>
    </w:p>
    <w:p w14:paraId="35343CD4">
      <w:pPr>
        <w:spacing w:line="390" w:lineRule="atLeast"/>
        <w:ind w:firstLine="424" w:firstLineChars="177"/>
        <w:outlineLvl w:val="9"/>
        <w:rPr>
          <w:rFonts w:eastAsia="黑体"/>
          <w:color w:val="auto"/>
          <w:sz w:val="24"/>
          <w:highlight w:val="none"/>
        </w:rPr>
      </w:pPr>
      <w:r>
        <w:rPr>
          <w:rFonts w:eastAsia="黑体"/>
          <w:color w:val="auto"/>
          <w:sz w:val="24"/>
          <w:highlight w:val="none"/>
        </w:rPr>
        <w:t>1.发包人职责</w:t>
      </w:r>
    </w:p>
    <w:p w14:paraId="50FCA498">
      <w:pPr>
        <w:spacing w:line="390" w:lineRule="atLeast"/>
        <w:ind w:firstLine="424" w:firstLineChars="177"/>
        <w:outlineLvl w:val="9"/>
        <w:rPr>
          <w:color w:val="auto"/>
          <w:sz w:val="24"/>
          <w:highlight w:val="none"/>
        </w:rPr>
      </w:pPr>
      <w:r>
        <w:rPr>
          <w:color w:val="auto"/>
          <w:sz w:val="24"/>
          <w:highlight w:val="none"/>
        </w:rPr>
        <w:t>（1）严格遵守国家有关安全生产的法律法规，认真执行工程承包合同中的有关安全要求。</w:t>
      </w:r>
    </w:p>
    <w:p w14:paraId="5B75714B">
      <w:pPr>
        <w:spacing w:line="390" w:lineRule="atLeast"/>
        <w:ind w:firstLine="424" w:firstLineChars="177"/>
        <w:outlineLvl w:val="9"/>
        <w:rPr>
          <w:color w:val="auto"/>
          <w:sz w:val="24"/>
          <w:highlight w:val="none"/>
        </w:rPr>
      </w:pPr>
      <w:r>
        <w:rPr>
          <w:color w:val="auto"/>
          <w:sz w:val="24"/>
          <w:highlight w:val="none"/>
        </w:rPr>
        <w:t>（2）按照“安全第一、预防为主</w:t>
      </w:r>
      <w:r>
        <w:rPr>
          <w:rFonts w:hint="eastAsia"/>
          <w:color w:val="auto"/>
          <w:sz w:val="24"/>
          <w:highlight w:val="none"/>
        </w:rPr>
        <w:t>、</w:t>
      </w:r>
      <w:r>
        <w:rPr>
          <w:color w:val="auto"/>
          <w:sz w:val="24"/>
          <w:highlight w:val="none"/>
        </w:rPr>
        <w:t>综合治理”和坚持“管生产必须管安全”的原则进行安全生产管理，做到生产与安全工作同时计划、布置、检查、总结和评比。</w:t>
      </w:r>
    </w:p>
    <w:p w14:paraId="1AFB7FFD">
      <w:pPr>
        <w:spacing w:line="390" w:lineRule="atLeast"/>
        <w:ind w:firstLine="424" w:firstLineChars="177"/>
        <w:outlineLvl w:val="9"/>
        <w:rPr>
          <w:color w:val="auto"/>
          <w:sz w:val="24"/>
          <w:highlight w:val="none"/>
        </w:rPr>
      </w:pPr>
      <w:r>
        <w:rPr>
          <w:color w:val="auto"/>
          <w:sz w:val="24"/>
          <w:highlight w:val="none"/>
        </w:rPr>
        <w:t>（3）重要的安全设施必须坚持与主体工程“三同时”的原则，即：同时设计、审批，同时施工，同时验收，投入使用。</w:t>
      </w:r>
    </w:p>
    <w:p w14:paraId="082984CF">
      <w:pPr>
        <w:spacing w:line="390" w:lineRule="atLeast"/>
        <w:ind w:firstLine="424" w:firstLineChars="177"/>
        <w:outlineLvl w:val="9"/>
        <w:rPr>
          <w:color w:val="auto"/>
          <w:sz w:val="24"/>
          <w:highlight w:val="none"/>
        </w:rPr>
      </w:pPr>
      <w:r>
        <w:rPr>
          <w:color w:val="auto"/>
          <w:sz w:val="24"/>
          <w:highlight w:val="none"/>
        </w:rPr>
        <w:t>（4）定期召开安全生产调度会，及时传达中央及地方有关安全生产的精神。</w:t>
      </w:r>
    </w:p>
    <w:p w14:paraId="35EA25B3">
      <w:pPr>
        <w:spacing w:line="390" w:lineRule="atLeast"/>
        <w:ind w:firstLine="424" w:firstLineChars="177"/>
        <w:outlineLvl w:val="9"/>
        <w:rPr>
          <w:color w:val="auto"/>
          <w:sz w:val="24"/>
          <w:highlight w:val="none"/>
        </w:rPr>
      </w:pPr>
      <w:r>
        <w:rPr>
          <w:color w:val="auto"/>
          <w:sz w:val="24"/>
          <w:highlight w:val="none"/>
        </w:rPr>
        <w:t>（5）组织对承包人施工现场</w:t>
      </w:r>
      <w:r>
        <w:rPr>
          <w:rFonts w:hint="eastAsia"/>
          <w:color w:val="auto"/>
          <w:sz w:val="24"/>
          <w:highlight w:val="none"/>
        </w:rPr>
        <w:t>进行</w:t>
      </w:r>
      <w:r>
        <w:rPr>
          <w:color w:val="auto"/>
          <w:sz w:val="24"/>
          <w:highlight w:val="none"/>
        </w:rPr>
        <w:t>安全生产检查，监督承包人及时处理发现的各种安全隐患。</w:t>
      </w:r>
    </w:p>
    <w:p w14:paraId="0441C381">
      <w:pPr>
        <w:spacing w:line="390" w:lineRule="atLeast"/>
        <w:ind w:firstLine="424" w:firstLineChars="177"/>
        <w:outlineLvl w:val="9"/>
        <w:rPr>
          <w:rFonts w:eastAsia="黑体"/>
          <w:color w:val="auto"/>
          <w:sz w:val="24"/>
          <w:highlight w:val="none"/>
        </w:rPr>
      </w:pPr>
      <w:r>
        <w:rPr>
          <w:rFonts w:eastAsia="黑体"/>
          <w:color w:val="auto"/>
          <w:sz w:val="24"/>
          <w:highlight w:val="none"/>
        </w:rPr>
        <w:t>2.承包人职责</w:t>
      </w:r>
    </w:p>
    <w:p w14:paraId="6F56B3AF">
      <w:pPr>
        <w:spacing w:line="390" w:lineRule="atLeast"/>
        <w:ind w:firstLine="424" w:firstLineChars="177"/>
        <w:outlineLvl w:val="9"/>
        <w:rPr>
          <w:color w:val="auto"/>
          <w:sz w:val="24"/>
          <w:highlight w:val="none"/>
        </w:rPr>
      </w:pPr>
      <w:r>
        <w:rPr>
          <w:color w:val="auto"/>
          <w:sz w:val="24"/>
          <w:highlight w:val="none"/>
        </w:rPr>
        <w:t>（1）严格遵守《中华人民共和国安全生产法》《建设工程安全生产管理条例》等国家有关安全生产的法律法规</w:t>
      </w:r>
      <w:r>
        <w:rPr>
          <w:rFonts w:hint="eastAsia"/>
          <w:color w:val="auto"/>
          <w:sz w:val="24"/>
          <w:highlight w:val="none"/>
        </w:rPr>
        <w:t>、</w:t>
      </w:r>
      <w:r>
        <w:rPr>
          <w:color w:val="auto"/>
          <w:sz w:val="24"/>
          <w:highlight w:val="none"/>
        </w:rPr>
        <w:t>《公路水运工程安全生产监督管理办法》</w:t>
      </w:r>
      <w:r>
        <w:rPr>
          <w:rFonts w:hint="eastAsia"/>
          <w:color w:val="auto"/>
          <w:sz w:val="24"/>
          <w:highlight w:val="none"/>
        </w:rPr>
        <w:t>和</w:t>
      </w:r>
      <w:r>
        <w:rPr>
          <w:color w:val="auto"/>
          <w:sz w:val="24"/>
          <w:highlight w:val="none"/>
        </w:rPr>
        <w:t>《公路工程施工安全技术</w:t>
      </w:r>
      <w:r>
        <w:rPr>
          <w:rFonts w:hint="eastAsia"/>
          <w:color w:val="auto"/>
          <w:sz w:val="24"/>
          <w:highlight w:val="none"/>
        </w:rPr>
        <w:t>规范</w:t>
      </w:r>
      <w:r>
        <w:rPr>
          <w:color w:val="auto"/>
          <w:sz w:val="24"/>
          <w:highlight w:val="none"/>
        </w:rPr>
        <w:t>》等有关安全生产的规定。认真执行工程承包合同中的有关安全要求。</w:t>
      </w:r>
    </w:p>
    <w:p w14:paraId="112814A6">
      <w:pPr>
        <w:spacing w:line="390" w:lineRule="atLeast"/>
        <w:ind w:firstLine="424" w:firstLineChars="177"/>
        <w:outlineLvl w:val="9"/>
        <w:rPr>
          <w:color w:val="auto"/>
          <w:sz w:val="24"/>
          <w:highlight w:val="none"/>
        </w:rPr>
      </w:pPr>
      <w:r>
        <w:rPr>
          <w:color w:val="auto"/>
          <w:sz w:val="24"/>
          <w:highlight w:val="none"/>
        </w:rPr>
        <w:t>（2）坚持“安全第一、预防为主</w:t>
      </w:r>
      <w:r>
        <w:rPr>
          <w:rFonts w:hint="eastAsia"/>
          <w:color w:val="auto"/>
          <w:sz w:val="24"/>
          <w:highlight w:val="none"/>
        </w:rPr>
        <w:t>、</w:t>
      </w:r>
      <w:r>
        <w:rPr>
          <w:color w:val="auto"/>
          <w:sz w:val="24"/>
          <w:highlight w:val="none"/>
        </w:rPr>
        <w:t>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264DEF2">
      <w:pPr>
        <w:spacing w:line="390" w:lineRule="atLeast"/>
        <w:ind w:firstLine="424" w:firstLineChars="177"/>
        <w:outlineLvl w:val="9"/>
        <w:rPr>
          <w:color w:val="auto"/>
          <w:sz w:val="24"/>
          <w:highlight w:val="none"/>
        </w:rPr>
      </w:pPr>
      <w:r>
        <w:rPr>
          <w:color w:val="auto"/>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10E018C">
      <w:pPr>
        <w:spacing w:line="390" w:lineRule="atLeast"/>
        <w:ind w:firstLine="424" w:firstLineChars="177"/>
        <w:outlineLvl w:val="9"/>
        <w:rPr>
          <w:color w:val="auto"/>
          <w:sz w:val="24"/>
          <w:highlight w:val="none"/>
        </w:rPr>
      </w:pPr>
      <w:r>
        <w:rPr>
          <w:color w:val="auto"/>
          <w:sz w:val="24"/>
          <w:highlight w:val="none"/>
        </w:rPr>
        <w:t>（4）承包人在任何时候都应采取各种合理的预防措施，防止其员工发生任何违法、违禁、暴力或妨碍治安的行为。</w:t>
      </w:r>
    </w:p>
    <w:p w14:paraId="5EAEFE74">
      <w:pPr>
        <w:spacing w:line="390" w:lineRule="atLeast"/>
        <w:ind w:firstLine="424" w:firstLineChars="177"/>
        <w:outlineLvl w:val="9"/>
        <w:rPr>
          <w:color w:val="auto"/>
          <w:sz w:val="24"/>
          <w:highlight w:val="none"/>
        </w:rPr>
      </w:pPr>
      <w:r>
        <w:rPr>
          <w:color w:val="auto"/>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瓦斯检验等特殊工种的人员，经过专业培训，获得《安全操作合格证》后，方准持证上岗。施工现场如出现特种作业无证操作现象时，项目经理必须承担管理责任。</w:t>
      </w:r>
    </w:p>
    <w:p w14:paraId="17C040F0">
      <w:pPr>
        <w:spacing w:line="390" w:lineRule="atLeast"/>
        <w:ind w:firstLine="424" w:firstLineChars="177"/>
        <w:outlineLvl w:val="9"/>
        <w:rPr>
          <w:color w:val="auto"/>
          <w:sz w:val="24"/>
          <w:highlight w:val="none"/>
        </w:rPr>
      </w:pPr>
      <w:r>
        <w:rPr>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E10EB1C">
      <w:pPr>
        <w:spacing w:line="390" w:lineRule="atLeast"/>
        <w:ind w:firstLine="424" w:firstLineChars="177"/>
        <w:outlineLvl w:val="9"/>
        <w:rPr>
          <w:color w:val="auto"/>
          <w:sz w:val="24"/>
          <w:highlight w:val="none"/>
        </w:rPr>
      </w:pPr>
      <w:r>
        <w:rPr>
          <w:color w:val="auto"/>
          <w:sz w:val="24"/>
          <w:highlight w:val="none"/>
        </w:rPr>
        <w:t>（7）操作人员上岗，必须按规定穿戴防护用品。施工负责人和安全检查员应随时检查劳动防护用品的穿戴情况，不按规定穿戴防护用品的人员不得上岗。</w:t>
      </w:r>
    </w:p>
    <w:p w14:paraId="48BC2446">
      <w:pPr>
        <w:spacing w:line="390" w:lineRule="atLeast"/>
        <w:ind w:firstLine="424" w:firstLineChars="177"/>
        <w:outlineLvl w:val="9"/>
        <w:rPr>
          <w:color w:val="auto"/>
          <w:sz w:val="24"/>
          <w:highlight w:val="none"/>
        </w:rPr>
      </w:pPr>
      <w:r>
        <w:rPr>
          <w:color w:val="auto"/>
          <w:sz w:val="24"/>
          <w:highlight w:val="none"/>
        </w:rPr>
        <w:t>（8）所有施工机具设备和高空作业的设备均应定期检查，并有安全员的签字记录，保证其经常处于完好状态；不合格的机具、设备和劳动保护用品严禁使用。</w:t>
      </w:r>
    </w:p>
    <w:p w14:paraId="2A23E7EA">
      <w:pPr>
        <w:spacing w:line="390" w:lineRule="atLeast"/>
        <w:ind w:firstLine="424" w:firstLineChars="177"/>
        <w:outlineLvl w:val="9"/>
        <w:rPr>
          <w:color w:val="auto"/>
          <w:sz w:val="24"/>
          <w:highlight w:val="none"/>
        </w:rPr>
      </w:pPr>
      <w:r>
        <w:rPr>
          <w:color w:val="auto"/>
          <w:sz w:val="24"/>
          <w:highlight w:val="none"/>
        </w:rPr>
        <w:t>（9）施工中采用新技术、新工艺、新设备、新材料时，必须制定相应的安全技术措施，施工现场必须具有相关的安全标志牌。</w:t>
      </w:r>
    </w:p>
    <w:p w14:paraId="25892D79">
      <w:pPr>
        <w:spacing w:line="390" w:lineRule="atLeast"/>
        <w:ind w:firstLine="424" w:firstLineChars="177"/>
        <w:outlineLvl w:val="9"/>
        <w:rPr>
          <w:color w:val="auto"/>
          <w:sz w:val="24"/>
          <w:highlight w:val="none"/>
        </w:rPr>
      </w:pPr>
      <w:r>
        <w:rPr>
          <w:color w:val="auto"/>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6751179">
      <w:pPr>
        <w:spacing w:line="390" w:lineRule="atLeast"/>
        <w:ind w:firstLine="424" w:firstLineChars="177"/>
        <w:outlineLvl w:val="9"/>
        <w:rPr>
          <w:color w:val="auto"/>
          <w:sz w:val="24"/>
          <w:highlight w:val="none"/>
        </w:rPr>
      </w:pPr>
      <w:r>
        <w:rPr>
          <w:color w:val="auto"/>
          <w:sz w:val="24"/>
          <w:highlight w:val="none"/>
        </w:rPr>
        <w:t>（11）安全生产费用按照《公路水运工程安全生产监督管理办法》的相关规定使用和管理。</w:t>
      </w:r>
    </w:p>
    <w:p w14:paraId="7C081EC9">
      <w:pPr>
        <w:spacing w:line="390" w:lineRule="atLeast"/>
        <w:ind w:firstLine="424" w:firstLineChars="177"/>
        <w:outlineLvl w:val="9"/>
        <w:rPr>
          <w:rFonts w:eastAsia="黑体"/>
          <w:color w:val="auto"/>
          <w:sz w:val="24"/>
          <w:highlight w:val="none"/>
        </w:rPr>
      </w:pPr>
      <w:r>
        <w:rPr>
          <w:rFonts w:eastAsia="黑体"/>
          <w:color w:val="auto"/>
          <w:sz w:val="24"/>
          <w:highlight w:val="none"/>
        </w:rPr>
        <w:t>3.违约责任</w:t>
      </w:r>
    </w:p>
    <w:p w14:paraId="1DDAD792">
      <w:pPr>
        <w:spacing w:line="390" w:lineRule="atLeast"/>
        <w:ind w:firstLine="424" w:firstLineChars="177"/>
        <w:outlineLvl w:val="9"/>
        <w:rPr>
          <w:color w:val="auto"/>
          <w:sz w:val="24"/>
          <w:highlight w:val="none"/>
        </w:rPr>
      </w:pPr>
      <w:r>
        <w:rPr>
          <w:color w:val="auto"/>
          <w:sz w:val="24"/>
          <w:highlight w:val="none"/>
        </w:rPr>
        <w:t>如因发包人或承包人违约造成安全事故，将依法追究责任。</w:t>
      </w:r>
    </w:p>
    <w:p w14:paraId="47608749">
      <w:pPr>
        <w:spacing w:line="390" w:lineRule="atLeast"/>
        <w:ind w:firstLine="424" w:firstLineChars="177"/>
        <w:outlineLvl w:val="9"/>
        <w:rPr>
          <w:color w:val="auto"/>
          <w:sz w:val="24"/>
          <w:highlight w:val="none"/>
        </w:rPr>
      </w:pPr>
      <w:r>
        <w:rPr>
          <w:color w:val="auto"/>
          <w:sz w:val="24"/>
          <w:highlight w:val="none"/>
        </w:rPr>
        <w:t>4. 本合同由双方法定代表人或其授权的代理人签署并加盖单位章后生效，全部工程竣工验收后失效。</w:t>
      </w:r>
    </w:p>
    <w:p w14:paraId="2483AB79">
      <w:pPr>
        <w:spacing w:line="390" w:lineRule="atLeast"/>
        <w:ind w:firstLine="424" w:firstLineChars="177"/>
        <w:outlineLvl w:val="9"/>
        <w:rPr>
          <w:color w:val="auto"/>
          <w:sz w:val="24"/>
          <w:highlight w:val="none"/>
        </w:rPr>
      </w:pPr>
      <w:r>
        <w:rPr>
          <w:color w:val="auto"/>
          <w:sz w:val="24"/>
          <w:highlight w:val="none"/>
        </w:rPr>
        <w:t>5. 本合同正本二份、副本____份，合同双方各执正本一份，副本____份，当正本与副本的内容不一致时，以正本为准。</w:t>
      </w:r>
    </w:p>
    <w:p w14:paraId="577B11B0">
      <w:pPr>
        <w:spacing w:line="400" w:lineRule="atLeast"/>
        <w:ind w:firstLine="525" w:firstLineChars="0"/>
        <w:outlineLvl w:val="9"/>
        <w:rPr>
          <w:color w:val="auto"/>
          <w:sz w:val="24"/>
          <w:highlight w:val="none"/>
        </w:rPr>
      </w:pPr>
    </w:p>
    <w:p w14:paraId="1A669AE7">
      <w:pPr>
        <w:spacing w:line="440" w:lineRule="exact"/>
        <w:ind w:firstLine="0" w:firstLineChars="0"/>
        <w:outlineLvl w:val="9"/>
        <w:rPr>
          <w:color w:val="auto"/>
          <w:sz w:val="24"/>
          <w:highlight w:val="none"/>
        </w:rPr>
      </w:pPr>
      <w:r>
        <w:rPr>
          <w:color w:val="auto"/>
          <w:sz w:val="24"/>
          <w:highlight w:val="none"/>
        </w:rPr>
        <w:t>发包人：</w:t>
      </w:r>
      <w:r>
        <w:rPr>
          <w:color w:val="auto"/>
          <w:sz w:val="24"/>
          <w:highlight w:val="none"/>
          <w:u w:val="single"/>
        </w:rPr>
        <w:t xml:space="preserve">               </w:t>
      </w:r>
      <w:r>
        <w:rPr>
          <w:color w:val="auto"/>
          <w:sz w:val="24"/>
          <w:highlight w:val="none"/>
        </w:rPr>
        <w:t>（盖单位章）  承包人：</w:t>
      </w:r>
      <w:r>
        <w:rPr>
          <w:color w:val="auto"/>
          <w:sz w:val="24"/>
          <w:highlight w:val="none"/>
          <w:u w:val="single"/>
        </w:rPr>
        <w:t xml:space="preserve">              </w:t>
      </w:r>
      <w:r>
        <w:rPr>
          <w:color w:val="auto"/>
          <w:sz w:val="24"/>
          <w:highlight w:val="none"/>
        </w:rPr>
        <w:t>（盖单位章）</w:t>
      </w:r>
    </w:p>
    <w:p w14:paraId="72C15DC2">
      <w:pPr>
        <w:spacing w:line="440" w:lineRule="exact"/>
        <w:ind w:firstLine="0" w:firstLineChars="0"/>
        <w:outlineLvl w:val="9"/>
        <w:rPr>
          <w:color w:val="auto"/>
          <w:sz w:val="24"/>
          <w:highlight w:val="none"/>
        </w:rPr>
      </w:pPr>
      <w:r>
        <w:rPr>
          <w:color w:val="auto"/>
          <w:sz w:val="24"/>
          <w:highlight w:val="none"/>
        </w:rPr>
        <w:t>法定代表人或其委托代理人：</w:t>
      </w:r>
      <w:r>
        <w:rPr>
          <w:color w:val="auto"/>
          <w:sz w:val="24"/>
          <w:highlight w:val="none"/>
          <w:u w:val="single"/>
        </w:rPr>
        <w:t xml:space="preserve">  </w:t>
      </w:r>
      <w:r>
        <w:rPr>
          <w:i/>
          <w:color w:val="auto"/>
          <w:sz w:val="24"/>
          <w:highlight w:val="none"/>
        </w:rPr>
        <w:t>（</w:t>
      </w:r>
      <w:r>
        <w:rPr>
          <w:color w:val="auto"/>
          <w:sz w:val="24"/>
          <w:highlight w:val="none"/>
        </w:rPr>
        <w:t>签字）法定代表人或其委托代理人：</w:t>
      </w:r>
      <w:r>
        <w:rPr>
          <w:color w:val="auto"/>
          <w:sz w:val="24"/>
          <w:highlight w:val="none"/>
          <w:u w:val="single"/>
        </w:rPr>
        <w:t xml:space="preserve">  </w:t>
      </w:r>
      <w:r>
        <w:rPr>
          <w:color w:val="auto"/>
          <w:sz w:val="24"/>
          <w:highlight w:val="none"/>
        </w:rPr>
        <w:t>（签字）</w:t>
      </w:r>
    </w:p>
    <w:p w14:paraId="109D3F93">
      <w:pPr>
        <w:spacing w:line="440" w:lineRule="exact"/>
        <w:ind w:firstLine="840" w:firstLineChars="350"/>
        <w:outlineLvl w:val="9"/>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 xml:space="preserve">日   </w:t>
      </w:r>
      <w:r>
        <w:rPr>
          <w:rFonts w:hint="eastAsia"/>
          <w:color w:val="auto"/>
          <w:sz w:val="24"/>
          <w:highlight w:val="none"/>
        </w:rPr>
        <w:t xml:space="preserve">      </w:t>
      </w: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1552CDDB">
      <w:pPr>
        <w:keepNext/>
        <w:keepLines/>
        <w:spacing w:line="380" w:lineRule="atLeast"/>
        <w:ind w:firstLine="0" w:firstLineChars="0"/>
        <w:outlineLvl w:val="9"/>
        <w:rPr>
          <w:rFonts w:eastAsia="黑体"/>
          <w:color w:val="auto"/>
          <w:sz w:val="24"/>
          <w:highlight w:val="none"/>
        </w:rPr>
      </w:pPr>
      <w:r>
        <w:rPr>
          <w:rFonts w:eastAsia="黑体"/>
          <w:color w:val="auto"/>
          <w:sz w:val="24"/>
          <w:highlight w:val="none"/>
        </w:rPr>
        <w:br w:type="page"/>
      </w:r>
      <w:bookmarkStart w:id="511" w:name="_Toc138689435"/>
      <w:bookmarkStart w:id="512" w:name="_Toc26657068"/>
      <w:bookmarkStart w:id="513" w:name="_Toc98148189"/>
      <w:bookmarkStart w:id="514" w:name="_Toc131087911"/>
      <w:r>
        <w:rPr>
          <w:rFonts w:eastAsia="黑体"/>
          <w:color w:val="auto"/>
          <w:sz w:val="24"/>
          <w:highlight w:val="none"/>
        </w:rPr>
        <w:t>附件四</w:t>
      </w:r>
      <w:r>
        <w:rPr>
          <w:rFonts w:hint="eastAsia" w:eastAsia="黑体"/>
          <w:color w:val="auto"/>
          <w:sz w:val="24"/>
          <w:highlight w:val="none"/>
        </w:rPr>
        <w:t xml:space="preserve"> </w:t>
      </w:r>
      <w:r>
        <w:rPr>
          <w:rFonts w:eastAsia="黑体"/>
          <w:color w:val="auto"/>
          <w:sz w:val="24"/>
          <w:highlight w:val="none"/>
        </w:rPr>
        <w:t>其他管理</w:t>
      </w:r>
      <w:r>
        <w:rPr>
          <w:rFonts w:eastAsia="黑体"/>
          <w:bCs/>
          <w:color w:val="auto"/>
          <w:kern w:val="44"/>
          <w:sz w:val="24"/>
          <w:highlight w:val="none"/>
        </w:rPr>
        <w:t>人员</w:t>
      </w:r>
      <w:r>
        <w:rPr>
          <w:rFonts w:eastAsia="黑体"/>
          <w:color w:val="auto"/>
          <w:sz w:val="24"/>
          <w:highlight w:val="none"/>
        </w:rPr>
        <w:t>和技术人员最低要求</w:t>
      </w:r>
      <w:bookmarkEnd w:id="511"/>
      <w:bookmarkEnd w:id="512"/>
      <w:bookmarkEnd w:id="513"/>
      <w:bookmarkEnd w:id="514"/>
    </w:p>
    <w:p w14:paraId="78ED673F">
      <w:pPr>
        <w:adjustRightInd w:val="0"/>
        <w:snapToGrid w:val="0"/>
        <w:spacing w:line="400" w:lineRule="atLeast"/>
        <w:ind w:firstLine="0" w:firstLineChars="0"/>
        <w:outlineLvl w:val="9"/>
        <w:rPr>
          <w:color w:val="auto"/>
          <w:sz w:val="24"/>
          <w:highlight w:val="none"/>
        </w:rPr>
      </w:pPr>
    </w:p>
    <w:tbl>
      <w:tblPr>
        <w:tblStyle w:val="55"/>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8"/>
        <w:gridCol w:w="5793"/>
      </w:tblGrid>
      <w:tr w14:paraId="622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3A1DA9E9">
            <w:pPr>
              <w:adjustRightInd w:val="0"/>
              <w:snapToGrid w:val="0"/>
              <w:spacing w:line="400" w:lineRule="atLeast"/>
              <w:ind w:firstLine="0" w:firstLineChars="0"/>
              <w:jc w:val="center"/>
              <w:outlineLvl w:val="9"/>
              <w:rPr>
                <w:color w:val="auto"/>
                <w:sz w:val="24"/>
                <w:highlight w:val="none"/>
              </w:rPr>
            </w:pPr>
            <w:r>
              <w:rPr>
                <w:color w:val="auto"/>
                <w:sz w:val="24"/>
                <w:highlight w:val="none"/>
              </w:rPr>
              <w:t>人  员</w:t>
            </w:r>
          </w:p>
        </w:tc>
        <w:tc>
          <w:tcPr>
            <w:tcW w:w="1318" w:type="dxa"/>
            <w:vAlign w:val="center"/>
          </w:tcPr>
          <w:p w14:paraId="5B3497B9">
            <w:pPr>
              <w:adjustRightInd w:val="0"/>
              <w:snapToGrid w:val="0"/>
              <w:spacing w:line="400" w:lineRule="atLeast"/>
              <w:ind w:firstLine="0" w:firstLineChars="0"/>
              <w:jc w:val="center"/>
              <w:outlineLvl w:val="9"/>
              <w:rPr>
                <w:color w:val="auto"/>
                <w:sz w:val="24"/>
                <w:highlight w:val="none"/>
              </w:rPr>
            </w:pPr>
            <w:r>
              <w:rPr>
                <w:color w:val="auto"/>
                <w:sz w:val="24"/>
                <w:highlight w:val="none"/>
              </w:rPr>
              <w:t>数  量</w:t>
            </w:r>
          </w:p>
        </w:tc>
        <w:tc>
          <w:tcPr>
            <w:tcW w:w="5793" w:type="dxa"/>
            <w:vAlign w:val="center"/>
          </w:tcPr>
          <w:p w14:paraId="12913658">
            <w:pPr>
              <w:adjustRightInd w:val="0"/>
              <w:snapToGrid w:val="0"/>
              <w:spacing w:line="400" w:lineRule="atLeast"/>
              <w:ind w:firstLine="0" w:firstLineChars="0"/>
              <w:jc w:val="center"/>
              <w:outlineLvl w:val="9"/>
              <w:rPr>
                <w:color w:val="auto"/>
                <w:sz w:val="24"/>
                <w:highlight w:val="none"/>
              </w:rPr>
            </w:pPr>
            <w:r>
              <w:rPr>
                <w:color w:val="auto"/>
                <w:sz w:val="24"/>
                <w:highlight w:val="none"/>
              </w:rPr>
              <w:t>资 格 要 求</w:t>
            </w:r>
          </w:p>
        </w:tc>
      </w:tr>
      <w:tr w14:paraId="1A10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24844237">
            <w:pPr>
              <w:spacing w:line="400" w:lineRule="atLeast"/>
              <w:ind w:firstLine="0" w:firstLineChars="0"/>
              <w:jc w:val="center"/>
              <w:outlineLvl w:val="9"/>
              <w:rPr>
                <w:color w:val="auto"/>
                <w:sz w:val="24"/>
                <w:highlight w:val="none"/>
              </w:rPr>
            </w:pPr>
          </w:p>
        </w:tc>
        <w:tc>
          <w:tcPr>
            <w:tcW w:w="1318" w:type="dxa"/>
            <w:vAlign w:val="center"/>
          </w:tcPr>
          <w:p w14:paraId="67E70842">
            <w:pPr>
              <w:adjustRightInd w:val="0"/>
              <w:snapToGrid w:val="0"/>
              <w:spacing w:line="400" w:lineRule="atLeast"/>
              <w:ind w:firstLine="0" w:firstLineChars="0"/>
              <w:jc w:val="center"/>
              <w:outlineLvl w:val="9"/>
              <w:rPr>
                <w:color w:val="auto"/>
                <w:sz w:val="24"/>
                <w:highlight w:val="none"/>
              </w:rPr>
            </w:pPr>
          </w:p>
        </w:tc>
        <w:tc>
          <w:tcPr>
            <w:tcW w:w="5793" w:type="dxa"/>
            <w:vAlign w:val="center"/>
          </w:tcPr>
          <w:p w14:paraId="60286901">
            <w:pPr>
              <w:spacing w:line="400" w:lineRule="atLeast"/>
              <w:ind w:firstLine="0" w:firstLineChars="0"/>
              <w:outlineLvl w:val="9"/>
              <w:rPr>
                <w:color w:val="auto"/>
                <w:sz w:val="24"/>
                <w:highlight w:val="none"/>
              </w:rPr>
            </w:pPr>
          </w:p>
        </w:tc>
      </w:tr>
      <w:tr w14:paraId="4641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2BDCB02">
            <w:pPr>
              <w:spacing w:line="400" w:lineRule="atLeast"/>
              <w:ind w:firstLine="0" w:firstLineChars="0"/>
              <w:jc w:val="center"/>
              <w:outlineLvl w:val="9"/>
              <w:rPr>
                <w:color w:val="auto"/>
                <w:sz w:val="24"/>
                <w:highlight w:val="none"/>
              </w:rPr>
            </w:pPr>
          </w:p>
        </w:tc>
        <w:tc>
          <w:tcPr>
            <w:tcW w:w="1318" w:type="dxa"/>
            <w:vAlign w:val="center"/>
          </w:tcPr>
          <w:p w14:paraId="54DF5D5C">
            <w:pPr>
              <w:adjustRightInd w:val="0"/>
              <w:snapToGrid w:val="0"/>
              <w:spacing w:line="400" w:lineRule="atLeast"/>
              <w:ind w:firstLine="0" w:firstLineChars="0"/>
              <w:jc w:val="center"/>
              <w:outlineLvl w:val="9"/>
              <w:rPr>
                <w:color w:val="auto"/>
                <w:sz w:val="24"/>
                <w:highlight w:val="none"/>
              </w:rPr>
            </w:pPr>
          </w:p>
        </w:tc>
        <w:tc>
          <w:tcPr>
            <w:tcW w:w="5793" w:type="dxa"/>
            <w:vAlign w:val="center"/>
          </w:tcPr>
          <w:p w14:paraId="0D186933">
            <w:pPr>
              <w:spacing w:line="400" w:lineRule="atLeast"/>
              <w:ind w:firstLine="0" w:firstLineChars="0"/>
              <w:outlineLvl w:val="9"/>
              <w:rPr>
                <w:color w:val="auto"/>
                <w:sz w:val="24"/>
                <w:highlight w:val="none"/>
              </w:rPr>
            </w:pPr>
          </w:p>
        </w:tc>
      </w:tr>
      <w:tr w14:paraId="78E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3CF8DD7A">
            <w:pPr>
              <w:spacing w:line="400" w:lineRule="atLeast"/>
              <w:ind w:firstLine="0" w:firstLineChars="0"/>
              <w:jc w:val="center"/>
              <w:outlineLvl w:val="9"/>
              <w:rPr>
                <w:color w:val="auto"/>
                <w:sz w:val="24"/>
                <w:highlight w:val="none"/>
              </w:rPr>
            </w:pPr>
          </w:p>
        </w:tc>
        <w:tc>
          <w:tcPr>
            <w:tcW w:w="1318" w:type="dxa"/>
            <w:vAlign w:val="center"/>
          </w:tcPr>
          <w:p w14:paraId="12D25BBD">
            <w:pPr>
              <w:adjustRightInd w:val="0"/>
              <w:snapToGrid w:val="0"/>
              <w:spacing w:line="400" w:lineRule="atLeast"/>
              <w:ind w:firstLine="0" w:firstLineChars="0"/>
              <w:jc w:val="center"/>
              <w:outlineLvl w:val="9"/>
              <w:rPr>
                <w:color w:val="auto"/>
                <w:sz w:val="24"/>
                <w:highlight w:val="none"/>
              </w:rPr>
            </w:pPr>
          </w:p>
        </w:tc>
        <w:tc>
          <w:tcPr>
            <w:tcW w:w="5793" w:type="dxa"/>
            <w:vAlign w:val="center"/>
          </w:tcPr>
          <w:p w14:paraId="763906E4">
            <w:pPr>
              <w:spacing w:line="400" w:lineRule="atLeast"/>
              <w:ind w:firstLine="0" w:firstLineChars="0"/>
              <w:outlineLvl w:val="9"/>
              <w:rPr>
                <w:color w:val="auto"/>
                <w:sz w:val="24"/>
                <w:highlight w:val="none"/>
              </w:rPr>
            </w:pPr>
          </w:p>
        </w:tc>
      </w:tr>
      <w:tr w14:paraId="3ED1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10962000">
            <w:pPr>
              <w:spacing w:line="400" w:lineRule="atLeast"/>
              <w:ind w:firstLine="0" w:firstLineChars="0"/>
              <w:jc w:val="center"/>
              <w:outlineLvl w:val="9"/>
              <w:rPr>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3D841129">
            <w:pPr>
              <w:adjustRightInd w:val="0"/>
              <w:snapToGrid w:val="0"/>
              <w:spacing w:line="400" w:lineRule="atLeast"/>
              <w:ind w:firstLine="0" w:firstLineChars="0"/>
              <w:jc w:val="center"/>
              <w:outlineLvl w:val="9"/>
              <w:rPr>
                <w:color w:val="auto"/>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44E87DCB">
            <w:pPr>
              <w:spacing w:line="400" w:lineRule="atLeast"/>
              <w:ind w:firstLine="0" w:firstLineChars="0"/>
              <w:outlineLvl w:val="9"/>
              <w:rPr>
                <w:color w:val="auto"/>
                <w:sz w:val="24"/>
                <w:highlight w:val="none"/>
              </w:rPr>
            </w:pPr>
          </w:p>
        </w:tc>
      </w:tr>
      <w:tr w14:paraId="6DC1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F4F17A6">
            <w:pPr>
              <w:spacing w:line="400" w:lineRule="atLeast"/>
              <w:ind w:firstLine="0" w:firstLineChars="0"/>
              <w:jc w:val="center"/>
              <w:outlineLvl w:val="9"/>
              <w:rPr>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571FF1B7">
            <w:pPr>
              <w:adjustRightInd w:val="0"/>
              <w:snapToGrid w:val="0"/>
              <w:spacing w:line="400" w:lineRule="atLeast"/>
              <w:ind w:firstLine="0" w:firstLineChars="0"/>
              <w:jc w:val="center"/>
              <w:outlineLvl w:val="9"/>
              <w:rPr>
                <w:color w:val="auto"/>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4307E80A">
            <w:pPr>
              <w:spacing w:line="400" w:lineRule="atLeast"/>
              <w:ind w:firstLine="0" w:firstLineChars="0"/>
              <w:outlineLvl w:val="9"/>
              <w:rPr>
                <w:color w:val="auto"/>
                <w:sz w:val="24"/>
                <w:highlight w:val="none"/>
              </w:rPr>
            </w:pPr>
          </w:p>
        </w:tc>
      </w:tr>
      <w:tr w14:paraId="192D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5DF4B5A0">
            <w:pPr>
              <w:spacing w:line="400" w:lineRule="atLeast"/>
              <w:ind w:firstLine="0" w:firstLineChars="0"/>
              <w:jc w:val="center"/>
              <w:outlineLvl w:val="9"/>
              <w:rPr>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7870F437">
            <w:pPr>
              <w:adjustRightInd w:val="0"/>
              <w:snapToGrid w:val="0"/>
              <w:spacing w:line="400" w:lineRule="atLeast"/>
              <w:ind w:firstLine="0" w:firstLineChars="0"/>
              <w:jc w:val="center"/>
              <w:outlineLvl w:val="9"/>
              <w:rPr>
                <w:color w:val="auto"/>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7B841811">
            <w:pPr>
              <w:spacing w:line="400" w:lineRule="atLeast"/>
              <w:ind w:firstLine="0" w:firstLineChars="0"/>
              <w:outlineLvl w:val="9"/>
              <w:rPr>
                <w:color w:val="auto"/>
                <w:sz w:val="24"/>
                <w:highlight w:val="none"/>
              </w:rPr>
            </w:pPr>
          </w:p>
        </w:tc>
      </w:tr>
      <w:tr w14:paraId="3CF5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0656A3D8">
            <w:pPr>
              <w:spacing w:line="400" w:lineRule="atLeast"/>
              <w:ind w:firstLine="0" w:firstLineChars="0"/>
              <w:jc w:val="center"/>
              <w:outlineLvl w:val="9"/>
              <w:rPr>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6FCB5F2A">
            <w:pPr>
              <w:adjustRightInd w:val="0"/>
              <w:snapToGrid w:val="0"/>
              <w:spacing w:line="400" w:lineRule="atLeast"/>
              <w:ind w:firstLine="0" w:firstLineChars="0"/>
              <w:jc w:val="center"/>
              <w:outlineLvl w:val="9"/>
              <w:rPr>
                <w:color w:val="auto"/>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247B3D6E">
            <w:pPr>
              <w:spacing w:line="400" w:lineRule="atLeast"/>
              <w:ind w:firstLine="0" w:firstLineChars="0"/>
              <w:outlineLvl w:val="9"/>
              <w:rPr>
                <w:color w:val="auto"/>
                <w:sz w:val="24"/>
                <w:highlight w:val="none"/>
              </w:rPr>
            </w:pPr>
          </w:p>
        </w:tc>
      </w:tr>
      <w:tr w14:paraId="0B82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5DA9DAE">
            <w:pPr>
              <w:spacing w:line="400" w:lineRule="atLeast"/>
              <w:ind w:firstLine="0" w:firstLineChars="0"/>
              <w:jc w:val="center"/>
              <w:outlineLvl w:val="9"/>
              <w:rPr>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2CC104F">
            <w:pPr>
              <w:adjustRightInd w:val="0"/>
              <w:snapToGrid w:val="0"/>
              <w:spacing w:line="400" w:lineRule="atLeast"/>
              <w:ind w:firstLine="0" w:firstLineChars="0"/>
              <w:jc w:val="center"/>
              <w:outlineLvl w:val="9"/>
              <w:rPr>
                <w:color w:val="auto"/>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132AC9AD">
            <w:pPr>
              <w:spacing w:line="400" w:lineRule="atLeast"/>
              <w:ind w:firstLine="0" w:firstLineChars="0"/>
              <w:outlineLvl w:val="9"/>
              <w:rPr>
                <w:color w:val="auto"/>
                <w:sz w:val="24"/>
                <w:highlight w:val="none"/>
              </w:rPr>
            </w:pPr>
          </w:p>
        </w:tc>
      </w:tr>
      <w:tr w14:paraId="6918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715E60C">
            <w:pPr>
              <w:spacing w:line="400" w:lineRule="atLeast"/>
              <w:ind w:firstLine="0" w:firstLineChars="0"/>
              <w:jc w:val="center"/>
              <w:outlineLvl w:val="9"/>
              <w:rPr>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C5A7DDE">
            <w:pPr>
              <w:adjustRightInd w:val="0"/>
              <w:snapToGrid w:val="0"/>
              <w:spacing w:line="400" w:lineRule="atLeast"/>
              <w:ind w:firstLine="0" w:firstLineChars="0"/>
              <w:jc w:val="center"/>
              <w:outlineLvl w:val="9"/>
              <w:rPr>
                <w:color w:val="auto"/>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782773FC">
            <w:pPr>
              <w:spacing w:line="400" w:lineRule="atLeast"/>
              <w:ind w:firstLine="0" w:firstLineChars="0"/>
              <w:outlineLvl w:val="9"/>
              <w:rPr>
                <w:color w:val="auto"/>
                <w:sz w:val="24"/>
                <w:highlight w:val="none"/>
              </w:rPr>
            </w:pPr>
          </w:p>
        </w:tc>
      </w:tr>
    </w:tbl>
    <w:p w14:paraId="798CB47B">
      <w:pPr>
        <w:adjustRightInd w:val="0"/>
        <w:snapToGrid w:val="0"/>
        <w:spacing w:line="400" w:lineRule="atLeast"/>
        <w:ind w:firstLine="0" w:firstLineChars="0"/>
        <w:jc w:val="center"/>
        <w:outlineLvl w:val="9"/>
        <w:rPr>
          <w:rFonts w:eastAsia="黑体"/>
          <w:color w:val="auto"/>
          <w:sz w:val="24"/>
          <w:highlight w:val="none"/>
        </w:rPr>
      </w:pPr>
    </w:p>
    <w:p w14:paraId="6F5EF3B8">
      <w:pPr>
        <w:keepNext/>
        <w:keepLines/>
        <w:spacing w:line="380" w:lineRule="atLeast"/>
        <w:ind w:firstLine="120" w:firstLineChars="50"/>
        <w:outlineLvl w:val="9"/>
        <w:rPr>
          <w:bCs/>
          <w:color w:val="auto"/>
          <w:sz w:val="32"/>
          <w:szCs w:val="32"/>
          <w:highlight w:val="none"/>
        </w:rPr>
      </w:pPr>
      <w:r>
        <w:rPr>
          <w:rFonts w:eastAsia="黑体"/>
          <w:color w:val="auto"/>
          <w:sz w:val="24"/>
          <w:highlight w:val="none"/>
        </w:rPr>
        <w:br w:type="page"/>
      </w:r>
      <w:bookmarkStart w:id="515" w:name="_Toc131087912"/>
      <w:bookmarkStart w:id="516" w:name="_Toc98148190"/>
      <w:bookmarkStart w:id="517" w:name="_Toc26657069"/>
      <w:bookmarkStart w:id="518" w:name="_Toc138689436"/>
      <w:r>
        <w:rPr>
          <w:rFonts w:eastAsia="黑体"/>
          <w:color w:val="auto"/>
          <w:sz w:val="24"/>
          <w:highlight w:val="none"/>
        </w:rPr>
        <w:t>附件五</w:t>
      </w:r>
      <w:r>
        <w:rPr>
          <w:rFonts w:hint="eastAsia" w:eastAsia="黑体"/>
          <w:color w:val="auto"/>
          <w:sz w:val="24"/>
          <w:highlight w:val="none"/>
        </w:rPr>
        <w:t xml:space="preserve"> </w:t>
      </w:r>
      <w:r>
        <w:rPr>
          <w:rFonts w:eastAsia="黑体"/>
          <w:color w:val="auto"/>
          <w:sz w:val="24"/>
          <w:highlight w:val="none"/>
        </w:rPr>
        <w:t>主要</w:t>
      </w:r>
      <w:r>
        <w:rPr>
          <w:rFonts w:eastAsia="黑体"/>
          <w:bCs/>
          <w:color w:val="auto"/>
          <w:kern w:val="44"/>
          <w:sz w:val="24"/>
          <w:highlight w:val="none"/>
        </w:rPr>
        <w:t>机械</w:t>
      </w:r>
      <w:r>
        <w:rPr>
          <w:rFonts w:eastAsia="黑体"/>
          <w:color w:val="auto"/>
          <w:sz w:val="24"/>
          <w:highlight w:val="none"/>
        </w:rPr>
        <w:t>设备和试验检测设备最低要求</w:t>
      </w:r>
      <w:bookmarkEnd w:id="515"/>
      <w:bookmarkEnd w:id="516"/>
      <w:bookmarkEnd w:id="517"/>
      <w:bookmarkEnd w:id="518"/>
    </w:p>
    <w:p w14:paraId="2DF00A6C">
      <w:pPr>
        <w:adjustRightInd w:val="0"/>
        <w:snapToGrid w:val="0"/>
        <w:spacing w:line="400" w:lineRule="atLeast"/>
        <w:ind w:firstLine="0" w:firstLineChars="0"/>
        <w:outlineLvl w:val="9"/>
        <w:rPr>
          <w:bCs/>
          <w:color w:val="auto"/>
          <w:highlight w:val="none"/>
        </w:rPr>
      </w:pPr>
    </w:p>
    <w:tbl>
      <w:tblPr>
        <w:tblStyle w:val="55"/>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240F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6D43067D">
            <w:pPr>
              <w:adjustRightInd w:val="0"/>
              <w:snapToGrid w:val="0"/>
              <w:spacing w:line="400" w:lineRule="atLeast"/>
              <w:ind w:firstLine="0" w:firstLineChars="0"/>
              <w:jc w:val="center"/>
              <w:outlineLvl w:val="9"/>
              <w:rPr>
                <w:color w:val="auto"/>
                <w:sz w:val="24"/>
                <w:highlight w:val="none"/>
              </w:rPr>
            </w:pPr>
            <w:r>
              <w:rPr>
                <w:color w:val="auto"/>
                <w:sz w:val="24"/>
                <w:highlight w:val="none"/>
              </w:rPr>
              <w:t>设备名称</w:t>
            </w:r>
          </w:p>
        </w:tc>
        <w:tc>
          <w:tcPr>
            <w:tcW w:w="3194" w:type="dxa"/>
            <w:vAlign w:val="center"/>
          </w:tcPr>
          <w:p w14:paraId="6D074FA5">
            <w:pPr>
              <w:adjustRightInd w:val="0"/>
              <w:snapToGrid w:val="0"/>
              <w:spacing w:line="400" w:lineRule="atLeast"/>
              <w:ind w:firstLine="0" w:firstLineChars="0"/>
              <w:jc w:val="center"/>
              <w:outlineLvl w:val="9"/>
              <w:rPr>
                <w:color w:val="auto"/>
                <w:sz w:val="24"/>
                <w:highlight w:val="none"/>
              </w:rPr>
            </w:pPr>
            <w:r>
              <w:rPr>
                <w:color w:val="auto"/>
                <w:sz w:val="24"/>
                <w:highlight w:val="none"/>
              </w:rPr>
              <w:t>规格、功率及容量</w:t>
            </w:r>
          </w:p>
        </w:tc>
        <w:tc>
          <w:tcPr>
            <w:tcW w:w="950" w:type="dxa"/>
            <w:vAlign w:val="center"/>
          </w:tcPr>
          <w:p w14:paraId="5645A43E">
            <w:pPr>
              <w:adjustRightInd w:val="0"/>
              <w:snapToGrid w:val="0"/>
              <w:spacing w:line="400" w:lineRule="atLeast"/>
              <w:ind w:firstLine="0" w:firstLineChars="0"/>
              <w:jc w:val="center"/>
              <w:outlineLvl w:val="9"/>
              <w:rPr>
                <w:color w:val="auto"/>
                <w:sz w:val="24"/>
                <w:highlight w:val="none"/>
              </w:rPr>
            </w:pPr>
            <w:r>
              <w:rPr>
                <w:color w:val="auto"/>
                <w:sz w:val="24"/>
                <w:highlight w:val="none"/>
              </w:rPr>
              <w:t>单位</w:t>
            </w:r>
          </w:p>
        </w:tc>
        <w:tc>
          <w:tcPr>
            <w:tcW w:w="2202" w:type="dxa"/>
            <w:vAlign w:val="center"/>
          </w:tcPr>
          <w:p w14:paraId="79B09E1B">
            <w:pPr>
              <w:adjustRightInd w:val="0"/>
              <w:snapToGrid w:val="0"/>
              <w:spacing w:line="400" w:lineRule="atLeast"/>
              <w:ind w:firstLine="0" w:firstLineChars="0"/>
              <w:jc w:val="center"/>
              <w:outlineLvl w:val="9"/>
              <w:rPr>
                <w:color w:val="auto"/>
                <w:sz w:val="24"/>
                <w:highlight w:val="none"/>
              </w:rPr>
            </w:pPr>
            <w:r>
              <w:rPr>
                <w:color w:val="auto"/>
                <w:sz w:val="24"/>
                <w:highlight w:val="none"/>
              </w:rPr>
              <w:t>最低数量要求</w:t>
            </w:r>
          </w:p>
        </w:tc>
      </w:tr>
      <w:tr w14:paraId="386E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4069FDA6">
            <w:pPr>
              <w:adjustRightInd w:val="0"/>
              <w:snapToGrid w:val="0"/>
              <w:spacing w:line="400" w:lineRule="atLeast"/>
              <w:ind w:firstLine="0" w:firstLineChars="0"/>
              <w:jc w:val="center"/>
              <w:outlineLvl w:val="9"/>
              <w:rPr>
                <w:color w:val="auto"/>
                <w:sz w:val="24"/>
                <w:highlight w:val="none"/>
              </w:rPr>
            </w:pPr>
          </w:p>
        </w:tc>
        <w:tc>
          <w:tcPr>
            <w:tcW w:w="3194" w:type="dxa"/>
            <w:vAlign w:val="center"/>
          </w:tcPr>
          <w:p w14:paraId="05230DC9">
            <w:pPr>
              <w:spacing w:line="400" w:lineRule="atLeast"/>
              <w:ind w:firstLine="0" w:firstLineChars="0"/>
              <w:outlineLvl w:val="9"/>
              <w:rPr>
                <w:color w:val="auto"/>
                <w:sz w:val="24"/>
                <w:highlight w:val="none"/>
              </w:rPr>
            </w:pPr>
          </w:p>
        </w:tc>
        <w:tc>
          <w:tcPr>
            <w:tcW w:w="950" w:type="dxa"/>
            <w:vAlign w:val="center"/>
          </w:tcPr>
          <w:p w14:paraId="316EB190">
            <w:pPr>
              <w:adjustRightInd w:val="0"/>
              <w:snapToGrid w:val="0"/>
              <w:spacing w:line="400" w:lineRule="atLeast"/>
              <w:ind w:firstLine="0" w:firstLineChars="0"/>
              <w:jc w:val="center"/>
              <w:outlineLvl w:val="9"/>
              <w:rPr>
                <w:color w:val="auto"/>
                <w:sz w:val="24"/>
                <w:highlight w:val="none"/>
              </w:rPr>
            </w:pPr>
          </w:p>
        </w:tc>
        <w:tc>
          <w:tcPr>
            <w:tcW w:w="2202" w:type="dxa"/>
            <w:vAlign w:val="center"/>
          </w:tcPr>
          <w:p w14:paraId="1F3D7750">
            <w:pPr>
              <w:spacing w:line="400" w:lineRule="atLeast"/>
              <w:ind w:firstLine="0" w:firstLineChars="0"/>
              <w:outlineLvl w:val="9"/>
              <w:rPr>
                <w:color w:val="auto"/>
                <w:sz w:val="24"/>
                <w:highlight w:val="none"/>
              </w:rPr>
            </w:pPr>
          </w:p>
        </w:tc>
      </w:tr>
      <w:tr w14:paraId="7E6A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67F8C14A">
            <w:pPr>
              <w:adjustRightInd w:val="0"/>
              <w:snapToGrid w:val="0"/>
              <w:spacing w:line="400" w:lineRule="atLeast"/>
              <w:ind w:firstLine="0" w:firstLineChars="0"/>
              <w:jc w:val="center"/>
              <w:outlineLvl w:val="9"/>
              <w:rPr>
                <w:color w:val="auto"/>
                <w:sz w:val="24"/>
                <w:highlight w:val="none"/>
              </w:rPr>
            </w:pPr>
          </w:p>
        </w:tc>
        <w:tc>
          <w:tcPr>
            <w:tcW w:w="3194" w:type="dxa"/>
            <w:vAlign w:val="center"/>
          </w:tcPr>
          <w:p w14:paraId="53D643A7">
            <w:pPr>
              <w:spacing w:line="400" w:lineRule="atLeast"/>
              <w:ind w:firstLine="0" w:firstLineChars="0"/>
              <w:outlineLvl w:val="9"/>
              <w:rPr>
                <w:color w:val="auto"/>
                <w:sz w:val="24"/>
                <w:highlight w:val="none"/>
              </w:rPr>
            </w:pPr>
          </w:p>
        </w:tc>
        <w:tc>
          <w:tcPr>
            <w:tcW w:w="950" w:type="dxa"/>
            <w:vAlign w:val="center"/>
          </w:tcPr>
          <w:p w14:paraId="7BCFECC6">
            <w:pPr>
              <w:adjustRightInd w:val="0"/>
              <w:snapToGrid w:val="0"/>
              <w:spacing w:line="400" w:lineRule="atLeast"/>
              <w:ind w:firstLine="0" w:firstLineChars="0"/>
              <w:jc w:val="center"/>
              <w:outlineLvl w:val="9"/>
              <w:rPr>
                <w:color w:val="auto"/>
                <w:sz w:val="24"/>
                <w:highlight w:val="none"/>
              </w:rPr>
            </w:pPr>
          </w:p>
        </w:tc>
        <w:tc>
          <w:tcPr>
            <w:tcW w:w="2202" w:type="dxa"/>
            <w:vAlign w:val="center"/>
          </w:tcPr>
          <w:p w14:paraId="5CE967EA">
            <w:pPr>
              <w:spacing w:line="400" w:lineRule="atLeast"/>
              <w:ind w:firstLine="0" w:firstLineChars="0"/>
              <w:outlineLvl w:val="9"/>
              <w:rPr>
                <w:color w:val="auto"/>
                <w:sz w:val="24"/>
                <w:highlight w:val="none"/>
              </w:rPr>
            </w:pPr>
          </w:p>
        </w:tc>
      </w:tr>
      <w:tr w14:paraId="5D0E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19EC4829">
            <w:pPr>
              <w:adjustRightInd w:val="0"/>
              <w:snapToGrid w:val="0"/>
              <w:spacing w:line="400" w:lineRule="atLeast"/>
              <w:ind w:firstLine="0" w:firstLineChars="0"/>
              <w:jc w:val="center"/>
              <w:outlineLvl w:val="9"/>
              <w:rPr>
                <w:color w:val="auto"/>
                <w:sz w:val="24"/>
                <w:highlight w:val="none"/>
              </w:rPr>
            </w:pPr>
          </w:p>
        </w:tc>
        <w:tc>
          <w:tcPr>
            <w:tcW w:w="3194" w:type="dxa"/>
            <w:vAlign w:val="center"/>
          </w:tcPr>
          <w:p w14:paraId="41B5D1FF">
            <w:pPr>
              <w:spacing w:line="400" w:lineRule="atLeast"/>
              <w:ind w:firstLine="0" w:firstLineChars="0"/>
              <w:outlineLvl w:val="9"/>
              <w:rPr>
                <w:color w:val="auto"/>
                <w:sz w:val="24"/>
                <w:highlight w:val="none"/>
              </w:rPr>
            </w:pPr>
          </w:p>
        </w:tc>
        <w:tc>
          <w:tcPr>
            <w:tcW w:w="950" w:type="dxa"/>
            <w:vAlign w:val="center"/>
          </w:tcPr>
          <w:p w14:paraId="23768A86">
            <w:pPr>
              <w:adjustRightInd w:val="0"/>
              <w:snapToGrid w:val="0"/>
              <w:spacing w:line="400" w:lineRule="atLeast"/>
              <w:ind w:firstLine="0" w:firstLineChars="0"/>
              <w:jc w:val="center"/>
              <w:outlineLvl w:val="9"/>
              <w:rPr>
                <w:color w:val="auto"/>
                <w:sz w:val="24"/>
                <w:highlight w:val="none"/>
              </w:rPr>
            </w:pPr>
          </w:p>
        </w:tc>
        <w:tc>
          <w:tcPr>
            <w:tcW w:w="2202" w:type="dxa"/>
            <w:vAlign w:val="center"/>
          </w:tcPr>
          <w:p w14:paraId="1459E7BE">
            <w:pPr>
              <w:spacing w:line="400" w:lineRule="atLeast"/>
              <w:ind w:firstLine="0" w:firstLineChars="0"/>
              <w:outlineLvl w:val="9"/>
              <w:rPr>
                <w:color w:val="auto"/>
                <w:sz w:val="24"/>
                <w:highlight w:val="none"/>
              </w:rPr>
            </w:pPr>
          </w:p>
        </w:tc>
      </w:tr>
      <w:tr w14:paraId="29FA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D9494D4">
            <w:pPr>
              <w:adjustRightInd w:val="0"/>
              <w:snapToGrid w:val="0"/>
              <w:spacing w:line="400" w:lineRule="atLeast"/>
              <w:ind w:firstLine="0" w:firstLineChars="0"/>
              <w:jc w:val="center"/>
              <w:outlineLvl w:val="9"/>
              <w:rPr>
                <w:color w:val="auto"/>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06F4BED5">
            <w:pPr>
              <w:spacing w:line="400" w:lineRule="atLeast"/>
              <w:ind w:firstLine="0" w:firstLineChars="0"/>
              <w:outlineLvl w:val="9"/>
              <w:rPr>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E95FD17">
            <w:pPr>
              <w:adjustRightInd w:val="0"/>
              <w:snapToGrid w:val="0"/>
              <w:spacing w:line="400" w:lineRule="atLeast"/>
              <w:ind w:firstLine="0" w:firstLineChars="0"/>
              <w:jc w:val="center"/>
              <w:outlineLvl w:val="9"/>
              <w:rPr>
                <w:color w:val="auto"/>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23335134">
            <w:pPr>
              <w:spacing w:line="400" w:lineRule="atLeast"/>
              <w:ind w:firstLine="0" w:firstLineChars="0"/>
              <w:outlineLvl w:val="9"/>
              <w:rPr>
                <w:color w:val="auto"/>
                <w:sz w:val="24"/>
                <w:highlight w:val="none"/>
              </w:rPr>
            </w:pPr>
          </w:p>
        </w:tc>
      </w:tr>
      <w:tr w14:paraId="13E3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B681F76">
            <w:pPr>
              <w:adjustRightInd w:val="0"/>
              <w:snapToGrid w:val="0"/>
              <w:spacing w:line="400" w:lineRule="atLeast"/>
              <w:ind w:firstLine="0" w:firstLineChars="0"/>
              <w:jc w:val="center"/>
              <w:outlineLvl w:val="9"/>
              <w:rPr>
                <w:color w:val="auto"/>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212FFE79">
            <w:pPr>
              <w:spacing w:line="400" w:lineRule="atLeast"/>
              <w:ind w:firstLine="0" w:firstLineChars="0"/>
              <w:outlineLvl w:val="9"/>
              <w:rPr>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42D38A2">
            <w:pPr>
              <w:adjustRightInd w:val="0"/>
              <w:snapToGrid w:val="0"/>
              <w:spacing w:line="400" w:lineRule="atLeast"/>
              <w:ind w:firstLine="0" w:firstLineChars="0"/>
              <w:jc w:val="center"/>
              <w:outlineLvl w:val="9"/>
              <w:rPr>
                <w:color w:val="auto"/>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0CED29E2">
            <w:pPr>
              <w:spacing w:line="400" w:lineRule="atLeast"/>
              <w:ind w:firstLine="0" w:firstLineChars="0"/>
              <w:outlineLvl w:val="9"/>
              <w:rPr>
                <w:color w:val="auto"/>
                <w:sz w:val="24"/>
                <w:highlight w:val="none"/>
              </w:rPr>
            </w:pPr>
          </w:p>
        </w:tc>
      </w:tr>
      <w:tr w14:paraId="5371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1178EBD5">
            <w:pPr>
              <w:adjustRightInd w:val="0"/>
              <w:snapToGrid w:val="0"/>
              <w:spacing w:line="400" w:lineRule="atLeast"/>
              <w:ind w:firstLine="0" w:firstLineChars="0"/>
              <w:jc w:val="center"/>
              <w:outlineLvl w:val="9"/>
              <w:rPr>
                <w:color w:val="auto"/>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6EDDA766">
            <w:pPr>
              <w:spacing w:line="400" w:lineRule="atLeast"/>
              <w:ind w:firstLine="0" w:firstLineChars="0"/>
              <w:outlineLvl w:val="9"/>
              <w:rPr>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5A4BC6">
            <w:pPr>
              <w:adjustRightInd w:val="0"/>
              <w:snapToGrid w:val="0"/>
              <w:spacing w:line="400" w:lineRule="atLeast"/>
              <w:ind w:firstLine="0" w:firstLineChars="0"/>
              <w:jc w:val="center"/>
              <w:outlineLvl w:val="9"/>
              <w:rPr>
                <w:color w:val="auto"/>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297704E8">
            <w:pPr>
              <w:spacing w:line="400" w:lineRule="atLeast"/>
              <w:ind w:firstLine="0" w:firstLineChars="0"/>
              <w:outlineLvl w:val="9"/>
              <w:rPr>
                <w:color w:val="auto"/>
                <w:sz w:val="24"/>
                <w:highlight w:val="none"/>
              </w:rPr>
            </w:pPr>
          </w:p>
        </w:tc>
      </w:tr>
      <w:tr w14:paraId="0D6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21D132E9">
            <w:pPr>
              <w:adjustRightInd w:val="0"/>
              <w:snapToGrid w:val="0"/>
              <w:spacing w:line="400" w:lineRule="atLeast"/>
              <w:ind w:firstLine="0" w:firstLineChars="0"/>
              <w:jc w:val="center"/>
              <w:outlineLvl w:val="9"/>
              <w:rPr>
                <w:color w:val="auto"/>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3BBD0C54">
            <w:pPr>
              <w:spacing w:line="400" w:lineRule="atLeast"/>
              <w:ind w:firstLine="0" w:firstLineChars="0"/>
              <w:outlineLvl w:val="9"/>
              <w:rPr>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47C4F2CC">
            <w:pPr>
              <w:adjustRightInd w:val="0"/>
              <w:snapToGrid w:val="0"/>
              <w:spacing w:line="400" w:lineRule="atLeast"/>
              <w:ind w:firstLine="0" w:firstLineChars="0"/>
              <w:jc w:val="center"/>
              <w:outlineLvl w:val="9"/>
              <w:rPr>
                <w:color w:val="auto"/>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6560B988">
            <w:pPr>
              <w:spacing w:line="400" w:lineRule="atLeast"/>
              <w:ind w:firstLine="0" w:firstLineChars="0"/>
              <w:outlineLvl w:val="9"/>
              <w:rPr>
                <w:color w:val="auto"/>
                <w:sz w:val="24"/>
                <w:highlight w:val="none"/>
              </w:rPr>
            </w:pPr>
          </w:p>
        </w:tc>
      </w:tr>
      <w:tr w14:paraId="2EF8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2A96B10B">
            <w:pPr>
              <w:adjustRightInd w:val="0"/>
              <w:snapToGrid w:val="0"/>
              <w:spacing w:line="400" w:lineRule="atLeast"/>
              <w:ind w:firstLine="0" w:firstLineChars="0"/>
              <w:jc w:val="center"/>
              <w:outlineLvl w:val="9"/>
              <w:rPr>
                <w:color w:val="auto"/>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6B4CA1DD">
            <w:pPr>
              <w:spacing w:line="400" w:lineRule="atLeast"/>
              <w:ind w:firstLine="0" w:firstLineChars="0"/>
              <w:outlineLvl w:val="9"/>
              <w:rPr>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A2EF40B">
            <w:pPr>
              <w:adjustRightInd w:val="0"/>
              <w:snapToGrid w:val="0"/>
              <w:spacing w:line="400" w:lineRule="atLeast"/>
              <w:ind w:firstLine="0" w:firstLineChars="0"/>
              <w:jc w:val="center"/>
              <w:outlineLvl w:val="9"/>
              <w:rPr>
                <w:color w:val="auto"/>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0F00CAD4">
            <w:pPr>
              <w:spacing w:line="400" w:lineRule="atLeast"/>
              <w:ind w:firstLine="0" w:firstLineChars="0"/>
              <w:outlineLvl w:val="9"/>
              <w:rPr>
                <w:color w:val="auto"/>
                <w:sz w:val="24"/>
                <w:highlight w:val="none"/>
              </w:rPr>
            </w:pPr>
          </w:p>
        </w:tc>
      </w:tr>
      <w:tr w14:paraId="2119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95DAF31">
            <w:pPr>
              <w:adjustRightInd w:val="0"/>
              <w:snapToGrid w:val="0"/>
              <w:spacing w:line="400" w:lineRule="atLeast"/>
              <w:ind w:firstLine="0" w:firstLineChars="0"/>
              <w:jc w:val="center"/>
              <w:outlineLvl w:val="9"/>
              <w:rPr>
                <w:color w:val="auto"/>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208AC85E">
            <w:pPr>
              <w:spacing w:line="400" w:lineRule="atLeast"/>
              <w:ind w:firstLine="0" w:firstLineChars="0"/>
              <w:outlineLvl w:val="9"/>
              <w:rPr>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62BD892">
            <w:pPr>
              <w:adjustRightInd w:val="0"/>
              <w:snapToGrid w:val="0"/>
              <w:spacing w:line="400" w:lineRule="atLeast"/>
              <w:ind w:firstLine="0" w:firstLineChars="0"/>
              <w:jc w:val="center"/>
              <w:outlineLvl w:val="9"/>
              <w:rPr>
                <w:color w:val="auto"/>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0E1DC75C">
            <w:pPr>
              <w:spacing w:line="400" w:lineRule="atLeast"/>
              <w:ind w:firstLine="0" w:firstLineChars="0"/>
              <w:outlineLvl w:val="9"/>
              <w:rPr>
                <w:color w:val="auto"/>
                <w:sz w:val="24"/>
                <w:highlight w:val="none"/>
              </w:rPr>
            </w:pPr>
          </w:p>
        </w:tc>
      </w:tr>
    </w:tbl>
    <w:p w14:paraId="2513952D">
      <w:pPr>
        <w:adjustRightInd w:val="0"/>
        <w:snapToGrid w:val="0"/>
        <w:spacing w:line="400" w:lineRule="atLeast"/>
        <w:ind w:firstLine="0" w:firstLineChars="0"/>
        <w:outlineLvl w:val="9"/>
        <w:rPr>
          <w:bCs/>
          <w:color w:val="auto"/>
          <w:highlight w:val="none"/>
        </w:rPr>
      </w:pPr>
    </w:p>
    <w:p w14:paraId="0EE41A71">
      <w:pPr>
        <w:spacing w:line="400" w:lineRule="atLeast"/>
        <w:ind w:firstLine="0" w:firstLineChars="0"/>
        <w:outlineLvl w:val="9"/>
        <w:rPr>
          <w:rFonts w:eastAsia="黑体"/>
          <w:color w:val="auto"/>
          <w:sz w:val="24"/>
          <w:highlight w:val="none"/>
        </w:rPr>
      </w:pPr>
      <w:r>
        <w:rPr>
          <w:rFonts w:eastAsia="黑体"/>
          <w:color w:val="auto"/>
          <w:sz w:val="24"/>
          <w:highlight w:val="none"/>
        </w:rPr>
        <w:br w:type="page"/>
      </w:r>
    </w:p>
    <w:p w14:paraId="6CF865A7">
      <w:pPr>
        <w:keepNext/>
        <w:keepLines/>
        <w:spacing w:line="380" w:lineRule="atLeast"/>
        <w:ind w:firstLine="0" w:firstLineChars="0"/>
        <w:outlineLvl w:val="9"/>
        <w:rPr>
          <w:rFonts w:eastAsia="黑体"/>
          <w:color w:val="auto"/>
          <w:sz w:val="24"/>
          <w:highlight w:val="none"/>
        </w:rPr>
      </w:pPr>
      <w:bookmarkStart w:id="519" w:name="_Toc26657070"/>
      <w:bookmarkStart w:id="520" w:name="_Toc98148191"/>
      <w:bookmarkStart w:id="521" w:name="_Toc138689437"/>
      <w:bookmarkStart w:id="522" w:name="_Toc131087913"/>
      <w:r>
        <w:rPr>
          <w:rFonts w:eastAsia="黑体"/>
          <w:color w:val="auto"/>
          <w:sz w:val="24"/>
          <w:highlight w:val="none"/>
        </w:rPr>
        <w:t>附件六</w:t>
      </w:r>
      <w:r>
        <w:rPr>
          <w:rFonts w:hint="eastAsia" w:eastAsia="黑体"/>
          <w:color w:val="auto"/>
          <w:sz w:val="24"/>
          <w:highlight w:val="none"/>
        </w:rPr>
        <w:t xml:space="preserve"> </w:t>
      </w:r>
      <w:r>
        <w:rPr>
          <w:rFonts w:eastAsia="黑体"/>
          <w:color w:val="auto"/>
          <w:sz w:val="24"/>
          <w:highlight w:val="none"/>
        </w:rPr>
        <w:t>项目经理委任书</w:t>
      </w:r>
      <w:bookmarkEnd w:id="519"/>
      <w:bookmarkEnd w:id="520"/>
      <w:bookmarkEnd w:id="521"/>
      <w:bookmarkEnd w:id="522"/>
    </w:p>
    <w:p w14:paraId="5016EB94">
      <w:pPr>
        <w:snapToGrid w:val="0"/>
        <w:spacing w:line="400" w:lineRule="atLeast"/>
        <w:ind w:firstLine="0" w:firstLineChars="0"/>
        <w:jc w:val="center"/>
        <w:outlineLvl w:val="9"/>
        <w:rPr>
          <w:rFonts w:eastAsia="黑体"/>
          <w:color w:val="auto"/>
          <w:sz w:val="28"/>
          <w:szCs w:val="28"/>
          <w:highlight w:val="none"/>
          <w:u w:val="single"/>
        </w:rPr>
      </w:pPr>
      <w:r>
        <w:rPr>
          <w:rFonts w:eastAsia="黑体"/>
          <w:color w:val="auto"/>
          <w:sz w:val="28"/>
          <w:szCs w:val="28"/>
          <w:highlight w:val="none"/>
          <w:u w:val="single"/>
        </w:rPr>
        <w:t>（承包人全称）</w:t>
      </w:r>
    </w:p>
    <w:p w14:paraId="02BC9E5B">
      <w:pPr>
        <w:snapToGrid w:val="0"/>
        <w:spacing w:line="400" w:lineRule="atLeast"/>
        <w:ind w:firstLine="0" w:firstLineChars="0"/>
        <w:jc w:val="center"/>
        <w:outlineLvl w:val="9"/>
        <w:rPr>
          <w:rFonts w:eastAsia="黑体"/>
          <w:color w:val="auto"/>
          <w:sz w:val="28"/>
          <w:szCs w:val="28"/>
          <w:highlight w:val="none"/>
        </w:rPr>
      </w:pPr>
      <w:r>
        <w:rPr>
          <w:rFonts w:eastAsia="黑体"/>
          <w:color w:val="auto"/>
          <w:sz w:val="28"/>
          <w:szCs w:val="28"/>
          <w:highlight w:val="none"/>
          <w:u w:val="single"/>
        </w:rPr>
        <w:t xml:space="preserve">（合同工程名称） </w:t>
      </w:r>
      <w:r>
        <w:rPr>
          <w:rFonts w:eastAsia="黑体"/>
          <w:color w:val="auto"/>
          <w:sz w:val="28"/>
          <w:szCs w:val="28"/>
          <w:highlight w:val="none"/>
        </w:rPr>
        <w:t>项目经理委任书</w:t>
      </w:r>
    </w:p>
    <w:p w14:paraId="102C45A3">
      <w:pPr>
        <w:snapToGrid w:val="0"/>
        <w:spacing w:line="400" w:lineRule="atLeast"/>
        <w:ind w:firstLine="0" w:firstLineChars="0"/>
        <w:outlineLvl w:val="9"/>
        <w:rPr>
          <w:rFonts w:eastAsia="黑体"/>
          <w:color w:val="auto"/>
          <w:sz w:val="24"/>
          <w:highlight w:val="none"/>
        </w:rPr>
      </w:pPr>
    </w:p>
    <w:p w14:paraId="0B8FE298">
      <w:pPr>
        <w:snapToGrid w:val="0"/>
        <w:spacing w:line="400" w:lineRule="atLeast"/>
        <w:ind w:firstLine="0" w:firstLineChars="0"/>
        <w:outlineLvl w:val="9"/>
        <w:rPr>
          <w:rFonts w:eastAsia="黑体"/>
          <w:color w:val="auto"/>
          <w:sz w:val="24"/>
          <w:highlight w:val="none"/>
        </w:rPr>
      </w:pPr>
    </w:p>
    <w:p w14:paraId="7942CD5D">
      <w:pPr>
        <w:spacing w:line="400" w:lineRule="atLeast"/>
        <w:ind w:firstLine="0" w:firstLineChars="0"/>
        <w:outlineLvl w:val="9"/>
        <w:rPr>
          <w:color w:val="auto"/>
          <w:sz w:val="24"/>
          <w:highlight w:val="none"/>
        </w:rPr>
      </w:pPr>
      <w:r>
        <w:rPr>
          <w:color w:val="auto"/>
          <w:sz w:val="24"/>
          <w:highlight w:val="none"/>
        </w:rPr>
        <w:t>致：</w:t>
      </w:r>
      <w:r>
        <w:rPr>
          <w:color w:val="auto"/>
          <w:sz w:val="24"/>
          <w:highlight w:val="none"/>
          <w:u w:val="single"/>
        </w:rPr>
        <w:t>（发包人全称）</w:t>
      </w:r>
    </w:p>
    <w:p w14:paraId="3CB3B0C9">
      <w:pPr>
        <w:spacing w:line="400" w:lineRule="atLeast"/>
        <w:ind w:firstLine="616" w:firstLineChars="257"/>
        <w:outlineLvl w:val="9"/>
        <w:rPr>
          <w:color w:val="auto"/>
          <w:sz w:val="24"/>
          <w:highlight w:val="none"/>
        </w:rPr>
      </w:pPr>
      <w:r>
        <w:rPr>
          <w:color w:val="auto"/>
          <w:sz w:val="24"/>
          <w:highlight w:val="none"/>
          <w:u w:val="single"/>
        </w:rPr>
        <w:t xml:space="preserve">  （承包人全称） </w:t>
      </w:r>
      <w:r>
        <w:rPr>
          <w:color w:val="auto"/>
          <w:sz w:val="24"/>
          <w:highlight w:val="none"/>
        </w:rPr>
        <w:t>法定代表人</w:t>
      </w:r>
      <w:r>
        <w:rPr>
          <w:color w:val="auto"/>
          <w:sz w:val="24"/>
          <w:highlight w:val="none"/>
          <w:u w:val="single"/>
        </w:rPr>
        <w:t xml:space="preserve"> （职务、姓名） </w:t>
      </w:r>
      <w:r>
        <w:rPr>
          <w:color w:val="auto"/>
          <w:sz w:val="24"/>
          <w:highlight w:val="none"/>
        </w:rPr>
        <w:t>代表本单位委任</w:t>
      </w:r>
      <w:r>
        <w:rPr>
          <w:color w:val="auto"/>
          <w:sz w:val="24"/>
          <w:highlight w:val="none"/>
          <w:u w:val="single"/>
        </w:rPr>
        <w:t xml:space="preserve"> （职务、姓名） </w:t>
      </w:r>
      <w:r>
        <w:rPr>
          <w:color w:val="auto"/>
          <w:sz w:val="24"/>
          <w:highlight w:val="none"/>
        </w:rPr>
        <w:t>为</w:t>
      </w:r>
      <w:r>
        <w:rPr>
          <w:color w:val="auto"/>
          <w:sz w:val="24"/>
          <w:highlight w:val="none"/>
          <w:u w:val="single"/>
        </w:rPr>
        <w:t>（合同工程名称）</w:t>
      </w:r>
      <w:r>
        <w:rPr>
          <w:color w:val="auto"/>
          <w:sz w:val="24"/>
          <w:highlight w:val="none"/>
        </w:rPr>
        <w:t>的项目经理。凡本合同执行中的有关技术、工程进度、现场管理、质量检验、结算与支付等方面工作，由</w:t>
      </w:r>
      <w:r>
        <w:rPr>
          <w:color w:val="auto"/>
          <w:sz w:val="24"/>
          <w:highlight w:val="none"/>
          <w:u w:val="single"/>
        </w:rPr>
        <w:t xml:space="preserve">  （姓名） </w:t>
      </w:r>
      <w:r>
        <w:rPr>
          <w:color w:val="auto"/>
          <w:sz w:val="24"/>
          <w:highlight w:val="none"/>
        </w:rPr>
        <w:t>代表本单位全面负责。</w:t>
      </w:r>
    </w:p>
    <w:p w14:paraId="24A4E2E4">
      <w:pPr>
        <w:spacing w:line="400" w:lineRule="atLeast"/>
        <w:ind w:firstLine="616" w:firstLineChars="257"/>
        <w:outlineLvl w:val="9"/>
        <w:rPr>
          <w:color w:val="auto"/>
          <w:sz w:val="24"/>
          <w:highlight w:val="none"/>
        </w:rPr>
      </w:pPr>
    </w:p>
    <w:p w14:paraId="65C85E78">
      <w:pPr>
        <w:snapToGrid w:val="0"/>
        <w:spacing w:line="400" w:lineRule="atLeast"/>
        <w:ind w:firstLine="0" w:firstLineChars="0"/>
        <w:outlineLvl w:val="9"/>
        <w:rPr>
          <w:color w:val="auto"/>
          <w:sz w:val="24"/>
          <w:highlight w:val="none"/>
        </w:rPr>
      </w:pPr>
      <w:r>
        <w:rPr>
          <w:color w:val="auto"/>
          <w:sz w:val="24"/>
          <w:highlight w:val="none"/>
        </w:rPr>
        <w:t xml:space="preserve">                                承包人：</w:t>
      </w:r>
      <w:r>
        <w:rPr>
          <w:color w:val="auto"/>
          <w:sz w:val="24"/>
          <w:highlight w:val="none"/>
          <w:u w:val="single"/>
        </w:rPr>
        <w:t xml:space="preserve">              </w:t>
      </w:r>
      <w:r>
        <w:rPr>
          <w:color w:val="auto"/>
          <w:sz w:val="24"/>
          <w:highlight w:val="none"/>
        </w:rPr>
        <w:t>（盖单位章）</w:t>
      </w:r>
    </w:p>
    <w:p w14:paraId="3649167A">
      <w:pPr>
        <w:snapToGrid w:val="0"/>
        <w:spacing w:line="400" w:lineRule="atLeast"/>
        <w:ind w:firstLine="4603" w:firstLineChars="1918"/>
        <w:jc w:val="left"/>
        <w:outlineLvl w:val="9"/>
        <w:rPr>
          <w:color w:val="auto"/>
          <w:sz w:val="24"/>
          <w:highlight w:val="none"/>
          <w:u w:val="single"/>
        </w:rPr>
      </w:pPr>
      <w:r>
        <w:rPr>
          <w:color w:val="auto"/>
          <w:sz w:val="24"/>
          <w:highlight w:val="none"/>
        </w:rPr>
        <w:t>法定代表人：</w:t>
      </w:r>
      <w:r>
        <w:rPr>
          <w:color w:val="auto"/>
          <w:sz w:val="24"/>
          <w:highlight w:val="none"/>
          <w:u w:val="single"/>
        </w:rPr>
        <w:t xml:space="preserve">    （职务）    </w:t>
      </w:r>
    </w:p>
    <w:p w14:paraId="2702B054">
      <w:pPr>
        <w:snapToGrid w:val="0"/>
        <w:spacing w:line="400" w:lineRule="atLeast"/>
        <w:ind w:firstLine="0" w:firstLineChars="0"/>
        <w:outlineLvl w:val="9"/>
        <w:rPr>
          <w:color w:val="auto"/>
          <w:sz w:val="24"/>
          <w:highlight w:val="none"/>
          <w:u w:val="single"/>
        </w:rPr>
      </w:pPr>
      <w:r>
        <w:rPr>
          <w:color w:val="auto"/>
          <w:sz w:val="24"/>
          <w:highlight w:val="none"/>
        </w:rPr>
        <w:t xml:space="preserve">                                                   </w:t>
      </w:r>
      <w:r>
        <w:rPr>
          <w:color w:val="auto"/>
          <w:sz w:val="24"/>
          <w:highlight w:val="none"/>
          <w:u w:val="single"/>
        </w:rPr>
        <w:t xml:space="preserve">    （姓名）   </w:t>
      </w:r>
    </w:p>
    <w:p w14:paraId="4BD8D665">
      <w:pPr>
        <w:snapToGrid w:val="0"/>
        <w:spacing w:line="400" w:lineRule="atLeast"/>
        <w:ind w:firstLine="0" w:firstLineChars="0"/>
        <w:outlineLvl w:val="9"/>
        <w:rPr>
          <w:color w:val="auto"/>
          <w:sz w:val="24"/>
          <w:highlight w:val="none"/>
          <w:u w:val="single"/>
        </w:rPr>
      </w:pPr>
      <w:r>
        <w:rPr>
          <w:color w:val="auto"/>
          <w:sz w:val="24"/>
          <w:highlight w:val="none"/>
        </w:rPr>
        <w:t xml:space="preserve">                                                   </w:t>
      </w:r>
      <w:r>
        <w:rPr>
          <w:color w:val="auto"/>
          <w:sz w:val="24"/>
          <w:highlight w:val="none"/>
          <w:u w:val="single"/>
        </w:rPr>
        <w:t xml:space="preserve">    （签字）   </w:t>
      </w:r>
    </w:p>
    <w:p w14:paraId="4889C12A">
      <w:pPr>
        <w:snapToGrid w:val="0"/>
        <w:spacing w:line="400" w:lineRule="atLeast"/>
        <w:ind w:firstLine="0" w:firstLineChars="0"/>
        <w:outlineLvl w:val="9"/>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0F0722DA">
      <w:pPr>
        <w:pBdr>
          <w:bottom w:val="single" w:color="auto" w:sz="6" w:space="1"/>
        </w:pBdr>
        <w:snapToGrid w:val="0"/>
        <w:spacing w:line="400" w:lineRule="atLeast"/>
        <w:ind w:firstLine="0" w:firstLineChars="0"/>
        <w:jc w:val="center"/>
        <w:outlineLvl w:val="9"/>
        <w:rPr>
          <w:color w:val="auto"/>
          <w:sz w:val="24"/>
          <w:highlight w:val="none"/>
        </w:rPr>
      </w:pPr>
      <w:r>
        <w:rPr>
          <w:color w:val="auto"/>
          <w:sz w:val="24"/>
          <w:highlight w:val="none"/>
        </w:rPr>
        <w:t xml:space="preserve">  </w:t>
      </w:r>
    </w:p>
    <w:p w14:paraId="4908DAB6">
      <w:pPr>
        <w:pBdr>
          <w:bottom w:val="single" w:color="auto" w:sz="6" w:space="1"/>
        </w:pBdr>
        <w:snapToGrid w:val="0"/>
        <w:spacing w:line="400" w:lineRule="atLeast"/>
        <w:ind w:firstLine="0" w:firstLineChars="0"/>
        <w:jc w:val="center"/>
        <w:outlineLvl w:val="9"/>
        <w:rPr>
          <w:color w:val="auto"/>
          <w:sz w:val="24"/>
          <w:highlight w:val="none"/>
        </w:rPr>
      </w:pPr>
    </w:p>
    <w:p w14:paraId="34C2F2EB">
      <w:pPr>
        <w:snapToGrid w:val="0"/>
        <w:spacing w:line="400" w:lineRule="atLeast"/>
        <w:ind w:firstLine="0" w:firstLineChars="0"/>
        <w:outlineLvl w:val="9"/>
        <w:rPr>
          <w:color w:val="auto"/>
          <w:sz w:val="24"/>
          <w:highlight w:val="none"/>
        </w:rPr>
      </w:pPr>
    </w:p>
    <w:p w14:paraId="12CBB45D">
      <w:pPr>
        <w:ind w:firstLine="420"/>
        <w:outlineLvl w:val="9"/>
        <w:rPr>
          <w:color w:val="auto"/>
          <w:highlight w:val="none"/>
        </w:rPr>
      </w:pPr>
      <w:bookmarkStart w:id="523" w:name="_Toc26657071"/>
      <w:r>
        <w:rPr>
          <w:color w:val="auto"/>
          <w:highlight w:val="none"/>
        </w:rPr>
        <w:t xml:space="preserve">抄送：  （监理人）  </w:t>
      </w:r>
    </w:p>
    <w:p w14:paraId="60E167DE">
      <w:pPr>
        <w:keepNext/>
        <w:keepLines/>
        <w:spacing w:line="380" w:lineRule="atLeast"/>
        <w:ind w:firstLine="0" w:firstLineChars="0"/>
        <w:outlineLvl w:val="9"/>
        <w:rPr>
          <w:rFonts w:eastAsia="黑体"/>
          <w:color w:val="auto"/>
          <w:sz w:val="24"/>
          <w:highlight w:val="none"/>
        </w:rPr>
      </w:pPr>
      <w:r>
        <w:rPr>
          <w:color w:val="auto"/>
          <w:sz w:val="24"/>
          <w:highlight w:val="none"/>
        </w:rPr>
        <w:br w:type="page"/>
      </w:r>
      <w:bookmarkStart w:id="524" w:name="_Toc138689438"/>
      <w:bookmarkStart w:id="525" w:name="_Toc98148192"/>
      <w:bookmarkStart w:id="526" w:name="_Toc131087914"/>
      <w:r>
        <w:rPr>
          <w:rFonts w:eastAsia="黑体"/>
          <w:bCs/>
          <w:color w:val="auto"/>
          <w:kern w:val="44"/>
          <w:sz w:val="24"/>
          <w:highlight w:val="none"/>
        </w:rPr>
        <w:t>附件七</w:t>
      </w:r>
      <w:r>
        <w:rPr>
          <w:rFonts w:hint="eastAsia" w:eastAsia="黑体"/>
          <w:bCs/>
          <w:color w:val="auto"/>
          <w:kern w:val="44"/>
          <w:sz w:val="24"/>
          <w:highlight w:val="none"/>
        </w:rPr>
        <w:t xml:space="preserve"> </w:t>
      </w:r>
      <w:r>
        <w:rPr>
          <w:rFonts w:eastAsia="黑体"/>
          <w:bCs/>
          <w:color w:val="auto"/>
          <w:kern w:val="44"/>
          <w:sz w:val="24"/>
          <w:highlight w:val="none"/>
        </w:rPr>
        <w:t>履约</w:t>
      </w:r>
      <w:r>
        <w:rPr>
          <w:rFonts w:hint="eastAsia" w:eastAsia="黑体"/>
          <w:bCs/>
          <w:color w:val="auto"/>
          <w:kern w:val="44"/>
          <w:sz w:val="24"/>
          <w:highlight w:val="none"/>
        </w:rPr>
        <w:t>保证金</w:t>
      </w:r>
      <w:r>
        <w:rPr>
          <w:rFonts w:eastAsia="黑体"/>
          <w:bCs/>
          <w:color w:val="auto"/>
          <w:kern w:val="44"/>
          <w:sz w:val="24"/>
          <w:highlight w:val="none"/>
        </w:rPr>
        <w:t>格式</w:t>
      </w:r>
      <w:bookmarkEnd w:id="523"/>
      <w:bookmarkEnd w:id="524"/>
      <w:bookmarkEnd w:id="525"/>
      <w:bookmarkEnd w:id="526"/>
    </w:p>
    <w:p w14:paraId="32657ACE">
      <w:pPr>
        <w:spacing w:line="400" w:lineRule="atLeast"/>
        <w:ind w:firstLine="0" w:firstLineChars="0"/>
        <w:outlineLvl w:val="9"/>
        <w:rPr>
          <w:rFonts w:eastAsia="黑体"/>
          <w:color w:val="auto"/>
          <w:sz w:val="24"/>
          <w:highlight w:val="none"/>
        </w:rPr>
      </w:pPr>
      <w:r>
        <w:rPr>
          <w:rFonts w:hint="eastAsia"/>
          <w:color w:val="auto"/>
          <w:szCs w:val="21"/>
          <w:highlight w:val="none"/>
        </w:rPr>
        <w:t>（</w:t>
      </w:r>
      <w:r>
        <w:rPr>
          <w:color w:val="auto"/>
          <w:highlight w:val="none"/>
        </w:rPr>
        <w:t>如采用银行保函或担保机构担保或保证保险，</w:t>
      </w:r>
      <w:r>
        <w:rPr>
          <w:rFonts w:hint="eastAsia"/>
          <w:color w:val="auto"/>
          <w:szCs w:val="21"/>
          <w:highlight w:val="none"/>
        </w:rPr>
        <w:t>格式如下，未经发包人同意不允许更改，如确需更改，须事先征得发包人同意）</w:t>
      </w:r>
    </w:p>
    <w:p w14:paraId="53AAC019">
      <w:pPr>
        <w:spacing w:line="400" w:lineRule="atLeast"/>
        <w:ind w:firstLine="3360" w:firstLineChars="1200"/>
        <w:outlineLvl w:val="9"/>
        <w:rPr>
          <w:rFonts w:eastAsia="黑体"/>
          <w:color w:val="auto"/>
          <w:sz w:val="28"/>
          <w:szCs w:val="28"/>
          <w:highlight w:val="none"/>
        </w:rPr>
      </w:pPr>
    </w:p>
    <w:p w14:paraId="4F120CB3">
      <w:pPr>
        <w:spacing w:line="400" w:lineRule="atLeast"/>
        <w:ind w:firstLine="0" w:firstLineChars="0"/>
        <w:jc w:val="center"/>
        <w:outlineLvl w:val="9"/>
        <w:rPr>
          <w:rFonts w:eastAsia="黑体"/>
          <w:color w:val="auto"/>
          <w:sz w:val="28"/>
          <w:szCs w:val="28"/>
          <w:highlight w:val="none"/>
        </w:rPr>
      </w:pPr>
      <w:r>
        <w:rPr>
          <w:rFonts w:hint="eastAsia" w:eastAsia="黑体"/>
          <w:color w:val="auto"/>
          <w:sz w:val="28"/>
          <w:szCs w:val="28"/>
          <w:highlight w:val="none"/>
        </w:rPr>
        <w:t>履约</w:t>
      </w:r>
      <w:r>
        <w:rPr>
          <w:rFonts w:eastAsia="黑体"/>
          <w:color w:val="auto"/>
          <w:sz w:val="28"/>
          <w:szCs w:val="28"/>
          <w:highlight w:val="none"/>
        </w:rPr>
        <w:t>保证金</w:t>
      </w:r>
    </w:p>
    <w:p w14:paraId="19B0C379">
      <w:pPr>
        <w:spacing w:line="400" w:lineRule="atLeast"/>
        <w:ind w:firstLine="0" w:firstLineChars="0"/>
        <w:outlineLvl w:val="9"/>
        <w:rPr>
          <w:color w:val="auto"/>
          <w:sz w:val="24"/>
          <w:highlight w:val="none"/>
        </w:rPr>
      </w:pPr>
    </w:p>
    <w:p w14:paraId="03E040F4">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（受益人名称）： </w:t>
      </w:r>
    </w:p>
    <w:p w14:paraId="7F0301D1">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（以下简称“受益人”）与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（以下简称“申请人”）于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（标段编号）的</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（标段名称）</w:t>
      </w:r>
      <w:r>
        <w:rPr>
          <w:rFonts w:hint="eastAsia" w:ascii="宋体" w:hAnsi="宋体" w:eastAsia="宋体" w:cs="宋体"/>
          <w:color w:val="auto"/>
          <w:sz w:val="24"/>
          <w:highlight w:val="none"/>
        </w:rPr>
        <w:t>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E07A0F9">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一、本保函担保范围：承包人未按照基础合同的约定履行义务，应当向受益人承担的违约责任和赔偿因此造成的损失、利息、律师费、诉讼费用等实现债权的费用。</w:t>
      </w:r>
    </w:p>
    <w:p w14:paraId="735971E4">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二、本保函担保金额最高不超过人民币（大写）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C2D4B5C">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三、本保函有效期自开立之日起至基础合同约定的缺陷责任期满之日止。 </w:t>
      </w:r>
    </w:p>
    <w:p w14:paraId="14DE81DB">
      <w:pPr>
        <w:spacing w:line="400" w:lineRule="exact"/>
        <w:ind w:firstLine="480"/>
        <w:outlineLvl w:val="9"/>
        <w:rPr>
          <w:rFonts w:hint="eastAsia" w:ascii="宋体" w:hAnsi="宋体" w:eastAsia="宋体" w:cs="宋体"/>
          <w:color w:val="auto"/>
          <w:sz w:val="24"/>
          <w:highlight w:val="none"/>
        </w:rPr>
      </w:pPr>
      <w:bookmarkStart w:id="527" w:name="_Hlk40302764"/>
      <w:r>
        <w:rPr>
          <w:rFonts w:hint="eastAsia" w:ascii="宋体" w:hAnsi="宋体" w:eastAsia="宋体" w:cs="宋体"/>
          <w:color w:val="auto"/>
          <w:sz w:val="24"/>
          <w:highlight w:val="none"/>
        </w:rPr>
        <w:t>四、开立人承诺，在收到受益人发来的书面付款通知后的七日内无条件支付，前述书面付款通知即为付款要求之单据，且应满足以下要求：</w:t>
      </w:r>
    </w:p>
    <w:bookmarkEnd w:id="527"/>
    <w:p w14:paraId="695EB69E">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（1）付款通知到达的日期在本保函的有效期内；</w:t>
      </w:r>
    </w:p>
    <w:p w14:paraId="4D4B08CD">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（2）载明要求支付的金额；</w:t>
      </w:r>
    </w:p>
    <w:p w14:paraId="6AE65828">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（3）载明申请人违反合同义务的条款和内容；</w:t>
      </w:r>
    </w:p>
    <w:p w14:paraId="04498740">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（4）声明不存在合同文件约定或我国法律规定免除申请人或开立人支付责任的情形；</w:t>
      </w:r>
    </w:p>
    <w:p w14:paraId="398DA902">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（5）付款通知应在本保函有效期内到达的地址是：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E156834">
      <w:pPr>
        <w:spacing w:line="400" w:lineRule="exact"/>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528" w:name="_Hlk40303486"/>
      <w:r>
        <w:rPr>
          <w:rFonts w:hint="eastAsia" w:ascii="宋体" w:hAnsi="宋体" w:eastAsia="宋体" w:cs="宋体"/>
          <w:color w:val="auto"/>
          <w:sz w:val="24"/>
          <w:highlight w:val="none"/>
        </w:rPr>
        <w:t>受益人发出的书面付款通知应由其法定代表人（负责人）或授权代理人签字并加盖公章。</w:t>
      </w:r>
      <w:bookmarkEnd w:id="528"/>
    </w:p>
    <w:p w14:paraId="00CBAFAA">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五、本保函项下的权利不得转让，不得设定担保。受益人未经我方书面同意转让本保函或其项下任何权利，对我方不发生法律效力。 </w:t>
      </w:r>
    </w:p>
    <w:p w14:paraId="44CA6B62">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六、与本保函有关的基础合同不成立、不生效、无效、被撤销、被解除，不影响本保函的独立有效。 </w:t>
      </w:r>
    </w:p>
    <w:p w14:paraId="2C355522">
      <w:pPr>
        <w:spacing w:line="400" w:lineRule="exact"/>
        <w:ind w:firstLine="480"/>
        <w:outlineLvl w:val="9"/>
        <w:rPr>
          <w:rFonts w:hint="eastAsia" w:ascii="宋体" w:hAnsi="宋体" w:eastAsia="宋体" w:cs="宋体"/>
          <w:color w:val="auto"/>
          <w:sz w:val="24"/>
          <w:highlight w:val="none"/>
        </w:rPr>
      </w:pPr>
      <w:bookmarkStart w:id="529" w:name="_Hlk40303383"/>
      <w:bookmarkStart w:id="530" w:name="_Hlk40354981"/>
      <w:r>
        <w:rPr>
          <w:rFonts w:hint="eastAsia" w:ascii="宋体" w:hAnsi="宋体" w:eastAsia="宋体" w:cs="宋体"/>
          <w:color w:val="auto"/>
          <w:sz w:val="24"/>
          <w:highlight w:val="none"/>
        </w:rPr>
        <w:t xml:space="preserve">七、本保函项下的义务和责任均在保函有效期到期后自动消灭。 </w:t>
      </w:r>
    </w:p>
    <w:p w14:paraId="0602ED27">
      <w:pPr>
        <w:spacing w:line="400" w:lineRule="exact"/>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八、本保函适用的法律为中华人民共和国法律，因本保函产生的纠纷案件，</w:t>
      </w:r>
      <w:bookmarkEnd w:id="529"/>
      <w:r>
        <w:rPr>
          <w:rFonts w:hint="eastAsia" w:ascii="宋体" w:hAnsi="宋体" w:eastAsia="宋体" w:cs="宋体"/>
          <w:color w:val="auto"/>
          <w:sz w:val="24"/>
          <w:highlight w:val="none"/>
        </w:rPr>
        <w:t xml:space="preserve">由受益人所在地人民法院管辖。 </w:t>
      </w:r>
    </w:p>
    <w:bookmarkEnd w:id="530"/>
    <w:p w14:paraId="777483FE">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九、本保函自我方法定代表人或授权代表签字并加盖公章之日起生效。 </w:t>
      </w:r>
    </w:p>
    <w:p w14:paraId="7ED99704">
      <w:pPr>
        <w:spacing w:line="360" w:lineRule="auto"/>
        <w:ind w:firstLine="480"/>
        <w:outlineLvl w:val="9"/>
        <w:rPr>
          <w:rFonts w:hint="eastAsia" w:ascii="宋体" w:hAnsi="宋体" w:eastAsia="宋体" w:cs="宋体"/>
          <w:color w:val="auto"/>
          <w:sz w:val="24"/>
          <w:highlight w:val="none"/>
        </w:rPr>
      </w:pPr>
    </w:p>
    <w:p w14:paraId="26F87B8E">
      <w:pPr>
        <w:spacing w:line="360" w:lineRule="auto"/>
        <w:ind w:firstLine="480"/>
        <w:outlineLvl w:val="9"/>
        <w:rPr>
          <w:rFonts w:hint="eastAsia" w:ascii="宋体" w:hAnsi="宋体" w:eastAsia="宋体" w:cs="宋体"/>
          <w:color w:val="auto"/>
          <w:sz w:val="24"/>
          <w:highlight w:val="none"/>
        </w:rPr>
      </w:pPr>
    </w:p>
    <w:p w14:paraId="2E572F57">
      <w:pPr>
        <w:spacing w:line="360" w:lineRule="auto"/>
        <w:ind w:firstLine="480"/>
        <w:outlineLvl w:val="9"/>
        <w:rPr>
          <w:rFonts w:hint="eastAsia" w:ascii="宋体" w:hAnsi="宋体" w:eastAsia="宋体" w:cs="宋体"/>
          <w:color w:val="auto"/>
          <w:sz w:val="24"/>
          <w:highlight w:val="none"/>
        </w:rPr>
      </w:pPr>
    </w:p>
    <w:p w14:paraId="6341E60C">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 立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（公章） </w:t>
      </w:r>
    </w:p>
    <w:p w14:paraId="76C1DCD3">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14:paraId="6B15EC8A">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53690F7">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14:paraId="0B3BF332">
      <w:pPr>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438D8E75">
      <w:pPr>
        <w:spacing w:line="360" w:lineRule="auto"/>
        <w:ind w:firstLine="48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7B816248">
      <w:pPr>
        <w:spacing w:line="360" w:lineRule="auto"/>
        <w:ind w:left="1452" w:leftChars="200" w:hanging="1032" w:hangingChars="430"/>
        <w:outlineLvl w:val="9"/>
        <w:rPr>
          <w:rFonts w:ascii="仿宋" w:hAnsi="仿宋" w:eastAsia="仿宋"/>
          <w:color w:val="auto"/>
          <w:sz w:val="32"/>
          <w:szCs w:val="32"/>
          <w:highlight w:val="none"/>
        </w:rPr>
      </w:pPr>
      <w:r>
        <w:rPr>
          <w:rFonts w:hint="eastAsia" w:ascii="宋体" w:hAnsi="宋体" w:eastAsia="宋体" w:cs="宋体"/>
          <w:color w:val="auto"/>
          <w:sz w:val="24"/>
          <w:highlight w:val="none"/>
        </w:rPr>
        <w:t>开立时间：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804836F">
      <w:pPr>
        <w:spacing w:line="400" w:lineRule="atLeast"/>
        <w:ind w:firstLine="0" w:firstLineChars="0"/>
        <w:outlineLvl w:val="9"/>
        <w:rPr>
          <w:rFonts w:eastAsia="黑体"/>
          <w:color w:val="auto"/>
          <w:sz w:val="24"/>
          <w:highlight w:val="none"/>
        </w:rPr>
      </w:pPr>
      <w:r>
        <w:rPr>
          <w:rFonts w:hint="eastAsia" w:eastAsia="黑体"/>
          <w:color w:val="auto"/>
          <w:sz w:val="24"/>
          <w:highlight w:val="none"/>
        </w:rPr>
        <w:t>注：允许投标人实际开具的银行保函的格式与本文件提供的格式有所不同，但不得更改本文件提供的银行保函格式中的实质性内容。</w:t>
      </w:r>
    </w:p>
    <w:p w14:paraId="26F41030">
      <w:pPr>
        <w:widowControl/>
        <w:ind w:firstLine="0" w:firstLineChars="0"/>
        <w:jc w:val="left"/>
        <w:outlineLvl w:val="9"/>
        <w:rPr>
          <w:rFonts w:eastAsia="黑体"/>
          <w:bCs/>
          <w:color w:val="auto"/>
          <w:kern w:val="44"/>
          <w:sz w:val="24"/>
          <w:highlight w:val="none"/>
        </w:rPr>
      </w:pPr>
      <w:bookmarkStart w:id="531" w:name="_Toc26657072"/>
      <w:bookmarkStart w:id="532" w:name="_Toc501257464"/>
      <w:bookmarkStart w:id="533" w:name="_Toc14201399"/>
      <w:bookmarkStart w:id="534" w:name="_Toc234833238"/>
      <w:r>
        <w:rPr>
          <w:rFonts w:eastAsia="黑体"/>
          <w:bCs/>
          <w:color w:val="auto"/>
          <w:kern w:val="44"/>
          <w:sz w:val="24"/>
          <w:highlight w:val="none"/>
        </w:rPr>
        <w:br w:type="page"/>
      </w:r>
    </w:p>
    <w:p w14:paraId="0EA577CA">
      <w:pPr>
        <w:keepNext/>
        <w:keepLines/>
        <w:spacing w:line="380" w:lineRule="atLeast"/>
        <w:ind w:firstLine="0" w:firstLineChars="0"/>
        <w:outlineLvl w:val="9"/>
        <w:rPr>
          <w:rFonts w:eastAsia="黑体"/>
          <w:bCs/>
          <w:color w:val="auto"/>
          <w:kern w:val="44"/>
          <w:sz w:val="24"/>
          <w:highlight w:val="none"/>
        </w:rPr>
      </w:pPr>
      <w:bookmarkStart w:id="535" w:name="_Toc131087915"/>
      <w:bookmarkStart w:id="536" w:name="_Toc98148193"/>
      <w:bookmarkStart w:id="537" w:name="_Toc138689439"/>
      <w:r>
        <w:rPr>
          <w:rFonts w:eastAsia="黑体"/>
          <w:bCs/>
          <w:color w:val="auto"/>
          <w:kern w:val="44"/>
          <w:sz w:val="24"/>
          <w:highlight w:val="none"/>
        </w:rPr>
        <w:t>附件</w:t>
      </w:r>
      <w:r>
        <w:rPr>
          <w:rFonts w:hint="eastAsia" w:eastAsia="黑体"/>
          <w:bCs/>
          <w:color w:val="auto"/>
          <w:kern w:val="44"/>
          <w:sz w:val="24"/>
          <w:highlight w:val="none"/>
        </w:rPr>
        <w:t xml:space="preserve">八 </w:t>
      </w:r>
      <w:r>
        <w:rPr>
          <w:rFonts w:eastAsia="黑体"/>
          <w:bCs/>
          <w:color w:val="auto"/>
          <w:kern w:val="44"/>
          <w:sz w:val="24"/>
          <w:highlight w:val="none"/>
        </w:rPr>
        <w:t>工程资金监管协议格式</w:t>
      </w:r>
      <w:bookmarkEnd w:id="531"/>
      <w:bookmarkEnd w:id="532"/>
      <w:bookmarkEnd w:id="533"/>
      <w:bookmarkEnd w:id="534"/>
      <w:bookmarkEnd w:id="535"/>
      <w:bookmarkEnd w:id="536"/>
      <w:bookmarkEnd w:id="537"/>
    </w:p>
    <w:p w14:paraId="2C12E448">
      <w:pPr>
        <w:spacing w:line="360" w:lineRule="auto"/>
        <w:ind w:firstLine="480"/>
        <w:outlineLvl w:val="9"/>
        <w:rPr>
          <w:color w:val="auto"/>
          <w:sz w:val="24"/>
          <w:highlight w:val="none"/>
        </w:rPr>
      </w:pPr>
      <w:r>
        <w:rPr>
          <w:color w:val="auto"/>
          <w:sz w:val="24"/>
          <w:highlight w:val="none"/>
        </w:rPr>
        <w:t>（发包人与承包人签订合同协议书时应与发包人指定的银行签署工程资金监管协议，工程资金监管协议内容在保证本项目资金有效监管的前提下由三方共同商定）</w:t>
      </w:r>
    </w:p>
    <w:p w14:paraId="6022B318">
      <w:pPr>
        <w:spacing w:line="360" w:lineRule="auto"/>
        <w:ind w:firstLineChars="0"/>
        <w:outlineLvl w:val="9"/>
        <w:rPr>
          <w:color w:val="auto"/>
          <w:sz w:val="24"/>
          <w:highlight w:val="none"/>
        </w:rPr>
      </w:pPr>
    </w:p>
    <w:p w14:paraId="4A590EFB">
      <w:pPr>
        <w:spacing w:line="360" w:lineRule="auto"/>
        <w:ind w:firstLineChars="0"/>
        <w:jc w:val="center"/>
        <w:outlineLvl w:val="9"/>
        <w:rPr>
          <w:color w:val="auto"/>
          <w:sz w:val="24"/>
          <w:highlight w:val="none"/>
        </w:rPr>
      </w:pPr>
      <w:r>
        <w:rPr>
          <w:color w:val="auto"/>
          <w:sz w:val="24"/>
          <w:highlight w:val="none"/>
        </w:rPr>
        <w:t>工程资金监管协议</w:t>
      </w:r>
    </w:p>
    <w:p w14:paraId="6AE79495">
      <w:pPr>
        <w:spacing w:line="360" w:lineRule="auto"/>
        <w:ind w:firstLineChars="0"/>
        <w:jc w:val="center"/>
        <w:outlineLvl w:val="9"/>
        <w:rPr>
          <w:color w:val="auto"/>
          <w:sz w:val="24"/>
          <w:highlight w:val="none"/>
        </w:rPr>
      </w:pPr>
    </w:p>
    <w:p w14:paraId="044BF364">
      <w:pPr>
        <w:spacing w:line="360" w:lineRule="auto"/>
        <w:ind w:firstLineChars="0"/>
        <w:outlineLvl w:val="9"/>
        <w:rPr>
          <w:rFonts w:ascii="宋体" w:hAnsi="宋体" w:cs="宋体"/>
          <w:color w:val="auto"/>
          <w:sz w:val="24"/>
          <w:highlight w:val="none"/>
        </w:rPr>
      </w:pPr>
      <w:bookmarkStart w:id="538" w:name="_Toc234833239"/>
      <w:r>
        <w:rPr>
          <w:color w:val="auto"/>
          <w:sz w:val="24"/>
          <w:highlight w:val="none"/>
        </w:rPr>
        <w:t>发包人：</w:t>
      </w:r>
      <w:r>
        <w:rPr>
          <w:color w:val="auto"/>
          <w:sz w:val="24"/>
          <w:highlight w:val="none"/>
          <w:u w:val="single"/>
        </w:rPr>
        <w:t xml:space="preserve">      </w:t>
      </w:r>
      <w:r>
        <w:rPr>
          <w:color w:val="auto"/>
          <w:sz w:val="24"/>
          <w:highlight w:val="none"/>
        </w:rPr>
        <w:t>（以下简</w:t>
      </w:r>
      <w:r>
        <w:rPr>
          <w:rFonts w:hint="eastAsia" w:ascii="宋体" w:hAnsi="宋体" w:cs="宋体"/>
          <w:color w:val="auto"/>
          <w:sz w:val="24"/>
          <w:highlight w:val="none"/>
        </w:rPr>
        <w:t>称“甲方”）</w:t>
      </w:r>
      <w:bookmarkEnd w:id="538"/>
    </w:p>
    <w:p w14:paraId="1572FA58">
      <w:pPr>
        <w:spacing w:line="360" w:lineRule="auto"/>
        <w:ind w:firstLineChars="0"/>
        <w:outlineLvl w:val="9"/>
        <w:rPr>
          <w:rFonts w:ascii="宋体" w:hAnsi="宋体" w:cs="宋体"/>
          <w:color w:val="auto"/>
          <w:sz w:val="24"/>
          <w:highlight w:val="none"/>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w:t>
      </w:r>
    </w:p>
    <w:p w14:paraId="2541D36E">
      <w:pPr>
        <w:spacing w:line="360" w:lineRule="auto"/>
        <w:ind w:firstLineChars="0"/>
        <w:outlineLvl w:val="9"/>
        <w:rPr>
          <w:rFonts w:ascii="宋体" w:hAnsi="宋体" w:cs="宋体"/>
          <w:color w:val="auto"/>
          <w:sz w:val="24"/>
          <w:highlight w:val="none"/>
        </w:rPr>
      </w:pPr>
      <w:r>
        <w:rPr>
          <w:rFonts w:hint="eastAsia" w:ascii="宋体" w:hAnsi="宋体" w:cs="宋体"/>
          <w:color w:val="auto"/>
          <w:sz w:val="24"/>
          <w:highlight w:val="none"/>
        </w:rPr>
        <w:t>经办银行：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（以下简称“丙方”）</w:t>
      </w:r>
    </w:p>
    <w:p w14:paraId="10021331">
      <w:pPr>
        <w:spacing w:line="360" w:lineRule="auto"/>
        <w:ind w:firstLineChars="0"/>
        <w:jc w:val="left"/>
        <w:outlineLvl w:val="9"/>
        <w:rPr>
          <w:color w:val="auto"/>
          <w:sz w:val="24"/>
          <w:highlight w:val="none"/>
        </w:rPr>
      </w:pPr>
    </w:p>
    <w:p w14:paraId="56A21558">
      <w:pPr>
        <w:spacing w:line="360" w:lineRule="auto"/>
        <w:ind w:firstLine="480"/>
        <w:outlineLvl w:val="9"/>
        <w:rPr>
          <w:color w:val="auto"/>
          <w:sz w:val="24"/>
          <w:highlight w:val="none"/>
        </w:rPr>
      </w:pPr>
      <w:r>
        <w:rPr>
          <w:color w:val="auto"/>
          <w:sz w:val="24"/>
          <w:highlight w:val="none"/>
        </w:rPr>
        <w:t>为了促进</w:t>
      </w:r>
      <w:r>
        <w:rPr>
          <w:color w:val="auto"/>
          <w:sz w:val="24"/>
          <w:highlight w:val="none"/>
          <w:u w:val="single"/>
        </w:rPr>
        <w:t xml:space="preserve">      </w:t>
      </w:r>
      <w:r>
        <w:rPr>
          <w:color w:val="auto"/>
          <w:sz w:val="24"/>
          <w:highlight w:val="none"/>
        </w:rPr>
        <w:t>（招标项目名称）的顺利实施，管好用好建设资金，确保工程资金专款专用，同时为承包人提供便捷有效的银行业务服务，根据</w:t>
      </w:r>
      <w:r>
        <w:rPr>
          <w:color w:val="auto"/>
          <w:sz w:val="24"/>
          <w:highlight w:val="none"/>
          <w:u w:val="single"/>
        </w:rPr>
        <w:t xml:space="preserve">      </w:t>
      </w:r>
      <w:r>
        <w:rPr>
          <w:color w:val="auto"/>
          <w:sz w:val="24"/>
          <w:highlight w:val="none"/>
        </w:rPr>
        <w:t>（招标项目名称）合同条款有关规定，经甲、乙、丙三方协商，达成协议如下：</w:t>
      </w:r>
    </w:p>
    <w:p w14:paraId="30559584">
      <w:pPr>
        <w:spacing w:line="360" w:lineRule="auto"/>
        <w:ind w:firstLine="480"/>
        <w:outlineLvl w:val="9"/>
        <w:rPr>
          <w:color w:val="auto"/>
          <w:sz w:val="24"/>
          <w:highlight w:val="none"/>
        </w:rPr>
      </w:pPr>
      <w:r>
        <w:rPr>
          <w:color w:val="auto"/>
          <w:sz w:val="24"/>
          <w:highlight w:val="none"/>
        </w:rPr>
        <w:t>1. 资金管理的内容</w:t>
      </w:r>
    </w:p>
    <w:p w14:paraId="14E9C0BA">
      <w:pPr>
        <w:spacing w:line="360" w:lineRule="auto"/>
        <w:ind w:firstLine="480"/>
        <w:outlineLvl w:val="9"/>
        <w:rPr>
          <w:color w:val="auto"/>
          <w:sz w:val="24"/>
          <w:highlight w:val="none"/>
        </w:rPr>
      </w:pPr>
      <w:r>
        <w:rPr>
          <w:color w:val="auto"/>
          <w:sz w:val="24"/>
          <w:highlight w:val="none"/>
        </w:rPr>
        <w:t>（1）乙方为完成</w:t>
      </w:r>
      <w:r>
        <w:rPr>
          <w:color w:val="auto"/>
          <w:sz w:val="24"/>
          <w:highlight w:val="none"/>
          <w:u w:val="single"/>
        </w:rPr>
        <w:t xml:space="preserve">      </w:t>
      </w:r>
      <w:r>
        <w:rPr>
          <w:color w:val="auto"/>
          <w:sz w:val="24"/>
          <w:highlight w:val="none"/>
        </w:rPr>
        <w:t>（招标项目名称）工程成立的项目经理部在丙方开设基本结算户；</w:t>
      </w:r>
    </w:p>
    <w:p w14:paraId="7CD1E68C">
      <w:pPr>
        <w:spacing w:line="360" w:lineRule="auto"/>
        <w:ind w:firstLine="480"/>
        <w:outlineLvl w:val="9"/>
        <w:rPr>
          <w:color w:val="auto"/>
          <w:sz w:val="24"/>
          <w:highlight w:val="none"/>
        </w:rPr>
      </w:pPr>
      <w:r>
        <w:rPr>
          <w:color w:val="auto"/>
          <w:sz w:val="24"/>
          <w:highlight w:val="none"/>
        </w:rPr>
        <w:t>（2）甲方应按合同规定将工程款汇入乙方在丙方开设的账户；</w:t>
      </w:r>
    </w:p>
    <w:p w14:paraId="0A09D966">
      <w:pPr>
        <w:spacing w:line="360" w:lineRule="auto"/>
        <w:ind w:firstLine="480"/>
        <w:outlineLvl w:val="9"/>
        <w:rPr>
          <w:color w:val="auto"/>
          <w:sz w:val="24"/>
          <w:highlight w:val="none"/>
        </w:rPr>
      </w:pPr>
      <w:r>
        <w:rPr>
          <w:color w:val="auto"/>
          <w:sz w:val="24"/>
          <w:highlight w:val="none"/>
        </w:rPr>
        <w:t>（3）乙方应将流动资金及甲方所拨付资金专项用于</w:t>
      </w:r>
      <w:r>
        <w:rPr>
          <w:color w:val="auto"/>
          <w:sz w:val="24"/>
          <w:highlight w:val="none"/>
          <w:u w:val="single"/>
        </w:rPr>
        <w:t xml:space="preserve">      </w:t>
      </w:r>
      <w:r>
        <w:rPr>
          <w:color w:val="auto"/>
          <w:sz w:val="24"/>
          <w:highlight w:val="none"/>
        </w:rPr>
        <w:t>（招标项目名称）；</w:t>
      </w:r>
    </w:p>
    <w:p w14:paraId="1128572E">
      <w:pPr>
        <w:spacing w:line="360" w:lineRule="auto"/>
        <w:ind w:firstLine="480"/>
        <w:outlineLvl w:val="9"/>
        <w:rPr>
          <w:color w:val="auto"/>
          <w:sz w:val="24"/>
          <w:highlight w:val="none"/>
        </w:rPr>
      </w:pPr>
      <w:r>
        <w:rPr>
          <w:color w:val="auto"/>
          <w:sz w:val="24"/>
          <w:highlight w:val="none"/>
        </w:rPr>
        <w:t>（4）丙方应为乙方提供便捷有效的银行业务服务，并接受甲方委托对乙方在丙方开设的基本结算户资金使用情况进行监督。</w:t>
      </w:r>
    </w:p>
    <w:p w14:paraId="5554621D">
      <w:pPr>
        <w:spacing w:line="360" w:lineRule="auto"/>
        <w:ind w:firstLine="480"/>
        <w:outlineLvl w:val="9"/>
        <w:rPr>
          <w:color w:val="auto"/>
          <w:sz w:val="24"/>
          <w:highlight w:val="none"/>
        </w:rPr>
      </w:pPr>
      <w:r>
        <w:rPr>
          <w:color w:val="auto"/>
          <w:sz w:val="24"/>
          <w:highlight w:val="none"/>
        </w:rPr>
        <w:t>2. 甲方的权责</w:t>
      </w:r>
    </w:p>
    <w:p w14:paraId="161B9357">
      <w:pPr>
        <w:spacing w:line="360" w:lineRule="auto"/>
        <w:ind w:firstLine="480"/>
        <w:outlineLvl w:val="9"/>
        <w:rPr>
          <w:color w:val="auto"/>
          <w:sz w:val="24"/>
          <w:highlight w:val="none"/>
        </w:rPr>
      </w:pPr>
      <w:r>
        <w:rPr>
          <w:color w:val="auto"/>
          <w:sz w:val="24"/>
          <w:highlight w:val="none"/>
        </w:rPr>
        <w:t>（1）按照</w:t>
      </w:r>
      <w:r>
        <w:rPr>
          <w:color w:val="auto"/>
          <w:sz w:val="24"/>
          <w:highlight w:val="none"/>
          <w:u w:val="single"/>
        </w:rPr>
        <w:t xml:space="preserve">      </w:t>
      </w:r>
      <w:r>
        <w:rPr>
          <w:color w:val="auto"/>
          <w:sz w:val="24"/>
          <w:highlight w:val="none"/>
        </w:rPr>
        <w:t>（招标项目名称）合同有关条款规定的时间和方式，向乙方支付工程款；</w:t>
      </w:r>
    </w:p>
    <w:p w14:paraId="127967E3">
      <w:pPr>
        <w:spacing w:line="360" w:lineRule="auto"/>
        <w:ind w:firstLine="480"/>
        <w:outlineLvl w:val="9"/>
        <w:rPr>
          <w:color w:val="auto"/>
          <w:sz w:val="24"/>
          <w:highlight w:val="none"/>
        </w:rPr>
      </w:pPr>
      <w:r>
        <w:rPr>
          <w:color w:val="auto"/>
          <w:sz w:val="24"/>
          <w:highlight w:val="none"/>
        </w:rPr>
        <w:t>（2）在发现乙方将本项目资金挪用、转移时，甲方有权中止工程支付，直至乙方改正为止；</w:t>
      </w:r>
    </w:p>
    <w:p w14:paraId="1119B499">
      <w:pPr>
        <w:spacing w:line="360" w:lineRule="auto"/>
        <w:ind w:firstLine="480"/>
        <w:outlineLvl w:val="9"/>
        <w:rPr>
          <w:color w:val="auto"/>
          <w:sz w:val="24"/>
          <w:highlight w:val="none"/>
        </w:rPr>
      </w:pPr>
      <w:r>
        <w:rPr>
          <w:color w:val="auto"/>
          <w:sz w:val="24"/>
          <w:highlight w:val="none"/>
        </w:rPr>
        <w:t>（3）不定期审查丙方对乙方的资金使用监督情况，如丙方不能履行其责任，甲方有权随时终止本协议；</w:t>
      </w:r>
    </w:p>
    <w:p w14:paraId="1110B0B4">
      <w:pPr>
        <w:spacing w:line="360" w:lineRule="auto"/>
        <w:ind w:firstLine="480"/>
        <w:outlineLvl w:val="9"/>
        <w:rPr>
          <w:color w:val="auto"/>
          <w:sz w:val="24"/>
          <w:highlight w:val="none"/>
        </w:rPr>
      </w:pPr>
      <w:r>
        <w:rPr>
          <w:color w:val="auto"/>
          <w:sz w:val="24"/>
          <w:highlight w:val="none"/>
        </w:rPr>
        <w:t>（4）在乙、丙双方发生争议时，甲方应负责协调、解决。</w:t>
      </w:r>
    </w:p>
    <w:p w14:paraId="05BEC593">
      <w:pPr>
        <w:spacing w:line="360" w:lineRule="auto"/>
        <w:ind w:firstLine="480"/>
        <w:outlineLvl w:val="9"/>
        <w:rPr>
          <w:color w:val="auto"/>
          <w:sz w:val="24"/>
          <w:highlight w:val="none"/>
        </w:rPr>
      </w:pPr>
      <w:r>
        <w:rPr>
          <w:color w:val="auto"/>
          <w:sz w:val="24"/>
          <w:highlight w:val="none"/>
        </w:rPr>
        <w:t>3. 乙方的权责</w:t>
      </w:r>
    </w:p>
    <w:p w14:paraId="589D127E">
      <w:pPr>
        <w:spacing w:line="360" w:lineRule="auto"/>
        <w:ind w:firstLine="480"/>
        <w:outlineLvl w:val="9"/>
        <w:rPr>
          <w:color w:val="auto"/>
          <w:sz w:val="24"/>
          <w:highlight w:val="none"/>
        </w:rPr>
      </w:pPr>
      <w:r>
        <w:rPr>
          <w:color w:val="auto"/>
          <w:sz w:val="24"/>
          <w:highlight w:val="none"/>
        </w:rPr>
        <w:t>（1）项目经理部成立以后，乙方应尽快在丙方开设基本结算户；</w:t>
      </w:r>
    </w:p>
    <w:p w14:paraId="4251A145">
      <w:pPr>
        <w:spacing w:line="360" w:lineRule="auto"/>
        <w:ind w:firstLine="480"/>
        <w:outlineLvl w:val="9"/>
        <w:rPr>
          <w:color w:val="auto"/>
          <w:sz w:val="24"/>
          <w:highlight w:val="none"/>
        </w:rPr>
      </w:pPr>
      <w:r>
        <w:rPr>
          <w:color w:val="auto"/>
          <w:sz w:val="24"/>
          <w:highlight w:val="none"/>
        </w:rPr>
        <w:t>（2）确保本项目资金专款专用，不发生挪用、转移资金的现象；保证不通过权益转让、抵押、担保承担债务等任何其他方式使用基本结算</w:t>
      </w:r>
      <w:r>
        <w:rPr>
          <w:rFonts w:hint="eastAsia"/>
          <w:color w:val="auto"/>
          <w:sz w:val="24"/>
          <w:highlight w:val="none"/>
        </w:rPr>
        <w:t>账户</w:t>
      </w:r>
      <w:r>
        <w:rPr>
          <w:color w:val="auto"/>
          <w:sz w:val="24"/>
          <w:highlight w:val="none"/>
        </w:rPr>
        <w:t>的资金；</w:t>
      </w:r>
    </w:p>
    <w:p w14:paraId="22730609">
      <w:pPr>
        <w:spacing w:line="360" w:lineRule="auto"/>
        <w:ind w:firstLine="480"/>
        <w:outlineLvl w:val="9"/>
        <w:rPr>
          <w:color w:val="auto"/>
          <w:sz w:val="24"/>
          <w:highlight w:val="none"/>
        </w:rPr>
      </w:pPr>
      <w:r>
        <w:rPr>
          <w:color w:val="auto"/>
          <w:sz w:val="24"/>
          <w:highlight w:val="none"/>
        </w:rPr>
        <w:t>（3）办理材料、设备等采购业务金额在</w:t>
      </w:r>
      <w:r>
        <w:rPr>
          <w:color w:val="auto"/>
          <w:sz w:val="24"/>
          <w:highlight w:val="none"/>
          <w:u w:val="single"/>
        </w:rPr>
        <w:t xml:space="preserve">      </w:t>
      </w:r>
      <w:r>
        <w:rPr>
          <w:color w:val="auto"/>
          <w:sz w:val="24"/>
          <w:highlight w:val="none"/>
        </w:rPr>
        <w:t>万元以上的，应出示购货合同、协议和发票；在办理总额超过</w:t>
      </w:r>
      <w:r>
        <w:rPr>
          <w:color w:val="auto"/>
          <w:sz w:val="24"/>
          <w:highlight w:val="none"/>
          <w:u w:val="single"/>
        </w:rPr>
        <w:t xml:space="preserve">      </w:t>
      </w:r>
      <w:r>
        <w:rPr>
          <w:color w:val="auto"/>
          <w:sz w:val="24"/>
          <w:highlight w:val="none"/>
        </w:rPr>
        <w:t>万元以上的采购业务时，应将合同、协议和发票复印件送丙方备案；购买应急材料、设备时可先办理支付手续，但事后必须补备有关资料；</w:t>
      </w:r>
    </w:p>
    <w:p w14:paraId="26C99DF7">
      <w:pPr>
        <w:spacing w:line="360" w:lineRule="auto"/>
        <w:ind w:firstLine="480"/>
        <w:outlineLvl w:val="9"/>
        <w:rPr>
          <w:color w:val="auto"/>
          <w:sz w:val="24"/>
          <w:highlight w:val="none"/>
        </w:rPr>
      </w:pPr>
      <w:r>
        <w:rPr>
          <w:color w:val="auto"/>
          <w:sz w:val="24"/>
          <w:highlight w:val="none"/>
        </w:rPr>
        <w:t>（4）用银行转账支票办理支付款项时，必须将转账支票送交丙方，由丙方负责办理支票转付手续；</w:t>
      </w:r>
    </w:p>
    <w:p w14:paraId="43268D05">
      <w:pPr>
        <w:spacing w:line="360" w:lineRule="auto"/>
        <w:ind w:firstLine="480"/>
        <w:outlineLvl w:val="9"/>
        <w:rPr>
          <w:color w:val="auto"/>
          <w:sz w:val="24"/>
          <w:highlight w:val="none"/>
        </w:rPr>
      </w:pPr>
      <w:r>
        <w:rPr>
          <w:color w:val="auto"/>
          <w:sz w:val="24"/>
          <w:highlight w:val="none"/>
        </w:rPr>
        <w:t>（5）向分包单位支付工程进度款时，应附甲方批准分包的文件；</w:t>
      </w:r>
    </w:p>
    <w:p w14:paraId="74874B38">
      <w:pPr>
        <w:spacing w:line="360" w:lineRule="auto"/>
        <w:ind w:firstLine="480"/>
        <w:outlineLvl w:val="9"/>
        <w:rPr>
          <w:color w:val="auto"/>
          <w:sz w:val="24"/>
          <w:highlight w:val="none"/>
        </w:rPr>
      </w:pPr>
      <w:r>
        <w:rPr>
          <w:color w:val="auto"/>
          <w:sz w:val="24"/>
          <w:highlight w:val="none"/>
        </w:rPr>
        <w:t>（6）向上级单位缴纳管理费、机械设备及周转材料租赁摊销费等款项时，应附上级单位出具的转账通知等有关资料，以确保资金专款专用。</w:t>
      </w:r>
    </w:p>
    <w:p w14:paraId="3DC7CA64">
      <w:pPr>
        <w:spacing w:line="360" w:lineRule="auto"/>
        <w:ind w:firstLine="480"/>
        <w:outlineLvl w:val="9"/>
        <w:rPr>
          <w:color w:val="auto"/>
          <w:sz w:val="24"/>
          <w:highlight w:val="none"/>
        </w:rPr>
      </w:pPr>
      <w:r>
        <w:rPr>
          <w:color w:val="auto"/>
          <w:sz w:val="24"/>
          <w:highlight w:val="none"/>
        </w:rPr>
        <w:t>4. 丙方的权责</w:t>
      </w:r>
    </w:p>
    <w:p w14:paraId="5F5A27AA">
      <w:pPr>
        <w:spacing w:line="360" w:lineRule="auto"/>
        <w:ind w:firstLine="480"/>
        <w:outlineLvl w:val="9"/>
        <w:rPr>
          <w:color w:val="auto"/>
          <w:sz w:val="24"/>
          <w:highlight w:val="none"/>
        </w:rPr>
      </w:pPr>
      <w:r>
        <w:rPr>
          <w:color w:val="auto"/>
          <w:sz w:val="24"/>
          <w:highlight w:val="none"/>
        </w:rPr>
        <w:t>（1）成立</w:t>
      </w:r>
      <w:r>
        <w:rPr>
          <w:color w:val="auto"/>
          <w:sz w:val="24"/>
          <w:highlight w:val="none"/>
          <w:u w:val="single"/>
        </w:rPr>
        <w:t xml:space="preserve">      </w:t>
      </w:r>
      <w:r>
        <w:rPr>
          <w:color w:val="auto"/>
          <w:sz w:val="24"/>
          <w:highlight w:val="none"/>
        </w:rPr>
        <w:t>（招标项目名称）工程资金管理服务小组，明确业务流程，提高工作效率，</w:t>
      </w:r>
      <w:r>
        <w:rPr>
          <w:rFonts w:hint="eastAsia" w:ascii="宋体" w:hAnsi="宋体" w:cs="宋体"/>
          <w:color w:val="auto"/>
          <w:sz w:val="24"/>
          <w:highlight w:val="none"/>
        </w:rPr>
        <w:t>杜绝“压票”</w:t>
      </w:r>
      <w:r>
        <w:rPr>
          <w:color w:val="auto"/>
          <w:sz w:val="24"/>
          <w:highlight w:val="none"/>
        </w:rPr>
        <w:t>现象；</w:t>
      </w:r>
    </w:p>
    <w:p w14:paraId="5F0B4FDB">
      <w:pPr>
        <w:spacing w:line="360" w:lineRule="auto"/>
        <w:ind w:firstLine="480"/>
        <w:outlineLvl w:val="9"/>
        <w:rPr>
          <w:color w:val="auto"/>
          <w:sz w:val="24"/>
          <w:highlight w:val="none"/>
        </w:rPr>
      </w:pPr>
      <w:r>
        <w:rPr>
          <w:color w:val="auto"/>
          <w:sz w:val="24"/>
          <w:highlight w:val="none"/>
        </w:rPr>
        <w:t>（2）</w:t>
      </w:r>
      <w:r>
        <w:rPr>
          <w:color w:val="auto"/>
          <w:spacing w:val="-6"/>
          <w:sz w:val="24"/>
          <w:highlight w:val="none"/>
        </w:rPr>
        <w:t>根据乙方提供的购货合同、协议和发票，检查其所购材料、设备是否用于</w:t>
      </w:r>
      <w:r>
        <w:rPr>
          <w:color w:val="auto"/>
          <w:spacing w:val="-6"/>
          <w:sz w:val="24"/>
          <w:highlight w:val="none"/>
          <w:u w:val="single"/>
        </w:rPr>
        <w:t xml:space="preserve">   </w:t>
      </w:r>
      <w:r>
        <w:rPr>
          <w:color w:val="auto"/>
          <w:sz w:val="24"/>
          <w:highlight w:val="none"/>
        </w:rPr>
        <w:t>（项目名称）工程建设，对本标段以外的购货款项，有权拒绝办理，并及时报告甲方；</w:t>
      </w:r>
    </w:p>
    <w:p w14:paraId="51310080">
      <w:pPr>
        <w:spacing w:line="360" w:lineRule="auto"/>
        <w:ind w:firstLine="480"/>
        <w:outlineLvl w:val="9"/>
        <w:rPr>
          <w:color w:val="auto"/>
          <w:sz w:val="24"/>
          <w:highlight w:val="none"/>
        </w:rPr>
      </w:pPr>
      <w:r>
        <w:rPr>
          <w:color w:val="auto"/>
          <w:sz w:val="24"/>
          <w:highlight w:val="none"/>
        </w:rPr>
        <w:t>（3）根据乙方与分包单位签订的合同及支付文件，检查其支付款项是否符合有关条件，向分包单位以外单位的支付有权拒绝办理，并及时报告甲方；</w:t>
      </w:r>
    </w:p>
    <w:p w14:paraId="6AC17216">
      <w:pPr>
        <w:spacing w:line="360" w:lineRule="auto"/>
        <w:ind w:firstLine="480"/>
        <w:outlineLvl w:val="9"/>
        <w:rPr>
          <w:color w:val="auto"/>
          <w:sz w:val="24"/>
          <w:highlight w:val="none"/>
        </w:rPr>
      </w:pPr>
      <w:r>
        <w:rPr>
          <w:color w:val="auto"/>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6A247779">
      <w:pPr>
        <w:spacing w:line="360" w:lineRule="auto"/>
        <w:ind w:firstLine="480"/>
        <w:outlineLvl w:val="9"/>
        <w:rPr>
          <w:color w:val="auto"/>
          <w:sz w:val="24"/>
          <w:highlight w:val="none"/>
        </w:rPr>
      </w:pPr>
      <w:r>
        <w:rPr>
          <w:color w:val="auto"/>
          <w:sz w:val="24"/>
          <w:highlight w:val="none"/>
        </w:rPr>
        <w:t>（5）定期将乙方前一个周期的支付情况，整理后书面报送甲方；乙方复印备案的材料一并送甲方。</w:t>
      </w:r>
    </w:p>
    <w:p w14:paraId="025DDF88">
      <w:pPr>
        <w:spacing w:line="360" w:lineRule="auto"/>
        <w:ind w:firstLine="480"/>
        <w:outlineLvl w:val="9"/>
        <w:rPr>
          <w:color w:val="auto"/>
          <w:sz w:val="24"/>
          <w:highlight w:val="none"/>
        </w:rPr>
      </w:pPr>
      <w:r>
        <w:rPr>
          <w:color w:val="auto"/>
          <w:sz w:val="24"/>
          <w:highlight w:val="none"/>
        </w:rPr>
        <w:t>5. 甲、乙、丙三方都应履行保密责任，不得将其他两方的业务情况透露给三方以外的其他单位或个人。</w:t>
      </w:r>
    </w:p>
    <w:p w14:paraId="4DB9D248">
      <w:pPr>
        <w:spacing w:line="360" w:lineRule="auto"/>
        <w:ind w:firstLine="480"/>
        <w:outlineLvl w:val="9"/>
        <w:rPr>
          <w:color w:val="auto"/>
          <w:sz w:val="24"/>
          <w:highlight w:val="none"/>
        </w:rPr>
      </w:pPr>
      <w:r>
        <w:rPr>
          <w:color w:val="auto"/>
          <w:sz w:val="24"/>
          <w:highlight w:val="none"/>
        </w:rPr>
        <w:t>6. 本协议有效期自乙方在丙方开户起，至工程交工验收甲方向乙方颁发交工验收证书后结束。</w:t>
      </w:r>
    </w:p>
    <w:p w14:paraId="6F55EEFE">
      <w:pPr>
        <w:spacing w:line="360" w:lineRule="auto"/>
        <w:ind w:firstLine="480"/>
        <w:outlineLvl w:val="9"/>
        <w:rPr>
          <w:color w:val="auto"/>
          <w:sz w:val="24"/>
          <w:highlight w:val="none"/>
        </w:rPr>
      </w:pPr>
      <w:r>
        <w:rPr>
          <w:color w:val="auto"/>
          <w:sz w:val="24"/>
          <w:highlight w:val="none"/>
        </w:rPr>
        <w:t>7. 本协议未尽事宜，由甲方牵头，三方协商解决。</w:t>
      </w:r>
    </w:p>
    <w:p w14:paraId="3276E169">
      <w:pPr>
        <w:spacing w:line="360" w:lineRule="auto"/>
        <w:ind w:firstLine="480"/>
        <w:outlineLvl w:val="9"/>
        <w:rPr>
          <w:color w:val="auto"/>
          <w:sz w:val="24"/>
          <w:highlight w:val="none"/>
        </w:rPr>
      </w:pPr>
      <w:r>
        <w:rPr>
          <w:color w:val="auto"/>
          <w:sz w:val="24"/>
          <w:highlight w:val="none"/>
        </w:rPr>
        <w:t>8. 本协议正本三份、副本</w:t>
      </w:r>
      <w:r>
        <w:rPr>
          <w:color w:val="auto"/>
          <w:sz w:val="24"/>
          <w:highlight w:val="none"/>
          <w:u w:val="single"/>
        </w:rPr>
        <w:t xml:space="preserve">      </w:t>
      </w:r>
      <w:r>
        <w:rPr>
          <w:color w:val="auto"/>
          <w:sz w:val="24"/>
          <w:highlight w:val="none"/>
        </w:rPr>
        <w:t>份。合同三方各执正本一份、副本</w:t>
      </w:r>
      <w:r>
        <w:rPr>
          <w:color w:val="auto"/>
          <w:sz w:val="24"/>
          <w:highlight w:val="none"/>
          <w:u w:val="single"/>
        </w:rPr>
        <w:t xml:space="preserve">      </w:t>
      </w:r>
      <w:r>
        <w:rPr>
          <w:color w:val="auto"/>
          <w:sz w:val="24"/>
          <w:highlight w:val="none"/>
        </w:rPr>
        <w:t>份，当正本与副本内容不一致时，以正本为准。</w:t>
      </w:r>
    </w:p>
    <w:p w14:paraId="3B77A64F">
      <w:pPr>
        <w:spacing w:line="360" w:lineRule="auto"/>
        <w:ind w:firstLine="480"/>
        <w:outlineLvl w:val="9"/>
        <w:rPr>
          <w:color w:val="auto"/>
          <w:sz w:val="24"/>
          <w:highlight w:val="none"/>
        </w:rPr>
      </w:pPr>
    </w:p>
    <w:p w14:paraId="51F0C777">
      <w:pPr>
        <w:spacing w:line="360" w:lineRule="auto"/>
        <w:ind w:firstLineChars="0"/>
        <w:jc w:val="right"/>
        <w:outlineLvl w:val="9"/>
        <w:rPr>
          <w:color w:val="auto"/>
          <w:sz w:val="24"/>
          <w:highlight w:val="none"/>
        </w:rPr>
      </w:pPr>
      <w:r>
        <w:rPr>
          <w:color w:val="auto"/>
          <w:sz w:val="24"/>
          <w:highlight w:val="none"/>
        </w:rPr>
        <w:t>发包人：</w:t>
      </w:r>
      <w:r>
        <w:rPr>
          <w:color w:val="auto"/>
          <w:sz w:val="24"/>
          <w:highlight w:val="none"/>
          <w:u w:val="single"/>
        </w:rPr>
        <w:t xml:space="preserve">                    </w:t>
      </w:r>
      <w:r>
        <w:rPr>
          <w:color w:val="auto"/>
          <w:sz w:val="24"/>
          <w:highlight w:val="none"/>
        </w:rPr>
        <w:t>（盖单位章）</w:t>
      </w:r>
    </w:p>
    <w:p w14:paraId="798D08E1">
      <w:pPr>
        <w:spacing w:line="360" w:lineRule="auto"/>
        <w:ind w:firstLineChars="0"/>
        <w:jc w:val="right"/>
        <w:outlineLvl w:val="9"/>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14:paraId="3303CB5C">
      <w:pPr>
        <w:spacing w:line="360" w:lineRule="auto"/>
        <w:ind w:firstLine="1920" w:firstLineChars="800"/>
        <w:jc w:val="right"/>
        <w:outlineLvl w:val="9"/>
        <w:rPr>
          <w:b/>
          <w:bCs/>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14:paraId="5EC8DF81">
      <w:pPr>
        <w:spacing w:line="360" w:lineRule="auto"/>
        <w:ind w:firstLineChars="0"/>
        <w:jc w:val="right"/>
        <w:outlineLvl w:val="9"/>
        <w:rPr>
          <w:color w:val="auto"/>
          <w:sz w:val="24"/>
          <w:highlight w:val="none"/>
        </w:rPr>
      </w:pPr>
    </w:p>
    <w:p w14:paraId="1AD0B676">
      <w:pPr>
        <w:spacing w:line="360" w:lineRule="auto"/>
        <w:ind w:firstLineChars="0"/>
        <w:jc w:val="right"/>
        <w:outlineLvl w:val="9"/>
        <w:rPr>
          <w:color w:val="auto"/>
          <w:sz w:val="24"/>
          <w:highlight w:val="none"/>
        </w:rPr>
      </w:pPr>
      <w:r>
        <w:rPr>
          <w:color w:val="auto"/>
          <w:sz w:val="24"/>
          <w:highlight w:val="none"/>
        </w:rPr>
        <w:t>承包人：</w:t>
      </w:r>
      <w:r>
        <w:rPr>
          <w:color w:val="auto"/>
          <w:sz w:val="24"/>
          <w:highlight w:val="none"/>
          <w:u w:val="single"/>
        </w:rPr>
        <w:t xml:space="preserve">                    </w:t>
      </w:r>
      <w:r>
        <w:rPr>
          <w:color w:val="auto"/>
          <w:sz w:val="24"/>
          <w:highlight w:val="none"/>
        </w:rPr>
        <w:t xml:space="preserve">（盖单位章） </w:t>
      </w:r>
    </w:p>
    <w:p w14:paraId="1FE6B25D">
      <w:pPr>
        <w:spacing w:line="360" w:lineRule="auto"/>
        <w:ind w:firstLineChars="0"/>
        <w:jc w:val="right"/>
        <w:outlineLvl w:val="9"/>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14:paraId="2A1AEDDC">
      <w:pPr>
        <w:spacing w:line="360" w:lineRule="auto"/>
        <w:ind w:firstLine="1920" w:firstLineChars="800"/>
        <w:jc w:val="right"/>
        <w:outlineLvl w:val="9"/>
        <w:rPr>
          <w:b/>
          <w:bCs/>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7898BDA5">
      <w:pPr>
        <w:spacing w:line="360" w:lineRule="auto"/>
        <w:ind w:firstLineChars="0"/>
        <w:jc w:val="right"/>
        <w:outlineLvl w:val="9"/>
        <w:rPr>
          <w:color w:val="auto"/>
          <w:sz w:val="24"/>
          <w:highlight w:val="none"/>
        </w:rPr>
      </w:pPr>
    </w:p>
    <w:p w14:paraId="336E41D2">
      <w:pPr>
        <w:spacing w:line="360" w:lineRule="auto"/>
        <w:ind w:firstLineChars="0"/>
        <w:jc w:val="right"/>
        <w:outlineLvl w:val="9"/>
        <w:rPr>
          <w:color w:val="auto"/>
          <w:sz w:val="24"/>
          <w:highlight w:val="none"/>
        </w:rPr>
      </w:pPr>
      <w:r>
        <w:rPr>
          <w:color w:val="auto"/>
          <w:sz w:val="24"/>
          <w:highlight w:val="none"/>
        </w:rPr>
        <w:t>经办银行：</w:t>
      </w:r>
      <w:r>
        <w:rPr>
          <w:color w:val="auto"/>
          <w:sz w:val="24"/>
          <w:highlight w:val="none"/>
          <w:u w:val="single"/>
        </w:rPr>
        <w:t xml:space="preserve">                  </w:t>
      </w:r>
      <w:r>
        <w:rPr>
          <w:color w:val="auto"/>
          <w:sz w:val="24"/>
          <w:highlight w:val="none"/>
        </w:rPr>
        <w:t>（盖单位章）</w:t>
      </w:r>
    </w:p>
    <w:p w14:paraId="374BC849">
      <w:pPr>
        <w:spacing w:line="360" w:lineRule="auto"/>
        <w:ind w:firstLineChars="0"/>
        <w:jc w:val="right"/>
        <w:outlineLvl w:val="9"/>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14:paraId="07CFDEDE">
      <w:pPr>
        <w:pStyle w:val="216"/>
        <w:ind w:left="714" w:leftChars="340" w:firstLine="1188" w:firstLineChars="495"/>
        <w:jc w:val="right"/>
        <w:outlineLvl w:val="9"/>
        <w:rPr>
          <w:rFonts w:eastAsia="黑体"/>
          <w:color w:val="auto"/>
          <w:sz w:val="29"/>
          <w:szCs w:val="29"/>
          <w:highlight w:val="none"/>
        </w:rPr>
      </w:pPr>
      <w:r>
        <w:rPr>
          <w:b w:val="0"/>
          <w:color w:val="auto"/>
          <w:kern w:val="2"/>
          <w:sz w:val="24"/>
          <w:szCs w:val="24"/>
          <w:highlight w:val="none"/>
          <w:u w:val="single"/>
        </w:rPr>
        <w:t xml:space="preserve">      </w:t>
      </w:r>
      <w:bookmarkStart w:id="539" w:name="_Toc138689440"/>
      <w:r>
        <w:rPr>
          <w:b w:val="0"/>
          <w:color w:val="auto"/>
          <w:kern w:val="2"/>
          <w:sz w:val="24"/>
          <w:szCs w:val="24"/>
          <w:highlight w:val="none"/>
        </w:rPr>
        <w:t>年</w:t>
      </w:r>
      <w:r>
        <w:rPr>
          <w:b w:val="0"/>
          <w:color w:val="auto"/>
          <w:kern w:val="2"/>
          <w:sz w:val="24"/>
          <w:szCs w:val="24"/>
          <w:highlight w:val="none"/>
          <w:u w:val="single"/>
        </w:rPr>
        <w:t xml:space="preserve">      </w:t>
      </w:r>
      <w:r>
        <w:rPr>
          <w:b w:val="0"/>
          <w:color w:val="auto"/>
          <w:kern w:val="2"/>
          <w:sz w:val="24"/>
          <w:szCs w:val="24"/>
          <w:highlight w:val="none"/>
        </w:rPr>
        <w:t>月</w:t>
      </w:r>
      <w:r>
        <w:rPr>
          <w:b w:val="0"/>
          <w:color w:val="auto"/>
          <w:kern w:val="2"/>
          <w:sz w:val="24"/>
          <w:szCs w:val="24"/>
          <w:highlight w:val="none"/>
          <w:u w:val="single"/>
        </w:rPr>
        <w:t xml:space="preserve">      </w:t>
      </w:r>
      <w:r>
        <w:rPr>
          <w:b w:val="0"/>
          <w:color w:val="auto"/>
          <w:kern w:val="2"/>
          <w:sz w:val="24"/>
          <w:szCs w:val="24"/>
          <w:highlight w:val="none"/>
        </w:rPr>
        <w:t>日</w:t>
      </w:r>
      <w:bookmarkEnd w:id="539"/>
      <w:r>
        <w:rPr>
          <w:rFonts w:eastAsia="黑体"/>
          <w:color w:val="auto"/>
          <w:sz w:val="29"/>
          <w:szCs w:val="29"/>
          <w:highlight w:val="none"/>
        </w:rPr>
        <w:br w:type="page"/>
      </w:r>
    </w:p>
    <w:p w14:paraId="3A764155">
      <w:pPr>
        <w:spacing w:line="440" w:lineRule="exact"/>
        <w:ind w:firstLine="0" w:firstLineChars="0"/>
        <w:rPr>
          <w:rFonts w:eastAsia="黑体"/>
          <w:color w:val="auto"/>
          <w:sz w:val="29"/>
          <w:szCs w:val="29"/>
          <w:highlight w:val="none"/>
        </w:rPr>
      </w:pPr>
    </w:p>
    <w:p w14:paraId="193D8511">
      <w:pPr>
        <w:keepNext/>
        <w:keepLines/>
        <w:spacing w:beforeLines="100" w:afterLines="100" w:line="500" w:lineRule="exact"/>
        <w:ind w:firstLine="0" w:firstLineChars="0"/>
        <w:jc w:val="center"/>
        <w:outlineLvl w:val="0"/>
        <w:rPr>
          <w:rFonts w:hint="default" w:eastAsia="黑体"/>
          <w:b/>
          <w:bCs/>
          <w:color w:val="auto"/>
          <w:kern w:val="44"/>
          <w:sz w:val="32"/>
          <w:szCs w:val="32"/>
          <w:highlight w:val="none"/>
          <w:lang w:val="en-US" w:eastAsia="zh-CN"/>
        </w:rPr>
      </w:pPr>
      <w:bookmarkStart w:id="540" w:name="_Toc9067790"/>
      <w:bookmarkStart w:id="541" w:name="_Toc14201400"/>
      <w:bookmarkStart w:id="542" w:name="_Toc512280930"/>
      <w:bookmarkStart w:id="543" w:name="_Toc26657073"/>
      <w:bookmarkStart w:id="544" w:name="_Toc2637"/>
      <w:r>
        <w:rPr>
          <w:rFonts w:eastAsia="黑体"/>
          <w:b/>
          <w:bCs/>
          <w:color w:val="auto"/>
          <w:kern w:val="44"/>
          <w:sz w:val="32"/>
          <w:szCs w:val="32"/>
          <w:highlight w:val="none"/>
        </w:rPr>
        <w:t>第五章</w:t>
      </w:r>
      <w:r>
        <w:rPr>
          <w:rFonts w:hint="eastAsia" w:eastAsia="黑体"/>
          <w:b/>
          <w:bCs/>
          <w:color w:val="auto"/>
          <w:kern w:val="44"/>
          <w:sz w:val="32"/>
          <w:szCs w:val="32"/>
          <w:highlight w:val="none"/>
          <w:lang w:val="en-US" w:eastAsia="zh-CN"/>
        </w:rPr>
        <w:t xml:space="preserve">  </w:t>
      </w:r>
      <w:bookmarkEnd w:id="540"/>
      <w:bookmarkEnd w:id="541"/>
      <w:bookmarkEnd w:id="542"/>
      <w:bookmarkEnd w:id="543"/>
      <w:r>
        <w:rPr>
          <w:rFonts w:hint="eastAsia" w:eastAsia="黑体"/>
          <w:b/>
          <w:bCs/>
          <w:color w:val="auto"/>
          <w:kern w:val="44"/>
          <w:sz w:val="32"/>
          <w:szCs w:val="32"/>
          <w:highlight w:val="none"/>
          <w:lang w:val="en-US" w:eastAsia="zh-CN"/>
        </w:rPr>
        <w:t>发包人要求</w:t>
      </w:r>
      <w:bookmarkEnd w:id="544"/>
    </w:p>
    <w:p w14:paraId="653AA15F">
      <w:pPr>
        <w:spacing w:line="360" w:lineRule="auto"/>
        <w:jc w:val="center"/>
        <w:rPr>
          <w:b/>
          <w:bCs/>
          <w:color w:val="auto"/>
          <w:sz w:val="24"/>
          <w:highlight w:val="none"/>
        </w:rPr>
      </w:pPr>
      <w:r>
        <w:rPr>
          <w:rFonts w:hint="eastAsia"/>
          <w:b/>
          <w:bCs/>
          <w:color w:val="auto"/>
          <w:sz w:val="24"/>
          <w:highlight w:val="none"/>
        </w:rPr>
        <w:t>第一部分、总体要求</w:t>
      </w:r>
    </w:p>
    <w:p w14:paraId="13CE2061">
      <w:pPr>
        <w:spacing w:line="360" w:lineRule="auto"/>
        <w:ind w:firstLine="482" w:firstLineChars="200"/>
        <w:rPr>
          <w:b/>
          <w:bCs/>
          <w:color w:val="auto"/>
          <w:sz w:val="24"/>
          <w:highlight w:val="none"/>
        </w:rPr>
      </w:pPr>
      <w:r>
        <w:rPr>
          <w:rFonts w:hint="eastAsia"/>
          <w:b/>
          <w:bCs/>
          <w:color w:val="auto"/>
          <w:sz w:val="24"/>
          <w:highlight w:val="none"/>
        </w:rPr>
        <w:t>一、项目说明</w:t>
      </w:r>
    </w:p>
    <w:p w14:paraId="33AD1557">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本项目位于</w:t>
      </w:r>
      <w:r>
        <w:rPr>
          <w:rFonts w:hint="eastAsia" w:cs="Times New Roman"/>
          <w:color w:val="auto"/>
          <w:sz w:val="24"/>
          <w:highlight w:val="none"/>
          <w:lang w:val="en-US" w:eastAsia="zh-CN"/>
        </w:rPr>
        <w:t>八斗镇</w:t>
      </w:r>
      <w:r>
        <w:rPr>
          <w:rFonts w:hint="eastAsia" w:ascii="Times New Roman" w:hAnsi="Times New Roman" w:eastAsia="宋体" w:cs="Times New Roman"/>
          <w:color w:val="auto"/>
          <w:sz w:val="24"/>
          <w:highlight w:val="none"/>
          <w:lang w:val="en-US" w:eastAsia="zh-CN"/>
        </w:rPr>
        <w:t>境内，主要设计内容包括项目整体方案深化设计，施工图设计及配合所有图纸审查评审等，项目建设涉及</w:t>
      </w:r>
      <w:r>
        <w:rPr>
          <w:rFonts w:hint="eastAsia" w:cs="Times New Roman"/>
          <w:color w:val="auto"/>
          <w:sz w:val="24"/>
          <w:highlight w:val="none"/>
          <w:lang w:val="en-US" w:eastAsia="zh-CN"/>
        </w:rPr>
        <w:t>八斗镇镇域范围内的农村道路进行维修。</w:t>
      </w:r>
    </w:p>
    <w:p w14:paraId="163725A8">
      <w:pPr>
        <w:spacing w:line="360" w:lineRule="auto"/>
        <w:ind w:firstLine="482" w:firstLineChars="200"/>
        <w:rPr>
          <w:b/>
          <w:bCs/>
          <w:color w:val="auto"/>
          <w:sz w:val="24"/>
          <w:highlight w:val="none"/>
        </w:rPr>
      </w:pPr>
      <w:r>
        <w:rPr>
          <w:rFonts w:hint="eastAsia"/>
          <w:b/>
          <w:bCs/>
          <w:color w:val="auto"/>
          <w:sz w:val="24"/>
          <w:highlight w:val="none"/>
        </w:rPr>
        <w:t>二、招标范围</w:t>
      </w:r>
    </w:p>
    <w:p w14:paraId="77CFB86F">
      <w:pPr>
        <w:spacing w:line="360" w:lineRule="auto"/>
        <w:ind w:firstLine="480" w:firstLineChars="200"/>
        <w:rPr>
          <w:color w:val="auto"/>
          <w:sz w:val="24"/>
          <w:highlight w:val="none"/>
        </w:rPr>
      </w:pPr>
      <w:r>
        <w:rPr>
          <w:rFonts w:hint="eastAsia"/>
          <w:color w:val="auto"/>
          <w:sz w:val="24"/>
          <w:highlight w:val="none"/>
        </w:rPr>
        <w:t>本项目为</w:t>
      </w:r>
      <w:r>
        <w:rPr>
          <w:rFonts w:hint="eastAsia"/>
          <w:color w:val="auto"/>
          <w:sz w:val="24"/>
          <w:highlight w:val="none"/>
          <w:lang w:val="en-US" w:eastAsia="zh-CN"/>
        </w:rPr>
        <w:t>工程总承包</w:t>
      </w:r>
      <w:r>
        <w:rPr>
          <w:rFonts w:hint="eastAsia"/>
          <w:color w:val="auto"/>
          <w:sz w:val="24"/>
          <w:highlight w:val="none"/>
        </w:rPr>
        <w:t>项目，招标范围包括但不限于工程范围内项目深化设计、</w:t>
      </w:r>
      <w:r>
        <w:rPr>
          <w:rFonts w:hint="eastAsia"/>
          <w:color w:val="auto"/>
          <w:sz w:val="24"/>
          <w:highlight w:val="none"/>
          <w:lang w:val="en-US" w:eastAsia="zh-CN"/>
        </w:rPr>
        <w:t>概算编制、</w:t>
      </w:r>
      <w:r>
        <w:rPr>
          <w:rFonts w:hint="eastAsia"/>
          <w:color w:val="auto"/>
          <w:sz w:val="24"/>
          <w:highlight w:val="none"/>
        </w:rPr>
        <w:t>施工图设计、施工图纸范围内材料设备采购与安装调试、施工、缺陷责任期及保修期内的缺陷修复及保修、对工程项目进行质量、安全、进度、费用、合同、信息等管理和控制。具体为：</w:t>
      </w:r>
    </w:p>
    <w:p w14:paraId="16AFB54D">
      <w:pPr>
        <w:spacing w:line="360" w:lineRule="auto"/>
        <w:ind w:firstLine="480" w:firstLineChars="200"/>
        <w:rPr>
          <w:color w:val="auto"/>
          <w:sz w:val="24"/>
          <w:highlight w:val="none"/>
        </w:rPr>
      </w:pPr>
      <w:r>
        <w:rPr>
          <w:rFonts w:hint="eastAsia"/>
          <w:color w:val="auto"/>
          <w:sz w:val="24"/>
          <w:highlight w:val="none"/>
        </w:rPr>
        <w:t>1、设计范围：本项目设计范围包括初步设计</w:t>
      </w:r>
      <w:r>
        <w:rPr>
          <w:rFonts w:hint="eastAsia"/>
          <w:color w:val="auto"/>
          <w:sz w:val="24"/>
          <w:highlight w:val="none"/>
          <w:lang w:val="en-US" w:eastAsia="zh-CN"/>
        </w:rPr>
        <w:t>优化</w:t>
      </w:r>
      <w:r>
        <w:rPr>
          <w:rFonts w:hint="eastAsia"/>
          <w:color w:val="auto"/>
          <w:sz w:val="24"/>
          <w:highlight w:val="none"/>
        </w:rPr>
        <w:t>、</w:t>
      </w:r>
      <w:r>
        <w:rPr>
          <w:rFonts w:hint="eastAsia"/>
          <w:color w:val="auto"/>
          <w:sz w:val="24"/>
          <w:highlight w:val="none"/>
          <w:lang w:val="en-US" w:eastAsia="zh-CN"/>
        </w:rPr>
        <w:t>概算编制、</w:t>
      </w:r>
      <w:r>
        <w:rPr>
          <w:rFonts w:hint="eastAsia"/>
          <w:color w:val="auto"/>
          <w:sz w:val="24"/>
          <w:highlight w:val="none"/>
        </w:rPr>
        <w:t>施工图设计、技术咨询服务及相关手续办理等所有业主要求的相关设计咨询服务等。</w:t>
      </w:r>
    </w:p>
    <w:p w14:paraId="7C89610D">
      <w:pPr>
        <w:spacing w:line="360" w:lineRule="auto"/>
        <w:ind w:firstLine="480" w:firstLineChars="200"/>
        <w:rPr>
          <w:color w:val="auto"/>
          <w:sz w:val="24"/>
          <w:highlight w:val="none"/>
        </w:rPr>
      </w:pPr>
      <w:r>
        <w:rPr>
          <w:rFonts w:hint="eastAsia"/>
          <w:color w:val="auto"/>
          <w:sz w:val="24"/>
          <w:highlight w:val="none"/>
        </w:rPr>
        <w:t>2、采购范围：施工范围内材料设备及构成工程不可分割的设施设备及其他纳入本次采购范围的设备等。</w:t>
      </w:r>
    </w:p>
    <w:p w14:paraId="565D8038">
      <w:pPr>
        <w:spacing w:line="360" w:lineRule="auto"/>
        <w:ind w:firstLine="480" w:firstLineChars="200"/>
        <w:rPr>
          <w:rFonts w:hint="eastAsia"/>
          <w:color w:val="auto"/>
          <w:sz w:val="24"/>
          <w:highlight w:val="none"/>
          <w:lang w:val="en-US" w:eastAsia="zh-CN"/>
        </w:rPr>
      </w:pPr>
      <w:r>
        <w:rPr>
          <w:rFonts w:hint="eastAsia"/>
          <w:color w:val="auto"/>
          <w:sz w:val="24"/>
          <w:highlight w:val="none"/>
        </w:rPr>
        <w:t>3、施工范围：</w:t>
      </w:r>
      <w:r>
        <w:rPr>
          <w:rFonts w:hint="eastAsia"/>
          <w:color w:val="auto"/>
          <w:sz w:val="24"/>
          <w:highlight w:val="none"/>
          <w:lang w:val="en-US" w:eastAsia="zh-CN"/>
        </w:rPr>
        <w:t>对镇域内约18万平方米的水泥农村道路进行维修，包括路面破损修复、路基加固以及路面硬化等工作。</w:t>
      </w:r>
    </w:p>
    <w:p w14:paraId="0709C386">
      <w:pPr>
        <w:spacing w:line="360" w:lineRule="auto"/>
        <w:ind w:firstLine="480" w:firstLineChars="200"/>
        <w:rPr>
          <w:color w:val="auto"/>
          <w:sz w:val="24"/>
          <w:highlight w:val="none"/>
        </w:rPr>
      </w:pPr>
      <w:r>
        <w:rPr>
          <w:rFonts w:hint="eastAsia"/>
          <w:color w:val="auto"/>
          <w:sz w:val="24"/>
          <w:highlight w:val="none"/>
        </w:rPr>
        <w:t>4、工程管理范围：对工程项目进行质量、安全、进度、费用、合同、信息等管理和控制。</w:t>
      </w:r>
    </w:p>
    <w:p w14:paraId="378805FF">
      <w:pPr>
        <w:spacing w:line="360" w:lineRule="auto"/>
        <w:ind w:firstLine="482" w:firstLineChars="200"/>
        <w:rPr>
          <w:b/>
          <w:bCs/>
          <w:color w:val="auto"/>
          <w:sz w:val="24"/>
          <w:highlight w:val="none"/>
        </w:rPr>
      </w:pPr>
      <w:r>
        <w:rPr>
          <w:rFonts w:hint="eastAsia"/>
          <w:b/>
          <w:bCs/>
          <w:color w:val="auto"/>
          <w:sz w:val="24"/>
          <w:highlight w:val="none"/>
        </w:rPr>
        <w:t>三、相关要求</w:t>
      </w:r>
    </w:p>
    <w:p w14:paraId="26B3C736">
      <w:pPr>
        <w:spacing w:line="360" w:lineRule="auto"/>
        <w:ind w:firstLine="480" w:firstLineChars="200"/>
        <w:rPr>
          <w:color w:val="auto"/>
          <w:sz w:val="24"/>
          <w:highlight w:val="none"/>
        </w:rPr>
      </w:pPr>
      <w:r>
        <w:rPr>
          <w:rFonts w:hint="eastAsia"/>
          <w:color w:val="auto"/>
          <w:sz w:val="24"/>
          <w:highlight w:val="none"/>
        </w:rPr>
        <w:t>1</w:t>
      </w:r>
      <w:r>
        <w:rPr>
          <w:rFonts w:hint="eastAsia"/>
          <w:color w:val="auto"/>
          <w:sz w:val="24"/>
          <w:highlight w:val="none"/>
          <w:lang w:eastAsia="zh-CN"/>
        </w:rPr>
        <w:t>、</w:t>
      </w:r>
      <w:r>
        <w:rPr>
          <w:rFonts w:hint="eastAsia"/>
          <w:color w:val="auto"/>
          <w:sz w:val="24"/>
          <w:highlight w:val="none"/>
        </w:rPr>
        <w:t>本工程属交钥匙工程，投标人应根据招标人提供的相关资料结合国家标准和行业规范对上述招标内容进行全面的设计和施工并承担项目全周期责任，包括但不限于现场踏勘、病害排查、方案设计、手续办理、材料采购、施工建设、验收备案、缺陷修复、人员培训、后期维保等，除招标人书面提出的重大设计变更外，所有风险、费用均含在投标报价中。</w:t>
      </w:r>
    </w:p>
    <w:p w14:paraId="3D14143A">
      <w:pPr>
        <w:spacing w:line="360" w:lineRule="auto"/>
        <w:ind w:firstLine="480" w:firstLineChars="200"/>
        <w:rPr>
          <w:rFonts w:hint="eastAsia" w:eastAsiaTheme="minorEastAsia"/>
          <w:color w:val="auto"/>
          <w:sz w:val="24"/>
          <w:highlight w:val="none"/>
          <w:lang w:eastAsia="zh-CN"/>
        </w:rPr>
      </w:pPr>
      <w:r>
        <w:rPr>
          <w:rFonts w:hint="eastAsia"/>
          <w:color w:val="auto"/>
          <w:sz w:val="24"/>
          <w:highlight w:val="none"/>
        </w:rPr>
        <w:t>2</w:t>
      </w:r>
      <w:r>
        <w:rPr>
          <w:rFonts w:hint="eastAsia"/>
          <w:color w:val="auto"/>
          <w:sz w:val="24"/>
          <w:highlight w:val="none"/>
          <w:lang w:eastAsia="zh-CN"/>
        </w:rPr>
        <w:t>、</w:t>
      </w:r>
      <w:r>
        <w:rPr>
          <w:rFonts w:hint="eastAsia"/>
          <w:color w:val="auto"/>
          <w:sz w:val="24"/>
          <w:highlight w:val="none"/>
        </w:rPr>
        <w:t>项目施工图预算编制依据采用《公路工程</w:t>
      </w:r>
      <w:r>
        <w:rPr>
          <w:rFonts w:hint="eastAsia"/>
          <w:color w:val="auto"/>
          <w:sz w:val="24"/>
          <w:highlight w:val="none"/>
          <w:lang w:val="en-US" w:eastAsia="zh-CN"/>
        </w:rPr>
        <w:t>基本</w:t>
      </w:r>
      <w:r>
        <w:rPr>
          <w:rFonts w:hint="eastAsia"/>
          <w:color w:val="auto"/>
          <w:sz w:val="24"/>
          <w:highlight w:val="none"/>
        </w:rPr>
        <w:t>建设项目概算预算编制办法》</w:t>
      </w:r>
      <w:r>
        <w:rPr>
          <w:rFonts w:hint="eastAsia"/>
          <w:color w:val="auto"/>
          <w:sz w:val="24"/>
          <w:highlight w:val="none"/>
          <w:lang w:eastAsia="zh-CN"/>
        </w:rPr>
        <w:t>、</w:t>
      </w:r>
      <w:r>
        <w:rPr>
          <w:rFonts w:hint="eastAsia"/>
          <w:color w:val="auto"/>
          <w:sz w:val="24"/>
          <w:highlight w:val="none"/>
        </w:rPr>
        <w:t>《公路工程预算定额》</w:t>
      </w:r>
      <w:r>
        <w:rPr>
          <w:rFonts w:hint="eastAsia"/>
          <w:color w:val="auto"/>
          <w:sz w:val="24"/>
          <w:highlight w:val="none"/>
          <w:lang w:eastAsia="zh-CN"/>
        </w:rPr>
        <w:t>、</w:t>
      </w:r>
      <w:r>
        <w:rPr>
          <w:rFonts w:hint="eastAsia"/>
          <w:color w:val="auto"/>
          <w:sz w:val="24"/>
          <w:highlight w:val="none"/>
        </w:rPr>
        <w:t>《公路工程机械台班费用定额》</w:t>
      </w:r>
      <w:r>
        <w:rPr>
          <w:rFonts w:hint="eastAsia"/>
          <w:color w:val="auto"/>
          <w:sz w:val="24"/>
          <w:highlight w:val="none"/>
          <w:lang w:eastAsia="zh-CN"/>
        </w:rPr>
        <w:t>、</w:t>
      </w:r>
      <w:r>
        <w:rPr>
          <w:rFonts w:hint="eastAsia"/>
          <w:color w:val="auto"/>
          <w:sz w:val="24"/>
          <w:highlight w:val="none"/>
        </w:rPr>
        <w:t>2018 版《安徽省</w:t>
      </w:r>
      <w:r>
        <w:rPr>
          <w:rFonts w:hint="eastAsia"/>
          <w:color w:val="auto"/>
          <w:sz w:val="24"/>
          <w:highlight w:val="none"/>
          <w:lang w:val="en-US" w:eastAsia="zh-CN"/>
        </w:rPr>
        <w:t>普通公路养护</w:t>
      </w:r>
      <w:r>
        <w:rPr>
          <w:rFonts w:hint="eastAsia"/>
          <w:color w:val="auto"/>
          <w:sz w:val="24"/>
          <w:highlight w:val="none"/>
        </w:rPr>
        <w:t>工程</w:t>
      </w:r>
      <w:r>
        <w:rPr>
          <w:rFonts w:hint="eastAsia"/>
          <w:color w:val="auto"/>
          <w:sz w:val="24"/>
          <w:highlight w:val="none"/>
          <w:lang w:val="en-US" w:eastAsia="zh-CN"/>
        </w:rPr>
        <w:t>预算</w:t>
      </w:r>
      <w:r>
        <w:rPr>
          <w:rFonts w:hint="eastAsia"/>
          <w:color w:val="auto"/>
          <w:sz w:val="24"/>
          <w:highlight w:val="none"/>
        </w:rPr>
        <w:t>定额》及其相关配套费用定额等相关资料。</w:t>
      </w:r>
    </w:p>
    <w:p w14:paraId="7EE9883D">
      <w:pPr>
        <w:spacing w:line="360" w:lineRule="auto"/>
        <w:ind w:firstLine="480" w:firstLineChars="200"/>
        <w:rPr>
          <w:rFonts w:hint="default"/>
          <w:color w:val="auto"/>
          <w:sz w:val="24"/>
          <w:highlight w:val="none"/>
          <w:lang w:val="en-US" w:eastAsia="zh-CN"/>
        </w:rPr>
      </w:pPr>
      <w:r>
        <w:rPr>
          <w:rFonts w:hint="eastAsia"/>
          <w:color w:val="auto"/>
          <w:sz w:val="24"/>
          <w:highlight w:val="none"/>
        </w:rPr>
        <w:t>3、</w:t>
      </w:r>
      <w:r>
        <w:rPr>
          <w:rFonts w:hint="eastAsia"/>
          <w:color w:val="auto"/>
          <w:sz w:val="24"/>
          <w:highlight w:val="none"/>
          <w:lang w:eastAsia="zh-CN"/>
        </w:rPr>
        <w:t>初步设计经专家审核通过后，设计单位将图纸交由业主认可的第三方进行</w:t>
      </w:r>
      <w:r>
        <w:rPr>
          <w:rFonts w:hint="eastAsia"/>
          <w:color w:val="auto"/>
          <w:sz w:val="24"/>
          <w:highlight w:val="none"/>
          <w:lang w:val="en-US" w:eastAsia="zh-CN"/>
        </w:rPr>
        <w:t>工程量</w:t>
      </w:r>
      <w:r>
        <w:rPr>
          <w:rFonts w:hint="eastAsia"/>
          <w:color w:val="auto"/>
          <w:sz w:val="24"/>
          <w:highlight w:val="none"/>
          <w:lang w:eastAsia="zh-CN"/>
        </w:rPr>
        <w:t>清单</w:t>
      </w:r>
      <w:r>
        <w:rPr>
          <w:rFonts w:hint="eastAsia"/>
          <w:color w:val="auto"/>
          <w:sz w:val="24"/>
          <w:highlight w:val="none"/>
          <w:lang w:val="en-US" w:eastAsia="zh-CN"/>
        </w:rPr>
        <w:t>和最高投标限价</w:t>
      </w:r>
      <w:r>
        <w:rPr>
          <w:rFonts w:hint="eastAsia"/>
          <w:color w:val="auto"/>
          <w:sz w:val="24"/>
          <w:highlight w:val="none"/>
          <w:lang w:eastAsia="zh-CN"/>
        </w:rPr>
        <w:t>的编制，</w:t>
      </w:r>
      <w:r>
        <w:rPr>
          <w:rFonts w:hint="eastAsia"/>
          <w:color w:val="auto"/>
          <w:sz w:val="24"/>
          <w:highlight w:val="none"/>
          <w:lang w:val="en-US" w:eastAsia="zh-CN"/>
        </w:rPr>
        <w:t>1标段最高投标限价为1200万元、2标段最高投标限价为1183.2万元、且信息价以项目的开标当月为准</w:t>
      </w:r>
      <w:r>
        <w:rPr>
          <w:rFonts w:hint="eastAsia"/>
          <w:color w:val="auto"/>
          <w:sz w:val="24"/>
          <w:highlight w:val="none"/>
        </w:rPr>
        <w:t>（信息价没有的，由招标人、监理单位及中标人三方根据市场询价协商确定）</w:t>
      </w:r>
      <w:r>
        <w:rPr>
          <w:rFonts w:hint="eastAsia"/>
          <w:color w:val="auto"/>
          <w:sz w:val="24"/>
          <w:highlight w:val="none"/>
          <w:lang w:val="en-US" w:eastAsia="zh-CN"/>
        </w:rPr>
        <w:t>。待审核结算后，工程结算价按中标价与最高投标限价的降幅比例同比例降幅。</w:t>
      </w:r>
    </w:p>
    <w:p w14:paraId="54AA7F06">
      <w:pPr>
        <w:spacing w:line="360" w:lineRule="auto"/>
        <w:ind w:firstLine="480" w:firstLineChars="200"/>
        <w:rPr>
          <w:color w:val="auto"/>
          <w:sz w:val="24"/>
          <w:highlight w:val="none"/>
        </w:rPr>
      </w:pPr>
      <w:r>
        <w:rPr>
          <w:rFonts w:hint="eastAsia"/>
          <w:color w:val="auto"/>
          <w:sz w:val="24"/>
          <w:highlight w:val="none"/>
        </w:rPr>
        <w:t>4、本项目要求最终工程结算价不得超出本项目的签约合同价</w:t>
      </w:r>
      <w:r>
        <w:rPr>
          <w:rFonts w:hint="eastAsia"/>
          <w:color w:val="auto"/>
          <w:sz w:val="24"/>
          <w:highlight w:val="none"/>
          <w:lang w:eastAsia="zh-CN"/>
        </w:rPr>
        <w:t>（</w:t>
      </w:r>
      <w:r>
        <w:rPr>
          <w:rFonts w:hint="eastAsia"/>
          <w:color w:val="auto"/>
          <w:sz w:val="24"/>
          <w:highlight w:val="none"/>
          <w:lang w:val="en-US" w:eastAsia="zh-CN"/>
        </w:rPr>
        <w:t>中标人的投标报价</w:t>
      </w:r>
      <w:r>
        <w:rPr>
          <w:rFonts w:hint="eastAsia"/>
          <w:color w:val="auto"/>
          <w:sz w:val="24"/>
          <w:highlight w:val="none"/>
          <w:lang w:eastAsia="zh-CN"/>
        </w:rPr>
        <w:t>）</w:t>
      </w:r>
      <w:r>
        <w:rPr>
          <w:rFonts w:hint="eastAsia"/>
          <w:color w:val="auto"/>
          <w:sz w:val="24"/>
          <w:highlight w:val="none"/>
        </w:rPr>
        <w:t>，超出部分招标人不另行支付。</w:t>
      </w:r>
    </w:p>
    <w:p w14:paraId="367DAB5A">
      <w:pPr>
        <w:spacing w:line="360" w:lineRule="auto"/>
        <w:ind w:firstLine="480" w:firstLineChars="200"/>
        <w:rPr>
          <w:color w:val="auto"/>
          <w:sz w:val="24"/>
          <w:highlight w:val="none"/>
        </w:rPr>
      </w:pPr>
      <w:r>
        <w:rPr>
          <w:rFonts w:hint="eastAsia"/>
          <w:color w:val="auto"/>
          <w:sz w:val="24"/>
          <w:highlight w:val="none"/>
        </w:rPr>
        <w:t>5、中标人提供的所有产品必须具有在中国境内的合法使用权和用户保护权且为全新原装产品，中标人所提供的服务应符合国家相关法律法规。</w:t>
      </w:r>
    </w:p>
    <w:p w14:paraId="5360B042">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6、本项目所涉及的工程费用，应根据招标范围和内容，由投标人根据市场情况并结合项目实际和企业自身的情况自行确定。</w:t>
      </w:r>
    </w:p>
    <w:p w14:paraId="5961A23A">
      <w:pPr>
        <w:rPr>
          <w:color w:val="auto"/>
          <w:highlight w:val="none"/>
        </w:rPr>
      </w:pPr>
    </w:p>
    <w:p w14:paraId="480BA109">
      <w:pPr>
        <w:spacing w:line="360" w:lineRule="auto"/>
        <w:ind w:firstLine="482" w:firstLineChars="200"/>
        <w:jc w:val="center"/>
        <w:rPr>
          <w:color w:val="auto"/>
          <w:sz w:val="24"/>
          <w:highlight w:val="none"/>
        </w:rPr>
      </w:pPr>
      <w:r>
        <w:rPr>
          <w:rFonts w:hint="eastAsia"/>
          <w:b/>
          <w:bCs/>
          <w:color w:val="auto"/>
          <w:sz w:val="24"/>
          <w:highlight w:val="none"/>
        </w:rPr>
        <w:t>第二部分、设计任务书</w:t>
      </w:r>
    </w:p>
    <w:p w14:paraId="129F5B95">
      <w:pPr>
        <w:numPr>
          <w:ilvl w:val="0"/>
          <w:numId w:val="6"/>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设计范围及要求</w:t>
      </w:r>
    </w:p>
    <w:p w14:paraId="11B02C0A">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rPr>
        <w:t>主要设计工作内容包括项目</w:t>
      </w:r>
      <w:r>
        <w:rPr>
          <w:rFonts w:hint="eastAsia" w:cs="Times New Roman"/>
          <w:color w:val="auto"/>
          <w:sz w:val="24"/>
          <w:highlight w:val="none"/>
          <w:lang w:eastAsia="zh-CN"/>
        </w:rPr>
        <w:t>测绘、物探、检测、</w:t>
      </w:r>
      <w:r>
        <w:rPr>
          <w:rFonts w:hint="eastAsia" w:ascii="Times New Roman" w:hAnsi="Times New Roman" w:eastAsia="宋体" w:cs="Times New Roman"/>
          <w:color w:val="auto"/>
          <w:sz w:val="24"/>
          <w:highlight w:val="none"/>
          <w:lang w:val="en-US" w:eastAsia="zh-CN"/>
        </w:rPr>
        <w:t>初步设计</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概算编制</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rPr>
        <w:t>施工图</w:t>
      </w:r>
      <w:r>
        <w:rPr>
          <w:rFonts w:hint="eastAsia" w:cs="Times New Roman"/>
          <w:color w:val="auto"/>
          <w:sz w:val="24"/>
          <w:highlight w:val="none"/>
          <w:lang w:eastAsia="zh-CN"/>
        </w:rPr>
        <w:t>（审图）</w:t>
      </w:r>
      <w:r>
        <w:rPr>
          <w:rFonts w:hint="eastAsia" w:ascii="Times New Roman" w:hAnsi="Times New Roman" w:eastAsia="宋体" w:cs="Times New Roman"/>
          <w:color w:val="auto"/>
          <w:sz w:val="24"/>
          <w:highlight w:val="none"/>
        </w:rPr>
        <w:t>设计</w:t>
      </w:r>
      <w:r>
        <w:rPr>
          <w:rFonts w:hint="eastAsia" w:cs="Times New Roman"/>
          <w:color w:val="auto"/>
          <w:sz w:val="24"/>
          <w:highlight w:val="none"/>
          <w:lang w:eastAsia="zh-CN"/>
        </w:rPr>
        <w:t>、水土保持方案设计</w:t>
      </w:r>
      <w:r>
        <w:rPr>
          <w:rFonts w:hint="eastAsia" w:ascii="Times New Roman" w:hAnsi="Times New Roman" w:eastAsia="宋体" w:cs="Times New Roman"/>
          <w:color w:val="auto"/>
          <w:sz w:val="24"/>
          <w:highlight w:val="none"/>
        </w:rPr>
        <w:t>等</w:t>
      </w:r>
      <w:r>
        <w:rPr>
          <w:rFonts w:hint="eastAsia" w:ascii="Times New Roman" w:hAnsi="Times New Roman" w:eastAsia="宋体" w:cs="Times New Roman"/>
          <w:color w:val="auto"/>
          <w:sz w:val="24"/>
          <w:highlight w:val="none"/>
          <w:lang w:eastAsia="zh-CN"/>
        </w:rPr>
        <w:t>。</w:t>
      </w:r>
    </w:p>
    <w:p w14:paraId="36E528A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各标段要对相应区域</w:t>
      </w:r>
      <w:r>
        <w:rPr>
          <w:rFonts w:hint="eastAsia" w:cs="Times New Roman"/>
          <w:color w:val="auto"/>
          <w:sz w:val="24"/>
          <w:highlight w:val="none"/>
          <w:lang w:val="en-US" w:eastAsia="zh-CN"/>
        </w:rPr>
        <w:t>农村道路进行全面排查</w:t>
      </w:r>
      <w:r>
        <w:rPr>
          <w:rFonts w:hint="eastAsia" w:ascii="Times New Roman" w:hAnsi="Times New Roman" w:eastAsia="宋体" w:cs="Times New Roman"/>
          <w:color w:val="auto"/>
          <w:sz w:val="24"/>
          <w:highlight w:val="none"/>
          <w:lang w:val="en-US" w:eastAsia="zh-CN"/>
        </w:rPr>
        <w:t>，出具现状检测报告，然后针对存在的道路病害提出针对性的修复方案，要结合现场实际既经久耐用又经济高效；上述方案需经专家评审同意</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然后出具施工图纸并编制</w:t>
      </w:r>
      <w:r>
        <w:rPr>
          <w:rFonts w:hint="eastAsia"/>
          <w:color w:val="auto"/>
          <w:sz w:val="24"/>
          <w:highlight w:val="none"/>
          <w:lang w:val="en-US" w:eastAsia="zh-CN"/>
        </w:rPr>
        <w:t>工程量</w:t>
      </w:r>
      <w:r>
        <w:rPr>
          <w:rFonts w:hint="eastAsia"/>
          <w:color w:val="auto"/>
          <w:sz w:val="24"/>
          <w:highlight w:val="none"/>
          <w:lang w:eastAsia="zh-CN"/>
        </w:rPr>
        <w:t>清单</w:t>
      </w:r>
      <w:r>
        <w:rPr>
          <w:rFonts w:hint="eastAsia"/>
          <w:color w:val="auto"/>
          <w:sz w:val="24"/>
          <w:highlight w:val="none"/>
          <w:lang w:val="en-US" w:eastAsia="zh-CN"/>
        </w:rPr>
        <w:t>和最高投标限价</w:t>
      </w:r>
      <w:r>
        <w:rPr>
          <w:rFonts w:hint="eastAsia" w:ascii="Times New Roman" w:hAnsi="Times New Roman" w:eastAsia="宋体" w:cs="Times New Roman"/>
          <w:color w:val="auto"/>
          <w:sz w:val="24"/>
          <w:highlight w:val="none"/>
          <w:lang w:eastAsia="zh-CN"/>
        </w:rPr>
        <w:t>（</w:t>
      </w:r>
      <w:r>
        <w:rPr>
          <w:rFonts w:hint="eastAsia"/>
          <w:color w:val="auto"/>
          <w:sz w:val="24"/>
          <w:highlight w:val="none"/>
          <w:lang w:val="en-US" w:eastAsia="zh-CN"/>
        </w:rPr>
        <w:t>工程量</w:t>
      </w:r>
      <w:r>
        <w:rPr>
          <w:rFonts w:hint="eastAsia"/>
          <w:color w:val="auto"/>
          <w:sz w:val="24"/>
          <w:highlight w:val="none"/>
          <w:lang w:eastAsia="zh-CN"/>
        </w:rPr>
        <w:t>清单</w:t>
      </w:r>
      <w:r>
        <w:rPr>
          <w:rFonts w:hint="eastAsia"/>
          <w:color w:val="auto"/>
          <w:sz w:val="24"/>
          <w:highlight w:val="none"/>
          <w:lang w:val="en-US" w:eastAsia="zh-CN"/>
        </w:rPr>
        <w:t>和最高投标限价</w:t>
      </w:r>
      <w:r>
        <w:rPr>
          <w:rFonts w:hint="eastAsia" w:ascii="Times New Roman" w:hAnsi="Times New Roman" w:eastAsia="宋体" w:cs="Times New Roman"/>
          <w:color w:val="auto"/>
          <w:sz w:val="24"/>
          <w:highlight w:val="none"/>
          <w:lang w:eastAsia="zh-CN"/>
        </w:rPr>
        <w:t>价的编制单位由业主方</w:t>
      </w:r>
      <w:r>
        <w:rPr>
          <w:rFonts w:hint="eastAsia" w:cs="Times New Roman"/>
          <w:color w:val="auto"/>
          <w:sz w:val="24"/>
          <w:highlight w:val="none"/>
          <w:lang w:val="en-US" w:eastAsia="zh-CN"/>
        </w:rPr>
        <w:t>委托</w:t>
      </w:r>
      <w:r>
        <w:rPr>
          <w:rFonts w:hint="eastAsia" w:ascii="Times New Roman" w:hAnsi="Times New Roman" w:eastAsia="宋体" w:cs="Times New Roman"/>
          <w:color w:val="auto"/>
          <w:sz w:val="24"/>
          <w:highlight w:val="none"/>
          <w:lang w:eastAsia="zh-CN"/>
        </w:rPr>
        <w:t>，费用由中标方承担）</w:t>
      </w:r>
      <w:r>
        <w:rPr>
          <w:rFonts w:hint="eastAsia" w:cs="Times New Roman"/>
          <w:color w:val="auto"/>
          <w:sz w:val="24"/>
          <w:highlight w:val="none"/>
          <w:lang w:eastAsia="zh-CN"/>
        </w:rPr>
        <w:t>。</w:t>
      </w:r>
    </w:p>
    <w:p w14:paraId="2B125F06">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t>2、具体设计内容包含但不限于以下：</w:t>
      </w:r>
    </w:p>
    <w:p w14:paraId="424B530C">
      <w:pPr>
        <w:spacing w:line="360" w:lineRule="auto"/>
        <w:ind w:firstLine="480" w:firstLineChars="200"/>
        <w:rPr>
          <w:rFonts w:hint="eastAsia"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 xml:space="preserve">各标段设计方应在设计前安排专人对所负责区域的农村道路进行全面排查，必要时须进行相关物探，明确相关道路病害并提交病害分析报告；      </w:t>
      </w:r>
    </w:p>
    <w:p w14:paraId="17B459AE">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针对病害分析报告，提供经济可行的修复方案，在通过初步设计评审后（评审费用由中标方承担）方可出具施工图纸（审图）；</w:t>
      </w:r>
    </w:p>
    <w:p w14:paraId="31514F52">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根据项目需要</w:t>
      </w:r>
      <w:r>
        <w:rPr>
          <w:rFonts w:hint="eastAsia" w:cs="Times New Roman"/>
          <w:color w:val="auto"/>
          <w:sz w:val="24"/>
          <w:highlight w:val="none"/>
          <w:lang w:val="en-US" w:eastAsia="zh-CN"/>
        </w:rPr>
        <w:t>进行</w:t>
      </w:r>
      <w:r>
        <w:rPr>
          <w:rFonts w:hint="eastAsia" w:ascii="Times New Roman" w:hAnsi="Times New Roman" w:eastAsia="宋体" w:cs="Times New Roman"/>
          <w:color w:val="auto"/>
          <w:sz w:val="24"/>
          <w:highlight w:val="none"/>
          <w:lang w:val="en-US" w:eastAsia="zh-CN"/>
        </w:rPr>
        <w:t>相关配套专项设计</w:t>
      </w:r>
      <w:r>
        <w:rPr>
          <w:rFonts w:hint="eastAsia" w:cs="Times New Roman"/>
          <w:color w:val="auto"/>
          <w:sz w:val="24"/>
          <w:highlight w:val="none"/>
          <w:lang w:val="en-US" w:eastAsia="zh-CN"/>
        </w:rPr>
        <w:t>；</w:t>
      </w:r>
    </w:p>
    <w:p w14:paraId="1AB567A8">
      <w:pPr>
        <w:spacing w:line="360" w:lineRule="auto"/>
        <w:ind w:firstLine="480" w:firstLineChars="200"/>
        <w:rPr>
          <w:rFonts w:hint="eastAsia" w:ascii="宋体" w:hAnsi="宋体" w:eastAsia="宋体" w:cs="宋体"/>
          <w:color w:val="auto"/>
          <w:sz w:val="24"/>
          <w:highlight w:val="none"/>
          <w:lang w:val="en-US" w:eastAsia="zh-CN"/>
        </w:rPr>
      </w:pPr>
      <w:r>
        <w:rPr>
          <w:rFonts w:hint="eastAsia" w:cs="Times New Roman"/>
          <w:color w:val="auto"/>
          <w:sz w:val="24"/>
          <w:highlight w:val="none"/>
          <w:lang w:val="en-US" w:eastAsia="zh-CN"/>
        </w:rPr>
        <w:t>（4）本项目设计时应充分考虑道路修复过程中</w:t>
      </w:r>
      <w:r>
        <w:rPr>
          <w:rFonts w:hint="eastAsia" w:ascii="宋体" w:hAnsi="宋体" w:eastAsia="宋体" w:cs="宋体"/>
          <w:color w:val="auto"/>
          <w:sz w:val="24"/>
          <w:highlight w:val="none"/>
          <w:lang w:val="en-US" w:eastAsia="zh-CN"/>
        </w:rPr>
        <w:t>涉及</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en-US" w:eastAsia="zh-CN"/>
        </w:rPr>
        <w:t>临时占地及青苗补偿，每个标段</w:t>
      </w:r>
      <w:r>
        <w:rPr>
          <w:rFonts w:hint="eastAsia" w:ascii="宋体" w:hAnsi="宋体" w:cs="宋体"/>
          <w:color w:val="auto"/>
          <w:sz w:val="24"/>
          <w:highlight w:val="none"/>
          <w:lang w:val="en-US" w:eastAsia="zh-CN"/>
        </w:rPr>
        <w:t>中标人在</w:t>
      </w:r>
      <w:r>
        <w:rPr>
          <w:rFonts w:hint="eastAsia"/>
          <w:color w:val="auto"/>
          <w:sz w:val="24"/>
          <w:highlight w:val="none"/>
          <w:lang w:val="en-US" w:eastAsia="zh-CN"/>
        </w:rPr>
        <w:t>工程量</w:t>
      </w:r>
      <w:r>
        <w:rPr>
          <w:rFonts w:hint="eastAsia"/>
          <w:color w:val="auto"/>
          <w:sz w:val="24"/>
          <w:highlight w:val="none"/>
          <w:lang w:eastAsia="zh-CN"/>
        </w:rPr>
        <w:t>清单</w:t>
      </w:r>
      <w:r>
        <w:rPr>
          <w:rFonts w:hint="eastAsia"/>
          <w:color w:val="auto"/>
          <w:sz w:val="24"/>
          <w:highlight w:val="none"/>
          <w:lang w:val="en-US" w:eastAsia="zh-CN"/>
        </w:rPr>
        <w:t>和最高投标限价</w:t>
      </w:r>
      <w:r>
        <w:rPr>
          <w:rFonts w:hint="eastAsia" w:ascii="宋体" w:hAnsi="宋体" w:cs="宋体"/>
          <w:color w:val="auto"/>
          <w:sz w:val="24"/>
          <w:highlight w:val="none"/>
          <w:lang w:val="en-US" w:eastAsia="zh-CN"/>
        </w:rPr>
        <w:t>编制</w:t>
      </w:r>
      <w:r>
        <w:rPr>
          <w:rFonts w:hint="eastAsia" w:ascii="宋体" w:hAnsi="宋体" w:eastAsia="宋体" w:cs="宋体"/>
          <w:color w:val="auto"/>
          <w:sz w:val="24"/>
          <w:highlight w:val="none"/>
          <w:lang w:val="en-US" w:eastAsia="zh-CN"/>
        </w:rPr>
        <w:t>中应列支不低于</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万元的临时占地及青苗补偿，在实际发生时按需支出，不足部分由中标单位承担，多余部分在审核时扣除；</w:t>
      </w:r>
    </w:p>
    <w:p w14:paraId="479F60E7">
      <w:pPr>
        <w:spacing w:line="360" w:lineRule="auto"/>
        <w:ind w:firstLine="480" w:firstLineChars="200"/>
        <w:rPr>
          <w:rFonts w:hint="default" w:cs="Times New Roman"/>
          <w:color w:val="auto"/>
          <w:sz w:val="24"/>
          <w:highlight w:val="none"/>
          <w:lang w:val="en-US" w:eastAsia="zh-CN"/>
        </w:rPr>
      </w:pPr>
      <w:r>
        <w:rPr>
          <w:rFonts w:hint="eastAsia" w:cs="Times New Roman"/>
          <w:color w:val="auto"/>
          <w:sz w:val="24"/>
          <w:highlight w:val="none"/>
          <w:lang w:val="en-US" w:eastAsia="zh-CN"/>
        </w:rPr>
        <w:t>（5）本项目清单控制价编制中设计等前期费用合计不得超过中标价的1%，投标人投标前应做充分考虑，且招标人仅向牵头单位付款。</w:t>
      </w:r>
    </w:p>
    <w:p w14:paraId="2413CD85">
      <w:pPr>
        <w:spacing w:line="360" w:lineRule="auto"/>
        <w:ind w:firstLine="480" w:firstLineChars="200"/>
        <w:rPr>
          <w:rFonts w:hint="eastAsia" w:ascii="Times New Roman" w:hAnsi="Times New Roman" w:eastAsia="宋体" w:cs="Times New Roman"/>
          <w:color w:val="auto"/>
          <w:sz w:val="24"/>
          <w:highlight w:val="none"/>
        </w:rPr>
      </w:pPr>
      <w:r>
        <w:rPr>
          <w:rFonts w:hint="eastAsia" w:cs="Times New Roman"/>
          <w:color w:val="auto"/>
          <w:sz w:val="24"/>
          <w:highlight w:val="none"/>
          <w:lang w:eastAsia="zh-CN"/>
        </w:rPr>
        <w:t>二</w:t>
      </w:r>
      <w:r>
        <w:rPr>
          <w:rFonts w:hint="eastAsia" w:ascii="Times New Roman" w:hAnsi="Times New Roman" w:eastAsia="宋体" w:cs="Times New Roman"/>
          <w:color w:val="auto"/>
          <w:sz w:val="24"/>
          <w:highlight w:val="none"/>
        </w:rPr>
        <w:t>、中标后提供成果及其他要求</w:t>
      </w:r>
    </w:p>
    <w:p w14:paraId="78CEFA35">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1、方案设计文件（深化）、初步设计文件（深化）及施工图设计等编制深度应符合</w:t>
      </w:r>
      <w:r>
        <w:rPr>
          <w:rFonts w:hint="eastAsia" w:cs="Times New Roman"/>
          <w:color w:val="auto"/>
          <w:sz w:val="24"/>
          <w:highlight w:val="none"/>
          <w:lang w:val="en-US" w:eastAsia="zh-CN"/>
        </w:rPr>
        <w:t>相关政策</w:t>
      </w:r>
      <w:r>
        <w:rPr>
          <w:rFonts w:hint="eastAsia" w:ascii="Times New Roman" w:hAnsi="Times New Roman" w:eastAsia="宋体" w:cs="Times New Roman"/>
          <w:color w:val="auto"/>
          <w:sz w:val="24"/>
          <w:highlight w:val="none"/>
        </w:rPr>
        <w:t>要求，成果份数按招标人要求。</w:t>
      </w:r>
    </w:p>
    <w:p w14:paraId="07A22B4C">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2、供汇报展示用演示文本1份（为ppt格式）；上述成果的电子文件1套 （全本为pdf格式，文字为doc格式，图纸为jpg\dwg格式）。上述设计成果纸质版提供8份，电子版1套（含DWG、PDF、DOC格式），需通过专家评审、图纸审查合格后方可施工，评审、审图、清单编制费用均由中标人承担。</w:t>
      </w:r>
    </w:p>
    <w:p w14:paraId="5E20108C">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3、中间交流成果及评审材料数量根据招标人要求确定。</w:t>
      </w:r>
    </w:p>
    <w:p w14:paraId="1A9C23A8">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4、成果版权及使用。本次成果所有权和使用权均属于招标单位所有。未经招标单位书面同意，任何单位和个人不得转让和使用本项目的成果。</w:t>
      </w:r>
    </w:p>
    <w:p w14:paraId="4FA67B2C">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5、保密要求</w:t>
      </w:r>
    </w:p>
    <w:p w14:paraId="0AAC3193">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5.1 中标人须建立严格的保密制度，并加强对工作人员的保密管理及保密知识教育。中标人须承担与此有关的技术情报和数据资料的保密责任。</w:t>
      </w:r>
    </w:p>
    <w:p w14:paraId="279061B7">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5.2 与本项目有关的资料及数据成果中涉及国家秘密的内容，均要求按照《国家保密法》及相关法律法规执行。</w:t>
      </w:r>
    </w:p>
    <w:p w14:paraId="5DAE1F7C">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6、服务要求</w:t>
      </w:r>
    </w:p>
    <w:p w14:paraId="74E1C693">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6.1服务响应：未经招标人许可，本项目投入人员不得擅自更换，工作期间，要求在</w:t>
      </w:r>
      <w:r>
        <w:rPr>
          <w:rFonts w:hint="eastAsia" w:cs="Times New Roman"/>
          <w:color w:val="auto"/>
          <w:sz w:val="24"/>
          <w:highlight w:val="none"/>
          <w:lang w:val="en-US" w:eastAsia="zh-CN"/>
        </w:rPr>
        <w:t>24</w:t>
      </w:r>
      <w:r>
        <w:rPr>
          <w:rFonts w:hint="eastAsia" w:ascii="Times New Roman" w:hAnsi="Times New Roman" w:eastAsia="宋体" w:cs="Times New Roman"/>
          <w:color w:val="auto"/>
          <w:sz w:val="24"/>
          <w:highlight w:val="none"/>
        </w:rPr>
        <w:t>小时内响应招标单位提出的疑问并及时提交解释说明或修改意见。</w:t>
      </w:r>
    </w:p>
    <w:p w14:paraId="3998E7BE">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6.2 项目负责人须全过程参与项目及各阶段项目成果的交流、汇报等工作，并配合招标人做好项目的评审、</w:t>
      </w:r>
      <w:r>
        <w:rPr>
          <w:rFonts w:hint="eastAsia" w:ascii="Times New Roman" w:hAnsi="Times New Roman" w:eastAsia="宋体" w:cs="Times New Roman"/>
          <w:color w:val="auto"/>
          <w:sz w:val="24"/>
          <w:highlight w:val="none"/>
          <w:lang w:val="en-US" w:eastAsia="zh-CN"/>
        </w:rPr>
        <w:t>验收</w:t>
      </w:r>
      <w:r>
        <w:rPr>
          <w:rFonts w:hint="eastAsia" w:ascii="Times New Roman" w:hAnsi="Times New Roman" w:eastAsia="宋体" w:cs="Times New Roman"/>
          <w:color w:val="auto"/>
          <w:sz w:val="24"/>
          <w:highlight w:val="none"/>
        </w:rPr>
        <w:t>工作。</w:t>
      </w:r>
    </w:p>
    <w:p w14:paraId="6828A422">
      <w:pPr>
        <w:jc w:val="left"/>
        <w:rPr>
          <w:color w:val="auto"/>
          <w:highlight w:val="none"/>
        </w:rPr>
      </w:pPr>
    </w:p>
    <w:p w14:paraId="3C3549A0">
      <w:pPr>
        <w:ind w:firstLine="422" w:firstLineChars="200"/>
        <w:jc w:val="center"/>
        <w:rPr>
          <w:rFonts w:hint="eastAsia"/>
          <w:b/>
          <w:bCs/>
          <w:color w:val="auto"/>
          <w:highlight w:val="none"/>
        </w:rPr>
      </w:pPr>
      <w:r>
        <w:rPr>
          <w:rFonts w:hint="eastAsia"/>
          <w:b/>
          <w:bCs/>
          <w:color w:val="auto"/>
          <w:highlight w:val="none"/>
          <w:lang w:val="en-US" w:eastAsia="zh-CN"/>
        </w:rPr>
        <w:t xml:space="preserve">第三部分 </w:t>
      </w:r>
      <w:r>
        <w:rPr>
          <w:rFonts w:hint="eastAsia"/>
          <w:b/>
          <w:bCs/>
          <w:color w:val="auto"/>
          <w:highlight w:val="none"/>
        </w:rPr>
        <w:t>施工任务书</w:t>
      </w:r>
    </w:p>
    <w:p w14:paraId="4C1C1D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一、项目概况</w:t>
      </w:r>
    </w:p>
    <w:p w14:paraId="097AB26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项目简介：同设计任务书</w:t>
      </w:r>
    </w:p>
    <w:p w14:paraId="6D0E9CE2">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项目位置：同设计任务书</w:t>
      </w:r>
    </w:p>
    <w:p w14:paraId="54EF83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二、施工阶段</w:t>
      </w:r>
    </w:p>
    <w:p w14:paraId="6E9DA6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施工范围：所有设计内容。</w:t>
      </w:r>
    </w:p>
    <w:p w14:paraId="0CEE05D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施工准备阶段：根据项目现状、施工合同及图纸等资料编制施工组织设计；</w:t>
      </w:r>
    </w:p>
    <w:p w14:paraId="69351594">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施工进度要求：工期详见投标人须知；</w:t>
      </w:r>
    </w:p>
    <w:p w14:paraId="77DC8A9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施工质量要求：合格</w:t>
      </w:r>
      <w:r>
        <w:rPr>
          <w:rFonts w:hint="eastAsia" w:ascii="宋体" w:hAnsi="宋体" w:eastAsia="宋体" w:cs="宋体"/>
          <w:color w:val="auto"/>
          <w:sz w:val="24"/>
          <w:highlight w:val="none"/>
          <w:lang w:eastAsia="zh-CN"/>
        </w:rPr>
        <w:t>；</w:t>
      </w:r>
    </w:p>
    <w:p w14:paraId="0B6394E7">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施工安全文明要求：满足合肥市及安徽省安全文明标准化要求。</w:t>
      </w:r>
    </w:p>
    <w:p w14:paraId="16C45C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三、施工依据</w:t>
      </w:r>
    </w:p>
    <w:p w14:paraId="7CB5675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施工图纸、施工合同</w:t>
      </w:r>
      <w:r>
        <w:rPr>
          <w:rFonts w:hint="eastAsia" w:ascii="宋体" w:hAnsi="宋体" w:eastAsia="宋体" w:cs="宋体"/>
          <w:color w:val="auto"/>
          <w:sz w:val="24"/>
          <w:highlight w:val="none"/>
          <w:lang w:eastAsia="zh-CN"/>
        </w:rPr>
        <w:t>；</w:t>
      </w:r>
    </w:p>
    <w:p w14:paraId="66534A0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工程地形图</w:t>
      </w:r>
      <w:r>
        <w:rPr>
          <w:rFonts w:hint="eastAsia" w:ascii="宋体" w:hAnsi="宋体" w:cs="宋体"/>
          <w:color w:val="auto"/>
          <w:sz w:val="24"/>
          <w:highlight w:val="none"/>
          <w:lang w:eastAsia="zh-CN"/>
        </w:rPr>
        <w:t>；</w:t>
      </w:r>
    </w:p>
    <w:p w14:paraId="2383801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发包人确认的样板（包括材料样板、施工样板）</w:t>
      </w:r>
      <w:r>
        <w:rPr>
          <w:rFonts w:hint="eastAsia" w:ascii="宋体" w:hAnsi="宋体" w:eastAsia="宋体" w:cs="宋体"/>
          <w:color w:val="auto"/>
          <w:sz w:val="24"/>
          <w:highlight w:val="none"/>
          <w:lang w:eastAsia="zh-CN"/>
        </w:rPr>
        <w:t>；</w:t>
      </w:r>
    </w:p>
    <w:p w14:paraId="1F09172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发包人确认的新型工艺工法</w:t>
      </w:r>
      <w:r>
        <w:rPr>
          <w:rFonts w:hint="eastAsia" w:ascii="宋体" w:hAnsi="宋体" w:eastAsia="宋体" w:cs="宋体"/>
          <w:color w:val="auto"/>
          <w:sz w:val="24"/>
          <w:highlight w:val="none"/>
          <w:lang w:eastAsia="zh-CN"/>
        </w:rPr>
        <w:t>；</w:t>
      </w:r>
    </w:p>
    <w:p w14:paraId="4531CE2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《市政公用工程施工规范》GB55032-2022、《混凝土质量控制标准》GB50164-2011、《混凝土外加剂应用技术规范》GB50119-2013等</w:t>
      </w:r>
      <w:r>
        <w:rPr>
          <w:rFonts w:hint="eastAsia" w:ascii="宋体" w:hAnsi="宋体" w:cs="宋体"/>
          <w:color w:val="auto"/>
          <w:sz w:val="24"/>
          <w:highlight w:val="none"/>
          <w:lang w:val="en-US" w:eastAsia="zh-CN"/>
        </w:rPr>
        <w:t>公路</w:t>
      </w:r>
      <w:r>
        <w:rPr>
          <w:rFonts w:hint="eastAsia" w:ascii="宋体" w:hAnsi="宋体" w:eastAsia="宋体" w:cs="宋体"/>
          <w:color w:val="auto"/>
          <w:sz w:val="24"/>
          <w:highlight w:val="none"/>
        </w:rPr>
        <w:t>工程中依据的各类规范</w:t>
      </w:r>
      <w:r>
        <w:rPr>
          <w:rFonts w:hint="eastAsia" w:ascii="宋体" w:hAnsi="宋体" w:cs="宋体"/>
          <w:color w:val="auto"/>
          <w:sz w:val="24"/>
          <w:highlight w:val="none"/>
          <w:lang w:eastAsia="zh-CN"/>
        </w:rPr>
        <w:t>；</w:t>
      </w:r>
    </w:p>
    <w:p w14:paraId="76E8D1E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公路</w:t>
      </w:r>
      <w:r>
        <w:rPr>
          <w:rFonts w:hint="eastAsia" w:ascii="宋体" w:hAnsi="宋体" w:eastAsia="宋体" w:cs="宋体"/>
          <w:color w:val="auto"/>
          <w:sz w:val="24"/>
          <w:highlight w:val="none"/>
        </w:rPr>
        <w:t>工程施工中涉及各专业的图集</w:t>
      </w:r>
      <w:r>
        <w:rPr>
          <w:rFonts w:hint="eastAsia" w:ascii="宋体" w:hAnsi="宋体" w:eastAsia="宋体" w:cs="宋体"/>
          <w:color w:val="auto"/>
          <w:sz w:val="24"/>
          <w:highlight w:val="none"/>
          <w:lang w:eastAsia="zh-CN"/>
        </w:rPr>
        <w:t>；</w:t>
      </w:r>
    </w:p>
    <w:p w14:paraId="3668CA8B">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中华人民共和国国家及地区有关施工的法律、法规条例和规范；</w:t>
      </w:r>
    </w:p>
    <w:p w14:paraId="2FE5A23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发包人认为有必要的工程交底资料等</w:t>
      </w:r>
      <w:r>
        <w:rPr>
          <w:rFonts w:hint="eastAsia" w:ascii="宋体" w:hAnsi="宋体" w:eastAsia="宋体" w:cs="宋体"/>
          <w:color w:val="auto"/>
          <w:sz w:val="24"/>
          <w:highlight w:val="none"/>
          <w:lang w:eastAsia="zh-CN"/>
        </w:rPr>
        <w:t>；</w:t>
      </w:r>
    </w:p>
    <w:p w14:paraId="38D036F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备注：在参照以上规范、图集进行施工时，需以现时有效的版本为准</w:t>
      </w:r>
      <w:r>
        <w:rPr>
          <w:rFonts w:hint="eastAsia" w:ascii="宋体" w:hAnsi="宋体" w:cs="宋体"/>
          <w:color w:val="auto"/>
          <w:sz w:val="24"/>
          <w:highlight w:val="none"/>
          <w:lang w:eastAsia="zh-CN"/>
        </w:rPr>
        <w:t>。</w:t>
      </w:r>
    </w:p>
    <w:p w14:paraId="113049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四、施工成果</w:t>
      </w:r>
    </w:p>
    <w:p w14:paraId="053956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竣工验收合格后交付。</w:t>
      </w:r>
    </w:p>
    <w:p w14:paraId="2270D1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五、施工重难点</w:t>
      </w:r>
    </w:p>
    <w:p w14:paraId="0CB419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1、中标单位需考虑机械和材料的进出、现场人员办公及生活场地建设等措施。</w:t>
      </w:r>
    </w:p>
    <w:p w14:paraId="4358EC7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2、中标人需开设资金共管账户和农民工资专户。</w:t>
      </w:r>
    </w:p>
    <w:p w14:paraId="36DEA61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3、本项目文明施工要求较高，扬尘治等措施需重点考虑</w:t>
      </w:r>
      <w:r>
        <w:rPr>
          <w:rFonts w:hint="eastAsia" w:ascii="宋体" w:hAnsi="宋体" w:eastAsia="宋体" w:cs="宋体"/>
          <w:color w:val="auto"/>
          <w:sz w:val="24"/>
          <w:highlight w:val="none"/>
          <w:lang w:eastAsia="zh-CN"/>
        </w:rPr>
        <w:t>。</w:t>
      </w:r>
    </w:p>
    <w:p w14:paraId="5B16852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本项目施工区域分布在八斗镇全域范围内，点多面广，应在投标报价中充分考虑相关必要施工措施费。</w:t>
      </w:r>
    </w:p>
    <w:p w14:paraId="714A33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六、其他要求</w:t>
      </w:r>
    </w:p>
    <w:p w14:paraId="237C38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1、投标人不得在中标后将工程包给其他施工单位。</w:t>
      </w:r>
    </w:p>
    <w:p w14:paraId="28CD66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专业工程分包除在施工总承包合同中有约定外，必须经建设单位书面认可。所有参与本项目的分包单位、试验检测单位和设备、材料供应商，必须按照管理程序申报招标人和监理单位批准。分包工程承包人必须自行完成所承包的工程。上述单位的资质条件必须满足现行国家、地方性法规、政策性文件的管理规定。同一专业的分包工程量不得进行人为分割，以使同一专业的分包工程由较低资质的两家以上单位承揽。</w:t>
      </w:r>
    </w:p>
    <w:p w14:paraId="275A6F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3、中标后需要进行专业分包的，分包单位应具有相应资质规定,分包项目负责人应具有安全生产考核合格证书。</w:t>
      </w:r>
    </w:p>
    <w:p w14:paraId="67F352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4、劳务作业分包由劳务作业发包人与劳务作业承包人通过劳务合同约定。劳务作业承包人必须自行完成所承包的任务。</w:t>
      </w:r>
    </w:p>
    <w:p w14:paraId="74E0B3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5、禁止将承包的工程进行转包。不履行合同约定，将其承包的全部工程发包给他人，或者将其承包的全部工程肢解后以分包的名义分别发包给他人的，属于转包行为。禁止将承包的工进行违法分包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分包工程发包人将专业工程或者劳务作业分包给不具备相应资质条件的分包工程承包人的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属于违法分包。</w:t>
      </w:r>
    </w:p>
    <w:p w14:paraId="019DD2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7、临时用电、水由中标人自行接引，自行报装，相关费用自行按时缴纳。</w:t>
      </w:r>
    </w:p>
    <w:p w14:paraId="5198B4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8、临时建设用地由中标人自行解决，费用在报价中自行综合考虑。</w:t>
      </w:r>
    </w:p>
    <w:p w14:paraId="26F9972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、中标人应当按质保书相关规定</w:t>
      </w:r>
      <w:r>
        <w:rPr>
          <w:rFonts w:hint="eastAsia" w:ascii="宋体" w:hAnsi="宋体" w:eastAsia="宋体" w:cs="宋体"/>
          <w:color w:val="auto"/>
          <w:sz w:val="24"/>
          <w:highlight w:val="none"/>
          <w:lang w:val="en-US" w:eastAsia="zh-CN"/>
        </w:rPr>
        <w:t>履</w:t>
      </w:r>
      <w:r>
        <w:rPr>
          <w:rFonts w:hint="eastAsia" w:ascii="宋体" w:hAnsi="宋体" w:eastAsia="宋体" w:cs="宋体"/>
          <w:color w:val="auto"/>
          <w:sz w:val="24"/>
          <w:highlight w:val="none"/>
        </w:rPr>
        <w:t>行维修义务，对于维修不及时的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以招标人的电话、短信或书面通知为准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，招标人可以直接委托有资质的第三方单位代维，产生的费用由投标人承担，中标人不因此免除代维部分工程的质量责任。</w:t>
      </w:r>
    </w:p>
    <w:p w14:paraId="40A483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、招标人补充的其他内容：</w:t>
      </w:r>
    </w:p>
    <w:p w14:paraId="0534815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1、办公要求 </w:t>
      </w:r>
    </w:p>
    <w:p w14:paraId="1349F9D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投标人在投标前应充分踏勘现场,投标人需自行考虑临时设施搭设场地，费用自行考虑，不予增加。 </w:t>
      </w:r>
    </w:p>
    <w:p w14:paraId="5E116D2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2、施工措施 </w:t>
      </w:r>
    </w:p>
    <w:p w14:paraId="5B29161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投标人应认真仔细踏勘现场，根据自身实力考虑各种潜在的风险，合理报价。投标报价应考虑施工便道维护修建费、围墙拆除及恢复费，以及考虑施工、生活废水的有组织排放、疏通、破复及维护费，地上地下原有杆线迁改费用、现场建筑物拆除费用（如有）、原有树木绿化迁改费用、临时开道口及恢复费用。周边建筑物等的安全防护费用包含在投标报价中，由投标单位自行考虑，中标后不予调整。 </w:t>
      </w:r>
    </w:p>
    <w:p w14:paraId="6182EC0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为有效做好扬尘防污染治理，要求在工地围挡出入口必须配备泥土车自动冲洗台（严格按照相关管理部门要求规格标准设置，设三级沉淀池、自动喷射装置），对渣土车进行冲洗，以及红线内土方覆盖或撒草籽等扬尘防治，在施工过程中严格落实，费用包含在报价中，不再另行支付。施工单位所有土方运输车辆必须用合法有效的环保车，门前三包符合国家及地方有关规定要求。 </w:t>
      </w:r>
    </w:p>
    <w:p w14:paraId="3E79BB8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3、验收 </w:t>
      </w:r>
    </w:p>
    <w:p w14:paraId="06FC109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（1）承包人负责工程施工期间各专业或配合工程协调，包括工程进度计划的整合、协调，施工期间质量、安全、进度管理，施工过程报验管理，竣工验收前的资料整理归档备案等工作。 </w:t>
      </w:r>
    </w:p>
    <w:p w14:paraId="40B709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（2）本项目工程质量检测工作由招标人委托的检测机构进行检测，施工单位应委托有资质的检测单位进行工程质量自检，费用自行考虑，含在投标报价中，工程质量检测应符合</w:t>
      </w:r>
      <w:r>
        <w:rPr>
          <w:rFonts w:hint="eastAsia" w:ascii="宋体" w:hAnsi="宋体" w:cs="宋体"/>
          <w:color w:val="auto"/>
          <w:sz w:val="24"/>
          <w:highlight w:val="none"/>
          <w:lang w:val="en-US" w:eastAsia="zh-CN"/>
        </w:rPr>
        <w:t>安徽省住房和城乡建设厅发布的《关于印发&lt;安徽省建设工程质量检测管理实施细则&gt;的通知》（建质规〔2024〕5号）</w:t>
      </w:r>
      <w:r>
        <w:rPr>
          <w:rFonts w:hint="eastAsia" w:ascii="宋体" w:hAnsi="宋体" w:eastAsia="宋体" w:cs="宋体"/>
          <w:color w:val="auto"/>
          <w:sz w:val="24"/>
          <w:highlight w:val="none"/>
          <w:lang w:val="en-US" w:eastAsia="zh-CN"/>
        </w:rPr>
        <w:t xml:space="preserve">规定执行。施工单位投标报价综合考虑检测设备、自检、试件试块制作（至少制作5组），取样、送样、检测报告归档等费用，中标后不予调整。因施工单位原因导致资料遗失的由施工单位承担全部责任；因施工单位自身原因造成工程质量试验检测不合格的，由施工单位承担复检所需的一切费用，复检合格后方可进入下步工序。 </w:t>
      </w:r>
    </w:p>
    <w:p w14:paraId="09038C8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竣工验收资料报送档案馆费用应由投标人自行考虑并含在投标报价中，后期不予调整：①需按现行施工质量验收统一标准、《建设工程文件归档整理规范》及肥东县承建档案馆规定进行收集、整理(包含电子信息化台账)；②资料内容包括但不限于招标范围、分包、配合工程等工作内容；③中标人需将资料（包含电子信息化台账)移交档案馆，并要取得档案合格证正本；④配合招标人取得《房屋建筑工程和市政基础设施工程竣工验收备案表》，并按照合同要求提交相应资料给发包人；⑤中标人应汇集上述所有资料（含电子版）移交给档案馆备案。上述所有档案、摄像、航拍、电子资料及蓝图、竣工图扫描、建设单位归档所有资料等相关费用包含在合同报价中。 </w:t>
      </w:r>
    </w:p>
    <w:p w14:paraId="0B10B51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（4）配合招标人完成各项竣工验收工作。 </w:t>
      </w:r>
    </w:p>
    <w:p w14:paraId="5B05638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4、相应风险的承担 </w:t>
      </w:r>
    </w:p>
    <w:p w14:paraId="701C3AD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（1）投标单位报价应考虑所建工程的检测、监测、验收等相关的一切费用，工程材料检测、档案馆移交材料扫描。 </w:t>
      </w:r>
    </w:p>
    <w:p w14:paraId="6B823AF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 xml:space="preserve">）中标后招标人有权对中标人投标业绩进行实地核实，如业绩存在问题，将报请主管部门处理。 </w:t>
      </w:r>
    </w:p>
    <w:p w14:paraId="287B05A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本次招标投标人投标报价时应充分考虑因进度需要可能发生的如平行施工、夜间加班、人员及机械投入、恶劣气候下施工等一切费用的产生，文明施工等费用投入产生的费用，后期不得以任何名义要求增加工程造价。 </w:t>
      </w:r>
    </w:p>
    <w:p w14:paraId="2D31CBA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）承包人中标后</w:t>
      </w:r>
      <w:r>
        <w:rPr>
          <w:rFonts w:hint="eastAsia" w:ascii="宋体" w:hAnsi="宋体" w:cs="宋体"/>
          <w:color w:val="auto"/>
          <w:sz w:val="24"/>
          <w:highlight w:val="none"/>
          <w:lang w:val="en-US" w:eastAsia="zh-CN"/>
        </w:rPr>
        <w:t>需</w:t>
      </w:r>
      <w:r>
        <w:rPr>
          <w:rFonts w:hint="eastAsia" w:ascii="宋体" w:hAnsi="宋体" w:eastAsia="宋体" w:cs="宋体"/>
          <w:color w:val="auto"/>
          <w:sz w:val="24"/>
          <w:highlight w:val="none"/>
          <w:lang w:val="en-US" w:eastAsia="zh-CN"/>
        </w:rPr>
        <w:t xml:space="preserve">配合业主办理施工许可证直至竣工验收备案结束的相关手续。  </w:t>
      </w:r>
    </w:p>
    <w:p w14:paraId="4DF130F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）为强化项目资金使用情况的监管，进一步规范资金支出，做到“专款专用”，此项目须开设项目资金托管账户。</w:t>
      </w:r>
    </w:p>
    <w:p w14:paraId="5BCF7B7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5、本项目如联合体中标，仅向牵头单位付款。</w:t>
      </w:r>
    </w:p>
    <w:p w14:paraId="6129853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合同补充条款</w:t>
      </w:r>
    </w:p>
    <w:p w14:paraId="38D847CA">
      <w:pPr>
        <w:adjustRightInd w:val="0"/>
        <w:spacing w:line="360" w:lineRule="auto"/>
        <w:ind w:firstLine="480" w:firstLineChars="200"/>
        <w:rPr>
          <w:rFonts w:hint="eastAsia" w:ascii="Times New Roman" w:hAnsi="Times New Roman"/>
          <w:color w:val="auto"/>
          <w:kern w:val="0"/>
          <w:sz w:val="24"/>
          <w:szCs w:val="20"/>
          <w:highlight w:val="none"/>
        </w:rPr>
      </w:pPr>
      <w:r>
        <w:rPr>
          <w:rFonts w:hint="eastAsia"/>
          <w:color w:val="auto"/>
          <w:kern w:val="0"/>
          <w:sz w:val="24"/>
          <w:szCs w:val="20"/>
          <w:highlight w:val="none"/>
          <w:lang w:val="en-US" w:eastAsia="zh-CN"/>
        </w:rPr>
        <w:t>一、</w:t>
      </w:r>
      <w:r>
        <w:rPr>
          <w:rFonts w:ascii="Times New Roman" w:hAnsi="Times New Roman"/>
          <w:color w:val="auto"/>
          <w:kern w:val="0"/>
          <w:sz w:val="24"/>
          <w:szCs w:val="20"/>
          <w:highlight w:val="none"/>
        </w:rPr>
        <w:t>工程管理与违约赔偿</w:t>
      </w:r>
    </w:p>
    <w:p w14:paraId="49F942B4">
      <w:pPr>
        <w:adjustRightInd w:val="0"/>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（一）项目班子主要人员管理</w:t>
      </w:r>
    </w:p>
    <w:p w14:paraId="510BA3F2">
      <w:pPr>
        <w:adjustRightInd w:val="0"/>
        <w:spacing w:line="360" w:lineRule="auto"/>
        <w:ind w:firstLine="480" w:firstLineChars="200"/>
        <w:rPr>
          <w:rFonts w:hint="eastAsia" w:ascii="Times New Roman" w:hAnsi="Times New Roman"/>
          <w:color w:val="auto"/>
          <w:kern w:val="0"/>
          <w:sz w:val="24"/>
          <w:szCs w:val="20"/>
          <w:highlight w:val="none"/>
        </w:rPr>
      </w:pPr>
      <w:r>
        <w:rPr>
          <w:rFonts w:hint="eastAsia"/>
          <w:color w:val="auto"/>
          <w:kern w:val="0"/>
          <w:sz w:val="24"/>
          <w:szCs w:val="20"/>
          <w:highlight w:val="none"/>
          <w:lang w:val="en-US" w:eastAsia="zh-CN"/>
        </w:rPr>
        <w:t>1、</w:t>
      </w:r>
      <w:r>
        <w:rPr>
          <w:rFonts w:hint="eastAsia" w:ascii="Times New Roman" w:hAnsi="Times New Roman"/>
          <w:color w:val="auto"/>
          <w:kern w:val="0"/>
          <w:sz w:val="24"/>
          <w:szCs w:val="20"/>
          <w:highlight w:val="none"/>
        </w:rPr>
        <w:t>承包人不得擅自更换投标时所报项目经理及项目部主要管理人员, 否则招标人有权终止合同，由此造成的损失，中标人自行承担并赔偿可能给招标人造成的损失。确需更换时，须报经招标人同意，更换后人员不得低于中标人投标时所报人员资质和技术水平。</w:t>
      </w:r>
    </w:p>
    <w:p w14:paraId="721506B4">
      <w:pPr>
        <w:adjustRightInd w:val="0"/>
        <w:spacing w:line="360" w:lineRule="auto"/>
        <w:ind w:firstLine="480" w:firstLineChars="200"/>
        <w:rPr>
          <w:rFonts w:hint="eastAsia" w:ascii="Times New Roman" w:hAnsi="Times New Roman"/>
          <w:color w:val="auto"/>
          <w:kern w:val="0"/>
          <w:sz w:val="24"/>
          <w:szCs w:val="20"/>
          <w:highlight w:val="none"/>
        </w:rPr>
      </w:pPr>
      <w:r>
        <w:rPr>
          <w:rFonts w:hint="eastAsia"/>
          <w:color w:val="auto"/>
          <w:kern w:val="0"/>
          <w:sz w:val="24"/>
          <w:szCs w:val="20"/>
          <w:highlight w:val="none"/>
          <w:lang w:val="en-US" w:eastAsia="zh-CN"/>
        </w:rPr>
        <w:t>2、</w:t>
      </w:r>
      <w:r>
        <w:rPr>
          <w:rFonts w:hint="eastAsia" w:ascii="Times New Roman" w:hAnsi="Times New Roman"/>
          <w:color w:val="auto"/>
          <w:kern w:val="0"/>
          <w:sz w:val="24"/>
          <w:szCs w:val="20"/>
          <w:highlight w:val="none"/>
        </w:rPr>
        <w:t>承包人更换项目经理或</w:t>
      </w:r>
      <w:r>
        <w:rPr>
          <w:rFonts w:hint="eastAsia"/>
          <w:color w:val="auto"/>
          <w:kern w:val="0"/>
          <w:sz w:val="24"/>
          <w:szCs w:val="20"/>
          <w:highlight w:val="none"/>
          <w:lang w:eastAsia="zh-CN"/>
        </w:rPr>
        <w:t>设计</w:t>
      </w:r>
      <w:r>
        <w:rPr>
          <w:rFonts w:hint="eastAsia" w:ascii="Times New Roman" w:hAnsi="Times New Roman"/>
          <w:color w:val="auto"/>
          <w:kern w:val="0"/>
          <w:sz w:val="24"/>
          <w:szCs w:val="20"/>
          <w:highlight w:val="none"/>
        </w:rPr>
        <w:t>负责人的，须提前14天通知发包人，并征得发包人同意；除不可抗力外任何原因更换项目经理或</w:t>
      </w:r>
      <w:r>
        <w:rPr>
          <w:rFonts w:hint="eastAsia"/>
          <w:color w:val="auto"/>
          <w:kern w:val="0"/>
          <w:sz w:val="24"/>
          <w:szCs w:val="20"/>
          <w:highlight w:val="none"/>
          <w:lang w:eastAsia="zh-CN"/>
        </w:rPr>
        <w:t>设计</w:t>
      </w:r>
      <w:r>
        <w:rPr>
          <w:rFonts w:hint="eastAsia" w:ascii="Times New Roman" w:hAnsi="Times New Roman"/>
          <w:color w:val="auto"/>
          <w:kern w:val="0"/>
          <w:sz w:val="24"/>
          <w:szCs w:val="20"/>
          <w:highlight w:val="none"/>
        </w:rPr>
        <w:t>负责人均须交纳违约金，违约金为10万元；且更换后的人员资历、水平不得降低。更换其他专业人员，须书面报发包人代表同意，未经批准擅自更换的违约金5万元/人/次，更换后的人员资历、水平不得降低。</w:t>
      </w:r>
    </w:p>
    <w:p w14:paraId="4DD86BB2">
      <w:pPr>
        <w:adjustRightInd w:val="0"/>
        <w:spacing w:line="360" w:lineRule="auto"/>
        <w:ind w:firstLine="480" w:firstLineChars="200"/>
        <w:rPr>
          <w:rFonts w:hint="eastAsia" w:ascii="Times New Roman" w:hAnsi="Times New Roman" w:eastAsia="宋体"/>
          <w:color w:val="auto"/>
          <w:kern w:val="0"/>
          <w:sz w:val="24"/>
          <w:szCs w:val="20"/>
          <w:highlight w:val="none"/>
          <w:lang w:eastAsia="zh-CN"/>
        </w:rPr>
      </w:pPr>
      <w:r>
        <w:rPr>
          <w:rFonts w:hint="eastAsia"/>
          <w:color w:val="auto"/>
          <w:kern w:val="0"/>
          <w:sz w:val="24"/>
          <w:szCs w:val="20"/>
          <w:highlight w:val="none"/>
          <w:lang w:val="en-US" w:eastAsia="zh-CN"/>
        </w:rPr>
        <w:t>3、</w:t>
      </w:r>
      <w:r>
        <w:rPr>
          <w:rFonts w:ascii="Times New Roman" w:hAnsi="Times New Roman"/>
          <w:color w:val="auto"/>
          <w:kern w:val="0"/>
          <w:sz w:val="24"/>
          <w:szCs w:val="20"/>
          <w:highlight w:val="none"/>
        </w:rPr>
        <w:t>项目经理等主要管理人员必须常驻工程施工现场，并且每个月在现场时间不得少于22天，每天不少于8小时。承包人项目经理离开现场的，须经现场代表同意，并书面指定临时代表，代为行使项目经理的权力；该临时代表的一切行为，发包人均认为是项目经理的行为。本工程项目经理等管理人员严格执行相关考勤管理制度，项目经理等主要管理人员必须在岗在位。</w:t>
      </w:r>
      <w:r>
        <w:rPr>
          <w:rFonts w:hint="eastAsia" w:ascii="Times New Roman" w:hAnsi="Times New Roman"/>
          <w:bCs/>
          <w:color w:val="auto"/>
          <w:kern w:val="0"/>
          <w:sz w:val="24"/>
          <w:szCs w:val="20"/>
          <w:highlight w:val="none"/>
        </w:rPr>
        <w:t>项目经理未经批准，擅自离开施工现场</w:t>
      </w:r>
      <w:r>
        <w:rPr>
          <w:rFonts w:hint="eastAsia"/>
          <w:bCs/>
          <w:color w:val="auto"/>
          <w:kern w:val="0"/>
          <w:sz w:val="24"/>
          <w:szCs w:val="20"/>
          <w:highlight w:val="none"/>
          <w:lang w:eastAsia="zh-CN"/>
        </w:rPr>
        <w:t>，</w:t>
      </w:r>
      <w:r>
        <w:rPr>
          <w:rFonts w:hint="eastAsia" w:ascii="Times New Roman" w:hAnsi="Times New Roman"/>
          <w:bCs/>
          <w:color w:val="auto"/>
          <w:kern w:val="0"/>
          <w:sz w:val="24"/>
          <w:szCs w:val="20"/>
          <w:highlight w:val="none"/>
        </w:rPr>
        <w:t>发包人有权追究承包人违约责任，保留向行政主管部门申请给予承包人及项目经理全县行业内通报并计不良行为记录的权利。</w:t>
      </w:r>
    </w:p>
    <w:p w14:paraId="1EAD7302">
      <w:pPr>
        <w:adjustRightInd w:val="0"/>
        <w:spacing w:line="360" w:lineRule="auto"/>
        <w:ind w:firstLine="480" w:firstLineChars="200"/>
        <w:rPr>
          <w:rFonts w:ascii="Times New Roman" w:hAnsi="Times New Roman"/>
          <w:color w:val="auto"/>
          <w:kern w:val="0"/>
          <w:sz w:val="24"/>
          <w:szCs w:val="20"/>
          <w:highlight w:val="none"/>
        </w:rPr>
      </w:pPr>
      <w:r>
        <w:rPr>
          <w:rFonts w:hint="eastAsia"/>
          <w:color w:val="auto"/>
          <w:kern w:val="0"/>
          <w:sz w:val="24"/>
          <w:szCs w:val="20"/>
          <w:highlight w:val="none"/>
          <w:lang w:val="en-US" w:eastAsia="zh-CN"/>
        </w:rPr>
        <w:t>4、</w:t>
      </w:r>
      <w:r>
        <w:rPr>
          <w:rFonts w:ascii="Times New Roman" w:hAnsi="Times New Roman"/>
          <w:color w:val="auto"/>
          <w:kern w:val="0"/>
          <w:sz w:val="24"/>
          <w:szCs w:val="20"/>
          <w:highlight w:val="none"/>
        </w:rPr>
        <w:t>承包人项目经理必须参加发包人 (监理单位) 组织的工程会议，承包人项目经理确有特殊情况必须提前向发包人请假并经发包人同意，否则，每缺席一次违约金按1000元计；承包人项目经理在工程建设中未取得发包人同意不得离岗，否则按每天1000元计，合计 (缺席离岗)天数超过15天按违约处理。</w:t>
      </w:r>
    </w:p>
    <w:p w14:paraId="5AB2AA2E">
      <w:pPr>
        <w:adjustRightInd w:val="0"/>
        <w:spacing w:line="360" w:lineRule="auto"/>
        <w:ind w:firstLine="480" w:firstLineChars="200"/>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（二）</w:t>
      </w:r>
      <w:r>
        <w:rPr>
          <w:rFonts w:ascii="Times New Roman" w:hAnsi="Times New Roman"/>
          <w:color w:val="auto"/>
          <w:kern w:val="0"/>
          <w:sz w:val="24"/>
          <w:szCs w:val="20"/>
          <w:highlight w:val="none"/>
        </w:rPr>
        <w:t>劳动力和施工机械管理</w:t>
      </w:r>
    </w:p>
    <w:p w14:paraId="2A267376">
      <w:pPr>
        <w:adjustRightInd w:val="0"/>
        <w:spacing w:line="360" w:lineRule="auto"/>
        <w:ind w:firstLine="480" w:firstLineChars="200"/>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工程实施期间，承包人必须按照招标文件要求和投标文件承诺，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为承包人违约，违约金按如下标准计算：劳动力按100元/人</w:t>
      </w:r>
      <w:r>
        <w:rPr>
          <w:rFonts w:hint="eastAsia" w:ascii="Times New Roman" w:hAnsi="Times New Roman"/>
          <w:color w:val="auto"/>
          <w:kern w:val="0"/>
          <w:sz w:val="24"/>
          <w:szCs w:val="20"/>
          <w:highlight w:val="none"/>
        </w:rPr>
        <w:t>/</w:t>
      </w:r>
      <w:r>
        <w:rPr>
          <w:rFonts w:ascii="Times New Roman" w:hAnsi="Times New Roman"/>
          <w:color w:val="auto"/>
          <w:kern w:val="0"/>
          <w:sz w:val="24"/>
          <w:szCs w:val="20"/>
          <w:highlight w:val="none"/>
        </w:rPr>
        <w:t>天，施工机械按500元/台</w:t>
      </w:r>
      <w:r>
        <w:rPr>
          <w:rFonts w:hint="eastAsia" w:ascii="Times New Roman" w:hAnsi="Times New Roman"/>
          <w:color w:val="auto"/>
          <w:kern w:val="0"/>
          <w:sz w:val="24"/>
          <w:szCs w:val="20"/>
          <w:highlight w:val="none"/>
        </w:rPr>
        <w:t>/</w:t>
      </w:r>
      <w:r>
        <w:rPr>
          <w:rFonts w:ascii="Times New Roman" w:hAnsi="Times New Roman"/>
          <w:color w:val="auto"/>
          <w:kern w:val="0"/>
          <w:sz w:val="24"/>
          <w:szCs w:val="20"/>
          <w:highlight w:val="none"/>
        </w:rPr>
        <w:t>天。累计出现10次 (含10次) 以上者，影响工程进 度且不能如期完成节点工期或总工期的，发包人可解除合同，并要求承包人赔偿给发包人造成的损失。</w:t>
      </w:r>
    </w:p>
    <w:p w14:paraId="59B45C4D">
      <w:pPr>
        <w:adjustRightInd w:val="0"/>
        <w:spacing w:line="360" w:lineRule="auto"/>
        <w:ind w:firstLine="480" w:firstLineChars="200"/>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(三) 转包、挂靠、非法分包</w:t>
      </w:r>
    </w:p>
    <w:p w14:paraId="591202E9">
      <w:pPr>
        <w:adjustRightInd w:val="0"/>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严禁工程转包和采取挂靠方式 (即允许他人以本企业名义承担工程) 进行现场施工管理，严禁非法分包，一经查实，承包人的履约保证金不予退还， 解除合同，并将承包人清除出场；同时发包人将上报相关监督主管部门给予处理并披露。</w:t>
      </w:r>
    </w:p>
    <w:p w14:paraId="74113255">
      <w:pPr>
        <w:adjustRightInd w:val="0"/>
        <w:spacing w:line="360" w:lineRule="auto"/>
        <w:ind w:firstLine="480" w:firstLineChars="200"/>
        <w:rPr>
          <w:rFonts w:hint="eastAsia"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(四) 工程质量、安全文明施工管理</w:t>
      </w:r>
    </w:p>
    <w:p w14:paraId="54C0BC15">
      <w:pPr>
        <w:adjustRightInd w:val="0"/>
        <w:spacing w:line="360" w:lineRule="auto"/>
        <w:ind w:firstLine="480" w:firstLineChars="200"/>
        <w:rPr>
          <w:rFonts w:hint="eastAsia" w:ascii="Times New Roman" w:hAnsi="Times New Roman"/>
          <w:bCs/>
          <w:color w:val="auto"/>
          <w:kern w:val="0"/>
          <w:sz w:val="24"/>
          <w:szCs w:val="20"/>
          <w:highlight w:val="none"/>
        </w:rPr>
      </w:pPr>
      <w:r>
        <w:rPr>
          <w:rFonts w:hint="eastAsia"/>
          <w:color w:val="auto"/>
          <w:kern w:val="0"/>
          <w:sz w:val="24"/>
          <w:szCs w:val="20"/>
          <w:highlight w:val="none"/>
          <w:lang w:val="en-US" w:eastAsia="zh-CN"/>
        </w:rPr>
        <w:t>1、</w:t>
      </w:r>
      <w:r>
        <w:rPr>
          <w:rFonts w:hint="eastAsia" w:ascii="Times New Roman" w:hAnsi="Times New Roman"/>
          <w:color w:val="auto"/>
          <w:kern w:val="0"/>
          <w:sz w:val="24"/>
          <w:szCs w:val="20"/>
          <w:highlight w:val="none"/>
        </w:rPr>
        <w:t>承包人如在施工质量、安全方面存在隐患的，发包人如认为承包人无能力按招标文件履行合同的，承包人未按发包人要求采取有力措施对有关问题 进行整改的，或整改后无明显成效的，承包人拒不执行监理通知及指令的</w:t>
      </w:r>
      <w:r>
        <w:rPr>
          <w:rFonts w:hint="eastAsia"/>
          <w:color w:val="auto"/>
          <w:kern w:val="0"/>
          <w:sz w:val="24"/>
          <w:szCs w:val="20"/>
          <w:highlight w:val="none"/>
          <w:lang w:eastAsia="zh-CN"/>
        </w:rPr>
        <w:t>或在管护期未按招标人要求及时维修的</w:t>
      </w:r>
      <w:r>
        <w:rPr>
          <w:rFonts w:hint="eastAsia" w:ascii="Times New Roman" w:hAnsi="Times New Roman"/>
          <w:color w:val="auto"/>
          <w:kern w:val="0"/>
          <w:sz w:val="24"/>
          <w:szCs w:val="20"/>
          <w:highlight w:val="none"/>
        </w:rPr>
        <w:t>，对承包人按违约金人民币</w:t>
      </w:r>
      <w:r>
        <w:rPr>
          <w:rFonts w:ascii="Times New Roman" w:hAnsi="Times New Roman"/>
          <w:color w:val="auto"/>
          <w:kern w:val="0"/>
          <w:sz w:val="24"/>
          <w:szCs w:val="20"/>
          <w:highlight w:val="none"/>
        </w:rPr>
        <w:t>1000</w:t>
      </w:r>
      <w:r>
        <w:rPr>
          <w:rFonts w:hint="eastAsia" w:ascii="Times New Roman" w:hAnsi="Times New Roman"/>
          <w:color w:val="auto"/>
          <w:kern w:val="0"/>
          <w:sz w:val="24"/>
          <w:szCs w:val="20"/>
          <w:highlight w:val="none"/>
        </w:rPr>
        <w:t>-</w:t>
      </w:r>
      <w:r>
        <w:rPr>
          <w:rFonts w:ascii="Times New Roman" w:hAnsi="Times New Roman"/>
          <w:color w:val="auto"/>
          <w:kern w:val="0"/>
          <w:sz w:val="24"/>
          <w:szCs w:val="20"/>
          <w:highlight w:val="none"/>
        </w:rPr>
        <w:t>3</w:t>
      </w:r>
      <w:r>
        <w:rPr>
          <w:rFonts w:hint="eastAsia" w:ascii="Times New Roman" w:hAnsi="Times New Roman"/>
          <w:color w:val="auto"/>
          <w:kern w:val="0"/>
          <w:sz w:val="24"/>
          <w:szCs w:val="20"/>
          <w:highlight w:val="none"/>
        </w:rPr>
        <w:t>0000元计，具体违约金额视现场情况由发包人确定。</w:t>
      </w:r>
    </w:p>
    <w:p w14:paraId="41BF5801">
      <w:pPr>
        <w:spacing w:line="440" w:lineRule="exact"/>
        <w:ind w:firstLine="480" w:firstLineChars="200"/>
        <w:jc w:val="left"/>
        <w:rPr>
          <w:rFonts w:eastAsia="黑体"/>
          <w:color w:val="auto"/>
          <w:sz w:val="20"/>
          <w:szCs w:val="20"/>
          <w:highlight w:val="none"/>
        </w:rPr>
      </w:pPr>
      <w:r>
        <w:rPr>
          <w:rFonts w:hint="eastAsia"/>
          <w:bCs/>
          <w:color w:val="auto"/>
          <w:kern w:val="0"/>
          <w:sz w:val="24"/>
          <w:szCs w:val="20"/>
          <w:highlight w:val="none"/>
          <w:lang w:val="en-US" w:eastAsia="zh-CN"/>
        </w:rPr>
        <w:t>2、</w:t>
      </w:r>
      <w:r>
        <w:rPr>
          <w:rFonts w:hint="eastAsia" w:ascii="Times New Roman" w:hAnsi="Times New Roman"/>
          <w:bCs/>
          <w:color w:val="auto"/>
          <w:kern w:val="0"/>
          <w:sz w:val="24"/>
          <w:szCs w:val="20"/>
          <w:highlight w:val="none"/>
        </w:rPr>
        <w:t>承包人擅自更换项目经理的违约责任：承包人变更项目经理应符合2019年7月12日合肥市城乡建设局、合肥市公共资源交易监督管理局联合下发的《关于进一步加强建筑施工现场项目负责人变更行为管理的通知》的文件要求，不得擅自变更项目经理，如未经批准，擅自变更项目经理，发包人有权追究承包人违约责任，保留向行政主管部门申请给予承包人及项目经理全县行业内通报并计不良行为记录的权利。</w:t>
      </w:r>
      <w:r>
        <w:rPr>
          <w:rFonts w:eastAsia="黑体"/>
          <w:color w:val="auto"/>
          <w:sz w:val="24"/>
          <w:highlight w:val="none"/>
        </w:rPr>
        <w:br w:type="page"/>
      </w:r>
    </w:p>
    <w:p w14:paraId="29309055">
      <w:pPr>
        <w:spacing w:line="440" w:lineRule="exact"/>
        <w:ind w:firstLine="0" w:firstLineChars="0"/>
        <w:jc w:val="center"/>
        <w:outlineLvl w:val="0"/>
        <w:rPr>
          <w:rFonts w:eastAsia="黑体"/>
          <w:b/>
          <w:bCs/>
          <w:color w:val="auto"/>
          <w:kern w:val="44"/>
          <w:sz w:val="32"/>
          <w:szCs w:val="32"/>
          <w:highlight w:val="none"/>
        </w:rPr>
      </w:pPr>
      <w:bookmarkStart w:id="545" w:name="_Toc512280933"/>
      <w:bookmarkStart w:id="546" w:name="_Toc26657080"/>
      <w:bookmarkStart w:id="547" w:name="_Toc9067792"/>
      <w:bookmarkStart w:id="548" w:name="_Toc14201402"/>
      <w:bookmarkStart w:id="549" w:name="_Toc15796"/>
      <w:r>
        <w:rPr>
          <w:rFonts w:eastAsia="黑体"/>
          <w:b/>
          <w:bCs/>
          <w:color w:val="auto"/>
          <w:kern w:val="44"/>
          <w:sz w:val="32"/>
          <w:szCs w:val="32"/>
          <w:highlight w:val="none"/>
        </w:rPr>
        <w:t>第</w:t>
      </w:r>
      <w:r>
        <w:rPr>
          <w:rFonts w:hint="eastAsia" w:eastAsia="黑体"/>
          <w:b/>
          <w:bCs/>
          <w:color w:val="auto"/>
          <w:kern w:val="44"/>
          <w:sz w:val="32"/>
          <w:szCs w:val="32"/>
          <w:highlight w:val="none"/>
          <w:lang w:val="en-US" w:eastAsia="zh-CN"/>
        </w:rPr>
        <w:t>六</w:t>
      </w:r>
      <w:r>
        <w:rPr>
          <w:rFonts w:eastAsia="黑体"/>
          <w:b/>
          <w:bCs/>
          <w:color w:val="auto"/>
          <w:kern w:val="44"/>
          <w:sz w:val="32"/>
          <w:szCs w:val="32"/>
          <w:highlight w:val="none"/>
        </w:rPr>
        <w:t>章</w:t>
      </w:r>
      <w:r>
        <w:rPr>
          <w:rFonts w:hint="eastAsia" w:eastAsia="黑体"/>
          <w:b/>
          <w:bCs/>
          <w:color w:val="auto"/>
          <w:kern w:val="44"/>
          <w:sz w:val="32"/>
          <w:szCs w:val="32"/>
          <w:highlight w:val="none"/>
          <w:lang w:val="en-US" w:eastAsia="zh-CN"/>
        </w:rPr>
        <w:t xml:space="preserve"> </w:t>
      </w:r>
      <w:r>
        <w:rPr>
          <w:rFonts w:eastAsia="黑体"/>
          <w:b/>
          <w:bCs/>
          <w:color w:val="auto"/>
          <w:kern w:val="44"/>
          <w:sz w:val="32"/>
          <w:szCs w:val="32"/>
          <w:highlight w:val="none"/>
        </w:rPr>
        <w:t>技术规范</w:t>
      </w:r>
      <w:bookmarkEnd w:id="545"/>
      <w:bookmarkEnd w:id="546"/>
      <w:bookmarkEnd w:id="547"/>
      <w:bookmarkEnd w:id="548"/>
      <w:bookmarkEnd w:id="549"/>
    </w:p>
    <w:p w14:paraId="244A72FD">
      <w:pPr>
        <w:spacing w:line="440" w:lineRule="exact"/>
        <w:ind w:firstLine="560" w:firstLineChars="200"/>
        <w:jc w:val="left"/>
        <w:rPr>
          <w:rFonts w:ascii="宋体" w:hAnsi="宋体"/>
          <w:color w:val="auto"/>
          <w:sz w:val="28"/>
          <w:szCs w:val="28"/>
          <w:highlight w:val="none"/>
        </w:rPr>
      </w:pPr>
    </w:p>
    <w:p w14:paraId="42144477">
      <w:pPr>
        <w:spacing w:line="440" w:lineRule="exact"/>
        <w:ind w:firstLine="560" w:firstLineChars="200"/>
        <w:jc w:val="left"/>
        <w:rPr>
          <w:rFonts w:ascii="宋体" w:hAnsi="宋体"/>
          <w:color w:val="auto"/>
          <w:sz w:val="28"/>
          <w:szCs w:val="28"/>
          <w:highlight w:val="none"/>
        </w:rPr>
      </w:pPr>
      <w:r>
        <w:rPr>
          <w:rFonts w:ascii="宋体" w:hAnsi="宋体"/>
          <w:color w:val="auto"/>
          <w:sz w:val="28"/>
          <w:szCs w:val="28"/>
          <w:highlight w:val="none"/>
        </w:rPr>
        <w:t>本招标工程项目</w:t>
      </w:r>
      <w:r>
        <w:rPr>
          <w:rFonts w:hint="eastAsia" w:ascii="宋体" w:hAnsi="宋体"/>
          <w:color w:val="auto"/>
          <w:sz w:val="28"/>
          <w:szCs w:val="28"/>
          <w:highlight w:val="none"/>
          <w:lang w:eastAsia="zh-CN"/>
        </w:rPr>
        <w:t>设计、</w:t>
      </w:r>
      <w:r>
        <w:rPr>
          <w:rFonts w:ascii="宋体" w:hAnsi="宋体"/>
          <w:color w:val="auto"/>
          <w:sz w:val="28"/>
          <w:szCs w:val="28"/>
          <w:highlight w:val="none"/>
        </w:rPr>
        <w:t>施工、验收须达到国家及有关部委、安徽省、项目所在市现行的工程建设标准、规范、规定的要求（文件标准之间相互冲突的，以标准较高者为准）。</w:t>
      </w:r>
      <w:r>
        <w:rPr>
          <w:rFonts w:ascii="宋体" w:hAnsi="宋体"/>
          <w:color w:val="auto"/>
          <w:sz w:val="28"/>
          <w:szCs w:val="28"/>
          <w:highlight w:val="none"/>
        </w:rPr>
        <w:br w:type="textWrapping"/>
      </w:r>
    </w:p>
    <w:p w14:paraId="6F003A80">
      <w:pPr>
        <w:keepNext/>
        <w:keepLines/>
        <w:spacing w:beforeLines="100" w:afterLines="100" w:line="500" w:lineRule="exact"/>
        <w:ind w:firstLine="0" w:firstLineChars="0"/>
        <w:jc w:val="center"/>
        <w:outlineLvl w:val="0"/>
        <w:rPr>
          <w:rFonts w:eastAsia="黑体"/>
          <w:b/>
          <w:bCs/>
          <w:color w:val="auto"/>
          <w:kern w:val="44"/>
          <w:sz w:val="44"/>
          <w:szCs w:val="44"/>
          <w:highlight w:val="none"/>
        </w:rPr>
      </w:pPr>
    </w:p>
    <w:p w14:paraId="002F53B1">
      <w:pPr>
        <w:spacing w:line="440" w:lineRule="exact"/>
        <w:ind w:firstLine="0" w:firstLineChars="0"/>
        <w:rPr>
          <w:rFonts w:eastAsia="黑体"/>
          <w:color w:val="auto"/>
          <w:sz w:val="20"/>
          <w:szCs w:val="20"/>
          <w:highlight w:val="none"/>
        </w:rPr>
      </w:pPr>
    </w:p>
    <w:p w14:paraId="0ED4947A">
      <w:pPr>
        <w:spacing w:line="440" w:lineRule="exact"/>
        <w:ind w:firstLine="0" w:firstLineChars="0"/>
        <w:rPr>
          <w:rFonts w:eastAsia="黑体"/>
          <w:color w:val="auto"/>
          <w:sz w:val="20"/>
          <w:szCs w:val="20"/>
          <w:highlight w:val="none"/>
        </w:rPr>
      </w:pPr>
    </w:p>
    <w:p w14:paraId="2748F859">
      <w:pPr>
        <w:spacing w:line="440" w:lineRule="exact"/>
        <w:ind w:firstLine="0" w:firstLineChars="0"/>
        <w:rPr>
          <w:rFonts w:eastAsia="黑体"/>
          <w:color w:val="auto"/>
          <w:sz w:val="20"/>
          <w:szCs w:val="20"/>
          <w:highlight w:val="none"/>
        </w:rPr>
      </w:pPr>
    </w:p>
    <w:p w14:paraId="155C54E6">
      <w:pPr>
        <w:spacing w:line="440" w:lineRule="exact"/>
        <w:ind w:firstLine="0" w:firstLineChars="0"/>
        <w:rPr>
          <w:rFonts w:eastAsia="黑体"/>
          <w:color w:val="auto"/>
          <w:sz w:val="20"/>
          <w:szCs w:val="20"/>
          <w:highlight w:val="none"/>
        </w:rPr>
      </w:pPr>
    </w:p>
    <w:p w14:paraId="1AAFDDE5">
      <w:pPr>
        <w:spacing w:line="440" w:lineRule="exact"/>
        <w:ind w:firstLine="0" w:firstLineChars="0"/>
        <w:rPr>
          <w:rFonts w:eastAsia="黑体"/>
          <w:color w:val="auto"/>
          <w:sz w:val="20"/>
          <w:szCs w:val="20"/>
          <w:highlight w:val="none"/>
        </w:rPr>
      </w:pPr>
    </w:p>
    <w:p w14:paraId="495FDAE8">
      <w:pPr>
        <w:spacing w:line="440" w:lineRule="exact"/>
        <w:ind w:firstLine="0" w:firstLineChars="0"/>
        <w:rPr>
          <w:rFonts w:eastAsia="黑体"/>
          <w:color w:val="auto"/>
          <w:sz w:val="20"/>
          <w:szCs w:val="20"/>
          <w:highlight w:val="none"/>
        </w:rPr>
      </w:pPr>
    </w:p>
    <w:p w14:paraId="0F44848B">
      <w:pPr>
        <w:spacing w:line="440" w:lineRule="exact"/>
        <w:ind w:firstLine="0" w:firstLineChars="0"/>
        <w:rPr>
          <w:rFonts w:eastAsia="黑体"/>
          <w:color w:val="auto"/>
          <w:sz w:val="29"/>
          <w:szCs w:val="29"/>
          <w:highlight w:val="none"/>
        </w:rPr>
      </w:pPr>
      <w:r>
        <w:rPr>
          <w:rFonts w:eastAsia="黑体"/>
          <w:color w:val="auto"/>
          <w:sz w:val="20"/>
          <w:szCs w:val="20"/>
          <w:highlight w:val="none"/>
        </w:rPr>
        <w:br w:type="page"/>
      </w:r>
    </w:p>
    <w:p w14:paraId="407136F7">
      <w:pPr>
        <w:spacing w:line="440" w:lineRule="exact"/>
        <w:ind w:firstLine="0" w:firstLineChars="0"/>
        <w:jc w:val="center"/>
        <w:rPr>
          <w:rFonts w:eastAsia="黑体"/>
          <w:color w:val="auto"/>
          <w:sz w:val="29"/>
          <w:szCs w:val="29"/>
          <w:highlight w:val="none"/>
        </w:rPr>
      </w:pPr>
    </w:p>
    <w:p w14:paraId="5E924D3C">
      <w:pPr>
        <w:keepNext/>
        <w:keepLines/>
        <w:spacing w:beforeLines="100" w:afterLines="100" w:line="500" w:lineRule="exact"/>
        <w:ind w:firstLine="0" w:firstLineChars="0"/>
        <w:jc w:val="center"/>
        <w:outlineLvl w:val="0"/>
        <w:rPr>
          <w:rFonts w:eastAsia="黑体"/>
          <w:b/>
          <w:bCs/>
          <w:color w:val="auto"/>
          <w:kern w:val="44"/>
          <w:sz w:val="32"/>
          <w:szCs w:val="32"/>
          <w:highlight w:val="none"/>
        </w:rPr>
      </w:pPr>
      <w:bookmarkStart w:id="550" w:name="_Toc512280935"/>
      <w:bookmarkStart w:id="551" w:name="_Toc14201404"/>
      <w:bookmarkStart w:id="552" w:name="_Toc9067794"/>
      <w:bookmarkStart w:id="553" w:name="_Toc30990"/>
      <w:bookmarkStart w:id="554" w:name="_Toc26657082"/>
      <w:r>
        <w:rPr>
          <w:rFonts w:eastAsia="黑体"/>
          <w:b/>
          <w:bCs/>
          <w:color w:val="auto"/>
          <w:kern w:val="44"/>
          <w:sz w:val="32"/>
          <w:szCs w:val="32"/>
          <w:highlight w:val="none"/>
        </w:rPr>
        <w:t>第</w:t>
      </w:r>
      <w:r>
        <w:rPr>
          <w:rFonts w:hint="eastAsia" w:eastAsia="黑体"/>
          <w:b/>
          <w:bCs/>
          <w:color w:val="auto"/>
          <w:kern w:val="44"/>
          <w:sz w:val="32"/>
          <w:szCs w:val="32"/>
          <w:highlight w:val="none"/>
          <w:lang w:val="en-US" w:eastAsia="zh-CN"/>
        </w:rPr>
        <w:t>七</w:t>
      </w:r>
      <w:r>
        <w:rPr>
          <w:rFonts w:eastAsia="黑体"/>
          <w:b/>
          <w:bCs/>
          <w:color w:val="auto"/>
          <w:kern w:val="44"/>
          <w:sz w:val="32"/>
          <w:szCs w:val="32"/>
          <w:highlight w:val="none"/>
        </w:rPr>
        <w:t>章</w:t>
      </w:r>
      <w:r>
        <w:rPr>
          <w:rFonts w:hint="eastAsia" w:eastAsia="黑体"/>
          <w:b/>
          <w:bCs/>
          <w:color w:val="auto"/>
          <w:kern w:val="44"/>
          <w:sz w:val="32"/>
          <w:szCs w:val="32"/>
          <w:highlight w:val="none"/>
          <w:lang w:val="en-US" w:eastAsia="zh-CN"/>
        </w:rPr>
        <w:t xml:space="preserve"> </w:t>
      </w:r>
      <w:r>
        <w:rPr>
          <w:rFonts w:eastAsia="黑体"/>
          <w:b/>
          <w:bCs/>
          <w:color w:val="auto"/>
          <w:kern w:val="44"/>
          <w:sz w:val="32"/>
          <w:szCs w:val="32"/>
          <w:highlight w:val="none"/>
        </w:rPr>
        <w:t>投标文件格式</w:t>
      </w:r>
      <w:bookmarkEnd w:id="550"/>
      <w:bookmarkEnd w:id="551"/>
      <w:bookmarkEnd w:id="552"/>
      <w:bookmarkEnd w:id="553"/>
      <w:bookmarkEnd w:id="554"/>
    </w:p>
    <w:p w14:paraId="1B13A8D8">
      <w:pPr>
        <w:spacing w:line="360" w:lineRule="auto"/>
        <w:ind w:left="538" w:leftChars="256" w:firstLine="0" w:firstLineChars="0"/>
        <w:rPr>
          <w:rFonts w:ascii="宋体" w:hAnsi="宋体" w:cs="宋体"/>
          <w:color w:val="auto"/>
          <w:sz w:val="36"/>
          <w:szCs w:val="36"/>
          <w:highlight w:val="none"/>
        </w:rPr>
      </w:pPr>
    </w:p>
    <w:p w14:paraId="5F05CAF4">
      <w:pPr>
        <w:spacing w:line="360" w:lineRule="auto"/>
        <w:ind w:left="538" w:leftChars="256" w:firstLine="0" w:firstLineChars="0"/>
        <w:rPr>
          <w:rFonts w:ascii="宋体" w:hAnsi="宋体" w:cs="宋体"/>
          <w:color w:val="auto"/>
          <w:sz w:val="36"/>
          <w:szCs w:val="36"/>
          <w:highlight w:val="none"/>
        </w:rPr>
      </w:pPr>
    </w:p>
    <w:p w14:paraId="7B75C47B">
      <w:pPr>
        <w:spacing w:line="360" w:lineRule="auto"/>
        <w:ind w:left="538" w:leftChars="256" w:firstLine="0" w:firstLineChars="0"/>
        <w:rPr>
          <w:rFonts w:ascii="宋体" w:hAnsi="宋体" w:cs="宋体"/>
          <w:color w:val="auto"/>
          <w:sz w:val="36"/>
          <w:szCs w:val="36"/>
          <w:highlight w:val="none"/>
        </w:rPr>
      </w:pPr>
    </w:p>
    <w:p w14:paraId="14A5F9E1">
      <w:pPr>
        <w:spacing w:line="360" w:lineRule="auto"/>
        <w:ind w:left="538" w:leftChars="256" w:firstLine="0" w:firstLineChars="0"/>
        <w:rPr>
          <w:rFonts w:ascii="宋体" w:hAnsi="宋体" w:cs="宋体"/>
          <w:color w:val="auto"/>
          <w:sz w:val="36"/>
          <w:szCs w:val="36"/>
          <w:highlight w:val="none"/>
        </w:rPr>
      </w:pPr>
    </w:p>
    <w:p w14:paraId="335DB090">
      <w:pPr>
        <w:spacing w:line="360" w:lineRule="auto"/>
        <w:ind w:left="538" w:leftChars="256" w:firstLine="0" w:firstLineChars="0"/>
        <w:rPr>
          <w:rFonts w:ascii="宋体" w:hAnsi="宋体" w:cs="宋体"/>
          <w:color w:val="auto"/>
          <w:sz w:val="36"/>
          <w:szCs w:val="36"/>
          <w:highlight w:val="none"/>
        </w:rPr>
      </w:pPr>
    </w:p>
    <w:p w14:paraId="5D1B11E3">
      <w:pPr>
        <w:spacing w:line="360" w:lineRule="auto"/>
        <w:ind w:left="538" w:leftChars="256" w:firstLine="0" w:firstLineChars="0"/>
        <w:rPr>
          <w:rFonts w:ascii="宋体" w:hAnsi="宋体" w:cs="宋体"/>
          <w:color w:val="auto"/>
          <w:sz w:val="36"/>
          <w:szCs w:val="36"/>
          <w:highlight w:val="none"/>
        </w:rPr>
      </w:pPr>
    </w:p>
    <w:p w14:paraId="2A1FFB72">
      <w:pPr>
        <w:spacing w:line="360" w:lineRule="auto"/>
        <w:ind w:left="538" w:leftChars="256" w:firstLine="0" w:firstLineChars="0"/>
        <w:rPr>
          <w:rFonts w:ascii="宋体" w:hAnsi="宋体" w:cs="宋体"/>
          <w:color w:val="auto"/>
          <w:sz w:val="36"/>
          <w:szCs w:val="36"/>
          <w:highlight w:val="none"/>
        </w:rPr>
      </w:pPr>
    </w:p>
    <w:p w14:paraId="438C9825">
      <w:pPr>
        <w:spacing w:line="360" w:lineRule="auto"/>
        <w:ind w:left="538" w:leftChars="256" w:firstLine="0" w:firstLineChars="0"/>
        <w:rPr>
          <w:rFonts w:ascii="宋体" w:hAnsi="宋体" w:cs="宋体"/>
          <w:color w:val="auto"/>
          <w:sz w:val="36"/>
          <w:szCs w:val="36"/>
          <w:highlight w:val="none"/>
        </w:rPr>
      </w:pPr>
    </w:p>
    <w:p w14:paraId="65DC0BED">
      <w:pPr>
        <w:spacing w:line="360" w:lineRule="auto"/>
        <w:ind w:left="538" w:leftChars="256" w:firstLine="0" w:firstLineChars="0"/>
        <w:rPr>
          <w:rFonts w:ascii="宋体" w:hAnsi="宋体" w:cs="宋体"/>
          <w:color w:val="auto"/>
          <w:sz w:val="36"/>
          <w:szCs w:val="36"/>
          <w:highlight w:val="none"/>
        </w:rPr>
      </w:pPr>
    </w:p>
    <w:p w14:paraId="5FFCC9D2">
      <w:pPr>
        <w:spacing w:line="360" w:lineRule="auto"/>
        <w:ind w:left="538" w:leftChars="256" w:firstLine="0" w:firstLineChars="0"/>
        <w:rPr>
          <w:rFonts w:ascii="宋体" w:hAnsi="宋体" w:cs="宋体"/>
          <w:color w:val="auto"/>
          <w:sz w:val="36"/>
          <w:szCs w:val="36"/>
          <w:highlight w:val="none"/>
        </w:rPr>
      </w:pPr>
    </w:p>
    <w:p w14:paraId="4E4DD119">
      <w:pPr>
        <w:spacing w:line="360" w:lineRule="auto"/>
        <w:ind w:left="538" w:leftChars="256" w:firstLine="0" w:firstLineChars="0"/>
        <w:rPr>
          <w:rFonts w:ascii="宋体" w:hAnsi="宋体" w:cs="宋体"/>
          <w:color w:val="auto"/>
          <w:sz w:val="36"/>
          <w:szCs w:val="36"/>
          <w:highlight w:val="none"/>
        </w:rPr>
      </w:pPr>
    </w:p>
    <w:p w14:paraId="51C3122D">
      <w:pPr>
        <w:spacing w:line="360" w:lineRule="auto"/>
        <w:ind w:left="538" w:leftChars="256" w:firstLine="0" w:firstLineChars="0"/>
        <w:rPr>
          <w:rFonts w:ascii="宋体" w:hAnsi="宋体" w:cs="宋体"/>
          <w:color w:val="auto"/>
          <w:sz w:val="36"/>
          <w:szCs w:val="36"/>
          <w:highlight w:val="none"/>
        </w:rPr>
      </w:pPr>
    </w:p>
    <w:p w14:paraId="6BF1306E">
      <w:pPr>
        <w:spacing w:line="360" w:lineRule="auto"/>
        <w:ind w:left="538" w:leftChars="256" w:firstLine="0" w:firstLineChars="0"/>
        <w:rPr>
          <w:rFonts w:ascii="宋体" w:hAnsi="宋体" w:cs="宋体"/>
          <w:color w:val="auto"/>
          <w:sz w:val="36"/>
          <w:szCs w:val="36"/>
          <w:highlight w:val="none"/>
        </w:rPr>
      </w:pPr>
    </w:p>
    <w:p w14:paraId="6BC293F7">
      <w:pPr>
        <w:spacing w:line="360" w:lineRule="auto"/>
        <w:ind w:left="538" w:leftChars="256" w:firstLine="0" w:firstLineChars="0"/>
        <w:rPr>
          <w:rFonts w:ascii="宋体" w:hAnsi="宋体" w:cs="宋体"/>
          <w:color w:val="auto"/>
          <w:sz w:val="36"/>
          <w:szCs w:val="36"/>
          <w:highlight w:val="none"/>
        </w:rPr>
      </w:pPr>
    </w:p>
    <w:p w14:paraId="08EE44F0">
      <w:pPr>
        <w:spacing w:line="360" w:lineRule="auto"/>
        <w:ind w:left="538" w:leftChars="256" w:firstLine="0" w:firstLineChars="0"/>
        <w:rPr>
          <w:rFonts w:ascii="宋体" w:hAnsi="宋体" w:cs="宋体"/>
          <w:color w:val="auto"/>
          <w:sz w:val="36"/>
          <w:szCs w:val="36"/>
          <w:highlight w:val="none"/>
        </w:rPr>
      </w:pPr>
    </w:p>
    <w:p w14:paraId="54732E96">
      <w:pPr>
        <w:spacing w:line="360" w:lineRule="auto"/>
        <w:ind w:left="538" w:leftChars="256" w:firstLine="0" w:firstLineChars="0"/>
        <w:rPr>
          <w:rFonts w:ascii="宋体" w:hAnsi="宋体" w:cs="宋体"/>
          <w:color w:val="auto"/>
          <w:sz w:val="36"/>
          <w:szCs w:val="36"/>
          <w:highlight w:val="none"/>
        </w:rPr>
      </w:pPr>
    </w:p>
    <w:p w14:paraId="6CD6A30E">
      <w:pPr>
        <w:spacing w:line="360" w:lineRule="auto"/>
        <w:ind w:left="538" w:leftChars="256" w:firstLine="0" w:firstLineChars="0"/>
        <w:rPr>
          <w:rFonts w:ascii="宋体" w:hAnsi="宋体" w:cs="宋体"/>
          <w:color w:val="auto"/>
          <w:sz w:val="36"/>
          <w:szCs w:val="36"/>
          <w:highlight w:val="none"/>
        </w:rPr>
      </w:pPr>
    </w:p>
    <w:p w14:paraId="541F8743">
      <w:pPr>
        <w:widowControl/>
        <w:ind w:firstLine="0" w:firstLineChars="0"/>
        <w:jc w:val="left"/>
        <w:rPr>
          <w:rFonts w:ascii="宋体" w:hAnsi="宋体" w:cs="宋体"/>
          <w:color w:val="auto"/>
          <w:sz w:val="36"/>
          <w:szCs w:val="36"/>
          <w:highlight w:val="none"/>
        </w:rPr>
      </w:pPr>
      <w:r>
        <w:rPr>
          <w:rFonts w:ascii="宋体" w:hAnsi="宋体" w:cs="宋体"/>
          <w:color w:val="auto"/>
          <w:sz w:val="36"/>
          <w:szCs w:val="36"/>
          <w:highlight w:val="none"/>
        </w:rPr>
        <w:br w:type="page"/>
      </w:r>
    </w:p>
    <w:p w14:paraId="2DDD11F7">
      <w:pPr>
        <w:spacing w:line="360" w:lineRule="auto"/>
        <w:ind w:left="538" w:leftChars="256" w:firstLine="0" w:firstLineChars="0"/>
        <w:rPr>
          <w:rFonts w:ascii="宋体" w:hAnsi="宋体" w:cs="宋体"/>
          <w:color w:val="auto"/>
          <w:sz w:val="36"/>
          <w:szCs w:val="36"/>
          <w:highlight w:val="none"/>
        </w:rPr>
      </w:pPr>
    </w:p>
    <w:p w14:paraId="7988E9E5">
      <w:pPr>
        <w:spacing w:line="360" w:lineRule="auto"/>
        <w:ind w:firstLine="1440" w:firstLineChars="450"/>
        <w:outlineLvl w:val="9"/>
        <w:rPr>
          <w:color w:val="auto"/>
          <w:spacing w:val="-6"/>
          <w:szCs w:val="21"/>
          <w:highlight w:val="none"/>
        </w:rPr>
      </w:pPr>
      <w:r>
        <w:rPr>
          <w:rFonts w:hint="eastAsia" w:ascii="黑体" w:hAnsi="黑体" w:eastAsia="黑体"/>
          <w:color w:val="auto"/>
          <w:sz w:val="32"/>
          <w:szCs w:val="32"/>
          <w:highlight w:val="none"/>
          <w:u w:val="single"/>
        </w:rPr>
        <w:t xml:space="preserve">             </w:t>
      </w:r>
      <w:r>
        <w:rPr>
          <w:rFonts w:hint="eastAsia" w:ascii="黑体" w:hAnsi="黑体" w:eastAsia="黑体"/>
          <w:color w:val="auto"/>
          <w:sz w:val="28"/>
          <w:szCs w:val="28"/>
          <w:highlight w:val="none"/>
        </w:rPr>
        <w:t>（项目名称）</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标段施工招标</w:t>
      </w:r>
    </w:p>
    <w:p w14:paraId="2A694B72">
      <w:pPr>
        <w:jc w:val="center"/>
        <w:outlineLvl w:val="9"/>
        <w:rPr>
          <w:rFonts w:ascii="黑体" w:hAnsi="黑体"/>
          <w:color w:val="auto"/>
          <w:highlight w:val="none"/>
        </w:rPr>
      </w:pPr>
      <w:bookmarkStart w:id="555" w:name="_Toc98148205"/>
      <w:bookmarkStart w:id="556" w:name="_Toc26557"/>
      <w:bookmarkStart w:id="557" w:name="_Toc131087927"/>
      <w:r>
        <w:rPr>
          <w:rFonts w:hint="eastAsia" w:ascii="黑体" w:hAnsi="黑体"/>
          <w:color w:val="auto"/>
          <w:sz w:val="44"/>
          <w:szCs w:val="44"/>
          <w:highlight w:val="none"/>
        </w:rPr>
        <w:t>投标文件</w:t>
      </w:r>
      <w:r>
        <w:rPr>
          <w:color w:val="auto"/>
          <w:sz w:val="44"/>
          <w:szCs w:val="44"/>
          <w:highlight w:val="none"/>
        </w:rPr>
        <w:br w:type="textWrapping"/>
      </w:r>
      <w:r>
        <w:rPr>
          <w:rFonts w:hint="eastAsia" w:ascii="黑体" w:hAnsi="黑体"/>
          <w:color w:val="auto"/>
          <w:sz w:val="32"/>
          <w:highlight w:val="none"/>
        </w:rPr>
        <w:t>（商务文件）</w:t>
      </w:r>
      <w:bookmarkEnd w:id="555"/>
      <w:bookmarkEnd w:id="556"/>
      <w:bookmarkEnd w:id="557"/>
    </w:p>
    <w:p w14:paraId="286ED9B2">
      <w:pPr>
        <w:ind w:firstLine="640"/>
        <w:jc w:val="center"/>
        <w:outlineLvl w:val="9"/>
        <w:rPr>
          <w:rFonts w:ascii="黑体" w:eastAsia="黑体"/>
          <w:color w:val="auto"/>
          <w:sz w:val="32"/>
          <w:szCs w:val="32"/>
          <w:highlight w:val="none"/>
        </w:rPr>
      </w:pPr>
    </w:p>
    <w:p w14:paraId="58C4A55F">
      <w:pPr>
        <w:ind w:firstLine="640"/>
        <w:jc w:val="center"/>
        <w:outlineLvl w:val="9"/>
        <w:rPr>
          <w:rFonts w:ascii="黑体" w:eastAsia="黑体"/>
          <w:color w:val="auto"/>
          <w:sz w:val="32"/>
          <w:szCs w:val="32"/>
          <w:highlight w:val="none"/>
        </w:rPr>
      </w:pPr>
    </w:p>
    <w:p w14:paraId="3DB12F61">
      <w:pPr>
        <w:ind w:firstLine="640"/>
        <w:jc w:val="center"/>
        <w:outlineLvl w:val="9"/>
        <w:rPr>
          <w:rFonts w:ascii="黑体" w:eastAsia="黑体"/>
          <w:color w:val="auto"/>
          <w:sz w:val="32"/>
          <w:szCs w:val="32"/>
          <w:highlight w:val="none"/>
        </w:rPr>
      </w:pPr>
    </w:p>
    <w:p w14:paraId="1AAE1923">
      <w:pPr>
        <w:ind w:firstLine="640"/>
        <w:jc w:val="center"/>
        <w:outlineLvl w:val="9"/>
        <w:rPr>
          <w:rFonts w:ascii="黑体" w:eastAsia="黑体"/>
          <w:color w:val="auto"/>
          <w:sz w:val="32"/>
          <w:szCs w:val="32"/>
          <w:highlight w:val="none"/>
        </w:rPr>
      </w:pPr>
    </w:p>
    <w:p w14:paraId="1C7E39B4">
      <w:pPr>
        <w:ind w:firstLine="640"/>
        <w:jc w:val="center"/>
        <w:outlineLvl w:val="9"/>
        <w:rPr>
          <w:rFonts w:ascii="黑体" w:eastAsia="黑体"/>
          <w:color w:val="auto"/>
          <w:sz w:val="32"/>
          <w:szCs w:val="32"/>
          <w:highlight w:val="none"/>
        </w:rPr>
      </w:pPr>
    </w:p>
    <w:p w14:paraId="3B11637C">
      <w:pPr>
        <w:ind w:firstLine="640"/>
        <w:jc w:val="center"/>
        <w:outlineLvl w:val="9"/>
        <w:rPr>
          <w:rFonts w:ascii="黑体" w:eastAsia="黑体"/>
          <w:color w:val="auto"/>
          <w:sz w:val="32"/>
          <w:szCs w:val="32"/>
          <w:highlight w:val="none"/>
        </w:rPr>
      </w:pPr>
    </w:p>
    <w:p w14:paraId="42BEFC21">
      <w:pPr>
        <w:ind w:firstLine="640"/>
        <w:jc w:val="center"/>
        <w:outlineLvl w:val="9"/>
        <w:rPr>
          <w:rFonts w:ascii="黑体" w:eastAsia="黑体"/>
          <w:color w:val="auto"/>
          <w:sz w:val="32"/>
          <w:szCs w:val="32"/>
          <w:highlight w:val="none"/>
        </w:rPr>
      </w:pPr>
    </w:p>
    <w:p w14:paraId="10C2F3E2">
      <w:pPr>
        <w:ind w:firstLine="640"/>
        <w:jc w:val="center"/>
        <w:outlineLvl w:val="9"/>
        <w:rPr>
          <w:rFonts w:ascii="黑体" w:eastAsia="黑体"/>
          <w:color w:val="auto"/>
          <w:sz w:val="32"/>
          <w:szCs w:val="32"/>
          <w:highlight w:val="none"/>
        </w:rPr>
      </w:pPr>
    </w:p>
    <w:p w14:paraId="0D8D73F8">
      <w:pPr>
        <w:ind w:firstLine="640"/>
        <w:jc w:val="center"/>
        <w:outlineLvl w:val="9"/>
        <w:rPr>
          <w:rFonts w:ascii="黑体" w:eastAsia="黑体"/>
          <w:color w:val="auto"/>
          <w:sz w:val="32"/>
          <w:szCs w:val="32"/>
          <w:highlight w:val="none"/>
        </w:rPr>
      </w:pPr>
    </w:p>
    <w:p w14:paraId="723839E5">
      <w:pPr>
        <w:ind w:firstLine="640"/>
        <w:jc w:val="center"/>
        <w:outlineLvl w:val="9"/>
        <w:rPr>
          <w:rFonts w:ascii="黑体" w:eastAsia="黑体"/>
          <w:color w:val="auto"/>
          <w:sz w:val="32"/>
          <w:szCs w:val="32"/>
          <w:highlight w:val="none"/>
        </w:rPr>
      </w:pPr>
    </w:p>
    <w:p w14:paraId="0F6E8135">
      <w:pPr>
        <w:ind w:firstLine="640"/>
        <w:jc w:val="center"/>
        <w:outlineLvl w:val="9"/>
        <w:rPr>
          <w:rFonts w:ascii="黑体" w:eastAsia="黑体"/>
          <w:color w:val="auto"/>
          <w:sz w:val="32"/>
          <w:szCs w:val="32"/>
          <w:highlight w:val="none"/>
        </w:rPr>
      </w:pPr>
    </w:p>
    <w:p w14:paraId="4151138B">
      <w:pPr>
        <w:ind w:firstLine="640"/>
        <w:jc w:val="center"/>
        <w:outlineLvl w:val="9"/>
        <w:rPr>
          <w:rFonts w:ascii="黑体" w:eastAsia="黑体"/>
          <w:color w:val="auto"/>
          <w:sz w:val="32"/>
          <w:szCs w:val="32"/>
          <w:highlight w:val="none"/>
        </w:rPr>
      </w:pPr>
    </w:p>
    <w:p w14:paraId="11F27975">
      <w:pPr>
        <w:ind w:firstLine="640"/>
        <w:jc w:val="center"/>
        <w:outlineLvl w:val="9"/>
        <w:rPr>
          <w:rFonts w:ascii="黑体" w:eastAsia="黑体"/>
          <w:color w:val="auto"/>
          <w:sz w:val="32"/>
          <w:szCs w:val="32"/>
          <w:highlight w:val="none"/>
        </w:rPr>
      </w:pPr>
    </w:p>
    <w:p w14:paraId="78F5EE90">
      <w:pPr>
        <w:spacing w:line="360" w:lineRule="auto"/>
        <w:ind w:firstLine="560"/>
        <w:jc w:val="center"/>
        <w:outlineLvl w:val="9"/>
        <w:rPr>
          <w:rFonts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53E0E5B8">
      <w:pPr>
        <w:ind w:firstLine="560"/>
        <w:jc w:val="center"/>
        <w:outlineLvl w:val="9"/>
        <w:rPr>
          <w:rFonts w:ascii="黑体" w:eastAsia="黑体"/>
          <w:color w:val="auto"/>
          <w:sz w:val="28"/>
          <w:szCs w:val="28"/>
          <w:highlight w:val="none"/>
        </w:rPr>
      </w:pPr>
    </w:p>
    <w:p w14:paraId="2B924DA1">
      <w:pPr>
        <w:tabs>
          <w:tab w:val="left" w:pos="3280"/>
          <w:tab w:val="left" w:pos="4680"/>
          <w:tab w:val="left" w:pos="6080"/>
        </w:tabs>
        <w:autoSpaceDE w:val="0"/>
        <w:autoSpaceDN w:val="0"/>
        <w:adjustRightInd w:val="0"/>
        <w:snapToGrid w:val="0"/>
        <w:spacing w:line="480" w:lineRule="auto"/>
        <w:ind w:firstLine="560"/>
        <w:jc w:val="center"/>
        <w:outlineLvl w:val="9"/>
        <w:rPr>
          <w:rFonts w:ascii="宋体" w:hAnsi="宋体"/>
          <w:b/>
          <w:bCs/>
          <w:color w:val="auto"/>
          <w:w w:val="99"/>
          <w:kern w:val="0"/>
          <w:sz w:val="28"/>
          <w:szCs w:val="22"/>
          <w:highlight w:val="none"/>
        </w:r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3620EBA6">
      <w:pPr>
        <w:spacing w:beforeLines="100" w:afterLines="100"/>
        <w:ind w:firstLine="0" w:firstLineChars="0"/>
        <w:jc w:val="center"/>
        <w:outlineLvl w:val="9"/>
        <w:rPr>
          <w:rFonts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目录</w:t>
      </w:r>
    </w:p>
    <w:p w14:paraId="733D262A">
      <w:pPr>
        <w:spacing w:line="600" w:lineRule="exact"/>
        <w:ind w:firstLine="0" w:firstLineChars="0"/>
        <w:outlineLvl w:val="9"/>
        <w:rPr>
          <w:color w:val="auto"/>
          <w:szCs w:val="21"/>
          <w:highlight w:val="none"/>
        </w:rPr>
      </w:pPr>
      <w:r>
        <w:rPr>
          <w:rFonts w:hint="eastAsia"/>
          <w:color w:val="auto"/>
          <w:szCs w:val="21"/>
          <w:highlight w:val="none"/>
        </w:rPr>
        <w:t>一、投标函（不含报价）</w:t>
      </w:r>
    </w:p>
    <w:p w14:paraId="523850FE">
      <w:pPr>
        <w:spacing w:line="600" w:lineRule="exact"/>
        <w:ind w:firstLine="0" w:firstLineChars="0"/>
        <w:outlineLvl w:val="9"/>
        <w:rPr>
          <w:color w:val="auto"/>
          <w:szCs w:val="21"/>
          <w:highlight w:val="none"/>
        </w:rPr>
      </w:pPr>
      <w:r>
        <w:rPr>
          <w:rFonts w:hint="eastAsia"/>
          <w:color w:val="auto"/>
          <w:szCs w:val="21"/>
          <w:highlight w:val="none"/>
        </w:rPr>
        <w:t>二、法定代表人身份证明或授权委托书</w:t>
      </w:r>
    </w:p>
    <w:p w14:paraId="431EABD7">
      <w:pPr>
        <w:spacing w:line="600" w:lineRule="exact"/>
        <w:ind w:firstLine="0" w:firstLineChars="0"/>
        <w:outlineLvl w:val="9"/>
        <w:rPr>
          <w:color w:val="auto"/>
          <w:szCs w:val="21"/>
          <w:highlight w:val="none"/>
        </w:rPr>
      </w:pPr>
      <w:r>
        <w:rPr>
          <w:rFonts w:hint="eastAsia"/>
          <w:color w:val="auto"/>
          <w:szCs w:val="21"/>
          <w:highlight w:val="none"/>
        </w:rPr>
        <w:t>三、联合体协议书</w:t>
      </w:r>
    </w:p>
    <w:p w14:paraId="71CA2887">
      <w:pPr>
        <w:spacing w:line="600" w:lineRule="exact"/>
        <w:ind w:firstLine="0" w:firstLineChars="0"/>
        <w:outlineLvl w:val="9"/>
        <w:rPr>
          <w:color w:val="auto"/>
          <w:szCs w:val="21"/>
          <w:highlight w:val="none"/>
        </w:rPr>
      </w:pPr>
      <w:r>
        <w:rPr>
          <w:rFonts w:hint="eastAsia"/>
          <w:color w:val="auto"/>
          <w:szCs w:val="21"/>
          <w:highlight w:val="none"/>
        </w:rPr>
        <w:t>四、投标保证金</w:t>
      </w:r>
    </w:p>
    <w:p w14:paraId="0DCC612E">
      <w:pPr>
        <w:spacing w:line="600" w:lineRule="exact"/>
        <w:ind w:firstLine="0" w:firstLineChars="0"/>
        <w:outlineLvl w:val="9"/>
        <w:rPr>
          <w:color w:val="auto"/>
          <w:szCs w:val="21"/>
          <w:highlight w:val="none"/>
        </w:rPr>
      </w:pPr>
      <w:r>
        <w:rPr>
          <w:rFonts w:hint="eastAsia"/>
          <w:color w:val="auto"/>
          <w:szCs w:val="21"/>
          <w:highlight w:val="none"/>
        </w:rPr>
        <w:t>五、项目组织管理机构</w:t>
      </w:r>
    </w:p>
    <w:p w14:paraId="510D3C2D">
      <w:pPr>
        <w:spacing w:line="600" w:lineRule="exact"/>
        <w:ind w:firstLine="0" w:firstLineChars="0"/>
        <w:outlineLvl w:val="9"/>
        <w:rPr>
          <w:color w:val="auto"/>
          <w:szCs w:val="21"/>
          <w:highlight w:val="none"/>
        </w:rPr>
      </w:pPr>
      <w:r>
        <w:rPr>
          <w:rFonts w:hint="eastAsia"/>
          <w:color w:val="auto"/>
          <w:szCs w:val="21"/>
          <w:highlight w:val="none"/>
        </w:rPr>
        <w:t>六、分包情况；</w:t>
      </w:r>
    </w:p>
    <w:p w14:paraId="77E7FF7E">
      <w:pPr>
        <w:spacing w:line="600" w:lineRule="exact"/>
        <w:ind w:firstLine="0" w:firstLineChars="0"/>
        <w:outlineLvl w:val="9"/>
        <w:rPr>
          <w:color w:val="auto"/>
          <w:szCs w:val="21"/>
          <w:highlight w:val="none"/>
        </w:rPr>
      </w:pPr>
      <w:r>
        <w:rPr>
          <w:rFonts w:hint="eastAsia"/>
          <w:color w:val="auto"/>
          <w:szCs w:val="21"/>
          <w:highlight w:val="none"/>
        </w:rPr>
        <w:t>七、资格审查资料</w:t>
      </w:r>
    </w:p>
    <w:p w14:paraId="270C3E65">
      <w:pPr>
        <w:spacing w:line="600" w:lineRule="exact"/>
        <w:ind w:firstLine="0" w:firstLineChars="0"/>
        <w:outlineLvl w:val="9"/>
        <w:rPr>
          <w:color w:val="auto"/>
          <w:szCs w:val="21"/>
          <w:highlight w:val="none"/>
        </w:rPr>
      </w:pPr>
      <w:r>
        <w:rPr>
          <w:rFonts w:hint="eastAsia"/>
          <w:color w:val="auto"/>
          <w:szCs w:val="21"/>
          <w:highlight w:val="none"/>
        </w:rPr>
        <w:t>八、</w:t>
      </w:r>
      <w:r>
        <w:rPr>
          <w:color w:val="auto"/>
          <w:highlight w:val="none"/>
        </w:rPr>
        <w:t>商务文件详细评审资料（如有）</w:t>
      </w:r>
    </w:p>
    <w:p w14:paraId="3FB8388B">
      <w:pPr>
        <w:spacing w:line="600" w:lineRule="exact"/>
        <w:ind w:firstLine="0" w:firstLineChars="0"/>
        <w:outlineLvl w:val="9"/>
        <w:rPr>
          <w:rFonts w:ascii="宋体" w:hAnsi="宋体"/>
          <w:color w:val="auto"/>
          <w:szCs w:val="21"/>
          <w:highlight w:val="none"/>
        </w:rPr>
      </w:pPr>
      <w:r>
        <w:rPr>
          <w:rFonts w:hint="eastAsia" w:ascii="宋体" w:hAnsi="宋体"/>
          <w:color w:val="auto"/>
          <w:szCs w:val="21"/>
          <w:highlight w:val="none"/>
        </w:rPr>
        <w:t>九、</w:t>
      </w:r>
      <w:r>
        <w:rPr>
          <w:rFonts w:hint="eastAsia"/>
          <w:color w:val="auto"/>
          <w:szCs w:val="21"/>
          <w:highlight w:val="none"/>
        </w:rPr>
        <w:t>其他资料</w:t>
      </w:r>
    </w:p>
    <w:p w14:paraId="4E3864B3">
      <w:pPr>
        <w:spacing w:before="240" w:after="240"/>
        <w:ind w:firstLine="640"/>
        <w:jc w:val="center"/>
        <w:outlineLvl w:val="9"/>
        <w:rPr>
          <w:rFonts w:eastAsia="黑体"/>
          <w:bCs w:val="0"/>
          <w:color w:val="auto"/>
          <w:sz w:val="24"/>
          <w:highlight w:val="none"/>
        </w:rPr>
      </w:pPr>
      <w:r>
        <w:rPr>
          <w:b w:val="0"/>
          <w:color w:val="auto"/>
          <w:kern w:val="0"/>
          <w:szCs w:val="21"/>
          <w:highlight w:val="none"/>
        </w:rPr>
        <w:br w:type="page"/>
      </w:r>
      <w:bookmarkStart w:id="558" w:name="_Toc17517"/>
      <w:bookmarkStart w:id="559" w:name="_Toc138689452"/>
      <w:bookmarkStart w:id="560" w:name="_Toc17466"/>
      <w:bookmarkStart w:id="561" w:name="_Toc26657084"/>
      <w:bookmarkStart w:id="562" w:name="_Toc14201406"/>
      <w:bookmarkStart w:id="563" w:name="_Toc36562873"/>
      <w:bookmarkStart w:id="564" w:name="_Toc14201407"/>
      <w:r>
        <w:rPr>
          <w:rFonts w:eastAsia="黑体"/>
          <w:b w:val="0"/>
          <w:color w:val="auto"/>
          <w:sz w:val="24"/>
          <w:highlight w:val="none"/>
        </w:rPr>
        <w:t>一、投标函</w:t>
      </w:r>
      <w:bookmarkEnd w:id="558"/>
      <w:bookmarkEnd w:id="559"/>
      <w:bookmarkEnd w:id="560"/>
      <w:bookmarkEnd w:id="561"/>
      <w:bookmarkEnd w:id="562"/>
    </w:p>
    <w:p w14:paraId="2DF84318">
      <w:pPr>
        <w:adjustRightInd w:val="0"/>
        <w:snapToGrid w:val="0"/>
        <w:spacing w:beforeLines="20" w:afterLines="20" w:line="360" w:lineRule="auto"/>
        <w:ind w:firstLineChars="0"/>
        <w:outlineLvl w:val="9"/>
        <w:rPr>
          <w:rFonts w:eastAsia="黑体"/>
          <w:bCs/>
          <w:color w:val="auto"/>
          <w:sz w:val="24"/>
          <w:szCs w:val="32"/>
          <w:highlight w:val="none"/>
        </w:rPr>
      </w:pPr>
      <w:r>
        <w:rPr>
          <w:snapToGrid w:val="0"/>
          <w:color w:val="auto"/>
          <w:kern w:val="0"/>
          <w:sz w:val="24"/>
          <w:highlight w:val="none"/>
          <w:u w:val="single"/>
        </w:rPr>
        <w:t xml:space="preserve">      </w:t>
      </w:r>
      <w:r>
        <w:rPr>
          <w:snapToGrid w:val="0"/>
          <w:color w:val="auto"/>
          <w:kern w:val="0"/>
          <w:sz w:val="24"/>
          <w:highlight w:val="none"/>
        </w:rPr>
        <w:t>（招标人名称）：</w:t>
      </w:r>
    </w:p>
    <w:p w14:paraId="2DFE4F1E">
      <w:pPr>
        <w:tabs>
          <w:tab w:val="left" w:pos="7560"/>
        </w:tabs>
        <w:adjustRightInd w:val="0"/>
        <w:snapToGrid w:val="0"/>
        <w:spacing w:beforeLines="20" w:afterLines="20" w:line="360" w:lineRule="auto"/>
        <w:ind w:firstLine="480"/>
        <w:jc w:val="left"/>
        <w:outlineLvl w:val="9"/>
        <w:rPr>
          <w:color w:val="auto"/>
          <w:sz w:val="24"/>
          <w:highlight w:val="none"/>
        </w:rPr>
      </w:pPr>
      <w:r>
        <w:rPr>
          <w:color w:val="auto"/>
          <w:sz w:val="24"/>
          <w:highlight w:val="none"/>
        </w:rPr>
        <w:t>1.我方已仔细研究</w:t>
      </w:r>
      <w:r>
        <w:rPr>
          <w:snapToGrid w:val="0"/>
          <w:color w:val="auto"/>
          <w:kern w:val="0"/>
          <w:sz w:val="24"/>
          <w:highlight w:val="none"/>
          <w:u w:val="single"/>
        </w:rPr>
        <w:t xml:space="preserve">      </w:t>
      </w:r>
      <w:r>
        <w:rPr>
          <w:color w:val="auto"/>
          <w:sz w:val="24"/>
          <w:highlight w:val="none"/>
        </w:rPr>
        <w:t>（招标项目名称）</w:t>
      </w:r>
      <w:r>
        <w:rPr>
          <w:snapToGrid w:val="0"/>
          <w:color w:val="auto"/>
          <w:kern w:val="0"/>
          <w:sz w:val="24"/>
          <w:highlight w:val="none"/>
          <w:u w:val="single"/>
        </w:rPr>
        <w:t xml:space="preserve">      </w:t>
      </w:r>
      <w:r>
        <w:rPr>
          <w:color w:val="auto"/>
          <w:sz w:val="24"/>
          <w:highlight w:val="none"/>
        </w:rPr>
        <w:t>标段招标文件的全部内容，在考察工程现场后，愿以</w:t>
      </w:r>
      <w:r>
        <w:rPr>
          <w:color w:val="auto"/>
          <w:sz w:val="24"/>
          <w:highlight w:val="none"/>
          <w:u w:val="single"/>
        </w:rPr>
        <w:t>报价文件投标函中的</w:t>
      </w:r>
      <w:r>
        <w:rPr>
          <w:color w:val="auto"/>
          <w:sz w:val="24"/>
          <w:highlight w:val="none"/>
        </w:rPr>
        <w:t>投标总报价，</w:t>
      </w:r>
      <w:r>
        <w:rPr>
          <w:rFonts w:hint="eastAsia"/>
          <w:color w:val="auto"/>
          <w:sz w:val="24"/>
          <w:highlight w:val="none"/>
        </w:rPr>
        <w:t>按照</w:t>
      </w:r>
      <w:r>
        <w:rPr>
          <w:color w:val="auto"/>
          <w:sz w:val="24"/>
          <w:highlight w:val="none"/>
        </w:rPr>
        <w:t>合同约定实施和完成承包工程，修补工程中的任何缺陷。</w:t>
      </w:r>
    </w:p>
    <w:p w14:paraId="752E2543">
      <w:pPr>
        <w:tabs>
          <w:tab w:val="left" w:pos="7560"/>
        </w:tabs>
        <w:adjustRightInd w:val="0"/>
        <w:snapToGrid w:val="0"/>
        <w:spacing w:beforeLines="20" w:afterLines="20" w:line="360" w:lineRule="auto"/>
        <w:ind w:firstLine="480"/>
        <w:jc w:val="left"/>
        <w:outlineLvl w:val="9"/>
        <w:rPr>
          <w:color w:val="auto"/>
          <w:sz w:val="24"/>
          <w:highlight w:val="none"/>
        </w:rPr>
      </w:pPr>
      <w:r>
        <w:rPr>
          <w:color w:val="auto"/>
          <w:sz w:val="24"/>
          <w:highlight w:val="none"/>
        </w:rPr>
        <w:t>2.</w:t>
      </w:r>
      <w:r>
        <w:rPr>
          <w:color w:val="auto"/>
          <w:sz w:val="24"/>
          <w:szCs w:val="22"/>
          <w:highlight w:val="none"/>
        </w:rPr>
        <w:t>我方响应招标文件规定的投标有效期，并承诺在投标有效期内不撤销投标文件。</w:t>
      </w:r>
    </w:p>
    <w:p w14:paraId="420CE6EC">
      <w:pPr>
        <w:tabs>
          <w:tab w:val="left" w:pos="7560"/>
        </w:tabs>
        <w:adjustRightInd w:val="0"/>
        <w:snapToGrid w:val="0"/>
        <w:spacing w:beforeLines="20" w:afterLines="20" w:line="360" w:lineRule="auto"/>
        <w:ind w:firstLine="480"/>
        <w:jc w:val="left"/>
        <w:outlineLvl w:val="9"/>
        <w:rPr>
          <w:color w:val="auto"/>
          <w:sz w:val="24"/>
          <w:highlight w:val="none"/>
        </w:rPr>
      </w:pPr>
      <w:r>
        <w:rPr>
          <w:color w:val="auto"/>
          <w:sz w:val="24"/>
          <w:highlight w:val="none"/>
        </w:rPr>
        <w:t>3.工程质量：</w:t>
      </w:r>
      <w:r>
        <w:rPr>
          <w:snapToGrid w:val="0"/>
          <w:color w:val="auto"/>
          <w:kern w:val="0"/>
          <w:sz w:val="24"/>
          <w:highlight w:val="none"/>
          <w:u w:val="single"/>
        </w:rPr>
        <w:t xml:space="preserve">      </w:t>
      </w:r>
      <w:r>
        <w:rPr>
          <w:color w:val="auto"/>
          <w:sz w:val="24"/>
          <w:highlight w:val="none"/>
        </w:rPr>
        <w:t>；安全目标：</w:t>
      </w:r>
      <w:r>
        <w:rPr>
          <w:snapToGrid w:val="0"/>
          <w:color w:val="auto"/>
          <w:kern w:val="0"/>
          <w:sz w:val="24"/>
          <w:highlight w:val="none"/>
          <w:u w:val="single"/>
        </w:rPr>
        <w:t xml:space="preserve">      </w:t>
      </w:r>
      <w:r>
        <w:rPr>
          <w:color w:val="auto"/>
          <w:sz w:val="24"/>
          <w:highlight w:val="none"/>
        </w:rPr>
        <w:t>；工期：</w:t>
      </w:r>
      <w:r>
        <w:rPr>
          <w:snapToGrid w:val="0"/>
          <w:color w:val="auto"/>
          <w:kern w:val="0"/>
          <w:sz w:val="24"/>
          <w:highlight w:val="none"/>
          <w:u w:val="single"/>
        </w:rPr>
        <w:t xml:space="preserve">      </w:t>
      </w:r>
      <w:r>
        <w:rPr>
          <w:color w:val="auto"/>
          <w:sz w:val="24"/>
          <w:highlight w:val="none"/>
        </w:rPr>
        <w:t>日历天。</w:t>
      </w:r>
    </w:p>
    <w:p w14:paraId="46A2D883">
      <w:pPr>
        <w:tabs>
          <w:tab w:val="left" w:pos="7560"/>
        </w:tabs>
        <w:adjustRightInd w:val="0"/>
        <w:snapToGrid w:val="0"/>
        <w:spacing w:beforeLines="20" w:afterLines="20" w:line="360" w:lineRule="auto"/>
        <w:ind w:firstLine="480"/>
        <w:jc w:val="left"/>
        <w:outlineLvl w:val="9"/>
        <w:rPr>
          <w:bCs/>
          <w:color w:val="auto"/>
          <w:sz w:val="24"/>
          <w:highlight w:val="none"/>
        </w:rPr>
      </w:pPr>
      <w:r>
        <w:rPr>
          <w:rFonts w:hint="eastAsia"/>
          <w:bCs/>
          <w:color w:val="auto"/>
          <w:sz w:val="24"/>
          <w:highlight w:val="none"/>
        </w:rPr>
        <w:t>4</w:t>
      </w:r>
      <w:r>
        <w:rPr>
          <w:bCs/>
          <w:color w:val="auto"/>
          <w:sz w:val="24"/>
          <w:highlight w:val="none"/>
        </w:rPr>
        <w:t>.如我方中标，我方承诺：</w:t>
      </w:r>
    </w:p>
    <w:p w14:paraId="729D4CD6">
      <w:pPr>
        <w:adjustRightInd w:val="0"/>
        <w:snapToGrid w:val="0"/>
        <w:spacing w:beforeLines="20" w:afterLines="20" w:line="360" w:lineRule="auto"/>
        <w:ind w:firstLine="420" w:firstLineChars="175"/>
        <w:outlineLvl w:val="9"/>
        <w:rPr>
          <w:bCs/>
          <w:color w:val="auto"/>
          <w:sz w:val="24"/>
          <w:highlight w:val="none"/>
        </w:rPr>
      </w:pPr>
      <w:r>
        <w:rPr>
          <w:bCs/>
          <w:color w:val="auto"/>
          <w:sz w:val="24"/>
          <w:highlight w:val="none"/>
        </w:rPr>
        <w:t>（1）在收到中标通知书后，在中标通知书规定的期限内与你方签订合同；</w:t>
      </w:r>
    </w:p>
    <w:p w14:paraId="26F972EB">
      <w:pPr>
        <w:adjustRightInd w:val="0"/>
        <w:snapToGrid w:val="0"/>
        <w:spacing w:beforeLines="20" w:afterLines="20" w:line="360" w:lineRule="auto"/>
        <w:ind w:firstLine="420" w:firstLineChars="175"/>
        <w:outlineLvl w:val="9"/>
        <w:rPr>
          <w:bCs/>
          <w:color w:val="auto"/>
          <w:sz w:val="24"/>
          <w:highlight w:val="none"/>
        </w:rPr>
      </w:pPr>
      <w:r>
        <w:rPr>
          <w:bCs/>
          <w:color w:val="auto"/>
          <w:sz w:val="24"/>
          <w:highlight w:val="none"/>
        </w:rPr>
        <w:t>（2）在签订合同时不向你方提出附加条件；</w:t>
      </w:r>
    </w:p>
    <w:p w14:paraId="59C8A303">
      <w:pPr>
        <w:adjustRightInd w:val="0"/>
        <w:snapToGrid w:val="0"/>
        <w:spacing w:beforeLines="20" w:afterLines="20" w:line="360" w:lineRule="auto"/>
        <w:ind w:firstLine="420" w:firstLineChars="175"/>
        <w:outlineLvl w:val="9"/>
        <w:rPr>
          <w:bCs/>
          <w:color w:val="auto"/>
          <w:sz w:val="24"/>
          <w:highlight w:val="none"/>
        </w:rPr>
      </w:pPr>
      <w:r>
        <w:rPr>
          <w:bCs/>
          <w:color w:val="auto"/>
          <w:sz w:val="24"/>
          <w:highlight w:val="none"/>
        </w:rPr>
        <w:t>（3）按照招标文件要求提交履约保证金；</w:t>
      </w:r>
    </w:p>
    <w:p w14:paraId="33C4DE09">
      <w:pPr>
        <w:adjustRightInd w:val="0"/>
        <w:snapToGrid w:val="0"/>
        <w:spacing w:beforeLines="20" w:afterLines="20" w:line="360" w:lineRule="auto"/>
        <w:ind w:firstLine="420" w:firstLineChars="175"/>
        <w:outlineLvl w:val="9"/>
        <w:rPr>
          <w:bCs/>
          <w:color w:val="auto"/>
          <w:sz w:val="24"/>
          <w:highlight w:val="none"/>
        </w:rPr>
      </w:pPr>
      <w:r>
        <w:rPr>
          <w:bCs/>
          <w:color w:val="auto"/>
          <w:sz w:val="24"/>
          <w:highlight w:val="none"/>
        </w:rPr>
        <w:t>（4）在合同约定的期限内完成合同规定的全部义务；</w:t>
      </w:r>
    </w:p>
    <w:p w14:paraId="39BB7162">
      <w:pPr>
        <w:adjustRightInd w:val="0"/>
        <w:snapToGrid w:val="0"/>
        <w:spacing w:beforeLines="20" w:afterLines="20" w:line="360" w:lineRule="auto"/>
        <w:ind w:firstLine="420" w:firstLineChars="175"/>
        <w:outlineLvl w:val="9"/>
        <w:rPr>
          <w:bCs/>
          <w:color w:val="auto"/>
          <w:sz w:val="24"/>
          <w:highlight w:val="none"/>
        </w:rPr>
      </w:pPr>
      <w:r>
        <w:rPr>
          <w:bCs/>
          <w:color w:val="auto"/>
          <w:sz w:val="24"/>
          <w:highlight w:val="none"/>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17FF224B">
      <w:pPr>
        <w:adjustRightInd w:val="0"/>
        <w:snapToGrid w:val="0"/>
        <w:spacing w:beforeLines="20" w:afterLines="20" w:line="360" w:lineRule="auto"/>
        <w:ind w:firstLine="420" w:firstLineChars="175"/>
        <w:outlineLvl w:val="9"/>
        <w:rPr>
          <w:bCs/>
          <w:color w:val="auto"/>
          <w:sz w:val="24"/>
          <w:highlight w:val="none"/>
        </w:rPr>
      </w:pPr>
      <w:r>
        <w:rPr>
          <w:bCs/>
          <w:color w:val="auto"/>
          <w:sz w:val="24"/>
          <w:highlight w:val="none"/>
        </w:rPr>
        <w:t>（6）</w:t>
      </w:r>
      <w:r>
        <w:rPr>
          <w:color w:val="auto"/>
          <w:sz w:val="24"/>
          <w:highlight w:val="none"/>
        </w:rPr>
        <w:t>按照国家税务总局规定，在建筑服务发生地及时足额预缴增值税（适用于注册地不在合肥市行政区域范围（含四县一市）的中标人）；</w:t>
      </w:r>
    </w:p>
    <w:p w14:paraId="64A32E2C">
      <w:pPr>
        <w:adjustRightInd w:val="0"/>
        <w:snapToGrid w:val="0"/>
        <w:spacing w:beforeLines="20" w:afterLines="20" w:line="360" w:lineRule="auto"/>
        <w:ind w:firstLine="420" w:firstLineChars="175"/>
        <w:outlineLvl w:val="9"/>
        <w:rPr>
          <w:bCs/>
          <w:color w:val="auto"/>
          <w:sz w:val="24"/>
          <w:highlight w:val="none"/>
        </w:rPr>
      </w:pPr>
      <w:r>
        <w:rPr>
          <w:rFonts w:hint="eastAsia"/>
          <w:bCs/>
          <w:color w:val="auto"/>
          <w:sz w:val="24"/>
          <w:highlight w:val="none"/>
        </w:rPr>
        <w:t>5</w:t>
      </w:r>
      <w:r>
        <w:rPr>
          <w:bCs/>
          <w:color w:val="auto"/>
          <w:sz w:val="24"/>
          <w:highlight w:val="none"/>
        </w:rPr>
        <w:t>.除非另外达成协议并生效，你方的中标通知书和本投标文件以及招标文件、招标文件澄清、修改、补充文件将成为约束双方的合同文件的组成部分。</w:t>
      </w:r>
    </w:p>
    <w:p w14:paraId="0872ADBF">
      <w:pPr>
        <w:adjustRightInd w:val="0"/>
        <w:snapToGrid w:val="0"/>
        <w:spacing w:beforeLines="20" w:afterLines="20" w:line="360" w:lineRule="auto"/>
        <w:ind w:firstLine="420" w:firstLineChars="175"/>
        <w:outlineLvl w:val="9"/>
        <w:rPr>
          <w:snapToGrid w:val="0"/>
          <w:color w:val="auto"/>
          <w:kern w:val="0"/>
          <w:sz w:val="24"/>
          <w:highlight w:val="none"/>
        </w:rPr>
      </w:pPr>
      <w:r>
        <w:rPr>
          <w:rFonts w:hint="eastAsia"/>
          <w:bCs/>
          <w:color w:val="auto"/>
          <w:sz w:val="24"/>
          <w:highlight w:val="none"/>
        </w:rPr>
        <w:t>6</w:t>
      </w:r>
      <w:r>
        <w:rPr>
          <w:bCs/>
          <w:color w:val="auto"/>
          <w:sz w:val="24"/>
          <w:highlight w:val="none"/>
        </w:rPr>
        <w:t>.</w:t>
      </w:r>
      <w:r>
        <w:rPr>
          <w:snapToGrid w:val="0"/>
          <w:color w:val="auto"/>
          <w:kern w:val="0"/>
          <w:sz w:val="24"/>
          <w:highlight w:val="none"/>
          <w:u w:val="single"/>
        </w:rPr>
        <w:t xml:space="preserve">     </w:t>
      </w:r>
      <w:r>
        <w:rPr>
          <w:rFonts w:hint="eastAsia"/>
          <w:snapToGrid w:val="0"/>
          <w:color w:val="auto"/>
          <w:kern w:val="0"/>
          <w:sz w:val="24"/>
          <w:highlight w:val="none"/>
          <w:u w:val="single"/>
        </w:rPr>
        <w:t xml:space="preserve">                  </w:t>
      </w:r>
      <w:r>
        <w:rPr>
          <w:snapToGrid w:val="0"/>
          <w:color w:val="auto"/>
          <w:kern w:val="0"/>
          <w:sz w:val="24"/>
          <w:highlight w:val="none"/>
          <w:u w:val="single"/>
        </w:rPr>
        <w:t xml:space="preserve"> </w:t>
      </w:r>
      <w:r>
        <w:rPr>
          <w:snapToGrid w:val="0"/>
          <w:color w:val="auto"/>
          <w:kern w:val="0"/>
          <w:sz w:val="24"/>
          <w:highlight w:val="none"/>
        </w:rPr>
        <w:t>（其他补充说明）。</w:t>
      </w:r>
    </w:p>
    <w:p w14:paraId="108ABF4A">
      <w:pPr>
        <w:adjustRightInd w:val="0"/>
        <w:snapToGrid w:val="0"/>
        <w:spacing w:line="360" w:lineRule="auto"/>
        <w:ind w:firstLine="960"/>
        <w:jc w:val="right"/>
        <w:outlineLvl w:val="9"/>
        <w:rPr>
          <w:bCs/>
          <w:color w:val="auto"/>
          <w:sz w:val="24"/>
          <w:szCs w:val="21"/>
          <w:highlight w:val="none"/>
          <w:u w:val="single"/>
        </w:rPr>
      </w:pPr>
      <w:r>
        <w:rPr>
          <w:rFonts w:hint="eastAsia"/>
          <w:bCs/>
          <w:color w:val="auto"/>
          <w:spacing w:val="120"/>
          <w:kern w:val="0"/>
          <w:sz w:val="24"/>
          <w:szCs w:val="21"/>
          <w:highlight w:val="none"/>
          <w:fitText w:val="1200" w:id="-1231314685"/>
        </w:rPr>
        <w:t>投标</w:t>
      </w:r>
      <w:r>
        <w:rPr>
          <w:rFonts w:hint="eastAsia"/>
          <w:bCs/>
          <w:color w:val="auto"/>
          <w:spacing w:val="0"/>
          <w:kern w:val="0"/>
          <w:sz w:val="24"/>
          <w:szCs w:val="21"/>
          <w:highlight w:val="none"/>
          <w:fitText w:val="1200" w:id="-1231314685"/>
        </w:rPr>
        <w:t>人</w:t>
      </w:r>
      <w:r>
        <w:rPr>
          <w:rFonts w:hint="eastAsia"/>
          <w:bCs/>
          <w:color w:val="auto"/>
          <w:sz w:val="24"/>
          <w:szCs w:val="21"/>
          <w:highlight w:val="none"/>
        </w:rPr>
        <w:t>：</w:t>
      </w:r>
      <w:r>
        <w:rPr>
          <w:rFonts w:hint="eastAsia"/>
          <w:bCs/>
          <w:color w:val="auto"/>
          <w:sz w:val="24"/>
          <w:szCs w:val="21"/>
          <w:highlight w:val="none"/>
          <w:u w:val="single"/>
        </w:rPr>
        <w:t xml:space="preserve">            </w:t>
      </w:r>
      <w:r>
        <w:rPr>
          <w:rFonts w:hint="eastAsia"/>
          <w:bCs/>
          <w:color w:val="auto"/>
          <w:sz w:val="24"/>
          <w:szCs w:val="21"/>
          <w:highlight w:val="none"/>
        </w:rPr>
        <w:t>（盖单位章）</w:t>
      </w:r>
    </w:p>
    <w:p w14:paraId="370B1547">
      <w:pPr>
        <w:adjustRightInd w:val="0"/>
        <w:snapToGrid w:val="0"/>
        <w:spacing w:line="360" w:lineRule="auto"/>
        <w:ind w:firstLine="480"/>
        <w:jc w:val="right"/>
        <w:outlineLvl w:val="9"/>
        <w:rPr>
          <w:color w:val="auto"/>
          <w:sz w:val="24"/>
          <w:szCs w:val="21"/>
          <w:highlight w:val="none"/>
          <w:u w:val="single"/>
        </w:rPr>
      </w:pPr>
      <w:r>
        <w:rPr>
          <w:rFonts w:hint="eastAsia"/>
          <w:color w:val="auto"/>
          <w:spacing w:val="0"/>
          <w:kern w:val="0"/>
          <w:sz w:val="24"/>
          <w:szCs w:val="21"/>
          <w:highlight w:val="none"/>
          <w:fitText w:val="1200" w:id="-1231314684"/>
        </w:rPr>
        <w:t>法定代表人</w:t>
      </w:r>
      <w:r>
        <w:rPr>
          <w:rFonts w:hint="eastAsia"/>
          <w:color w:val="auto"/>
          <w:sz w:val="24"/>
          <w:szCs w:val="21"/>
          <w:highlight w:val="none"/>
        </w:rPr>
        <w:t>：</w:t>
      </w:r>
      <w:r>
        <w:rPr>
          <w:rFonts w:hint="eastAsia"/>
          <w:bCs/>
          <w:color w:val="auto"/>
          <w:sz w:val="24"/>
          <w:szCs w:val="21"/>
          <w:highlight w:val="none"/>
          <w:u w:val="single"/>
        </w:rPr>
        <w:t xml:space="preserve">          </w:t>
      </w:r>
      <w:r>
        <w:rPr>
          <w:rFonts w:hint="eastAsia"/>
          <w:color w:val="auto"/>
          <w:sz w:val="24"/>
          <w:szCs w:val="21"/>
          <w:highlight w:val="none"/>
        </w:rPr>
        <w:t>（签字或盖章）</w:t>
      </w:r>
    </w:p>
    <w:p w14:paraId="5E70770F">
      <w:pPr>
        <w:ind w:firstLine="1920"/>
        <w:jc w:val="right"/>
        <w:outlineLvl w:val="9"/>
        <w:rPr>
          <w:rFonts w:ascii="宋体" w:hAnsi="宋体"/>
          <w:color w:val="auto"/>
          <w:szCs w:val="21"/>
          <w:highlight w:val="none"/>
        </w:rPr>
      </w:pPr>
      <w:bookmarkStart w:id="565" w:name="_Toc138689453"/>
      <w:r>
        <w:rPr>
          <w:rFonts w:hint="eastAsia"/>
          <w:b w:val="0"/>
          <w:color w:val="auto"/>
          <w:spacing w:val="360"/>
          <w:kern w:val="0"/>
          <w:sz w:val="24"/>
          <w:szCs w:val="21"/>
          <w:highlight w:val="none"/>
          <w:fitText w:val="1200" w:id="-1231314683"/>
        </w:rPr>
        <w:t>日</w:t>
      </w:r>
      <w:r>
        <w:rPr>
          <w:rFonts w:hint="eastAsia"/>
          <w:b w:val="0"/>
          <w:color w:val="auto"/>
          <w:spacing w:val="0"/>
          <w:kern w:val="0"/>
          <w:sz w:val="24"/>
          <w:szCs w:val="21"/>
          <w:highlight w:val="none"/>
          <w:fitText w:val="1200" w:id="-1231314683"/>
        </w:rPr>
        <w:t>期</w:t>
      </w:r>
      <w:r>
        <w:rPr>
          <w:rFonts w:hint="eastAsia"/>
          <w:b w:val="0"/>
          <w:bCs w:val="0"/>
          <w:color w:val="auto"/>
          <w:sz w:val="24"/>
          <w:szCs w:val="21"/>
          <w:highlight w:val="none"/>
        </w:rPr>
        <w:t>：</w:t>
      </w:r>
      <w:r>
        <w:rPr>
          <w:rFonts w:hint="eastAsia"/>
          <w:b w:val="0"/>
          <w:bCs w:val="0"/>
          <w:color w:val="auto"/>
          <w:sz w:val="24"/>
          <w:szCs w:val="21"/>
          <w:highlight w:val="none"/>
          <w:u w:val="single"/>
        </w:rPr>
        <w:t xml:space="preserve">       </w:t>
      </w:r>
      <w:r>
        <w:rPr>
          <w:rFonts w:hint="eastAsia"/>
          <w:b w:val="0"/>
          <w:bCs w:val="0"/>
          <w:color w:val="auto"/>
          <w:sz w:val="24"/>
          <w:szCs w:val="21"/>
          <w:highlight w:val="none"/>
        </w:rPr>
        <w:t>年</w:t>
      </w:r>
      <w:r>
        <w:rPr>
          <w:rFonts w:hint="eastAsia"/>
          <w:b w:val="0"/>
          <w:bCs w:val="0"/>
          <w:color w:val="auto"/>
          <w:sz w:val="24"/>
          <w:szCs w:val="21"/>
          <w:highlight w:val="none"/>
          <w:u w:val="single"/>
        </w:rPr>
        <w:t xml:space="preserve">     </w:t>
      </w:r>
      <w:r>
        <w:rPr>
          <w:rFonts w:hint="eastAsia"/>
          <w:b w:val="0"/>
          <w:bCs w:val="0"/>
          <w:color w:val="auto"/>
          <w:sz w:val="24"/>
          <w:szCs w:val="21"/>
          <w:highlight w:val="none"/>
        </w:rPr>
        <w:t>月</w:t>
      </w:r>
      <w:r>
        <w:rPr>
          <w:rFonts w:hint="eastAsia"/>
          <w:b w:val="0"/>
          <w:bCs w:val="0"/>
          <w:color w:val="auto"/>
          <w:sz w:val="24"/>
          <w:szCs w:val="21"/>
          <w:highlight w:val="none"/>
          <w:u w:val="single"/>
        </w:rPr>
        <w:t xml:space="preserve">      </w:t>
      </w:r>
      <w:r>
        <w:rPr>
          <w:rFonts w:hint="eastAsia"/>
          <w:b w:val="0"/>
          <w:bCs w:val="0"/>
          <w:color w:val="auto"/>
          <w:sz w:val="24"/>
          <w:szCs w:val="21"/>
          <w:highlight w:val="none"/>
        </w:rPr>
        <w:t>日</w:t>
      </w:r>
      <w:bookmarkEnd w:id="565"/>
      <w:r>
        <w:rPr>
          <w:rFonts w:hint="eastAsia"/>
          <w:color w:val="auto"/>
          <w:szCs w:val="21"/>
          <w:highlight w:val="none"/>
        </w:rPr>
        <w:br w:type="page"/>
      </w:r>
    </w:p>
    <w:bookmarkEnd w:id="563"/>
    <w:bookmarkEnd w:id="564"/>
    <w:p w14:paraId="6CCDA24C">
      <w:pPr>
        <w:widowControl/>
        <w:spacing w:before="240" w:after="240" w:line="360" w:lineRule="auto"/>
        <w:ind w:firstLine="480"/>
        <w:jc w:val="center"/>
        <w:outlineLvl w:val="9"/>
        <w:rPr>
          <w:rFonts w:eastAsia="黑体"/>
          <w:color w:val="auto"/>
          <w:sz w:val="24"/>
          <w:szCs w:val="32"/>
          <w:highlight w:val="none"/>
        </w:rPr>
      </w:pPr>
      <w:bookmarkStart w:id="566" w:name="_Toc8736"/>
      <w:bookmarkStart w:id="567" w:name="_Toc138689454"/>
      <w:r>
        <w:rPr>
          <w:rFonts w:eastAsia="黑体"/>
          <w:color w:val="auto"/>
          <w:sz w:val="24"/>
          <w:szCs w:val="32"/>
          <w:highlight w:val="none"/>
        </w:rPr>
        <w:t>二、法定代表人身份证明或授权委托书</w:t>
      </w:r>
      <w:bookmarkEnd w:id="566"/>
      <w:bookmarkEnd w:id="567"/>
    </w:p>
    <w:p w14:paraId="0F9B6D49">
      <w:pPr>
        <w:spacing w:line="360" w:lineRule="auto"/>
        <w:ind w:firstLine="997" w:firstLineChars="414"/>
        <w:outlineLvl w:val="9"/>
        <w:rPr>
          <w:b/>
          <w:bCs/>
          <w:color w:val="auto"/>
          <w:sz w:val="24"/>
          <w:highlight w:val="none"/>
        </w:rPr>
      </w:pPr>
    </w:p>
    <w:p w14:paraId="08DED2BB">
      <w:pPr>
        <w:spacing w:line="360" w:lineRule="auto"/>
        <w:ind w:firstLine="480"/>
        <w:jc w:val="center"/>
        <w:outlineLvl w:val="9"/>
        <w:rPr>
          <w:rFonts w:ascii="黑体" w:hAnsi="黑体" w:eastAsia="黑体" w:cs="黑体"/>
          <w:color w:val="auto"/>
          <w:sz w:val="24"/>
          <w:highlight w:val="none"/>
        </w:rPr>
      </w:pPr>
      <w:bookmarkStart w:id="568" w:name="_Toc31656"/>
      <w:r>
        <w:rPr>
          <w:rFonts w:hint="eastAsia" w:ascii="黑体" w:hAnsi="黑体" w:eastAsia="黑体" w:cs="黑体"/>
          <w:color w:val="auto"/>
          <w:sz w:val="24"/>
          <w:highlight w:val="none"/>
        </w:rPr>
        <w:t>法定代表人身份证明</w:t>
      </w:r>
      <w:bookmarkEnd w:id="568"/>
    </w:p>
    <w:p w14:paraId="374066ED">
      <w:pPr>
        <w:spacing w:line="360" w:lineRule="auto"/>
        <w:ind w:left="765" w:firstLineChars="0"/>
        <w:outlineLvl w:val="9"/>
        <w:rPr>
          <w:color w:val="auto"/>
          <w:sz w:val="24"/>
          <w:highlight w:val="none"/>
        </w:rPr>
      </w:pPr>
    </w:p>
    <w:p w14:paraId="11ECABC0">
      <w:pPr>
        <w:spacing w:line="360" w:lineRule="auto"/>
        <w:ind w:firstLineChars="0"/>
        <w:outlineLvl w:val="9"/>
        <w:rPr>
          <w:color w:val="auto"/>
          <w:sz w:val="24"/>
          <w:highlight w:val="none"/>
        </w:rPr>
      </w:pPr>
      <w:r>
        <w:rPr>
          <w:color w:val="auto"/>
          <w:sz w:val="24"/>
          <w:highlight w:val="none"/>
        </w:rPr>
        <w:t>投 标 人：</w:t>
      </w:r>
      <w:r>
        <w:rPr>
          <w:color w:val="auto"/>
          <w:sz w:val="24"/>
          <w:highlight w:val="none"/>
          <w:u w:val="single"/>
        </w:rPr>
        <w:t xml:space="preserve">                                                        </w:t>
      </w:r>
    </w:p>
    <w:p w14:paraId="467DA7C7">
      <w:pPr>
        <w:spacing w:line="360" w:lineRule="auto"/>
        <w:ind w:firstLineChars="0"/>
        <w:outlineLvl w:val="9"/>
        <w:rPr>
          <w:color w:val="auto"/>
          <w:sz w:val="24"/>
          <w:highlight w:val="none"/>
        </w:rPr>
      </w:pPr>
      <w:r>
        <w:rPr>
          <w:color w:val="auto"/>
          <w:sz w:val="24"/>
          <w:highlight w:val="none"/>
        </w:rPr>
        <w:t>单位性质：</w:t>
      </w:r>
      <w:r>
        <w:rPr>
          <w:color w:val="auto"/>
          <w:sz w:val="24"/>
          <w:highlight w:val="none"/>
          <w:u w:val="single"/>
        </w:rPr>
        <w:t xml:space="preserve">                                                        </w:t>
      </w:r>
    </w:p>
    <w:p w14:paraId="11F39761">
      <w:pPr>
        <w:spacing w:line="360" w:lineRule="auto"/>
        <w:ind w:firstLineChars="0"/>
        <w:outlineLvl w:val="9"/>
        <w:rPr>
          <w:color w:val="auto"/>
          <w:sz w:val="24"/>
          <w:highlight w:val="none"/>
        </w:rPr>
      </w:pPr>
      <w:r>
        <w:rPr>
          <w:color w:val="auto"/>
          <w:sz w:val="24"/>
          <w:highlight w:val="none"/>
        </w:rPr>
        <w:t>地    址：</w:t>
      </w:r>
      <w:r>
        <w:rPr>
          <w:color w:val="auto"/>
          <w:sz w:val="24"/>
          <w:highlight w:val="none"/>
          <w:u w:val="single"/>
        </w:rPr>
        <w:t xml:space="preserve">                                                        </w:t>
      </w:r>
    </w:p>
    <w:p w14:paraId="1874CEB6">
      <w:pPr>
        <w:spacing w:line="360" w:lineRule="auto"/>
        <w:ind w:firstLineChars="0"/>
        <w:outlineLvl w:val="9"/>
        <w:rPr>
          <w:color w:val="auto"/>
          <w:sz w:val="24"/>
          <w:highlight w:val="none"/>
        </w:rPr>
      </w:pPr>
      <w:r>
        <w:rPr>
          <w:color w:val="auto"/>
          <w:sz w:val="24"/>
          <w:highlight w:val="none"/>
        </w:rPr>
        <w:t>成立时间：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5639A511">
      <w:pPr>
        <w:spacing w:line="360" w:lineRule="auto"/>
        <w:ind w:firstLineChars="0"/>
        <w:outlineLvl w:val="9"/>
        <w:rPr>
          <w:color w:val="auto"/>
          <w:sz w:val="24"/>
          <w:highlight w:val="none"/>
        </w:rPr>
      </w:pPr>
      <w:r>
        <w:rPr>
          <w:color w:val="auto"/>
          <w:sz w:val="24"/>
          <w:highlight w:val="none"/>
        </w:rPr>
        <w:t>经营期限：</w:t>
      </w:r>
      <w:r>
        <w:rPr>
          <w:color w:val="auto"/>
          <w:sz w:val="24"/>
          <w:highlight w:val="none"/>
          <w:u w:val="single"/>
        </w:rPr>
        <w:t xml:space="preserve">                                                        </w:t>
      </w:r>
    </w:p>
    <w:p w14:paraId="2CE52FFA">
      <w:pPr>
        <w:spacing w:line="360" w:lineRule="auto"/>
        <w:ind w:firstLineChars="0"/>
        <w:outlineLvl w:val="9"/>
        <w:rPr>
          <w:color w:val="auto"/>
          <w:sz w:val="24"/>
          <w:highlight w:val="none"/>
        </w:rPr>
      </w:pPr>
      <w:r>
        <w:rPr>
          <w:color w:val="auto"/>
          <w:sz w:val="24"/>
          <w:highlight w:val="none"/>
        </w:rPr>
        <w:t>姓    名：</w:t>
      </w:r>
      <w:r>
        <w:rPr>
          <w:color w:val="auto"/>
          <w:sz w:val="24"/>
          <w:highlight w:val="none"/>
          <w:u w:val="single"/>
        </w:rPr>
        <w:t xml:space="preserve">                          </w:t>
      </w:r>
      <w:r>
        <w:rPr>
          <w:color w:val="auto"/>
          <w:sz w:val="24"/>
          <w:highlight w:val="none"/>
        </w:rPr>
        <w:t>性        别：</w:t>
      </w:r>
      <w:r>
        <w:rPr>
          <w:color w:val="auto"/>
          <w:sz w:val="24"/>
          <w:highlight w:val="none"/>
          <w:u w:val="single"/>
        </w:rPr>
        <w:t xml:space="preserve">                </w:t>
      </w:r>
    </w:p>
    <w:p w14:paraId="250288CD">
      <w:pPr>
        <w:spacing w:line="360" w:lineRule="auto"/>
        <w:ind w:firstLineChars="0"/>
        <w:outlineLvl w:val="9"/>
        <w:rPr>
          <w:color w:val="auto"/>
          <w:sz w:val="24"/>
          <w:highlight w:val="none"/>
        </w:rPr>
      </w:pPr>
      <w:r>
        <w:rPr>
          <w:color w:val="auto"/>
          <w:sz w:val="24"/>
          <w:highlight w:val="none"/>
        </w:rPr>
        <w:t>年    龄：</w:t>
      </w:r>
      <w:r>
        <w:rPr>
          <w:color w:val="auto"/>
          <w:sz w:val="24"/>
          <w:highlight w:val="none"/>
          <w:u w:val="single"/>
        </w:rPr>
        <w:t xml:space="preserve">                          </w:t>
      </w:r>
      <w:r>
        <w:rPr>
          <w:color w:val="auto"/>
          <w:sz w:val="24"/>
          <w:highlight w:val="none"/>
        </w:rPr>
        <w:t>职        务：</w:t>
      </w:r>
      <w:r>
        <w:rPr>
          <w:color w:val="auto"/>
          <w:sz w:val="24"/>
          <w:highlight w:val="none"/>
          <w:u w:val="single"/>
        </w:rPr>
        <w:t xml:space="preserve">                </w:t>
      </w:r>
    </w:p>
    <w:p w14:paraId="46E9FD3F">
      <w:pPr>
        <w:spacing w:line="360" w:lineRule="auto"/>
        <w:ind w:firstLineChars="0"/>
        <w:outlineLvl w:val="9"/>
        <w:rPr>
          <w:color w:val="auto"/>
          <w:sz w:val="24"/>
          <w:highlight w:val="none"/>
        </w:rPr>
      </w:pPr>
      <w:r>
        <w:rPr>
          <w:color w:val="auto"/>
          <w:sz w:val="24"/>
          <w:highlight w:val="none"/>
        </w:rPr>
        <w:t>系</w:t>
      </w:r>
      <w:r>
        <w:rPr>
          <w:color w:val="auto"/>
          <w:sz w:val="24"/>
          <w:highlight w:val="none"/>
          <w:u w:val="single"/>
        </w:rPr>
        <w:t xml:space="preserve">                                    </w:t>
      </w:r>
      <w:r>
        <w:rPr>
          <w:color w:val="auto"/>
          <w:sz w:val="24"/>
          <w:highlight w:val="none"/>
        </w:rPr>
        <w:t>（投标人名称）的法定代表人。</w:t>
      </w:r>
    </w:p>
    <w:p w14:paraId="04A8B5BB">
      <w:pPr>
        <w:spacing w:line="360" w:lineRule="auto"/>
        <w:ind w:firstLineChars="0"/>
        <w:outlineLvl w:val="9"/>
        <w:rPr>
          <w:color w:val="auto"/>
          <w:sz w:val="24"/>
          <w:highlight w:val="none"/>
        </w:rPr>
      </w:pPr>
      <w:r>
        <w:rPr>
          <w:color w:val="auto"/>
          <w:sz w:val="24"/>
          <w:highlight w:val="none"/>
        </w:rPr>
        <w:t>特此证明。</w:t>
      </w:r>
    </w:p>
    <w:p w14:paraId="59D16134">
      <w:pPr>
        <w:spacing w:line="360" w:lineRule="auto"/>
        <w:ind w:firstLineChars="0"/>
        <w:outlineLvl w:val="9"/>
        <w:rPr>
          <w:color w:val="auto"/>
          <w:sz w:val="24"/>
          <w:highlight w:val="none"/>
        </w:rPr>
      </w:pPr>
      <w:r>
        <w:rPr>
          <w:color w:val="auto"/>
          <w:sz w:val="24"/>
          <w:highlight w:val="none"/>
        </w:rPr>
        <w:t>附：法定代表人身份证</w:t>
      </w:r>
      <w:r>
        <w:rPr>
          <w:rFonts w:hint="eastAsia"/>
          <w:color w:val="auto"/>
          <w:sz w:val="24"/>
          <w:highlight w:val="none"/>
        </w:rPr>
        <w:t>正反面</w:t>
      </w:r>
      <w:r>
        <w:rPr>
          <w:color w:val="auto"/>
          <w:sz w:val="24"/>
          <w:highlight w:val="none"/>
        </w:rPr>
        <w:t>扫描件</w:t>
      </w:r>
    </w:p>
    <w:p w14:paraId="63F2784C">
      <w:pPr>
        <w:spacing w:line="360" w:lineRule="auto"/>
        <w:ind w:firstLineChars="0"/>
        <w:jc w:val="right"/>
        <w:outlineLvl w:val="9"/>
        <w:rPr>
          <w:color w:val="auto"/>
          <w:sz w:val="24"/>
          <w:highlight w:val="none"/>
        </w:rPr>
      </w:pPr>
    </w:p>
    <w:p w14:paraId="62759A8C">
      <w:pPr>
        <w:adjustRightInd w:val="0"/>
        <w:snapToGrid w:val="0"/>
        <w:spacing w:line="360" w:lineRule="auto"/>
        <w:ind w:firstLine="960"/>
        <w:jc w:val="right"/>
        <w:outlineLvl w:val="9"/>
        <w:rPr>
          <w:bCs/>
          <w:color w:val="auto"/>
          <w:sz w:val="24"/>
          <w:szCs w:val="21"/>
          <w:highlight w:val="none"/>
          <w:u w:val="single"/>
        </w:rPr>
      </w:pPr>
      <w:r>
        <w:rPr>
          <w:rFonts w:hint="eastAsia"/>
          <w:bCs/>
          <w:color w:val="auto"/>
          <w:spacing w:val="120"/>
          <w:kern w:val="0"/>
          <w:sz w:val="24"/>
          <w:szCs w:val="21"/>
          <w:highlight w:val="none"/>
          <w:fitText w:val="1200" w:id="-1231314677"/>
        </w:rPr>
        <w:t>投标</w:t>
      </w:r>
      <w:r>
        <w:rPr>
          <w:rFonts w:hint="eastAsia"/>
          <w:bCs/>
          <w:color w:val="auto"/>
          <w:spacing w:val="0"/>
          <w:kern w:val="0"/>
          <w:sz w:val="24"/>
          <w:szCs w:val="21"/>
          <w:highlight w:val="none"/>
          <w:fitText w:val="1200" w:id="-1231314677"/>
        </w:rPr>
        <w:t>人</w:t>
      </w:r>
      <w:r>
        <w:rPr>
          <w:rFonts w:hint="eastAsia"/>
          <w:bCs/>
          <w:color w:val="auto"/>
          <w:sz w:val="24"/>
          <w:szCs w:val="21"/>
          <w:highlight w:val="none"/>
        </w:rPr>
        <w:t>：</w:t>
      </w:r>
      <w:r>
        <w:rPr>
          <w:rFonts w:hint="eastAsia"/>
          <w:bCs/>
          <w:color w:val="auto"/>
          <w:sz w:val="24"/>
          <w:szCs w:val="21"/>
          <w:highlight w:val="none"/>
          <w:u w:val="single"/>
        </w:rPr>
        <w:t xml:space="preserve">            </w:t>
      </w:r>
      <w:r>
        <w:rPr>
          <w:rFonts w:hint="eastAsia"/>
          <w:bCs/>
          <w:color w:val="auto"/>
          <w:sz w:val="24"/>
          <w:szCs w:val="21"/>
          <w:highlight w:val="none"/>
        </w:rPr>
        <w:t>（盖单位章）</w:t>
      </w:r>
    </w:p>
    <w:p w14:paraId="661EB3B8">
      <w:pPr>
        <w:adjustRightInd w:val="0"/>
        <w:snapToGrid w:val="0"/>
        <w:spacing w:line="360" w:lineRule="auto"/>
        <w:ind w:firstLine="1920"/>
        <w:jc w:val="right"/>
        <w:outlineLvl w:val="9"/>
        <w:rPr>
          <w:rFonts w:eastAsia="黑体"/>
          <w:color w:val="auto"/>
          <w:sz w:val="28"/>
          <w:szCs w:val="28"/>
          <w:highlight w:val="none"/>
        </w:rPr>
      </w:pPr>
      <w:r>
        <w:rPr>
          <w:rFonts w:hint="eastAsia"/>
          <w:bCs/>
          <w:color w:val="auto"/>
          <w:spacing w:val="360"/>
          <w:kern w:val="0"/>
          <w:sz w:val="24"/>
          <w:szCs w:val="21"/>
          <w:highlight w:val="none"/>
          <w:fitText w:val="1200" w:id="-1231314676"/>
        </w:rPr>
        <w:t>日</w:t>
      </w:r>
      <w:r>
        <w:rPr>
          <w:rFonts w:hint="eastAsia"/>
          <w:bCs/>
          <w:color w:val="auto"/>
          <w:spacing w:val="0"/>
          <w:kern w:val="0"/>
          <w:sz w:val="24"/>
          <w:szCs w:val="21"/>
          <w:highlight w:val="none"/>
          <w:fitText w:val="1200" w:id="-1231314676"/>
        </w:rPr>
        <w:t>期</w:t>
      </w:r>
      <w:r>
        <w:rPr>
          <w:rFonts w:hint="eastAsia"/>
          <w:color w:val="auto"/>
          <w:sz w:val="24"/>
          <w:szCs w:val="21"/>
          <w:highlight w:val="none"/>
        </w:rPr>
        <w:t>：</w:t>
      </w:r>
      <w:r>
        <w:rPr>
          <w:rFonts w:hint="eastAsia"/>
          <w:color w:val="auto"/>
          <w:sz w:val="24"/>
          <w:szCs w:val="21"/>
          <w:highlight w:val="none"/>
          <w:u w:val="single"/>
        </w:rPr>
        <w:t xml:space="preserve">       </w:t>
      </w:r>
      <w:r>
        <w:rPr>
          <w:rFonts w:hint="eastAsia"/>
          <w:color w:val="auto"/>
          <w:sz w:val="24"/>
          <w:szCs w:val="21"/>
          <w:highlight w:val="none"/>
        </w:rPr>
        <w:t>年</w:t>
      </w:r>
      <w:r>
        <w:rPr>
          <w:rFonts w:hint="eastAsia"/>
          <w:color w:val="auto"/>
          <w:sz w:val="24"/>
          <w:szCs w:val="21"/>
          <w:highlight w:val="none"/>
          <w:u w:val="single"/>
        </w:rPr>
        <w:t xml:space="preserve">     </w:t>
      </w:r>
      <w:r>
        <w:rPr>
          <w:rFonts w:hint="eastAsia"/>
          <w:color w:val="auto"/>
          <w:sz w:val="24"/>
          <w:szCs w:val="21"/>
          <w:highlight w:val="none"/>
        </w:rPr>
        <w:t>月</w:t>
      </w:r>
      <w:r>
        <w:rPr>
          <w:rFonts w:hint="eastAsia"/>
          <w:color w:val="auto"/>
          <w:sz w:val="24"/>
          <w:szCs w:val="21"/>
          <w:highlight w:val="none"/>
          <w:u w:val="single"/>
        </w:rPr>
        <w:t xml:space="preserve">      </w:t>
      </w:r>
      <w:r>
        <w:rPr>
          <w:rFonts w:hint="eastAsia"/>
          <w:color w:val="auto"/>
          <w:sz w:val="24"/>
          <w:szCs w:val="21"/>
          <w:highlight w:val="none"/>
        </w:rPr>
        <w:t>日</w:t>
      </w:r>
    </w:p>
    <w:p w14:paraId="29047BBD">
      <w:pPr>
        <w:spacing w:beforeLines="20" w:afterLines="20" w:line="360" w:lineRule="auto"/>
        <w:ind w:firstLineChars="0"/>
        <w:outlineLvl w:val="9"/>
        <w:rPr>
          <w:b/>
          <w:bCs/>
          <w:color w:val="auto"/>
          <w:sz w:val="24"/>
          <w:highlight w:val="none"/>
        </w:rPr>
      </w:pPr>
    </w:p>
    <w:p w14:paraId="4E193D6C">
      <w:pPr>
        <w:spacing w:beforeLines="20" w:afterLines="20" w:line="360" w:lineRule="auto"/>
        <w:ind w:firstLineChars="0"/>
        <w:outlineLvl w:val="9"/>
        <w:rPr>
          <w:b/>
          <w:bCs/>
          <w:color w:val="auto"/>
          <w:sz w:val="24"/>
          <w:highlight w:val="none"/>
        </w:rPr>
      </w:pPr>
    </w:p>
    <w:p w14:paraId="22ACD8B6">
      <w:pPr>
        <w:spacing w:beforeLines="20" w:afterLines="20" w:line="360" w:lineRule="auto"/>
        <w:ind w:firstLineChars="0"/>
        <w:outlineLvl w:val="9"/>
        <w:rPr>
          <w:b/>
          <w:bCs/>
          <w:color w:val="auto"/>
          <w:sz w:val="24"/>
          <w:highlight w:val="none"/>
        </w:rPr>
      </w:pPr>
    </w:p>
    <w:p w14:paraId="25C8EE94">
      <w:pPr>
        <w:spacing w:line="360" w:lineRule="auto"/>
        <w:ind w:firstLine="480"/>
        <w:jc w:val="center"/>
        <w:outlineLvl w:val="9"/>
        <w:rPr>
          <w:rFonts w:ascii="黑体" w:hAnsi="黑体" w:eastAsia="黑体" w:cs="黑体"/>
          <w:bCs/>
          <w:color w:val="auto"/>
          <w:sz w:val="24"/>
          <w:highlight w:val="none"/>
        </w:rPr>
      </w:pPr>
      <w:bookmarkStart w:id="569" w:name="_Toc535241227"/>
      <w:bookmarkStart w:id="570" w:name="_Toc535241084"/>
      <w:bookmarkStart w:id="571" w:name="_Toc535241130"/>
      <w:r>
        <w:rPr>
          <w:color w:val="auto"/>
          <w:sz w:val="24"/>
          <w:highlight w:val="none"/>
        </w:rPr>
        <w:br w:type="page"/>
      </w:r>
      <w:bookmarkStart w:id="572" w:name="_Toc32482"/>
      <w:r>
        <w:rPr>
          <w:rFonts w:hint="eastAsia" w:ascii="黑体" w:hAnsi="黑体" w:eastAsia="黑体" w:cs="黑体"/>
          <w:bCs/>
          <w:color w:val="auto"/>
          <w:sz w:val="24"/>
          <w:highlight w:val="none"/>
        </w:rPr>
        <w:t>授权委托书</w:t>
      </w:r>
      <w:bookmarkEnd w:id="569"/>
      <w:bookmarkEnd w:id="570"/>
      <w:bookmarkEnd w:id="571"/>
      <w:bookmarkEnd w:id="572"/>
    </w:p>
    <w:p w14:paraId="508404C7">
      <w:pPr>
        <w:spacing w:line="360" w:lineRule="auto"/>
        <w:ind w:firstLineChars="0"/>
        <w:outlineLvl w:val="9"/>
        <w:rPr>
          <w:color w:val="auto"/>
          <w:sz w:val="24"/>
          <w:highlight w:val="none"/>
        </w:rPr>
      </w:pPr>
    </w:p>
    <w:p w14:paraId="33581247">
      <w:pPr>
        <w:snapToGrid w:val="0"/>
        <w:spacing w:line="360" w:lineRule="auto"/>
        <w:ind w:firstLine="480"/>
        <w:jc w:val="left"/>
        <w:outlineLvl w:val="9"/>
        <w:rPr>
          <w:color w:val="auto"/>
          <w:sz w:val="24"/>
          <w:highlight w:val="none"/>
        </w:rPr>
      </w:pPr>
      <w:r>
        <w:rPr>
          <w:color w:val="auto"/>
          <w:sz w:val="24"/>
          <w:highlight w:val="none"/>
        </w:rPr>
        <w:t>本人</w:t>
      </w:r>
      <w:r>
        <w:rPr>
          <w:color w:val="auto"/>
          <w:sz w:val="24"/>
          <w:highlight w:val="none"/>
          <w:u w:val="single"/>
        </w:rPr>
        <w:t xml:space="preserve">      </w:t>
      </w:r>
      <w:r>
        <w:rPr>
          <w:color w:val="auto"/>
          <w:sz w:val="24"/>
          <w:highlight w:val="none"/>
        </w:rPr>
        <w:t>（姓名）系</w:t>
      </w:r>
      <w:r>
        <w:rPr>
          <w:color w:val="auto"/>
          <w:sz w:val="24"/>
          <w:highlight w:val="none"/>
          <w:u w:val="single"/>
        </w:rPr>
        <w:t xml:space="preserve">      </w:t>
      </w:r>
      <w:r>
        <w:rPr>
          <w:color w:val="auto"/>
          <w:sz w:val="24"/>
          <w:highlight w:val="none"/>
        </w:rPr>
        <w:t>（投标人名称）的法定代表人，现委托</w:t>
      </w:r>
      <w:r>
        <w:rPr>
          <w:color w:val="auto"/>
          <w:sz w:val="24"/>
          <w:highlight w:val="none"/>
          <w:u w:val="single"/>
        </w:rPr>
        <w:t xml:space="preserve">      </w:t>
      </w:r>
      <w:r>
        <w:rPr>
          <w:color w:val="auto"/>
          <w:sz w:val="24"/>
          <w:highlight w:val="none"/>
        </w:rPr>
        <w:t>（姓名）为我方代理人。代理人根据授权，以我方名义签署、澄清、说明、补正、递交、撤回、修改</w:t>
      </w:r>
      <w:r>
        <w:rPr>
          <w:color w:val="auto"/>
          <w:sz w:val="24"/>
          <w:highlight w:val="none"/>
          <w:u w:val="single"/>
        </w:rPr>
        <w:t xml:space="preserve">      </w:t>
      </w:r>
      <w:r>
        <w:rPr>
          <w:color w:val="auto"/>
          <w:sz w:val="24"/>
          <w:highlight w:val="none"/>
        </w:rPr>
        <w:t>（招标项目名称）</w:t>
      </w:r>
      <w:r>
        <w:rPr>
          <w:color w:val="auto"/>
          <w:sz w:val="24"/>
          <w:highlight w:val="none"/>
          <w:u w:val="single"/>
        </w:rPr>
        <w:t xml:space="preserve">      </w:t>
      </w:r>
      <w:r>
        <w:rPr>
          <w:color w:val="auto"/>
          <w:sz w:val="24"/>
          <w:highlight w:val="none"/>
        </w:rPr>
        <w:t>标段施工投标文件、签订合同和处理有关事宜，其法律后果由我方承担。</w:t>
      </w:r>
    </w:p>
    <w:p w14:paraId="2E405276">
      <w:pPr>
        <w:snapToGrid w:val="0"/>
        <w:spacing w:line="360" w:lineRule="auto"/>
        <w:ind w:firstLine="480"/>
        <w:outlineLvl w:val="9"/>
        <w:rPr>
          <w:color w:val="auto"/>
          <w:sz w:val="24"/>
          <w:highlight w:val="none"/>
        </w:rPr>
      </w:pPr>
      <w:r>
        <w:rPr>
          <w:color w:val="auto"/>
          <w:sz w:val="24"/>
          <w:highlight w:val="none"/>
        </w:rPr>
        <w:t>委托期限：</w:t>
      </w:r>
      <w:r>
        <w:rPr>
          <w:color w:val="auto"/>
          <w:sz w:val="24"/>
          <w:highlight w:val="none"/>
          <w:u w:val="single"/>
        </w:rPr>
        <w:t>自本委托书签署之日起至投标有效期期满</w:t>
      </w:r>
      <w:r>
        <w:rPr>
          <w:color w:val="auto"/>
          <w:sz w:val="24"/>
          <w:highlight w:val="none"/>
        </w:rPr>
        <w:t>。</w:t>
      </w:r>
    </w:p>
    <w:p w14:paraId="40DCE06A">
      <w:pPr>
        <w:snapToGrid w:val="0"/>
        <w:spacing w:line="360" w:lineRule="auto"/>
        <w:ind w:firstLine="480"/>
        <w:outlineLvl w:val="9"/>
        <w:rPr>
          <w:color w:val="auto"/>
          <w:sz w:val="24"/>
          <w:highlight w:val="none"/>
        </w:rPr>
      </w:pPr>
      <w:r>
        <w:rPr>
          <w:color w:val="auto"/>
          <w:sz w:val="24"/>
          <w:highlight w:val="none"/>
        </w:rPr>
        <w:t>代理人无转委托权。</w:t>
      </w:r>
    </w:p>
    <w:p w14:paraId="38AABD41">
      <w:pPr>
        <w:snapToGrid w:val="0"/>
        <w:spacing w:line="360" w:lineRule="auto"/>
        <w:ind w:firstLine="480"/>
        <w:outlineLvl w:val="9"/>
        <w:rPr>
          <w:color w:val="auto"/>
          <w:sz w:val="24"/>
          <w:highlight w:val="none"/>
        </w:rPr>
      </w:pPr>
      <w:r>
        <w:rPr>
          <w:color w:val="auto"/>
          <w:sz w:val="24"/>
          <w:highlight w:val="none"/>
        </w:rPr>
        <w:t>附：法定代表人身份证明</w:t>
      </w:r>
    </w:p>
    <w:p w14:paraId="412C0AC9">
      <w:pPr>
        <w:snapToGrid w:val="0"/>
        <w:spacing w:line="360" w:lineRule="auto"/>
        <w:ind w:firstLine="960" w:firstLineChars="400"/>
        <w:outlineLvl w:val="9"/>
        <w:rPr>
          <w:color w:val="auto"/>
          <w:sz w:val="24"/>
          <w:highlight w:val="none"/>
        </w:rPr>
      </w:pPr>
      <w:r>
        <w:rPr>
          <w:color w:val="auto"/>
          <w:sz w:val="24"/>
          <w:highlight w:val="none"/>
        </w:rPr>
        <w:t>代理人身份证</w:t>
      </w:r>
      <w:r>
        <w:rPr>
          <w:rFonts w:hint="eastAsia"/>
          <w:color w:val="auto"/>
          <w:sz w:val="24"/>
          <w:highlight w:val="none"/>
        </w:rPr>
        <w:t>正反面</w:t>
      </w:r>
      <w:r>
        <w:rPr>
          <w:color w:val="auto"/>
          <w:sz w:val="24"/>
          <w:highlight w:val="none"/>
        </w:rPr>
        <w:t>扫描件</w:t>
      </w:r>
    </w:p>
    <w:p w14:paraId="422F3CFB">
      <w:pPr>
        <w:spacing w:line="360" w:lineRule="auto"/>
        <w:ind w:firstLineChars="0"/>
        <w:outlineLvl w:val="9"/>
        <w:rPr>
          <w:color w:val="auto"/>
          <w:sz w:val="24"/>
          <w:highlight w:val="none"/>
        </w:rPr>
      </w:pPr>
    </w:p>
    <w:p w14:paraId="6A4C90F7">
      <w:pPr>
        <w:adjustRightInd w:val="0"/>
        <w:snapToGrid w:val="0"/>
        <w:spacing w:line="360" w:lineRule="auto"/>
        <w:ind w:firstLine="960"/>
        <w:jc w:val="right"/>
        <w:outlineLvl w:val="9"/>
        <w:rPr>
          <w:bCs/>
          <w:color w:val="auto"/>
          <w:sz w:val="24"/>
          <w:szCs w:val="21"/>
          <w:highlight w:val="none"/>
          <w:u w:val="single"/>
        </w:rPr>
      </w:pPr>
      <w:r>
        <w:rPr>
          <w:rFonts w:hint="eastAsia"/>
          <w:bCs/>
          <w:color w:val="auto"/>
          <w:spacing w:val="120"/>
          <w:kern w:val="0"/>
          <w:sz w:val="24"/>
          <w:szCs w:val="21"/>
          <w:highlight w:val="none"/>
          <w:fitText w:val="1200" w:id="-1231314675"/>
        </w:rPr>
        <w:t>投标</w:t>
      </w:r>
      <w:r>
        <w:rPr>
          <w:rFonts w:hint="eastAsia"/>
          <w:bCs/>
          <w:color w:val="auto"/>
          <w:spacing w:val="0"/>
          <w:kern w:val="0"/>
          <w:sz w:val="24"/>
          <w:szCs w:val="21"/>
          <w:highlight w:val="none"/>
          <w:fitText w:val="1200" w:id="-1231314675"/>
        </w:rPr>
        <w:t>人</w:t>
      </w:r>
      <w:r>
        <w:rPr>
          <w:rFonts w:hint="eastAsia"/>
          <w:bCs/>
          <w:color w:val="auto"/>
          <w:sz w:val="24"/>
          <w:szCs w:val="21"/>
          <w:highlight w:val="none"/>
        </w:rPr>
        <w:t>：</w:t>
      </w:r>
      <w:r>
        <w:rPr>
          <w:rFonts w:hint="eastAsia"/>
          <w:bCs/>
          <w:color w:val="auto"/>
          <w:sz w:val="24"/>
          <w:szCs w:val="21"/>
          <w:highlight w:val="none"/>
          <w:u w:val="single"/>
        </w:rPr>
        <w:t xml:space="preserve">            </w:t>
      </w:r>
      <w:r>
        <w:rPr>
          <w:rFonts w:hint="eastAsia"/>
          <w:bCs/>
          <w:color w:val="auto"/>
          <w:sz w:val="24"/>
          <w:szCs w:val="21"/>
          <w:highlight w:val="none"/>
        </w:rPr>
        <w:t>（盖单位章）</w:t>
      </w:r>
    </w:p>
    <w:p w14:paraId="51182383">
      <w:pPr>
        <w:adjustRightInd w:val="0"/>
        <w:snapToGrid w:val="0"/>
        <w:spacing w:line="360" w:lineRule="auto"/>
        <w:ind w:firstLine="480"/>
        <w:jc w:val="right"/>
        <w:outlineLvl w:val="9"/>
        <w:rPr>
          <w:color w:val="auto"/>
          <w:sz w:val="24"/>
          <w:szCs w:val="21"/>
          <w:highlight w:val="none"/>
          <w:u w:val="single"/>
        </w:rPr>
      </w:pPr>
      <w:r>
        <w:rPr>
          <w:rFonts w:hint="eastAsia"/>
          <w:color w:val="auto"/>
          <w:spacing w:val="0"/>
          <w:kern w:val="0"/>
          <w:sz w:val="24"/>
          <w:szCs w:val="21"/>
          <w:highlight w:val="none"/>
          <w:fitText w:val="1200" w:id="-1231314674"/>
        </w:rPr>
        <w:t>法定代表人</w:t>
      </w:r>
      <w:r>
        <w:rPr>
          <w:rFonts w:hint="eastAsia"/>
          <w:color w:val="auto"/>
          <w:sz w:val="24"/>
          <w:szCs w:val="21"/>
          <w:highlight w:val="none"/>
        </w:rPr>
        <w:t>：</w:t>
      </w:r>
      <w:r>
        <w:rPr>
          <w:rFonts w:hint="eastAsia"/>
          <w:bCs/>
          <w:color w:val="auto"/>
          <w:sz w:val="24"/>
          <w:szCs w:val="21"/>
          <w:highlight w:val="none"/>
          <w:u w:val="single"/>
        </w:rPr>
        <w:t xml:space="preserve">          </w:t>
      </w:r>
      <w:r>
        <w:rPr>
          <w:rFonts w:hint="eastAsia"/>
          <w:color w:val="auto"/>
          <w:sz w:val="24"/>
          <w:szCs w:val="21"/>
          <w:highlight w:val="none"/>
        </w:rPr>
        <w:t>（签字或盖章）</w:t>
      </w:r>
    </w:p>
    <w:p w14:paraId="3B39282D">
      <w:pPr>
        <w:adjustRightInd w:val="0"/>
        <w:snapToGrid w:val="0"/>
        <w:spacing w:line="360" w:lineRule="auto"/>
        <w:ind w:firstLine="1920"/>
        <w:jc w:val="right"/>
        <w:outlineLvl w:val="9"/>
        <w:rPr>
          <w:rFonts w:eastAsia="黑体"/>
          <w:color w:val="auto"/>
          <w:sz w:val="28"/>
          <w:szCs w:val="28"/>
          <w:highlight w:val="none"/>
        </w:rPr>
      </w:pPr>
      <w:r>
        <w:rPr>
          <w:rFonts w:hint="eastAsia"/>
          <w:bCs/>
          <w:color w:val="auto"/>
          <w:spacing w:val="360"/>
          <w:kern w:val="0"/>
          <w:sz w:val="24"/>
          <w:szCs w:val="21"/>
          <w:highlight w:val="none"/>
          <w:fitText w:val="1200" w:id="-1231314673"/>
        </w:rPr>
        <w:t>日</w:t>
      </w:r>
      <w:r>
        <w:rPr>
          <w:rFonts w:hint="eastAsia"/>
          <w:bCs/>
          <w:color w:val="auto"/>
          <w:spacing w:val="0"/>
          <w:kern w:val="0"/>
          <w:sz w:val="24"/>
          <w:szCs w:val="21"/>
          <w:highlight w:val="none"/>
          <w:fitText w:val="1200" w:id="-1231314673"/>
        </w:rPr>
        <w:t>期</w:t>
      </w:r>
      <w:r>
        <w:rPr>
          <w:rFonts w:hint="eastAsia"/>
          <w:color w:val="auto"/>
          <w:sz w:val="24"/>
          <w:szCs w:val="21"/>
          <w:highlight w:val="none"/>
        </w:rPr>
        <w:t>：</w:t>
      </w:r>
      <w:r>
        <w:rPr>
          <w:rFonts w:hint="eastAsia"/>
          <w:color w:val="auto"/>
          <w:sz w:val="24"/>
          <w:szCs w:val="21"/>
          <w:highlight w:val="none"/>
          <w:u w:val="single"/>
        </w:rPr>
        <w:t xml:space="preserve">       </w:t>
      </w:r>
      <w:r>
        <w:rPr>
          <w:rFonts w:hint="eastAsia"/>
          <w:color w:val="auto"/>
          <w:sz w:val="24"/>
          <w:szCs w:val="21"/>
          <w:highlight w:val="none"/>
        </w:rPr>
        <w:t>年</w:t>
      </w:r>
      <w:r>
        <w:rPr>
          <w:rFonts w:hint="eastAsia"/>
          <w:color w:val="auto"/>
          <w:sz w:val="24"/>
          <w:szCs w:val="21"/>
          <w:highlight w:val="none"/>
          <w:u w:val="single"/>
        </w:rPr>
        <w:t xml:space="preserve">     </w:t>
      </w:r>
      <w:r>
        <w:rPr>
          <w:rFonts w:hint="eastAsia"/>
          <w:color w:val="auto"/>
          <w:sz w:val="24"/>
          <w:szCs w:val="21"/>
          <w:highlight w:val="none"/>
        </w:rPr>
        <w:t>月</w:t>
      </w:r>
      <w:r>
        <w:rPr>
          <w:rFonts w:hint="eastAsia"/>
          <w:color w:val="auto"/>
          <w:sz w:val="24"/>
          <w:szCs w:val="21"/>
          <w:highlight w:val="none"/>
          <w:u w:val="single"/>
        </w:rPr>
        <w:t xml:space="preserve">      </w:t>
      </w:r>
      <w:r>
        <w:rPr>
          <w:rFonts w:hint="eastAsia"/>
          <w:color w:val="auto"/>
          <w:sz w:val="24"/>
          <w:szCs w:val="21"/>
          <w:highlight w:val="none"/>
        </w:rPr>
        <w:t>日</w:t>
      </w:r>
    </w:p>
    <w:p w14:paraId="48E80957">
      <w:pPr>
        <w:spacing w:line="360" w:lineRule="auto"/>
        <w:ind w:firstLineChars="0"/>
        <w:jc w:val="right"/>
        <w:outlineLvl w:val="9"/>
        <w:rPr>
          <w:color w:val="auto"/>
          <w:sz w:val="24"/>
          <w:highlight w:val="none"/>
        </w:rPr>
      </w:pPr>
    </w:p>
    <w:p w14:paraId="410B79F5">
      <w:pPr>
        <w:autoSpaceDE w:val="0"/>
        <w:autoSpaceDN w:val="0"/>
        <w:adjustRightInd w:val="0"/>
        <w:snapToGrid w:val="0"/>
        <w:spacing w:line="360" w:lineRule="auto"/>
        <w:ind w:firstLineChars="0"/>
        <w:jc w:val="left"/>
        <w:outlineLvl w:val="9"/>
        <w:rPr>
          <w:color w:val="auto"/>
          <w:kern w:val="0"/>
          <w:sz w:val="24"/>
          <w:highlight w:val="none"/>
        </w:rPr>
      </w:pPr>
    </w:p>
    <w:p w14:paraId="0B9F3C4A">
      <w:pPr>
        <w:tabs>
          <w:tab w:val="left" w:pos="5760"/>
        </w:tabs>
        <w:autoSpaceDE w:val="0"/>
        <w:autoSpaceDN w:val="0"/>
        <w:adjustRightInd w:val="0"/>
        <w:spacing w:line="360" w:lineRule="auto"/>
        <w:ind w:right="11" w:firstLineChars="0"/>
        <w:outlineLvl w:val="9"/>
        <w:rPr>
          <w:color w:val="auto"/>
          <w:kern w:val="0"/>
          <w:sz w:val="24"/>
          <w:highlight w:val="none"/>
        </w:rPr>
      </w:pPr>
      <w:r>
        <w:rPr>
          <w:color w:val="auto"/>
          <w:kern w:val="0"/>
          <w:sz w:val="24"/>
          <w:highlight w:val="none"/>
        </w:rPr>
        <w:t>注：</w:t>
      </w:r>
    </w:p>
    <w:p w14:paraId="0D2B80E9">
      <w:pPr>
        <w:tabs>
          <w:tab w:val="left" w:pos="5760"/>
        </w:tabs>
        <w:autoSpaceDE w:val="0"/>
        <w:autoSpaceDN w:val="0"/>
        <w:adjustRightInd w:val="0"/>
        <w:spacing w:line="360" w:lineRule="auto"/>
        <w:ind w:firstLine="480"/>
        <w:outlineLvl w:val="9"/>
        <w:rPr>
          <w:color w:val="auto"/>
          <w:kern w:val="0"/>
          <w:sz w:val="24"/>
          <w:highlight w:val="none"/>
        </w:rPr>
      </w:pPr>
      <w:r>
        <w:rPr>
          <w:color w:val="auto"/>
          <w:kern w:val="0"/>
          <w:sz w:val="24"/>
          <w:highlight w:val="none"/>
        </w:rPr>
        <w:t>法定代表人参加投标活动并签署文件的不需要授权委托书，只需提供法定代表人身份证明；</w:t>
      </w:r>
    </w:p>
    <w:p w14:paraId="1882BD16">
      <w:pPr>
        <w:tabs>
          <w:tab w:val="left" w:pos="5760"/>
        </w:tabs>
        <w:autoSpaceDE w:val="0"/>
        <w:autoSpaceDN w:val="0"/>
        <w:adjustRightInd w:val="0"/>
        <w:spacing w:line="300" w:lineRule="exact"/>
        <w:ind w:right="11" w:firstLine="480"/>
        <w:outlineLvl w:val="9"/>
        <w:rPr>
          <w:rFonts w:ascii="宋体" w:hAnsi="宋体"/>
          <w:color w:val="auto"/>
          <w:kern w:val="0"/>
          <w:szCs w:val="22"/>
          <w:highlight w:val="none"/>
        </w:rPr>
      </w:pPr>
      <w:r>
        <w:rPr>
          <w:color w:val="auto"/>
          <w:kern w:val="0"/>
          <w:sz w:val="24"/>
          <w:highlight w:val="none"/>
        </w:rPr>
        <w:t>非法定代表人参加投标活动及签署文件的除提供法定代表人身份证明外还须提供授权委托书。</w:t>
      </w:r>
    </w:p>
    <w:p w14:paraId="3B3DD257">
      <w:pPr>
        <w:ind w:firstLine="0" w:firstLineChars="0"/>
        <w:jc w:val="center"/>
        <w:outlineLvl w:val="9"/>
        <w:rPr>
          <w:color w:val="auto"/>
          <w:highlight w:val="none"/>
        </w:rPr>
      </w:pPr>
      <w:r>
        <w:rPr>
          <w:b w:val="0"/>
          <w:color w:val="auto"/>
          <w:kern w:val="0"/>
          <w:szCs w:val="22"/>
          <w:highlight w:val="none"/>
        </w:rPr>
        <w:br w:type="page"/>
      </w:r>
      <w:bookmarkStart w:id="573" w:name="_Toc535241228"/>
      <w:bookmarkStart w:id="574" w:name="_Toc535241085"/>
      <w:bookmarkStart w:id="575" w:name="_Toc76375418"/>
      <w:bookmarkStart w:id="576" w:name="_Toc98148208"/>
      <w:bookmarkStart w:id="577" w:name="_Toc138689455"/>
      <w:bookmarkStart w:id="578" w:name="_Toc133311792"/>
      <w:bookmarkStart w:id="579" w:name="_Toc131087930"/>
      <w:bookmarkStart w:id="580" w:name="_Toc535241131"/>
      <w:bookmarkStart w:id="581" w:name="_Toc53665200"/>
      <w:bookmarkStart w:id="582" w:name="_Toc460660225"/>
      <w:bookmarkStart w:id="583" w:name="_Toc460227110"/>
      <w:r>
        <w:rPr>
          <w:rFonts w:hint="eastAsia"/>
          <w:color w:val="auto"/>
          <w:highlight w:val="none"/>
        </w:rPr>
        <w:t>三、联合体协议书</w:t>
      </w:r>
      <w:bookmarkEnd w:id="573"/>
      <w:bookmarkEnd w:id="574"/>
      <w:bookmarkEnd w:id="575"/>
      <w:bookmarkEnd w:id="576"/>
      <w:bookmarkEnd w:id="577"/>
      <w:bookmarkEnd w:id="578"/>
      <w:bookmarkEnd w:id="579"/>
      <w:bookmarkEnd w:id="580"/>
      <w:bookmarkEnd w:id="581"/>
    </w:p>
    <w:p w14:paraId="226ACB98">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牵头人（成员一）名称：</w:t>
      </w:r>
      <w:r>
        <w:rPr>
          <w:rFonts w:hint="eastAsia" w:ascii="宋体" w:hAnsi="宋体"/>
          <w:color w:val="auto"/>
          <w:sz w:val="24"/>
          <w:highlight w:val="none"/>
          <w:u w:val="single"/>
        </w:rPr>
        <w:t xml:space="preserve">                                        </w:t>
      </w:r>
    </w:p>
    <w:p w14:paraId="603B7587">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p>
    <w:p w14:paraId="46B4E07C">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法定住所：</w:t>
      </w:r>
      <w:r>
        <w:rPr>
          <w:rFonts w:hint="eastAsia" w:ascii="宋体" w:hAnsi="宋体"/>
          <w:color w:val="auto"/>
          <w:sz w:val="24"/>
          <w:highlight w:val="none"/>
          <w:u w:val="single"/>
        </w:rPr>
        <w:t xml:space="preserve">                                                    </w:t>
      </w:r>
    </w:p>
    <w:p w14:paraId="5562BF1A">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rPr>
        <w:t xml:space="preserve">                                                  </w:t>
      </w:r>
    </w:p>
    <w:p w14:paraId="53F3FD9A">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p>
    <w:p w14:paraId="21C8A865">
      <w:pPr>
        <w:spacing w:line="394" w:lineRule="exact"/>
        <w:ind w:firstLine="480"/>
        <w:outlineLvl w:val="9"/>
        <w:rPr>
          <w:rFonts w:ascii="宋体" w:hAnsi="宋体"/>
          <w:color w:val="auto"/>
          <w:sz w:val="24"/>
          <w:highlight w:val="none"/>
          <w:u w:val="single"/>
        </w:rPr>
      </w:pPr>
      <w:r>
        <w:rPr>
          <w:rFonts w:hint="eastAsia" w:ascii="宋体" w:hAnsi="宋体"/>
          <w:color w:val="auto"/>
          <w:sz w:val="24"/>
          <w:highlight w:val="none"/>
        </w:rPr>
        <w:t>法定住所：</w:t>
      </w:r>
      <w:r>
        <w:rPr>
          <w:rFonts w:hint="eastAsia" w:ascii="宋体" w:hAnsi="宋体"/>
          <w:color w:val="auto"/>
          <w:sz w:val="24"/>
          <w:highlight w:val="none"/>
          <w:u w:val="single"/>
        </w:rPr>
        <w:t xml:space="preserve">                                                    </w:t>
      </w:r>
    </w:p>
    <w:p w14:paraId="17CEBAAA">
      <w:pPr>
        <w:spacing w:line="394" w:lineRule="exact"/>
        <w:ind w:firstLine="600" w:firstLineChars="250"/>
        <w:outlineLvl w:val="9"/>
        <w:rPr>
          <w:rFonts w:ascii="宋体" w:hAnsi="宋体"/>
          <w:color w:val="auto"/>
          <w:sz w:val="24"/>
          <w:highlight w:val="none"/>
        </w:rPr>
      </w:pPr>
      <w:r>
        <w:rPr>
          <w:rFonts w:hint="eastAsia" w:ascii="宋体" w:hAnsi="宋体"/>
          <w:color w:val="auto"/>
          <w:sz w:val="24"/>
          <w:highlight w:val="none"/>
        </w:rPr>
        <w:t>……</w:t>
      </w:r>
    </w:p>
    <w:p w14:paraId="7D6009B2">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鉴于上述各成员单位经过友好协商，自愿组成</w:t>
      </w:r>
      <w:r>
        <w:rPr>
          <w:rFonts w:hint="eastAsia" w:ascii="宋体" w:hAnsi="宋体"/>
          <w:color w:val="auto"/>
          <w:sz w:val="24"/>
          <w:highlight w:val="none"/>
          <w:u w:val="single"/>
        </w:rPr>
        <w:t xml:space="preserve">       </w:t>
      </w:r>
      <w:r>
        <w:rPr>
          <w:rFonts w:hint="eastAsia" w:ascii="宋体" w:hAnsi="宋体"/>
          <w:color w:val="auto"/>
          <w:sz w:val="24"/>
          <w:highlight w:val="none"/>
        </w:rPr>
        <w:t>（联合体名称）联合体，共同参加</w:t>
      </w:r>
    </w:p>
    <w:p w14:paraId="547F7D3F">
      <w:pPr>
        <w:spacing w:line="394" w:lineRule="exact"/>
        <w:ind w:firstLine="480"/>
        <w:outlineLvl w:val="9"/>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（招标人名称）（以下简称招标人）</w:t>
      </w:r>
      <w:r>
        <w:rPr>
          <w:rFonts w:hint="eastAsia" w:ascii="宋体" w:hAnsi="宋体"/>
          <w:color w:val="auto"/>
          <w:sz w:val="24"/>
          <w:highlight w:val="none"/>
          <w:u w:val="single"/>
        </w:rPr>
        <w:t xml:space="preserve">        </w:t>
      </w: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标段（以下简称本工程）的施工投标并争取赢得本工程施工承包合同（以下简称合同）。现就联合体投标事宜订立如下协议：</w:t>
      </w:r>
    </w:p>
    <w:p w14:paraId="31433602">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 xml:space="preserve">        </w:t>
      </w:r>
      <w:r>
        <w:rPr>
          <w:rFonts w:hint="eastAsia" w:ascii="宋体" w:hAnsi="宋体"/>
          <w:color w:val="auto"/>
          <w:sz w:val="24"/>
          <w:highlight w:val="none"/>
        </w:rPr>
        <w:t>（某成员单位名称）为</w:t>
      </w:r>
      <w:r>
        <w:rPr>
          <w:rFonts w:hint="eastAsia" w:ascii="宋体" w:hAnsi="宋体"/>
          <w:color w:val="auto"/>
          <w:sz w:val="24"/>
          <w:highlight w:val="none"/>
          <w:u w:val="single"/>
        </w:rPr>
        <w:t xml:space="preserve">              </w:t>
      </w:r>
      <w:r>
        <w:rPr>
          <w:rFonts w:hint="eastAsia" w:ascii="宋体" w:hAnsi="宋体"/>
          <w:color w:val="auto"/>
          <w:sz w:val="24"/>
          <w:highlight w:val="none"/>
        </w:rPr>
        <w:t>（联合体名称）牵头人。</w:t>
      </w:r>
    </w:p>
    <w:p w14:paraId="43865AE1">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2． 在本工程投标阶段，联合体牵头人合法代表联合体各成员负责本工程投标文件编制活动，代表联合体提交和接收相关的资料、信息及指示，并处理与投标和中标有关的一切事务</w:t>
      </w:r>
      <w:r>
        <w:rPr>
          <w:rFonts w:hint="eastAsia" w:ascii="宋体" w:hAnsi="宋体"/>
          <w:b/>
          <w:color w:val="auto"/>
          <w:sz w:val="24"/>
          <w:highlight w:val="none"/>
        </w:rPr>
        <w:t>（联合体牵头单位针对招标文件所作出的响应，视同联合体所有成员的共同响应）</w:t>
      </w:r>
      <w:r>
        <w:rPr>
          <w:rFonts w:hint="eastAsia" w:ascii="宋体" w:hAnsi="宋体"/>
          <w:color w:val="auto"/>
          <w:sz w:val="24"/>
          <w:highlight w:val="none"/>
        </w:rPr>
        <w:t>；联合体中标后，联合体牵头人负责合同订立和合同实施阶段的主办、组织和协调工作。</w:t>
      </w:r>
    </w:p>
    <w:p w14:paraId="6E1A31C5">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1EB4FB2">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4． 联合体各成员单位内部的职责分工如下：</w:t>
      </w:r>
    </w:p>
    <w:p w14:paraId="3749E60E">
      <w:pPr>
        <w:tabs>
          <w:tab w:val="left" w:pos="6300"/>
          <w:tab w:val="left" w:pos="8295"/>
        </w:tabs>
        <w:autoSpaceDE w:val="0"/>
        <w:autoSpaceDN w:val="0"/>
        <w:adjustRightInd w:val="0"/>
        <w:snapToGrid w:val="0"/>
        <w:spacing w:line="400" w:lineRule="exact"/>
        <w:ind w:left="780" w:leftChars="200" w:hanging="360" w:hangingChars="150"/>
        <w:jc w:val="left"/>
        <w:outlineLvl w:val="9"/>
        <w:rPr>
          <w:rFonts w:ascii="宋体" w:hAnsi="宋体"/>
          <w:snapToGrid w:val="0"/>
          <w:color w:val="auto"/>
          <w:kern w:val="0"/>
          <w:sz w:val="24"/>
          <w:highlight w:val="none"/>
        </w:rPr>
      </w:pPr>
      <w:r>
        <w:rPr>
          <w:rFonts w:hint="eastAsia" w:ascii="宋体" w:hAnsi="宋体"/>
          <w:color w:val="auto"/>
          <w:sz w:val="24"/>
          <w:highlight w:val="none"/>
        </w:rPr>
        <w:t>牵头人（成员一）</w:t>
      </w:r>
      <w:r>
        <w:rPr>
          <w:rFonts w:hint="eastAsia" w:ascii="宋体" w:hAnsi="宋体"/>
          <w:snapToGrid w:val="0"/>
          <w:color w:val="auto"/>
          <w:kern w:val="0"/>
          <w:sz w:val="24"/>
          <w:highlight w:val="none"/>
        </w:rPr>
        <w:t>名称：</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，具有</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资格，承担</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 xml:space="preserve">  专业工程；</w:t>
      </w:r>
    </w:p>
    <w:p w14:paraId="329B8956">
      <w:pPr>
        <w:spacing w:line="394" w:lineRule="exact"/>
        <w:ind w:firstLine="480"/>
        <w:outlineLvl w:val="9"/>
        <w:rPr>
          <w:rFonts w:ascii="宋体" w:hAnsi="宋体"/>
          <w:snapToGrid w:val="0"/>
          <w:color w:val="auto"/>
          <w:kern w:val="0"/>
          <w:sz w:val="24"/>
          <w:highlight w:val="none"/>
        </w:rPr>
      </w:pPr>
      <w:r>
        <w:rPr>
          <w:rFonts w:hint="eastAsia" w:ascii="宋体" w:hAnsi="宋体"/>
          <w:snapToGrid w:val="0"/>
          <w:color w:val="auto"/>
          <w:kern w:val="0"/>
          <w:sz w:val="24"/>
          <w:highlight w:val="none"/>
        </w:rPr>
        <w:t>成员二名称：</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 xml:space="preserve"> ，具有</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资格，承担</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 xml:space="preserve">  专业工程；</w:t>
      </w:r>
    </w:p>
    <w:p w14:paraId="12EDC86C">
      <w:pPr>
        <w:spacing w:line="394" w:lineRule="exact"/>
        <w:ind w:firstLine="480"/>
        <w:outlineLvl w:val="9"/>
        <w:rPr>
          <w:rFonts w:ascii="宋体" w:hAnsi="宋体"/>
          <w:snapToGrid w:val="0"/>
          <w:color w:val="auto"/>
          <w:kern w:val="0"/>
          <w:sz w:val="24"/>
          <w:highlight w:val="none"/>
        </w:rPr>
      </w:pPr>
      <w:r>
        <w:rPr>
          <w:rFonts w:hint="eastAsia" w:ascii="宋体" w:hAnsi="宋体"/>
          <w:snapToGrid w:val="0"/>
          <w:color w:val="auto"/>
          <w:kern w:val="0"/>
          <w:sz w:val="24"/>
          <w:highlight w:val="none"/>
        </w:rPr>
        <w:t>……。</w:t>
      </w:r>
    </w:p>
    <w:p w14:paraId="3EC5453D">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5． 投标工作和联合体在中标后工程实施过程中的有关费用按各自承担的工作量分摊。</w:t>
      </w:r>
    </w:p>
    <w:p w14:paraId="57CE8378">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6． 联合体中标后，本联合体协议是合同的附件，对联合体各成员单位有合同约束力。</w:t>
      </w:r>
    </w:p>
    <w:p w14:paraId="56C2844B">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7． 本协议书自签署之日起生效，联合体未中标或者合同履行完毕后自动失效。</w:t>
      </w:r>
    </w:p>
    <w:p w14:paraId="57AC90E4">
      <w:pPr>
        <w:spacing w:line="394" w:lineRule="exact"/>
        <w:ind w:firstLine="480"/>
        <w:outlineLvl w:val="9"/>
        <w:rPr>
          <w:rFonts w:ascii="宋体" w:hAnsi="宋体"/>
          <w:color w:val="auto"/>
          <w:sz w:val="24"/>
          <w:highlight w:val="none"/>
        </w:rPr>
      </w:pPr>
      <w:r>
        <w:rPr>
          <w:rFonts w:hint="eastAsia" w:ascii="宋体" w:hAnsi="宋体"/>
          <w:color w:val="auto"/>
          <w:sz w:val="24"/>
          <w:highlight w:val="none"/>
        </w:rPr>
        <w:t>8． 本协议书一式</w:t>
      </w:r>
      <w:r>
        <w:rPr>
          <w:rFonts w:hint="eastAsia"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14:paraId="6FECCBD7">
      <w:pPr>
        <w:spacing w:line="394" w:lineRule="exact"/>
        <w:ind w:firstLine="2040" w:firstLineChars="850"/>
        <w:outlineLvl w:val="9"/>
        <w:rPr>
          <w:rFonts w:ascii="宋体" w:hAnsi="宋体"/>
          <w:color w:val="auto"/>
          <w:sz w:val="24"/>
          <w:highlight w:val="none"/>
        </w:rPr>
      </w:pPr>
      <w:r>
        <w:rPr>
          <w:rFonts w:hint="eastAsia" w:ascii="宋体" w:hAnsi="宋体"/>
          <w:color w:val="auto"/>
          <w:sz w:val="24"/>
          <w:highlight w:val="none"/>
        </w:rPr>
        <w:t>牵头人（成员一）名称：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347D7823">
      <w:pPr>
        <w:spacing w:line="394" w:lineRule="exact"/>
        <w:ind w:firstLine="2040" w:firstLineChars="850"/>
        <w:outlineLvl w:val="9"/>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3405411F">
      <w:pPr>
        <w:spacing w:line="394" w:lineRule="exact"/>
        <w:ind w:firstLine="2040" w:firstLineChars="850"/>
        <w:outlineLvl w:val="9"/>
        <w:rPr>
          <w:rFonts w:ascii="宋体" w:hAnsi="宋体"/>
          <w:color w:val="auto"/>
          <w:sz w:val="24"/>
          <w:highlight w:val="none"/>
        </w:rPr>
      </w:pPr>
    </w:p>
    <w:p w14:paraId="29CBE2D1">
      <w:pPr>
        <w:spacing w:line="394" w:lineRule="exact"/>
        <w:ind w:firstLine="2040" w:firstLineChars="850"/>
        <w:outlineLvl w:val="9"/>
        <w:rPr>
          <w:rFonts w:ascii="宋体" w:hAnsi="宋体"/>
          <w:color w:val="auto"/>
          <w:sz w:val="24"/>
          <w:highlight w:val="none"/>
        </w:rPr>
      </w:pPr>
      <w:r>
        <w:rPr>
          <w:rFonts w:hint="eastAsia" w:ascii="宋体" w:hAnsi="宋体"/>
          <w:color w:val="auto"/>
          <w:sz w:val="24"/>
          <w:highlight w:val="none"/>
        </w:rPr>
        <w:t>成员二名称：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A95B326">
      <w:pPr>
        <w:spacing w:line="394" w:lineRule="exact"/>
        <w:ind w:firstLine="2040" w:firstLineChars="850"/>
        <w:outlineLvl w:val="9"/>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09B6B914">
      <w:pPr>
        <w:spacing w:line="394" w:lineRule="exact"/>
        <w:ind w:firstLine="2400" w:firstLineChars="1000"/>
        <w:outlineLvl w:val="9"/>
        <w:rPr>
          <w:rFonts w:ascii="宋体" w:hAnsi="宋体"/>
          <w:color w:val="auto"/>
          <w:sz w:val="24"/>
          <w:highlight w:val="none"/>
        </w:rPr>
      </w:pPr>
      <w:r>
        <w:rPr>
          <w:rFonts w:hint="eastAsia" w:ascii="宋体" w:hAnsi="宋体"/>
          <w:color w:val="auto"/>
          <w:sz w:val="24"/>
          <w:highlight w:val="none"/>
        </w:rPr>
        <w:t>……</w:t>
      </w:r>
    </w:p>
    <w:p w14:paraId="22C8E42D">
      <w:pPr>
        <w:keepNext/>
        <w:keepLines/>
        <w:widowControl/>
        <w:spacing w:before="120" w:after="120" w:line="360" w:lineRule="auto"/>
        <w:ind w:firstLine="0" w:firstLineChars="0"/>
        <w:jc w:val="center"/>
        <w:outlineLvl w:val="9"/>
        <w:rPr>
          <w:color w:val="auto"/>
          <w:sz w:val="24"/>
          <w:highlight w:val="none"/>
        </w:rPr>
      </w:pPr>
      <w:r>
        <w:rPr>
          <w:rFonts w:hint="eastAsia" w:ascii="宋体" w:hAnsi="宋体"/>
          <w:color w:val="auto"/>
          <w:sz w:val="24"/>
          <w:highlight w:val="none"/>
          <w:u w:val="single"/>
        </w:rPr>
        <w:t xml:space="preserve">        </w:t>
      </w:r>
      <w:bookmarkStart w:id="584" w:name="_Toc53665201"/>
      <w:bookmarkStart w:id="585" w:name="_Toc133311793"/>
      <w:bookmarkStart w:id="586" w:name="_Toc98148209"/>
      <w:bookmarkStart w:id="587" w:name="_Toc138689456"/>
      <w:bookmarkStart w:id="588" w:name="_Toc131087931"/>
      <w:bookmarkStart w:id="589" w:name="_Toc76375419"/>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bookmarkEnd w:id="584"/>
      <w:bookmarkEnd w:id="585"/>
      <w:bookmarkEnd w:id="586"/>
      <w:bookmarkEnd w:id="587"/>
      <w:bookmarkEnd w:id="588"/>
      <w:bookmarkEnd w:id="589"/>
    </w:p>
    <w:p w14:paraId="377AD421">
      <w:pPr>
        <w:ind w:firstLine="0" w:firstLineChars="0"/>
        <w:jc w:val="center"/>
        <w:outlineLvl w:val="9"/>
        <w:rPr>
          <w:color w:val="auto"/>
          <w:szCs w:val="21"/>
          <w:highlight w:val="none"/>
        </w:rPr>
      </w:pPr>
    </w:p>
    <w:p w14:paraId="4C6476BC">
      <w:pPr>
        <w:widowControl/>
        <w:ind w:firstLine="0" w:firstLineChars="0"/>
        <w:jc w:val="left"/>
        <w:outlineLvl w:val="9"/>
        <w:rPr>
          <w:b/>
          <w:color w:val="auto"/>
          <w:kern w:val="0"/>
          <w:sz w:val="32"/>
          <w:szCs w:val="20"/>
          <w:highlight w:val="none"/>
        </w:rPr>
      </w:pPr>
      <w:bookmarkStart w:id="590" w:name="_Toc14201409"/>
      <w:bookmarkStart w:id="591" w:name="_Toc36562875"/>
      <w:r>
        <w:rPr>
          <w:b/>
          <w:color w:val="auto"/>
          <w:kern w:val="0"/>
          <w:sz w:val="32"/>
          <w:szCs w:val="20"/>
          <w:highlight w:val="none"/>
        </w:rPr>
        <w:br w:type="page"/>
      </w:r>
    </w:p>
    <w:bookmarkEnd w:id="590"/>
    <w:bookmarkEnd w:id="591"/>
    <w:p w14:paraId="4228322A">
      <w:pPr>
        <w:spacing w:line="560" w:lineRule="exact"/>
        <w:ind w:firstLine="643"/>
        <w:jc w:val="center"/>
        <w:outlineLvl w:val="9"/>
        <w:rPr>
          <w:rFonts w:ascii="仿宋" w:hAnsi="仿宋" w:eastAsia="仿宋"/>
          <w:color w:val="auto"/>
          <w:highlight w:val="none"/>
        </w:rPr>
      </w:pPr>
      <w:bookmarkStart w:id="592" w:name="_Toc138689457"/>
      <w:bookmarkStart w:id="593" w:name="_Toc133311794"/>
      <w:bookmarkStart w:id="594" w:name="_Toc76375420"/>
      <w:bookmarkStart w:id="595" w:name="_Toc460660229"/>
      <w:bookmarkStart w:id="596" w:name="_Toc460227114"/>
      <w:bookmarkStart w:id="597" w:name="_Toc98148210"/>
      <w:bookmarkStart w:id="598" w:name="_Toc131087932"/>
      <w:bookmarkStart w:id="599" w:name="_Toc14201410"/>
      <w:bookmarkStart w:id="600" w:name="_Toc36562876"/>
      <w:r>
        <w:rPr>
          <w:rFonts w:hint="eastAsia" w:ascii="仿宋" w:hAnsi="仿宋" w:eastAsia="仿宋"/>
          <w:color w:val="auto"/>
          <w:highlight w:val="none"/>
        </w:rPr>
        <w:t>四、投标保证金</w:t>
      </w:r>
      <w:bookmarkEnd w:id="592"/>
      <w:bookmarkEnd w:id="593"/>
      <w:bookmarkEnd w:id="594"/>
      <w:bookmarkEnd w:id="595"/>
      <w:bookmarkEnd w:id="596"/>
      <w:bookmarkEnd w:id="597"/>
      <w:bookmarkEnd w:id="598"/>
    </w:p>
    <w:p w14:paraId="43E172FA">
      <w:pPr>
        <w:spacing w:line="440" w:lineRule="exact"/>
        <w:ind w:firstLine="630"/>
        <w:outlineLvl w:val="9"/>
        <w:rPr>
          <w:rFonts w:hint="eastAsia" w:ascii="_x000B__x000C_" w:hAnsi="_x000B__x000C_"/>
          <w:color w:val="auto"/>
          <w:highlight w:val="none"/>
        </w:rPr>
      </w:pPr>
      <w:r>
        <w:rPr>
          <w:rFonts w:hint="eastAsia" w:ascii="_x000B__x000C_" w:hAnsi="_x000B__x000C_"/>
          <w:color w:val="auto"/>
          <w:highlight w:val="none"/>
        </w:rPr>
        <w:t>如采用现金（银行转账、银行电汇）的，系统自动抓取投标保证金提交信息，投标人应在投标文件中提供基本存款账户证明扫描件（如基本存款账户开户许可证或基本存款账户信息）。</w:t>
      </w:r>
    </w:p>
    <w:p w14:paraId="0E0E5382">
      <w:pPr>
        <w:spacing w:line="440" w:lineRule="exact"/>
        <w:ind w:firstLine="630"/>
        <w:outlineLvl w:val="9"/>
        <w:rPr>
          <w:rFonts w:hint="eastAsia" w:ascii="_x000B__x000C_" w:hAnsi="_x000B__x000C_"/>
          <w:color w:val="auto"/>
          <w:highlight w:val="none"/>
        </w:rPr>
      </w:pPr>
      <w:r>
        <w:rPr>
          <w:rFonts w:hint="eastAsia" w:ascii="_x000B__x000C_" w:hAnsi="_x000B__x000C_"/>
          <w:color w:val="auto"/>
          <w:highlight w:val="none"/>
        </w:rPr>
        <w:t>如采用纸质银行保函的，投标人应在投标文件中提供基本存款账户证明（如基本存款账户开户许可证或基本存款账户信息）、银行保函扫描件。银行保函格式见“投标保函示范文本”。</w:t>
      </w:r>
    </w:p>
    <w:p w14:paraId="5C9571B2">
      <w:pPr>
        <w:spacing w:line="440" w:lineRule="exact"/>
        <w:ind w:firstLine="630"/>
        <w:outlineLvl w:val="9"/>
        <w:rPr>
          <w:rFonts w:hint="eastAsia" w:ascii="_x000B__x000C_" w:hAnsi="_x000B__x000C_"/>
          <w:bCs/>
          <w:color w:val="auto"/>
          <w:highlight w:val="none"/>
        </w:rPr>
      </w:pPr>
      <w:r>
        <w:rPr>
          <w:rFonts w:hint="eastAsia" w:ascii="_x000B__x000C_" w:hAnsi="_x000B__x000C_"/>
          <w:bCs/>
          <w:color w:val="auto"/>
          <w:highlight w:val="none"/>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投标保函示范文本”。</w:t>
      </w:r>
    </w:p>
    <w:p w14:paraId="78A8078A">
      <w:pPr>
        <w:spacing w:line="440" w:lineRule="exact"/>
        <w:ind w:firstLine="630"/>
        <w:outlineLvl w:val="9"/>
        <w:rPr>
          <w:rFonts w:hint="eastAsia" w:ascii="_x000B__x000C_" w:hAnsi="_x000B__x000C_"/>
          <w:bCs/>
          <w:color w:val="auto"/>
          <w:highlight w:val="none"/>
        </w:rPr>
      </w:pPr>
      <w:r>
        <w:rPr>
          <w:rFonts w:hint="eastAsia" w:ascii="_x000B__x000C_" w:hAnsi="_x000B__x000C_"/>
          <w:bCs/>
          <w:color w:val="auto"/>
          <w:highlight w:val="none"/>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投标保函示范文本”。</w:t>
      </w:r>
    </w:p>
    <w:p w14:paraId="6B340101">
      <w:pPr>
        <w:spacing w:line="360" w:lineRule="auto"/>
        <w:ind w:firstLine="480"/>
        <w:outlineLvl w:val="9"/>
        <w:rPr>
          <w:bCs/>
          <w:color w:val="auto"/>
          <w:sz w:val="24"/>
          <w:highlight w:val="none"/>
        </w:rPr>
      </w:pPr>
      <w:r>
        <w:rPr>
          <w:rFonts w:hint="eastAsia" w:ascii="_x000B__x000C_" w:hAnsi="_x000B__x000C_"/>
          <w:bCs/>
          <w:color w:val="auto"/>
          <w:highlight w:val="none"/>
        </w:rPr>
        <w:t>如采用电子保函的，系统自动抓取电子保函信息，投标文件无需提供相关证明材料。</w:t>
      </w:r>
    </w:p>
    <w:p w14:paraId="7AE08143">
      <w:pPr>
        <w:ind w:firstLine="480"/>
        <w:outlineLvl w:val="9"/>
        <w:rPr>
          <w:bCs/>
          <w:color w:val="auto"/>
          <w:sz w:val="24"/>
          <w:highlight w:val="none"/>
        </w:rPr>
      </w:pPr>
      <w:r>
        <w:rPr>
          <w:rFonts w:hint="eastAsia"/>
          <w:bCs/>
          <w:color w:val="auto"/>
          <w:sz w:val="24"/>
          <w:highlight w:val="none"/>
        </w:rPr>
        <w:br w:type="page"/>
      </w:r>
    </w:p>
    <w:p w14:paraId="0EBA88B8">
      <w:pPr>
        <w:ind w:firstLine="643"/>
        <w:outlineLvl w:val="9"/>
        <w:rPr>
          <w:color w:val="auto"/>
          <w:highlight w:val="none"/>
        </w:rPr>
      </w:pPr>
    </w:p>
    <w:p w14:paraId="6635F3C7">
      <w:pPr>
        <w:spacing w:line="360" w:lineRule="auto"/>
        <w:ind w:firstLine="422"/>
        <w:outlineLvl w:val="9"/>
        <w:rPr>
          <w:rFonts w:ascii="_x000B__x000C_" w:hAnsi="_x000B__x000C_"/>
          <w:b/>
          <w:color w:val="auto"/>
          <w:highlight w:val="none"/>
        </w:rPr>
      </w:pPr>
    </w:p>
    <w:p w14:paraId="1952235C">
      <w:pPr>
        <w:tabs>
          <w:tab w:val="left" w:pos="8422"/>
          <w:tab w:val="left" w:pos="9622"/>
        </w:tabs>
        <w:spacing w:line="360" w:lineRule="auto"/>
        <w:ind w:firstLine="480"/>
        <w:jc w:val="center"/>
        <w:outlineLvl w:val="9"/>
        <w:rPr>
          <w:rFonts w:ascii="黑体" w:hAnsi="黑体" w:eastAsia="黑体" w:cs="黑体"/>
          <w:color w:val="auto"/>
          <w:sz w:val="24"/>
          <w:highlight w:val="none"/>
        </w:rPr>
      </w:pPr>
      <w:r>
        <w:rPr>
          <w:rFonts w:hint="eastAsia" w:ascii="黑体" w:hAnsi="黑体" w:eastAsia="黑体" w:cs="黑体"/>
          <w:color w:val="auto"/>
          <w:sz w:val="24"/>
          <w:highlight w:val="none"/>
        </w:rPr>
        <w:t>（一）投标保函示范文本</w:t>
      </w:r>
    </w:p>
    <w:p w14:paraId="49EC80C3">
      <w:pPr>
        <w:tabs>
          <w:tab w:val="left" w:pos="8422"/>
          <w:tab w:val="left" w:pos="9622"/>
        </w:tabs>
        <w:spacing w:line="360" w:lineRule="auto"/>
        <w:ind w:right="105" w:rightChars="50" w:firstLine="4320" w:firstLineChars="1800"/>
        <w:jc w:val="center"/>
        <w:outlineLvl w:val="9"/>
        <w:rPr>
          <w:color w:val="auto"/>
          <w:sz w:val="24"/>
          <w:highlight w:val="none"/>
          <w:u w:val="single"/>
        </w:rPr>
      </w:pPr>
      <w:r>
        <w:rPr>
          <w:color w:val="auto"/>
          <w:sz w:val="24"/>
          <w:highlight w:val="none"/>
        </w:rPr>
        <w:t>编号：</w:t>
      </w:r>
      <w:r>
        <w:rPr>
          <w:color w:val="auto"/>
          <w:sz w:val="24"/>
          <w:highlight w:val="none"/>
          <w:u w:val="single"/>
        </w:rPr>
        <w:t xml:space="preserve">      </w:t>
      </w:r>
    </w:p>
    <w:p w14:paraId="685F85F6">
      <w:pPr>
        <w:tabs>
          <w:tab w:val="left" w:pos="8422"/>
          <w:tab w:val="left" w:pos="9622"/>
        </w:tabs>
        <w:spacing w:line="360" w:lineRule="auto"/>
        <w:ind w:right="105" w:rightChars="50" w:firstLine="480"/>
        <w:jc w:val="left"/>
        <w:outlineLvl w:val="9"/>
        <w:rPr>
          <w:color w:val="auto"/>
          <w:sz w:val="24"/>
          <w:highlight w:val="none"/>
        </w:rPr>
      </w:pPr>
    </w:p>
    <w:p w14:paraId="2B34AA43">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致：</w:t>
      </w:r>
      <w:r>
        <w:rPr>
          <w:color w:val="auto"/>
          <w:sz w:val="24"/>
          <w:highlight w:val="none"/>
          <w:u w:val="single"/>
        </w:rPr>
        <w:t>受益人（招标人）名称</w:t>
      </w:r>
    </w:p>
    <w:p w14:paraId="17916B09">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开立人获得通知，</w:t>
      </w:r>
      <w:r>
        <w:rPr>
          <w:color w:val="auto"/>
          <w:sz w:val="24"/>
          <w:highlight w:val="none"/>
          <w:u w:val="single"/>
        </w:rPr>
        <w:t xml:space="preserve">      </w:t>
      </w:r>
      <w:r>
        <w:rPr>
          <w:color w:val="auto"/>
          <w:sz w:val="24"/>
          <w:highlight w:val="none"/>
        </w:rPr>
        <w:t>（投标人）</w:t>
      </w:r>
      <w:r>
        <w:rPr>
          <w:rFonts w:hint="eastAsia"/>
          <w:color w:val="auto"/>
          <w:sz w:val="24"/>
          <w:highlight w:val="none"/>
        </w:rPr>
        <w:t>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sz w:val="24"/>
          <w:highlight w:val="none"/>
        </w:rPr>
        <w:t>参加编号为</w:t>
      </w:r>
      <w:r>
        <w:rPr>
          <w:color w:val="auto"/>
          <w:sz w:val="24"/>
          <w:highlight w:val="none"/>
          <w:u w:val="single"/>
        </w:rPr>
        <w:t xml:space="preserve">      </w:t>
      </w:r>
      <w:r>
        <w:rPr>
          <w:color w:val="auto"/>
          <w:sz w:val="24"/>
          <w:highlight w:val="none"/>
        </w:rPr>
        <w:t>（标段编号）的</w:t>
      </w:r>
      <w:r>
        <w:rPr>
          <w:color w:val="auto"/>
          <w:sz w:val="24"/>
          <w:highlight w:val="none"/>
          <w:u w:val="single"/>
        </w:rPr>
        <w:t xml:space="preserve">      </w:t>
      </w:r>
      <w:r>
        <w:rPr>
          <w:color w:val="auto"/>
          <w:sz w:val="24"/>
          <w:highlight w:val="none"/>
        </w:rPr>
        <w:t>（标段名称）投标（即</w:t>
      </w:r>
      <w:r>
        <w:rPr>
          <w:rFonts w:hint="eastAsia" w:ascii="宋体" w:hAnsi="宋体" w:cs="宋体"/>
          <w:color w:val="auto"/>
          <w:sz w:val="24"/>
          <w:highlight w:val="none"/>
        </w:rPr>
        <w:t>“基础交易”</w:t>
      </w:r>
      <w:r>
        <w:rPr>
          <w:color w:val="auto"/>
          <w:sz w:val="24"/>
          <w:highlight w:val="none"/>
        </w:rPr>
        <w:t>）。</w:t>
      </w:r>
    </w:p>
    <w:p w14:paraId="31559EB0">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一、开立人理解根据招标条件，投标人必须提交一份投标保函（以下简称</w:t>
      </w:r>
      <w:r>
        <w:rPr>
          <w:rFonts w:hint="eastAsia" w:ascii="宋体" w:hAnsi="宋体" w:cs="宋体"/>
          <w:color w:val="auto"/>
          <w:sz w:val="24"/>
          <w:highlight w:val="none"/>
        </w:rPr>
        <w:t>“本保函”</w:t>
      </w:r>
      <w:r>
        <w:rPr>
          <w:color w:val="auto"/>
          <w:sz w:val="24"/>
          <w:highlight w:val="none"/>
        </w:rPr>
        <w:t>），以担保投标人诚信履行其在上述基础交易中承担的投标人义务。鉴此，应申请人要求，开立人在此同意向受益人出具此投标保函，本保函担保金额为人民币（大写）</w:t>
      </w:r>
      <w:r>
        <w:rPr>
          <w:color w:val="auto"/>
          <w:sz w:val="24"/>
          <w:highlight w:val="none"/>
          <w:u w:val="single"/>
        </w:rPr>
        <w:t xml:space="preserve">      </w:t>
      </w:r>
      <w:r>
        <w:rPr>
          <w:color w:val="auto"/>
          <w:sz w:val="24"/>
          <w:highlight w:val="none"/>
        </w:rPr>
        <w:t>元（¥</w:t>
      </w:r>
      <w:r>
        <w:rPr>
          <w:color w:val="auto"/>
          <w:sz w:val="24"/>
          <w:highlight w:val="none"/>
          <w:u w:val="single"/>
        </w:rPr>
        <w:t xml:space="preserve">      </w:t>
      </w:r>
      <w:r>
        <w:rPr>
          <w:color w:val="auto"/>
          <w:sz w:val="24"/>
          <w:highlight w:val="none"/>
        </w:rPr>
        <w:t>）。</w:t>
      </w:r>
    </w:p>
    <w:p w14:paraId="1685CD4E">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 xml:space="preserve">二、开立人在投标人发生以下情形时承担保证担保责任： </w:t>
      </w:r>
    </w:p>
    <w:p w14:paraId="5E79EFD4">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（1）投标人在投标有效期内撤销投标文件；</w:t>
      </w:r>
    </w:p>
    <w:p w14:paraId="5663FED3">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（2）投标人在中标后无正当理由不与招标人订立合同；</w:t>
      </w:r>
    </w:p>
    <w:p w14:paraId="6B94976C">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（3）投标人在签订合同时向招标人提出附加条件；</w:t>
      </w:r>
    </w:p>
    <w:p w14:paraId="42E65A43">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（4）投标人不按照招标文件要求提交履约保证金；</w:t>
      </w:r>
    </w:p>
    <w:p w14:paraId="00D1BB8E">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（5）发生招标文件明确规定可以不予退还投标保证金的其他情形。</w:t>
      </w:r>
    </w:p>
    <w:p w14:paraId="22D985C9">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三、本保函为不可撤销、不可转让的见索即付独立保函。本保函有效期自开立之日起至投标有效期届满之日止。</w:t>
      </w:r>
    </w:p>
    <w:p w14:paraId="22AD64AC">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四、开立人承诺，在收到受益人发来的书面付款通知后的七日内无条件支付，前述书面付款通知即为付款要求之单据，且应满足以下要求：</w:t>
      </w:r>
    </w:p>
    <w:p w14:paraId="65CF7194">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（1）付款通知到达的日期在本保函的有效期内；</w:t>
      </w:r>
    </w:p>
    <w:p w14:paraId="01D41E6F">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（2）载明要求支付的金额；</w:t>
      </w:r>
    </w:p>
    <w:p w14:paraId="33A15904">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（3）载明申请人违反招投标文件规定的义务内容和具体条款；</w:t>
      </w:r>
    </w:p>
    <w:p w14:paraId="0CF8AF96">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（4）声明不存在招标文件规定或我国法律规定免除申请人或我方支付责任的情形；</w:t>
      </w:r>
    </w:p>
    <w:p w14:paraId="124A550B">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（5）书面付款通知应在本保函有效期内到达的地址是：</w:t>
      </w:r>
      <w:r>
        <w:rPr>
          <w:color w:val="auto"/>
          <w:sz w:val="24"/>
          <w:highlight w:val="none"/>
          <w:u w:val="single"/>
        </w:rPr>
        <w:t xml:space="preserve">      </w:t>
      </w:r>
      <w:r>
        <w:rPr>
          <w:color w:val="auto"/>
          <w:sz w:val="24"/>
          <w:highlight w:val="none"/>
        </w:rPr>
        <w:t>。</w:t>
      </w:r>
    </w:p>
    <w:p w14:paraId="6BCC1C47">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受益人发出的书面付款通知应由其法定代表人（负责人）或授权代理人签字并加盖公章。</w:t>
      </w:r>
    </w:p>
    <w:p w14:paraId="3C24697A">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 xml:space="preserve">五、本保函项下的权利不得转让，不得设定担保。受益人未经开立人书面同意转让本保函或其项下任何权利，对开立人不发生法律效力。 </w:t>
      </w:r>
    </w:p>
    <w:p w14:paraId="4E52D48F">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六、本保函项下的基础交易不成立、不生效、无效、被撤销、被解除，不影响本保函的独立有效。</w:t>
      </w:r>
    </w:p>
    <w:p w14:paraId="15D0C125">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 xml:space="preserve">七、本保函项下的义务和责任均在保函有效期到期后自动消灭。 </w:t>
      </w:r>
    </w:p>
    <w:p w14:paraId="1FCD0E7C">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 xml:space="preserve">八、本保函适用的法律为中华人民共和国法律，因本保函产生的纠纷案件，由受益人所在地人民法院管辖。 </w:t>
      </w:r>
    </w:p>
    <w:p w14:paraId="5B60BD66">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 xml:space="preserve">九、本保函自我方法定代表人或授权代表签字并加盖公章之日起生效。 </w:t>
      </w:r>
    </w:p>
    <w:p w14:paraId="7137864A">
      <w:pPr>
        <w:tabs>
          <w:tab w:val="left" w:pos="8422"/>
          <w:tab w:val="left" w:pos="9622"/>
        </w:tabs>
        <w:spacing w:line="360" w:lineRule="auto"/>
        <w:ind w:right="105" w:rightChars="50" w:firstLine="480"/>
        <w:jc w:val="left"/>
        <w:outlineLvl w:val="9"/>
        <w:rPr>
          <w:color w:val="auto"/>
          <w:sz w:val="24"/>
          <w:highlight w:val="none"/>
        </w:rPr>
      </w:pPr>
    </w:p>
    <w:p w14:paraId="512C29FC">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开立人：</w:t>
      </w:r>
      <w:r>
        <w:rPr>
          <w:color w:val="auto"/>
          <w:sz w:val="24"/>
          <w:highlight w:val="none"/>
          <w:u w:val="single"/>
        </w:rPr>
        <w:t xml:space="preserve">                                </w:t>
      </w:r>
      <w:r>
        <w:rPr>
          <w:color w:val="auto"/>
          <w:sz w:val="24"/>
          <w:highlight w:val="none"/>
        </w:rPr>
        <w:t>（公章）</w:t>
      </w:r>
    </w:p>
    <w:p w14:paraId="28BF9179">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法定代表人（或授权代表）：</w:t>
      </w:r>
      <w:r>
        <w:rPr>
          <w:color w:val="auto"/>
          <w:sz w:val="24"/>
          <w:highlight w:val="none"/>
          <w:u w:val="single"/>
        </w:rPr>
        <w:t xml:space="preserve">               </w:t>
      </w:r>
      <w:r>
        <w:rPr>
          <w:color w:val="auto"/>
          <w:sz w:val="24"/>
          <w:highlight w:val="none"/>
        </w:rPr>
        <w:t>（签字）</w:t>
      </w:r>
    </w:p>
    <w:p w14:paraId="18FA385D">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地    址：</w:t>
      </w:r>
      <w:r>
        <w:rPr>
          <w:color w:val="auto"/>
          <w:sz w:val="24"/>
          <w:highlight w:val="none"/>
          <w:u w:val="single"/>
        </w:rPr>
        <w:t xml:space="preserve">                                     </w:t>
      </w:r>
    </w:p>
    <w:p w14:paraId="0752BC5F">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邮政编码：</w:t>
      </w:r>
      <w:r>
        <w:rPr>
          <w:color w:val="auto"/>
          <w:sz w:val="24"/>
          <w:highlight w:val="none"/>
          <w:u w:val="single"/>
        </w:rPr>
        <w:t xml:space="preserve">                 </w:t>
      </w:r>
    </w:p>
    <w:p w14:paraId="7C8B0DC3">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电    话：</w:t>
      </w:r>
      <w:r>
        <w:rPr>
          <w:color w:val="auto"/>
          <w:sz w:val="24"/>
          <w:highlight w:val="none"/>
          <w:u w:val="single"/>
        </w:rPr>
        <w:t xml:space="preserve">                 </w:t>
      </w:r>
    </w:p>
    <w:p w14:paraId="6FD2BE16">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传    真：</w:t>
      </w:r>
      <w:r>
        <w:rPr>
          <w:color w:val="auto"/>
          <w:sz w:val="24"/>
          <w:highlight w:val="none"/>
          <w:u w:val="single"/>
        </w:rPr>
        <w:t xml:space="preserve">                 </w:t>
      </w:r>
    </w:p>
    <w:p w14:paraId="6E86D85E">
      <w:pPr>
        <w:tabs>
          <w:tab w:val="left" w:pos="8422"/>
          <w:tab w:val="left" w:pos="9622"/>
        </w:tabs>
        <w:spacing w:line="360" w:lineRule="auto"/>
        <w:ind w:right="105" w:rightChars="50" w:firstLine="480"/>
        <w:jc w:val="left"/>
        <w:outlineLvl w:val="9"/>
        <w:rPr>
          <w:color w:val="auto"/>
          <w:sz w:val="24"/>
          <w:highlight w:val="none"/>
        </w:rPr>
      </w:pPr>
      <w:r>
        <w:rPr>
          <w:color w:val="auto"/>
          <w:sz w:val="24"/>
          <w:highlight w:val="none"/>
        </w:rPr>
        <w:t>开立时间：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4168EA72">
      <w:pPr>
        <w:tabs>
          <w:tab w:val="left" w:pos="8422"/>
          <w:tab w:val="left" w:pos="9622"/>
        </w:tabs>
        <w:spacing w:line="360" w:lineRule="auto"/>
        <w:ind w:right="105" w:rightChars="50" w:firstLine="482"/>
        <w:jc w:val="left"/>
        <w:outlineLvl w:val="9"/>
        <w:rPr>
          <w:b/>
          <w:color w:val="auto"/>
          <w:sz w:val="24"/>
          <w:highlight w:val="none"/>
        </w:rPr>
      </w:pPr>
    </w:p>
    <w:p w14:paraId="6034170D">
      <w:pPr>
        <w:tabs>
          <w:tab w:val="left" w:pos="8422"/>
          <w:tab w:val="left" w:pos="9622"/>
        </w:tabs>
        <w:spacing w:line="360" w:lineRule="auto"/>
        <w:ind w:right="105" w:rightChars="50" w:firstLine="480"/>
        <w:jc w:val="left"/>
        <w:outlineLvl w:val="9"/>
        <w:rPr>
          <w:color w:val="auto"/>
          <w:sz w:val="24"/>
          <w:highlight w:val="none"/>
        </w:rPr>
      </w:pPr>
    </w:p>
    <w:p w14:paraId="36EF0472">
      <w:pPr>
        <w:adjustRightInd w:val="0"/>
        <w:snapToGrid w:val="0"/>
        <w:spacing w:line="360" w:lineRule="auto"/>
        <w:ind w:firstLine="480"/>
        <w:jc w:val="left"/>
        <w:outlineLvl w:val="9"/>
        <w:rPr>
          <w:bCs/>
          <w:snapToGrid w:val="0"/>
          <w:color w:val="auto"/>
          <w:sz w:val="24"/>
          <w:highlight w:val="none"/>
        </w:rPr>
      </w:pPr>
      <w:r>
        <w:rPr>
          <w:bCs/>
          <w:snapToGrid w:val="0"/>
          <w:color w:val="auto"/>
          <w:sz w:val="24"/>
          <w:highlight w:val="none"/>
        </w:rPr>
        <w:t>注：1.允许投标人实际开具的银行保函或担保机构或保证保险机构出具的担保的格式与本文件提供的格式有所不同，但不得更改本文件提供的银行保函或担保格式中的实质性内容。</w:t>
      </w:r>
    </w:p>
    <w:p w14:paraId="6B1129E4">
      <w:pPr>
        <w:spacing w:line="360" w:lineRule="auto"/>
        <w:ind w:firstLine="480"/>
        <w:outlineLvl w:val="9"/>
        <w:rPr>
          <w:b/>
          <w:color w:val="auto"/>
          <w:kern w:val="0"/>
          <w:sz w:val="32"/>
          <w:szCs w:val="20"/>
          <w:highlight w:val="none"/>
        </w:rPr>
      </w:pPr>
      <w:r>
        <w:rPr>
          <w:bCs/>
          <w:snapToGrid w:val="0"/>
          <w:color w:val="auto"/>
          <w:sz w:val="24"/>
          <w:highlight w:val="none"/>
        </w:rPr>
        <w:t>2.投标人开具的银行保函（或担保机构担保或保证保险）必须具有明确有效的查询途径（网址链接及查询方式）。</w:t>
      </w:r>
      <w:r>
        <w:rPr>
          <w:rFonts w:hint="eastAsia"/>
          <w:b/>
          <w:color w:val="auto"/>
          <w:kern w:val="0"/>
          <w:sz w:val="32"/>
          <w:szCs w:val="20"/>
          <w:highlight w:val="none"/>
        </w:rPr>
        <w:br w:type="page"/>
      </w:r>
    </w:p>
    <w:p w14:paraId="5B88E029">
      <w:pPr>
        <w:tabs>
          <w:tab w:val="left" w:pos="8422"/>
          <w:tab w:val="left" w:pos="9622"/>
        </w:tabs>
        <w:spacing w:line="360" w:lineRule="auto"/>
        <w:ind w:right="105" w:rightChars="50" w:firstLine="482"/>
        <w:jc w:val="center"/>
        <w:outlineLvl w:val="9"/>
        <w:rPr>
          <w:rFonts w:ascii="_x000B__x000C_" w:hAnsi="_x000B__x000C_"/>
          <w:b/>
          <w:color w:val="auto"/>
          <w:sz w:val="24"/>
          <w:highlight w:val="none"/>
        </w:rPr>
      </w:pPr>
      <w:r>
        <w:rPr>
          <w:rFonts w:hint="eastAsia" w:ascii="_x000B__x000C_" w:hAnsi="_x000B__x000C_"/>
          <w:b/>
          <w:color w:val="auto"/>
          <w:sz w:val="24"/>
          <w:highlight w:val="none"/>
        </w:rPr>
        <w:t>（二）</w:t>
      </w:r>
      <w:r>
        <w:rPr>
          <w:rFonts w:hint="eastAsia" w:ascii="宋体" w:hAnsi="宋体" w:cs="宋体"/>
          <w:b/>
          <w:bCs/>
          <w:color w:val="auto"/>
          <w:kern w:val="0"/>
          <w:sz w:val="24"/>
          <w:highlight w:val="none"/>
        </w:rPr>
        <w:t>投标人免缴投标保证金信用承诺函</w:t>
      </w:r>
    </w:p>
    <w:p w14:paraId="478030A5">
      <w:pPr>
        <w:tabs>
          <w:tab w:val="left" w:pos="8422"/>
          <w:tab w:val="left" w:pos="9622"/>
        </w:tabs>
        <w:spacing w:line="360" w:lineRule="auto"/>
        <w:ind w:right="105" w:rightChars="50" w:firstLine="482"/>
        <w:jc w:val="center"/>
        <w:outlineLvl w:val="9"/>
        <w:rPr>
          <w:rFonts w:ascii="_x000B__x000C_" w:hAnsi="_x000B__x000C_"/>
          <w:b/>
          <w:color w:val="auto"/>
          <w:sz w:val="24"/>
          <w:highlight w:val="none"/>
        </w:rPr>
      </w:pPr>
    </w:p>
    <w:p w14:paraId="74B16A1C">
      <w:pPr>
        <w:spacing w:line="560" w:lineRule="exact"/>
        <w:ind w:firstLine="0" w:firstLineChars="0"/>
        <w:outlineLvl w:val="9"/>
        <w:rPr>
          <w:rFonts w:ascii="宋体" w:hAnsi="宋体"/>
          <w:color w:val="auto"/>
          <w:sz w:val="24"/>
          <w:highlight w:val="none"/>
        </w:rPr>
      </w:pPr>
      <w:r>
        <w:rPr>
          <w:rFonts w:ascii="宋体" w:hAnsi="宋体"/>
          <w:bCs/>
          <w:color w:val="auto"/>
          <w:sz w:val="24"/>
          <w:highlight w:val="none"/>
        </w:rPr>
        <w:t>致：</w:t>
      </w:r>
      <w:r>
        <w:rPr>
          <w:rFonts w:ascii="宋体" w:hAnsi="宋体"/>
          <w:color w:val="auto"/>
          <w:sz w:val="24"/>
          <w:highlight w:val="none"/>
          <w:u w:val="single"/>
        </w:rPr>
        <w:t xml:space="preserve">           </w:t>
      </w:r>
      <w:r>
        <w:rPr>
          <w:rFonts w:ascii="宋体" w:hAnsi="宋体"/>
          <w:bCs/>
          <w:color w:val="auto"/>
          <w:sz w:val="24"/>
          <w:highlight w:val="none"/>
        </w:rPr>
        <w:t>(招标人名称)</w:t>
      </w:r>
    </w:p>
    <w:p w14:paraId="0BDD2C36">
      <w:pPr>
        <w:spacing w:line="560" w:lineRule="exact"/>
        <w:ind w:firstLine="420" w:firstLineChars="0"/>
        <w:outlineLvl w:val="9"/>
        <w:rPr>
          <w:rFonts w:ascii="宋体" w:hAnsi="宋体"/>
          <w:color w:val="auto"/>
          <w:sz w:val="24"/>
          <w:highlight w:val="none"/>
        </w:rPr>
      </w:pPr>
      <w:r>
        <w:rPr>
          <w:rFonts w:ascii="宋体" w:hAnsi="宋体"/>
          <w:color w:val="auto"/>
          <w:sz w:val="24"/>
          <w:highlight w:val="none"/>
        </w:rPr>
        <w:t>按照招标文件的规定，我单位郑重承诺如下：</w:t>
      </w:r>
    </w:p>
    <w:p w14:paraId="18924B23">
      <w:pPr>
        <w:spacing w:line="560" w:lineRule="exact"/>
        <w:ind w:firstLine="420" w:firstLineChars="0"/>
        <w:outlineLvl w:val="9"/>
        <w:rPr>
          <w:rFonts w:ascii="宋体" w:hAnsi="宋体"/>
          <w:color w:val="auto"/>
          <w:sz w:val="24"/>
          <w:highlight w:val="none"/>
        </w:rPr>
      </w:pPr>
      <w:r>
        <w:rPr>
          <w:rFonts w:ascii="宋体" w:hAnsi="宋体"/>
          <w:color w:val="auto"/>
          <w:sz w:val="24"/>
          <w:highlight w:val="none"/>
        </w:rPr>
        <w:t>我单位将严格遵守《中华人民共和国招标投标法》等法律、法规</w:t>
      </w:r>
      <w:r>
        <w:rPr>
          <w:rFonts w:hint="eastAsia" w:ascii="宋体" w:hAnsi="宋体"/>
          <w:color w:val="auto"/>
          <w:sz w:val="24"/>
          <w:highlight w:val="none"/>
        </w:rPr>
        <w:t>和招标文件约定条款</w:t>
      </w:r>
      <w:r>
        <w:rPr>
          <w:rFonts w:ascii="宋体" w:hAnsi="宋体"/>
          <w:color w:val="auto"/>
          <w:sz w:val="24"/>
          <w:highlight w:val="none"/>
        </w:rPr>
        <w:t>。如果存在招标文件约定的投标保证金不予退还的情形，将于收到招标人书面通知7日内将招标文件约定的投标保证金足额缴纳至招标人指定账户。</w:t>
      </w:r>
    </w:p>
    <w:p w14:paraId="4DAEB571">
      <w:pPr>
        <w:spacing w:line="560" w:lineRule="exact"/>
        <w:ind w:firstLine="420" w:firstLineChars="0"/>
        <w:outlineLvl w:val="9"/>
        <w:rPr>
          <w:rFonts w:ascii="宋体" w:hAnsi="宋体"/>
          <w:color w:val="auto"/>
          <w:sz w:val="24"/>
          <w:highlight w:val="none"/>
        </w:rPr>
      </w:pPr>
      <w:r>
        <w:rPr>
          <w:rFonts w:ascii="宋体" w:hAnsi="宋体"/>
          <w:color w:val="auto"/>
          <w:sz w:val="24"/>
          <w:highlight w:val="none"/>
        </w:rPr>
        <w:t>我单位对上述承诺的真实性负责。如有虚假，我单位愿意承担弄虚作假法律责任。</w:t>
      </w:r>
    </w:p>
    <w:p w14:paraId="138697E2">
      <w:pPr>
        <w:tabs>
          <w:tab w:val="left" w:pos="8422"/>
          <w:tab w:val="left" w:pos="9622"/>
        </w:tabs>
        <w:spacing w:line="560" w:lineRule="exact"/>
        <w:ind w:firstLine="0" w:firstLineChars="0"/>
        <w:outlineLvl w:val="9"/>
        <w:rPr>
          <w:rFonts w:ascii="宋体" w:hAnsi="宋体"/>
          <w:color w:val="auto"/>
          <w:sz w:val="24"/>
          <w:highlight w:val="none"/>
        </w:rPr>
      </w:pPr>
    </w:p>
    <w:p w14:paraId="157D446C">
      <w:pPr>
        <w:tabs>
          <w:tab w:val="left" w:pos="8422"/>
          <w:tab w:val="left" w:pos="9622"/>
        </w:tabs>
        <w:spacing w:line="360" w:lineRule="auto"/>
        <w:ind w:right="105" w:rightChars="50" w:firstLine="0" w:firstLineChars="0"/>
        <w:jc w:val="left"/>
        <w:outlineLvl w:val="9"/>
        <w:rPr>
          <w:rFonts w:ascii="宋体" w:hAnsi="宋体" w:cs="宋体"/>
          <w:color w:val="auto"/>
          <w:sz w:val="24"/>
          <w:highlight w:val="none"/>
        </w:rPr>
      </w:pPr>
      <w:r>
        <w:rPr>
          <w:rFonts w:hint="eastAsia" w:ascii="宋体" w:hAnsi="宋体"/>
          <w:color w:val="auto"/>
          <w:sz w:val="24"/>
          <w:highlight w:val="none"/>
        </w:rPr>
        <w:t xml:space="preserve">     </w:t>
      </w:r>
    </w:p>
    <w:p w14:paraId="127466AD">
      <w:pPr>
        <w:adjustRightInd w:val="0"/>
        <w:snapToGrid w:val="0"/>
        <w:spacing w:line="360" w:lineRule="auto"/>
        <w:ind w:firstLine="0" w:firstLineChars="0"/>
        <w:jc w:val="right"/>
        <w:outlineLvl w:val="9"/>
        <w:rPr>
          <w:rFonts w:ascii="宋体" w:hAnsi="宋体" w:cs="仿宋_GB2312"/>
          <w:bCs/>
          <w:color w:val="auto"/>
          <w:sz w:val="24"/>
          <w:highlight w:val="none"/>
          <w:u w:val="single"/>
        </w:rPr>
      </w:pPr>
      <w:r>
        <w:rPr>
          <w:rFonts w:hint="eastAsia" w:ascii="宋体" w:hAnsi="宋体" w:cs="仿宋_GB2312"/>
          <w:bCs/>
          <w:color w:val="auto"/>
          <w:spacing w:val="120"/>
          <w:kern w:val="0"/>
          <w:sz w:val="24"/>
          <w:highlight w:val="none"/>
          <w:fitText w:val="1200" w:id="-1231310846"/>
        </w:rPr>
        <w:t>投标</w:t>
      </w:r>
      <w:r>
        <w:rPr>
          <w:rFonts w:hint="eastAsia" w:ascii="宋体" w:hAnsi="宋体" w:cs="仿宋_GB2312"/>
          <w:bCs/>
          <w:color w:val="auto"/>
          <w:spacing w:val="0"/>
          <w:kern w:val="0"/>
          <w:sz w:val="24"/>
          <w:highlight w:val="none"/>
          <w:fitText w:val="1200" w:id="-1231310846"/>
        </w:rPr>
        <w:t>人</w:t>
      </w:r>
      <w:r>
        <w:rPr>
          <w:rFonts w:hint="eastAsia" w:ascii="宋体" w:hAnsi="宋体" w:cs="仿宋_GB2312"/>
          <w:bCs/>
          <w:color w:val="auto"/>
          <w:sz w:val="24"/>
          <w:highlight w:val="none"/>
        </w:rPr>
        <w:t>：</w:t>
      </w:r>
      <w:r>
        <w:rPr>
          <w:rFonts w:hint="eastAsia" w:ascii="宋体" w:hAnsi="宋体" w:cs="仿宋_GB2312"/>
          <w:bCs/>
          <w:color w:val="auto"/>
          <w:sz w:val="24"/>
          <w:highlight w:val="none"/>
          <w:u w:val="single"/>
        </w:rPr>
        <w:t xml:space="preserve">            </w:t>
      </w:r>
      <w:r>
        <w:rPr>
          <w:rFonts w:hint="eastAsia" w:ascii="宋体" w:hAnsi="宋体" w:cs="仿宋_GB2312"/>
          <w:bCs/>
          <w:color w:val="auto"/>
          <w:sz w:val="24"/>
          <w:highlight w:val="none"/>
        </w:rPr>
        <w:t>（盖单位章）</w:t>
      </w:r>
    </w:p>
    <w:p w14:paraId="335805BF">
      <w:pPr>
        <w:spacing w:line="360" w:lineRule="auto"/>
        <w:ind w:firstLine="1920"/>
        <w:jc w:val="right"/>
        <w:outlineLvl w:val="9"/>
        <w:rPr>
          <w:rFonts w:ascii="宋体" w:hAnsi="宋体" w:cs="仿宋_GB2312"/>
          <w:color w:val="auto"/>
          <w:szCs w:val="21"/>
          <w:highlight w:val="none"/>
        </w:rPr>
      </w:pPr>
      <w:r>
        <w:rPr>
          <w:rFonts w:hint="eastAsia" w:ascii="宋体" w:hAnsi="宋体" w:cs="仿宋_GB2312"/>
          <w:bCs/>
          <w:color w:val="auto"/>
          <w:spacing w:val="360"/>
          <w:kern w:val="0"/>
          <w:sz w:val="24"/>
          <w:highlight w:val="none"/>
          <w:fitText w:val="1200" w:id="-1231310845"/>
        </w:rPr>
        <w:t>日</w:t>
      </w:r>
      <w:r>
        <w:rPr>
          <w:rFonts w:hint="eastAsia" w:ascii="宋体" w:hAnsi="宋体" w:cs="仿宋_GB2312"/>
          <w:bCs/>
          <w:color w:val="auto"/>
          <w:spacing w:val="0"/>
          <w:kern w:val="0"/>
          <w:sz w:val="24"/>
          <w:highlight w:val="none"/>
          <w:fitText w:val="1200" w:id="-1231310845"/>
        </w:rPr>
        <w:t>期</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A3B7DC9">
      <w:pPr>
        <w:widowControl/>
        <w:ind w:firstLine="0" w:firstLineChars="0"/>
        <w:jc w:val="left"/>
        <w:outlineLvl w:val="9"/>
        <w:rPr>
          <w:rFonts w:ascii="宋体" w:hAnsi="宋体" w:cs="仿宋_GB2312"/>
          <w:color w:val="auto"/>
          <w:szCs w:val="21"/>
          <w:highlight w:val="none"/>
        </w:rPr>
      </w:pPr>
      <w:r>
        <w:rPr>
          <w:rFonts w:ascii="宋体" w:hAnsi="宋体" w:cs="仿宋_GB2312"/>
          <w:color w:val="auto"/>
          <w:szCs w:val="21"/>
          <w:highlight w:val="none"/>
        </w:rPr>
        <w:br w:type="page"/>
      </w:r>
    </w:p>
    <w:p w14:paraId="19BF607D">
      <w:pPr>
        <w:spacing w:line="360" w:lineRule="auto"/>
        <w:ind w:firstLine="643"/>
        <w:outlineLvl w:val="9"/>
        <w:rPr>
          <w:b/>
          <w:color w:val="auto"/>
          <w:kern w:val="0"/>
          <w:sz w:val="32"/>
          <w:szCs w:val="20"/>
          <w:highlight w:val="none"/>
        </w:rPr>
      </w:pPr>
    </w:p>
    <w:p w14:paraId="34D1D55F">
      <w:pPr>
        <w:keepNext/>
        <w:keepLines/>
        <w:widowControl/>
        <w:spacing w:before="120" w:after="120" w:line="360" w:lineRule="auto"/>
        <w:ind w:firstLine="0" w:firstLineChars="0"/>
        <w:jc w:val="center"/>
        <w:outlineLvl w:val="9"/>
        <w:rPr>
          <w:b/>
          <w:color w:val="auto"/>
          <w:kern w:val="0"/>
          <w:sz w:val="32"/>
          <w:szCs w:val="20"/>
          <w:highlight w:val="none"/>
        </w:rPr>
      </w:pPr>
      <w:bookmarkStart w:id="601" w:name="_Toc98148211"/>
      <w:bookmarkStart w:id="602" w:name="_Toc133311795"/>
      <w:bookmarkStart w:id="603" w:name="_Toc131087933"/>
      <w:bookmarkStart w:id="604" w:name="_Toc76375421"/>
      <w:bookmarkStart w:id="605" w:name="_Toc53665203"/>
      <w:bookmarkStart w:id="606" w:name="_Toc138689458"/>
      <w:r>
        <w:rPr>
          <w:rFonts w:hint="eastAsia"/>
          <w:b/>
          <w:color w:val="auto"/>
          <w:kern w:val="0"/>
          <w:sz w:val="32"/>
          <w:szCs w:val="20"/>
          <w:highlight w:val="none"/>
        </w:rPr>
        <w:t>五、项目管理机构</w:t>
      </w:r>
      <w:bookmarkEnd w:id="599"/>
      <w:bookmarkEnd w:id="600"/>
      <w:bookmarkEnd w:id="601"/>
      <w:bookmarkEnd w:id="602"/>
      <w:bookmarkEnd w:id="603"/>
      <w:bookmarkEnd w:id="604"/>
      <w:bookmarkEnd w:id="605"/>
      <w:bookmarkEnd w:id="606"/>
    </w:p>
    <w:p w14:paraId="7DEC4B76">
      <w:pPr>
        <w:autoSpaceDE w:val="0"/>
        <w:autoSpaceDN w:val="0"/>
        <w:adjustRightInd w:val="0"/>
        <w:snapToGrid w:val="0"/>
        <w:spacing w:line="360" w:lineRule="auto"/>
        <w:ind w:firstLine="0" w:firstLineChars="0"/>
        <w:jc w:val="center"/>
        <w:outlineLvl w:val="9"/>
        <w:rPr>
          <w:rFonts w:eastAsia="黑体"/>
          <w:bCs/>
          <w:color w:val="auto"/>
          <w:kern w:val="0"/>
          <w:sz w:val="24"/>
          <w:highlight w:val="none"/>
        </w:rPr>
      </w:pPr>
      <w:r>
        <w:rPr>
          <w:rFonts w:hint="eastAsia" w:eastAsia="黑体"/>
          <w:bCs/>
          <w:color w:val="auto"/>
          <w:kern w:val="0"/>
          <w:sz w:val="24"/>
          <w:highlight w:val="none"/>
        </w:rPr>
        <w:t>（一）项目管理机构组织机构图</w:t>
      </w:r>
    </w:p>
    <w:tbl>
      <w:tblPr>
        <w:tblStyle w:val="55"/>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0"/>
      </w:tblGrid>
      <w:tr w14:paraId="0B07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5" w:hRule="atLeast"/>
        </w:trPr>
        <w:tc>
          <w:tcPr>
            <w:tcW w:w="8720" w:type="dxa"/>
          </w:tcPr>
          <w:p w14:paraId="0D638AA6">
            <w:pPr>
              <w:autoSpaceDE w:val="0"/>
              <w:autoSpaceDN w:val="0"/>
              <w:adjustRightInd w:val="0"/>
              <w:spacing w:line="360" w:lineRule="auto"/>
              <w:ind w:left="524" w:right="-20" w:firstLine="0" w:firstLineChars="0"/>
              <w:jc w:val="left"/>
              <w:outlineLvl w:val="9"/>
              <w:rPr>
                <w:rFonts w:cs="宋体"/>
                <w:color w:val="auto"/>
                <w:spacing w:val="-2"/>
                <w:kern w:val="0"/>
                <w:sz w:val="24"/>
                <w:highlight w:val="none"/>
              </w:rPr>
            </w:pPr>
            <w:r>
              <w:rPr>
                <w:rFonts w:hint="eastAsia" w:cs="宋体"/>
                <w:color w:val="auto"/>
                <w:spacing w:val="-2"/>
                <w:kern w:val="0"/>
                <w:sz w:val="24"/>
                <w:highlight w:val="none"/>
              </w:rPr>
              <w:t>拟为承包本标段工程设立的组织机构以框图方式表示。</w:t>
            </w:r>
          </w:p>
          <w:p w14:paraId="2DC96392">
            <w:pPr>
              <w:autoSpaceDE w:val="0"/>
              <w:autoSpaceDN w:val="0"/>
              <w:adjustRightInd w:val="0"/>
              <w:snapToGrid w:val="0"/>
              <w:spacing w:line="360" w:lineRule="auto"/>
              <w:ind w:firstLine="0" w:firstLineChars="0"/>
              <w:jc w:val="center"/>
              <w:outlineLvl w:val="9"/>
              <w:rPr>
                <w:rFonts w:cs="宋体"/>
                <w:color w:val="auto"/>
                <w:spacing w:val="-2"/>
                <w:kern w:val="0"/>
                <w:sz w:val="24"/>
                <w:highlight w:val="none"/>
              </w:rPr>
            </w:pPr>
          </w:p>
        </w:tc>
      </w:tr>
      <w:tr w14:paraId="0F13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8720" w:type="dxa"/>
          </w:tcPr>
          <w:p w14:paraId="74630CF2">
            <w:pPr>
              <w:autoSpaceDE w:val="0"/>
              <w:autoSpaceDN w:val="0"/>
              <w:adjustRightInd w:val="0"/>
              <w:spacing w:line="360" w:lineRule="auto"/>
              <w:ind w:left="524" w:right="-20" w:firstLine="0" w:firstLineChars="0"/>
              <w:jc w:val="left"/>
              <w:outlineLvl w:val="9"/>
              <w:rPr>
                <w:rFonts w:cs="宋体"/>
                <w:color w:val="auto"/>
                <w:spacing w:val="-2"/>
                <w:kern w:val="0"/>
                <w:sz w:val="24"/>
                <w:highlight w:val="none"/>
              </w:rPr>
            </w:pPr>
            <w:r>
              <w:rPr>
                <w:rFonts w:hint="eastAsia" w:cs="宋体"/>
                <w:color w:val="auto"/>
                <w:spacing w:val="-2"/>
                <w:kern w:val="0"/>
                <w:sz w:val="24"/>
                <w:highlight w:val="none"/>
              </w:rPr>
              <w:t>说明</w:t>
            </w:r>
          </w:p>
        </w:tc>
      </w:tr>
    </w:tbl>
    <w:p w14:paraId="14A8917B">
      <w:pPr>
        <w:autoSpaceDE w:val="0"/>
        <w:autoSpaceDN w:val="0"/>
        <w:adjustRightInd w:val="0"/>
        <w:snapToGrid w:val="0"/>
        <w:spacing w:line="360" w:lineRule="auto"/>
        <w:ind w:firstLine="0" w:firstLineChars="0"/>
        <w:jc w:val="center"/>
        <w:outlineLvl w:val="9"/>
        <w:rPr>
          <w:rFonts w:eastAsia="黑体"/>
          <w:bCs/>
          <w:color w:val="auto"/>
          <w:kern w:val="0"/>
          <w:sz w:val="24"/>
          <w:highlight w:val="none"/>
        </w:rPr>
      </w:pPr>
    </w:p>
    <w:p w14:paraId="366EAE61">
      <w:pPr>
        <w:autoSpaceDE w:val="0"/>
        <w:autoSpaceDN w:val="0"/>
        <w:adjustRightInd w:val="0"/>
        <w:snapToGrid w:val="0"/>
        <w:spacing w:line="360" w:lineRule="auto"/>
        <w:ind w:firstLine="0" w:firstLineChars="0"/>
        <w:jc w:val="center"/>
        <w:outlineLvl w:val="9"/>
        <w:rPr>
          <w:rFonts w:eastAsia="黑体"/>
          <w:bCs/>
          <w:color w:val="auto"/>
          <w:kern w:val="0"/>
          <w:sz w:val="24"/>
          <w:highlight w:val="none"/>
        </w:rPr>
      </w:pPr>
    </w:p>
    <w:p w14:paraId="2DFEBE18">
      <w:pPr>
        <w:widowControl/>
        <w:ind w:firstLine="0" w:firstLineChars="0"/>
        <w:jc w:val="left"/>
        <w:outlineLvl w:val="9"/>
        <w:rPr>
          <w:rFonts w:eastAsia="黑体"/>
          <w:bCs/>
          <w:color w:val="auto"/>
          <w:kern w:val="0"/>
          <w:sz w:val="24"/>
          <w:highlight w:val="none"/>
        </w:rPr>
      </w:pPr>
      <w:r>
        <w:rPr>
          <w:rFonts w:eastAsia="黑体"/>
          <w:bCs/>
          <w:color w:val="auto"/>
          <w:kern w:val="0"/>
          <w:sz w:val="24"/>
          <w:highlight w:val="none"/>
        </w:rPr>
        <w:br w:type="page"/>
      </w:r>
    </w:p>
    <w:p w14:paraId="7136D447">
      <w:pPr>
        <w:autoSpaceDE w:val="0"/>
        <w:autoSpaceDN w:val="0"/>
        <w:adjustRightInd w:val="0"/>
        <w:snapToGrid w:val="0"/>
        <w:spacing w:line="360" w:lineRule="auto"/>
        <w:ind w:firstLine="0" w:firstLineChars="0"/>
        <w:jc w:val="center"/>
        <w:outlineLvl w:val="9"/>
        <w:rPr>
          <w:rFonts w:eastAsia="黑体"/>
          <w:bCs/>
          <w:color w:val="auto"/>
          <w:kern w:val="0"/>
          <w:sz w:val="24"/>
          <w:highlight w:val="none"/>
        </w:rPr>
      </w:pPr>
      <w:r>
        <w:rPr>
          <w:rFonts w:hint="eastAsia" w:eastAsia="黑体"/>
          <w:bCs/>
          <w:color w:val="auto"/>
          <w:kern w:val="0"/>
          <w:sz w:val="24"/>
          <w:highlight w:val="none"/>
        </w:rPr>
        <w:t>（二）项目管理机构人员组成表</w:t>
      </w:r>
    </w:p>
    <w:tbl>
      <w:tblPr>
        <w:tblStyle w:val="55"/>
        <w:tblW w:w="8706" w:type="dxa"/>
        <w:jc w:val="center"/>
        <w:tblLayout w:type="fixed"/>
        <w:tblCellMar>
          <w:top w:w="0" w:type="dxa"/>
          <w:left w:w="0" w:type="dxa"/>
          <w:bottom w:w="0" w:type="dxa"/>
          <w:right w:w="0" w:type="dxa"/>
        </w:tblCellMar>
      </w:tblPr>
      <w:tblGrid>
        <w:gridCol w:w="684"/>
        <w:gridCol w:w="762"/>
        <w:gridCol w:w="760"/>
        <w:gridCol w:w="1143"/>
        <w:gridCol w:w="760"/>
        <w:gridCol w:w="762"/>
        <w:gridCol w:w="760"/>
        <w:gridCol w:w="2026"/>
        <w:gridCol w:w="1049"/>
      </w:tblGrid>
      <w:tr w14:paraId="4C9A3BE7">
        <w:trPr>
          <w:cantSplit/>
          <w:trHeight w:val="459"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51D2D822">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职务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14:paraId="0F00D7E8">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姓名</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14:paraId="5A01C592">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职称</w:t>
            </w:r>
          </w:p>
        </w:tc>
        <w:tc>
          <w:tcPr>
            <w:tcW w:w="5451" w:type="dxa"/>
            <w:gridSpan w:val="5"/>
            <w:tcBorders>
              <w:top w:val="single" w:color="000000" w:sz="4" w:space="0"/>
              <w:left w:val="single" w:color="000000" w:sz="4" w:space="0"/>
              <w:bottom w:val="single" w:color="000000" w:sz="4" w:space="0"/>
              <w:right w:val="single" w:color="000000" w:sz="4" w:space="0"/>
            </w:tcBorders>
            <w:vAlign w:val="center"/>
          </w:tcPr>
          <w:p w14:paraId="71F0E31A">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执业或职业资格证明</w:t>
            </w:r>
          </w:p>
        </w:tc>
        <w:tc>
          <w:tcPr>
            <w:tcW w:w="1049" w:type="dxa"/>
            <w:tcBorders>
              <w:top w:val="single" w:color="000000" w:sz="4" w:space="0"/>
              <w:left w:val="single" w:color="000000" w:sz="4" w:space="0"/>
              <w:bottom w:val="single" w:color="000000" w:sz="4" w:space="0"/>
              <w:right w:val="single" w:color="000000" w:sz="4" w:space="0"/>
            </w:tcBorders>
            <w:vAlign w:val="center"/>
          </w:tcPr>
          <w:p w14:paraId="5BB4A79F">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备注</w:t>
            </w:r>
          </w:p>
        </w:tc>
      </w:tr>
      <w:tr w14:paraId="7AE0D987">
        <w:tblPrEx>
          <w:tblCellMar>
            <w:top w:w="0" w:type="dxa"/>
            <w:left w:w="0" w:type="dxa"/>
            <w:bottom w:w="0" w:type="dxa"/>
            <w:right w:w="0" w:type="dxa"/>
          </w:tblCellMar>
        </w:tblPrEx>
        <w:trPr>
          <w:cantSplit/>
          <w:trHeight w:val="66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5051B1DB">
            <w:pPr>
              <w:widowControl/>
              <w:ind w:firstLine="0" w:firstLineChars="0"/>
              <w:jc w:val="left"/>
              <w:outlineLvl w:val="9"/>
              <w:rPr>
                <w:color w:val="auto"/>
                <w:kern w:val="0"/>
                <w:sz w:val="24"/>
                <w:highlight w:val="none"/>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7116E33A">
            <w:pPr>
              <w:widowControl/>
              <w:ind w:firstLine="0" w:firstLineChars="0"/>
              <w:jc w:val="left"/>
              <w:outlineLvl w:val="9"/>
              <w:rPr>
                <w:color w:val="auto"/>
                <w:kern w:val="0"/>
                <w:sz w:val="24"/>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14:paraId="33124A60">
            <w:pPr>
              <w:widowControl/>
              <w:ind w:firstLine="0" w:firstLineChars="0"/>
              <w:jc w:val="left"/>
              <w:outlineLvl w:val="9"/>
              <w:rPr>
                <w:color w:val="auto"/>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26F57F9B">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证书名称</w:t>
            </w:r>
          </w:p>
        </w:tc>
        <w:tc>
          <w:tcPr>
            <w:tcW w:w="760" w:type="dxa"/>
            <w:tcBorders>
              <w:top w:val="single" w:color="000000" w:sz="4" w:space="0"/>
              <w:left w:val="single" w:color="000000" w:sz="4" w:space="0"/>
              <w:bottom w:val="single" w:color="000000" w:sz="4" w:space="0"/>
              <w:right w:val="single" w:color="000000" w:sz="4" w:space="0"/>
            </w:tcBorders>
            <w:vAlign w:val="center"/>
          </w:tcPr>
          <w:p w14:paraId="2C757CFD">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级别</w:t>
            </w:r>
          </w:p>
        </w:tc>
        <w:tc>
          <w:tcPr>
            <w:tcW w:w="762" w:type="dxa"/>
            <w:tcBorders>
              <w:top w:val="single" w:color="000000" w:sz="4" w:space="0"/>
              <w:left w:val="single" w:color="000000" w:sz="4" w:space="0"/>
              <w:bottom w:val="single" w:color="000000" w:sz="4" w:space="0"/>
              <w:right w:val="single" w:color="000000" w:sz="4" w:space="0"/>
            </w:tcBorders>
            <w:vAlign w:val="center"/>
          </w:tcPr>
          <w:p w14:paraId="11E4C747">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证号</w:t>
            </w:r>
          </w:p>
        </w:tc>
        <w:tc>
          <w:tcPr>
            <w:tcW w:w="760" w:type="dxa"/>
            <w:tcBorders>
              <w:top w:val="single" w:color="000000" w:sz="4" w:space="0"/>
              <w:left w:val="single" w:color="000000" w:sz="4" w:space="0"/>
              <w:bottom w:val="single" w:color="000000" w:sz="4" w:space="0"/>
              <w:right w:val="single" w:color="000000" w:sz="4" w:space="0"/>
            </w:tcBorders>
            <w:vAlign w:val="center"/>
          </w:tcPr>
          <w:p w14:paraId="36970ABD">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专业</w:t>
            </w:r>
          </w:p>
        </w:tc>
        <w:tc>
          <w:tcPr>
            <w:tcW w:w="2026" w:type="dxa"/>
            <w:tcBorders>
              <w:top w:val="single" w:color="000000" w:sz="4" w:space="0"/>
              <w:left w:val="single" w:color="000000" w:sz="4" w:space="0"/>
              <w:bottom w:val="single" w:color="000000" w:sz="4" w:space="0"/>
              <w:right w:val="single" w:color="000000" w:sz="4" w:space="0"/>
            </w:tcBorders>
            <w:vAlign w:val="center"/>
          </w:tcPr>
          <w:p w14:paraId="3709AD1F">
            <w:pPr>
              <w:autoSpaceDE w:val="0"/>
              <w:autoSpaceDN w:val="0"/>
              <w:adjustRightInd w:val="0"/>
              <w:snapToGrid w:val="0"/>
              <w:spacing w:line="360" w:lineRule="auto"/>
              <w:ind w:firstLine="0" w:firstLineChars="0"/>
              <w:jc w:val="center"/>
              <w:outlineLvl w:val="9"/>
              <w:rPr>
                <w:color w:val="auto"/>
                <w:kern w:val="0"/>
                <w:sz w:val="24"/>
                <w:highlight w:val="none"/>
              </w:rPr>
            </w:pPr>
            <w:r>
              <w:rPr>
                <w:rFonts w:hint="eastAsia"/>
                <w:color w:val="auto"/>
                <w:kern w:val="0"/>
                <w:sz w:val="24"/>
                <w:highlight w:val="none"/>
              </w:rPr>
              <w:t>养老保险</w:t>
            </w:r>
          </w:p>
        </w:tc>
        <w:tc>
          <w:tcPr>
            <w:tcW w:w="1049" w:type="dxa"/>
            <w:tcBorders>
              <w:top w:val="single" w:color="000000" w:sz="4" w:space="0"/>
              <w:left w:val="single" w:color="000000" w:sz="4" w:space="0"/>
              <w:bottom w:val="single" w:color="000000" w:sz="4" w:space="0"/>
              <w:right w:val="single" w:color="000000" w:sz="4" w:space="0"/>
            </w:tcBorders>
          </w:tcPr>
          <w:p w14:paraId="40D539E1">
            <w:pPr>
              <w:autoSpaceDE w:val="0"/>
              <w:autoSpaceDN w:val="0"/>
              <w:adjustRightInd w:val="0"/>
              <w:snapToGrid w:val="0"/>
              <w:spacing w:line="360" w:lineRule="auto"/>
              <w:ind w:firstLine="0" w:firstLineChars="0"/>
              <w:jc w:val="left"/>
              <w:outlineLvl w:val="9"/>
              <w:rPr>
                <w:color w:val="auto"/>
                <w:kern w:val="0"/>
                <w:sz w:val="24"/>
                <w:highlight w:val="none"/>
              </w:rPr>
            </w:pPr>
          </w:p>
        </w:tc>
      </w:tr>
      <w:tr w14:paraId="18DEF128">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5858AECF">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1E11A9F1">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1F4F07F5">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0FB12A12">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4F1D97B8">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140FAC5A">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AC7ABDB">
            <w:pPr>
              <w:autoSpaceDE w:val="0"/>
              <w:autoSpaceDN w:val="0"/>
              <w:adjustRightInd w:val="0"/>
              <w:snapToGrid w:val="0"/>
              <w:spacing w:line="360" w:lineRule="auto"/>
              <w:ind w:firstLine="0" w:firstLineChars="0"/>
              <w:jc w:val="left"/>
              <w:outlineLvl w:val="9"/>
              <w:rPr>
                <w:color w:val="auto"/>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5E70BA1A">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2007E67F">
            <w:pPr>
              <w:autoSpaceDE w:val="0"/>
              <w:autoSpaceDN w:val="0"/>
              <w:adjustRightInd w:val="0"/>
              <w:snapToGrid w:val="0"/>
              <w:spacing w:line="360" w:lineRule="auto"/>
              <w:ind w:firstLine="0" w:firstLineChars="0"/>
              <w:jc w:val="left"/>
              <w:outlineLvl w:val="9"/>
              <w:rPr>
                <w:color w:val="auto"/>
                <w:kern w:val="0"/>
                <w:sz w:val="24"/>
                <w:highlight w:val="none"/>
              </w:rPr>
            </w:pPr>
          </w:p>
        </w:tc>
      </w:tr>
      <w:tr w14:paraId="0D2F0C59">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2119DEE0">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56A399D4">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02F84C3B">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026885A0">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D3FE5CB">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4F950D6C">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56D3D85D">
            <w:pPr>
              <w:autoSpaceDE w:val="0"/>
              <w:autoSpaceDN w:val="0"/>
              <w:adjustRightInd w:val="0"/>
              <w:snapToGrid w:val="0"/>
              <w:spacing w:line="360" w:lineRule="auto"/>
              <w:ind w:firstLine="0" w:firstLineChars="0"/>
              <w:jc w:val="left"/>
              <w:outlineLvl w:val="9"/>
              <w:rPr>
                <w:color w:val="auto"/>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1334363C">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6B4F3450">
            <w:pPr>
              <w:autoSpaceDE w:val="0"/>
              <w:autoSpaceDN w:val="0"/>
              <w:adjustRightInd w:val="0"/>
              <w:snapToGrid w:val="0"/>
              <w:spacing w:line="360" w:lineRule="auto"/>
              <w:ind w:firstLine="0" w:firstLineChars="0"/>
              <w:jc w:val="left"/>
              <w:outlineLvl w:val="9"/>
              <w:rPr>
                <w:color w:val="auto"/>
                <w:kern w:val="0"/>
                <w:sz w:val="24"/>
                <w:highlight w:val="none"/>
              </w:rPr>
            </w:pPr>
          </w:p>
        </w:tc>
      </w:tr>
      <w:tr w14:paraId="60EED64A">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37F7071A">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4CDCCD19">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730DEC00">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572A5D9D">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36065655">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60560D52">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05783D74">
            <w:pPr>
              <w:autoSpaceDE w:val="0"/>
              <w:autoSpaceDN w:val="0"/>
              <w:adjustRightInd w:val="0"/>
              <w:snapToGrid w:val="0"/>
              <w:spacing w:line="360" w:lineRule="auto"/>
              <w:ind w:firstLine="0" w:firstLineChars="0"/>
              <w:jc w:val="left"/>
              <w:outlineLvl w:val="9"/>
              <w:rPr>
                <w:color w:val="auto"/>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6E6B6125">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4EB62527">
            <w:pPr>
              <w:autoSpaceDE w:val="0"/>
              <w:autoSpaceDN w:val="0"/>
              <w:adjustRightInd w:val="0"/>
              <w:snapToGrid w:val="0"/>
              <w:spacing w:line="360" w:lineRule="auto"/>
              <w:ind w:firstLine="0" w:firstLineChars="0"/>
              <w:jc w:val="left"/>
              <w:outlineLvl w:val="9"/>
              <w:rPr>
                <w:color w:val="auto"/>
                <w:kern w:val="0"/>
                <w:sz w:val="24"/>
                <w:highlight w:val="none"/>
              </w:rPr>
            </w:pPr>
          </w:p>
        </w:tc>
      </w:tr>
      <w:tr w14:paraId="3F645E92">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5D9FD923">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0EF17B5E">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2ED637A">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00E3B6F0">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0E1CC1A">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306F6E86">
            <w:pPr>
              <w:autoSpaceDE w:val="0"/>
              <w:autoSpaceDN w:val="0"/>
              <w:adjustRightInd w:val="0"/>
              <w:snapToGrid w:val="0"/>
              <w:spacing w:line="360" w:lineRule="auto"/>
              <w:ind w:firstLine="0" w:firstLineChars="0"/>
              <w:jc w:val="left"/>
              <w:outlineLvl w:val="9"/>
              <w:rPr>
                <w:color w:val="auto"/>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7A6507BE">
            <w:pPr>
              <w:autoSpaceDE w:val="0"/>
              <w:autoSpaceDN w:val="0"/>
              <w:adjustRightInd w:val="0"/>
              <w:snapToGrid w:val="0"/>
              <w:spacing w:line="360" w:lineRule="auto"/>
              <w:ind w:firstLine="0" w:firstLineChars="0"/>
              <w:jc w:val="left"/>
              <w:outlineLvl w:val="9"/>
              <w:rPr>
                <w:color w:val="auto"/>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147C8ED5">
            <w:pPr>
              <w:autoSpaceDE w:val="0"/>
              <w:autoSpaceDN w:val="0"/>
              <w:adjustRightInd w:val="0"/>
              <w:snapToGrid w:val="0"/>
              <w:spacing w:line="360" w:lineRule="auto"/>
              <w:ind w:firstLine="0" w:firstLineChars="0"/>
              <w:jc w:val="left"/>
              <w:outlineLvl w:val="9"/>
              <w:rPr>
                <w:color w:val="auto"/>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54D2A7DD">
            <w:pPr>
              <w:autoSpaceDE w:val="0"/>
              <w:autoSpaceDN w:val="0"/>
              <w:adjustRightInd w:val="0"/>
              <w:snapToGrid w:val="0"/>
              <w:spacing w:line="360" w:lineRule="auto"/>
              <w:ind w:firstLine="0" w:firstLineChars="0"/>
              <w:jc w:val="left"/>
              <w:outlineLvl w:val="9"/>
              <w:rPr>
                <w:color w:val="auto"/>
                <w:kern w:val="0"/>
                <w:sz w:val="24"/>
                <w:highlight w:val="none"/>
              </w:rPr>
            </w:pPr>
          </w:p>
        </w:tc>
      </w:tr>
    </w:tbl>
    <w:p w14:paraId="31061E49">
      <w:pPr>
        <w:ind w:firstLine="0" w:firstLineChars="0"/>
        <w:outlineLvl w:val="9"/>
        <w:rPr>
          <w:b/>
          <w:bCs/>
          <w:color w:val="auto"/>
          <w:sz w:val="28"/>
          <w:szCs w:val="22"/>
          <w:highlight w:val="none"/>
        </w:rPr>
      </w:pPr>
    </w:p>
    <w:p w14:paraId="27FBEEC4">
      <w:pPr>
        <w:keepNext/>
        <w:keepLines/>
        <w:widowControl/>
        <w:spacing w:before="120" w:after="120" w:line="360" w:lineRule="auto"/>
        <w:ind w:firstLine="0" w:firstLineChars="0"/>
        <w:jc w:val="center"/>
        <w:outlineLvl w:val="9"/>
        <w:rPr>
          <w:b/>
          <w:color w:val="auto"/>
          <w:kern w:val="0"/>
          <w:sz w:val="28"/>
          <w:szCs w:val="28"/>
          <w:highlight w:val="none"/>
        </w:rPr>
      </w:pPr>
      <w:r>
        <w:rPr>
          <w:b/>
          <w:bCs/>
          <w:color w:val="auto"/>
          <w:kern w:val="0"/>
          <w:szCs w:val="22"/>
          <w:highlight w:val="none"/>
        </w:rPr>
        <w:br w:type="page"/>
      </w:r>
      <w:bookmarkStart w:id="607" w:name="_Toc138689459"/>
      <w:bookmarkStart w:id="608" w:name="_Toc131087934"/>
      <w:bookmarkStart w:id="609" w:name="_Toc36562877"/>
      <w:bookmarkStart w:id="610" w:name="_Toc98148212"/>
      <w:bookmarkStart w:id="611" w:name="_Toc133311796"/>
      <w:bookmarkStart w:id="612" w:name="_Toc53665204"/>
      <w:bookmarkStart w:id="613" w:name="_Toc14201411"/>
      <w:bookmarkStart w:id="614" w:name="_Toc76375422"/>
      <w:r>
        <w:rPr>
          <w:rFonts w:hint="eastAsia"/>
          <w:b/>
          <w:color w:val="auto"/>
          <w:kern w:val="0"/>
          <w:sz w:val="28"/>
          <w:szCs w:val="28"/>
          <w:highlight w:val="none"/>
        </w:rPr>
        <w:t>六、</w:t>
      </w:r>
      <w:r>
        <w:rPr>
          <w:rFonts w:hint="eastAsia"/>
          <w:b/>
          <w:color w:val="auto"/>
          <w:kern w:val="0"/>
          <w:sz w:val="32"/>
          <w:szCs w:val="20"/>
          <w:highlight w:val="none"/>
        </w:rPr>
        <w:t>拟分包项目情况表</w:t>
      </w:r>
      <w:r>
        <w:rPr>
          <w:rFonts w:hint="eastAsia"/>
          <w:b/>
          <w:color w:val="auto"/>
          <w:kern w:val="0"/>
          <w:sz w:val="28"/>
          <w:szCs w:val="28"/>
          <w:highlight w:val="none"/>
        </w:rPr>
        <w:t>（如有）</w:t>
      </w:r>
      <w:bookmarkEnd w:id="607"/>
      <w:bookmarkEnd w:id="608"/>
      <w:bookmarkEnd w:id="609"/>
      <w:bookmarkEnd w:id="610"/>
      <w:bookmarkEnd w:id="611"/>
      <w:bookmarkEnd w:id="612"/>
      <w:bookmarkEnd w:id="613"/>
      <w:bookmarkEnd w:id="614"/>
    </w:p>
    <w:tbl>
      <w:tblPr>
        <w:tblStyle w:val="55"/>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464"/>
        <w:gridCol w:w="1870"/>
        <w:gridCol w:w="2590"/>
      </w:tblGrid>
      <w:tr w14:paraId="32E6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74DBBED5">
            <w:pPr>
              <w:spacing w:line="440" w:lineRule="exact"/>
              <w:ind w:firstLine="0" w:firstLineChars="0"/>
              <w:jc w:val="center"/>
              <w:outlineLvl w:val="9"/>
              <w:rPr>
                <w:color w:val="auto"/>
                <w:sz w:val="24"/>
                <w:highlight w:val="none"/>
              </w:rPr>
            </w:pPr>
            <w:r>
              <w:rPr>
                <w:color w:val="auto"/>
                <w:sz w:val="24"/>
                <w:highlight w:val="none"/>
              </w:rPr>
              <w:t>拟分包的工程项目</w:t>
            </w:r>
          </w:p>
        </w:tc>
        <w:tc>
          <w:tcPr>
            <w:tcW w:w="2464" w:type="dxa"/>
            <w:vAlign w:val="center"/>
          </w:tcPr>
          <w:p w14:paraId="3F2DEEA5">
            <w:pPr>
              <w:spacing w:line="440" w:lineRule="exact"/>
              <w:ind w:firstLine="0" w:firstLineChars="0"/>
              <w:jc w:val="center"/>
              <w:outlineLvl w:val="9"/>
              <w:rPr>
                <w:color w:val="auto"/>
                <w:sz w:val="24"/>
                <w:highlight w:val="none"/>
              </w:rPr>
            </w:pPr>
            <w:r>
              <w:rPr>
                <w:color w:val="auto"/>
                <w:sz w:val="24"/>
                <w:highlight w:val="none"/>
              </w:rPr>
              <w:t>主要</w:t>
            </w:r>
            <w:r>
              <w:rPr>
                <w:rFonts w:hint="eastAsia"/>
                <w:color w:val="auto"/>
                <w:sz w:val="24"/>
                <w:highlight w:val="none"/>
              </w:rPr>
              <w:t>工程</w:t>
            </w:r>
            <w:r>
              <w:rPr>
                <w:color w:val="auto"/>
                <w:sz w:val="24"/>
                <w:highlight w:val="none"/>
              </w:rPr>
              <w:t>内容</w:t>
            </w:r>
          </w:p>
        </w:tc>
        <w:tc>
          <w:tcPr>
            <w:tcW w:w="1870" w:type="dxa"/>
            <w:vAlign w:val="center"/>
          </w:tcPr>
          <w:p w14:paraId="45479354">
            <w:pPr>
              <w:spacing w:line="440" w:lineRule="exact"/>
              <w:ind w:firstLine="0" w:firstLineChars="0"/>
              <w:jc w:val="center"/>
              <w:outlineLvl w:val="9"/>
              <w:rPr>
                <w:color w:val="auto"/>
                <w:sz w:val="24"/>
                <w:highlight w:val="none"/>
              </w:rPr>
            </w:pPr>
            <w:r>
              <w:rPr>
                <w:color w:val="auto"/>
                <w:sz w:val="24"/>
                <w:highlight w:val="none"/>
              </w:rPr>
              <w:t>预计造价（万元）</w:t>
            </w:r>
          </w:p>
        </w:tc>
        <w:tc>
          <w:tcPr>
            <w:tcW w:w="2590" w:type="dxa"/>
            <w:vAlign w:val="center"/>
          </w:tcPr>
          <w:p w14:paraId="0C2EE86E">
            <w:pPr>
              <w:spacing w:line="440" w:lineRule="exact"/>
              <w:ind w:firstLine="0" w:firstLineChars="0"/>
              <w:jc w:val="center"/>
              <w:outlineLvl w:val="9"/>
              <w:rPr>
                <w:color w:val="auto"/>
                <w:sz w:val="24"/>
                <w:highlight w:val="none"/>
              </w:rPr>
            </w:pPr>
            <w:r>
              <w:rPr>
                <w:rFonts w:hint="eastAsia"/>
                <w:color w:val="auto"/>
                <w:sz w:val="24"/>
                <w:highlight w:val="none"/>
              </w:rPr>
              <w:t>备注</w:t>
            </w:r>
          </w:p>
        </w:tc>
      </w:tr>
      <w:tr w14:paraId="0F04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96" w:type="dxa"/>
            <w:vAlign w:val="center"/>
          </w:tcPr>
          <w:p w14:paraId="0642A991">
            <w:pPr>
              <w:spacing w:line="440" w:lineRule="exact"/>
              <w:ind w:firstLine="0" w:firstLineChars="0"/>
              <w:jc w:val="center"/>
              <w:outlineLvl w:val="9"/>
              <w:rPr>
                <w:color w:val="auto"/>
                <w:sz w:val="24"/>
                <w:highlight w:val="none"/>
              </w:rPr>
            </w:pPr>
          </w:p>
        </w:tc>
        <w:tc>
          <w:tcPr>
            <w:tcW w:w="2464" w:type="dxa"/>
            <w:vAlign w:val="center"/>
          </w:tcPr>
          <w:p w14:paraId="2223C2EB">
            <w:pPr>
              <w:spacing w:line="440" w:lineRule="exact"/>
              <w:ind w:firstLine="0" w:firstLineChars="0"/>
              <w:jc w:val="center"/>
              <w:outlineLvl w:val="9"/>
              <w:rPr>
                <w:color w:val="auto"/>
                <w:sz w:val="24"/>
                <w:highlight w:val="none"/>
              </w:rPr>
            </w:pPr>
          </w:p>
        </w:tc>
        <w:tc>
          <w:tcPr>
            <w:tcW w:w="1870" w:type="dxa"/>
            <w:vAlign w:val="center"/>
          </w:tcPr>
          <w:p w14:paraId="2635E7E4">
            <w:pPr>
              <w:spacing w:line="440" w:lineRule="exact"/>
              <w:ind w:firstLine="0" w:firstLineChars="0"/>
              <w:jc w:val="center"/>
              <w:outlineLvl w:val="9"/>
              <w:rPr>
                <w:color w:val="auto"/>
                <w:sz w:val="24"/>
                <w:highlight w:val="none"/>
              </w:rPr>
            </w:pPr>
          </w:p>
        </w:tc>
        <w:tc>
          <w:tcPr>
            <w:tcW w:w="2590" w:type="dxa"/>
            <w:vMerge w:val="restart"/>
            <w:vAlign w:val="center"/>
          </w:tcPr>
          <w:p w14:paraId="5F731316">
            <w:pPr>
              <w:spacing w:line="440" w:lineRule="exact"/>
              <w:ind w:firstLine="0" w:firstLineChars="0"/>
              <w:outlineLvl w:val="9"/>
              <w:rPr>
                <w:color w:val="auto"/>
                <w:sz w:val="24"/>
                <w:highlight w:val="none"/>
              </w:rPr>
            </w:pPr>
            <w:r>
              <w:rPr>
                <w:color w:val="auto"/>
                <w:sz w:val="24"/>
                <w:highlight w:val="none"/>
              </w:rPr>
              <w:t>注：若无</w:t>
            </w:r>
            <w:r>
              <w:rPr>
                <w:rFonts w:hint="eastAsia"/>
                <w:color w:val="auto"/>
                <w:sz w:val="24"/>
                <w:highlight w:val="none"/>
              </w:rPr>
              <w:t>分包计划</w:t>
            </w:r>
            <w:r>
              <w:rPr>
                <w:color w:val="auto"/>
                <w:sz w:val="24"/>
                <w:highlight w:val="none"/>
              </w:rPr>
              <w:t>，则投标人应</w:t>
            </w:r>
            <w:r>
              <w:rPr>
                <w:rFonts w:hint="eastAsia"/>
                <w:color w:val="auto"/>
                <w:sz w:val="24"/>
                <w:highlight w:val="none"/>
              </w:rPr>
              <w:t>在本表</w:t>
            </w:r>
            <w:r>
              <w:rPr>
                <w:color w:val="auto"/>
                <w:sz w:val="24"/>
                <w:highlight w:val="none"/>
              </w:rPr>
              <w:t>填写“无”</w:t>
            </w:r>
          </w:p>
        </w:tc>
      </w:tr>
      <w:tr w14:paraId="372A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96" w:type="dxa"/>
            <w:vAlign w:val="center"/>
          </w:tcPr>
          <w:p w14:paraId="2A6E2EB0">
            <w:pPr>
              <w:spacing w:line="440" w:lineRule="exact"/>
              <w:ind w:firstLine="0" w:firstLineChars="0"/>
              <w:jc w:val="center"/>
              <w:outlineLvl w:val="9"/>
              <w:rPr>
                <w:color w:val="auto"/>
                <w:sz w:val="24"/>
                <w:highlight w:val="none"/>
              </w:rPr>
            </w:pPr>
          </w:p>
        </w:tc>
        <w:tc>
          <w:tcPr>
            <w:tcW w:w="2464" w:type="dxa"/>
            <w:vAlign w:val="center"/>
          </w:tcPr>
          <w:p w14:paraId="7DB48834">
            <w:pPr>
              <w:spacing w:line="440" w:lineRule="exact"/>
              <w:ind w:firstLine="0" w:firstLineChars="0"/>
              <w:jc w:val="center"/>
              <w:outlineLvl w:val="9"/>
              <w:rPr>
                <w:color w:val="auto"/>
                <w:sz w:val="24"/>
                <w:highlight w:val="none"/>
              </w:rPr>
            </w:pPr>
          </w:p>
        </w:tc>
        <w:tc>
          <w:tcPr>
            <w:tcW w:w="1870" w:type="dxa"/>
            <w:vAlign w:val="center"/>
          </w:tcPr>
          <w:p w14:paraId="0D3EF7E3">
            <w:pPr>
              <w:spacing w:line="440" w:lineRule="exact"/>
              <w:ind w:firstLine="0" w:firstLineChars="0"/>
              <w:jc w:val="center"/>
              <w:outlineLvl w:val="9"/>
              <w:rPr>
                <w:color w:val="auto"/>
                <w:sz w:val="24"/>
                <w:highlight w:val="none"/>
              </w:rPr>
            </w:pPr>
          </w:p>
        </w:tc>
        <w:tc>
          <w:tcPr>
            <w:tcW w:w="2590" w:type="dxa"/>
            <w:vMerge w:val="continue"/>
            <w:vAlign w:val="center"/>
          </w:tcPr>
          <w:p w14:paraId="684FAFD4">
            <w:pPr>
              <w:spacing w:line="440" w:lineRule="exact"/>
              <w:ind w:firstLine="0" w:firstLineChars="0"/>
              <w:jc w:val="center"/>
              <w:outlineLvl w:val="9"/>
              <w:rPr>
                <w:color w:val="auto"/>
                <w:sz w:val="24"/>
                <w:highlight w:val="none"/>
              </w:rPr>
            </w:pPr>
          </w:p>
        </w:tc>
      </w:tr>
      <w:tr w14:paraId="7A77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1996" w:type="dxa"/>
            <w:vAlign w:val="center"/>
          </w:tcPr>
          <w:p w14:paraId="73C6074F">
            <w:pPr>
              <w:spacing w:line="440" w:lineRule="exact"/>
              <w:ind w:firstLine="0" w:firstLineChars="0"/>
              <w:jc w:val="center"/>
              <w:outlineLvl w:val="9"/>
              <w:rPr>
                <w:color w:val="auto"/>
                <w:sz w:val="24"/>
                <w:highlight w:val="none"/>
              </w:rPr>
            </w:pPr>
          </w:p>
        </w:tc>
        <w:tc>
          <w:tcPr>
            <w:tcW w:w="2464" w:type="dxa"/>
            <w:vAlign w:val="center"/>
          </w:tcPr>
          <w:p w14:paraId="0AACD164">
            <w:pPr>
              <w:spacing w:line="440" w:lineRule="exact"/>
              <w:ind w:firstLine="0" w:firstLineChars="0"/>
              <w:jc w:val="center"/>
              <w:outlineLvl w:val="9"/>
              <w:rPr>
                <w:color w:val="auto"/>
                <w:sz w:val="24"/>
                <w:highlight w:val="none"/>
              </w:rPr>
            </w:pPr>
          </w:p>
        </w:tc>
        <w:tc>
          <w:tcPr>
            <w:tcW w:w="1870" w:type="dxa"/>
            <w:vAlign w:val="center"/>
          </w:tcPr>
          <w:p w14:paraId="36321F48">
            <w:pPr>
              <w:spacing w:line="440" w:lineRule="exact"/>
              <w:ind w:firstLine="0" w:firstLineChars="0"/>
              <w:jc w:val="center"/>
              <w:outlineLvl w:val="9"/>
              <w:rPr>
                <w:color w:val="auto"/>
                <w:sz w:val="24"/>
                <w:highlight w:val="none"/>
              </w:rPr>
            </w:pPr>
          </w:p>
        </w:tc>
        <w:tc>
          <w:tcPr>
            <w:tcW w:w="2590" w:type="dxa"/>
            <w:vMerge w:val="continue"/>
            <w:vAlign w:val="center"/>
          </w:tcPr>
          <w:p w14:paraId="11679527">
            <w:pPr>
              <w:spacing w:line="440" w:lineRule="exact"/>
              <w:ind w:firstLine="0" w:firstLineChars="0"/>
              <w:jc w:val="center"/>
              <w:outlineLvl w:val="9"/>
              <w:rPr>
                <w:color w:val="auto"/>
                <w:sz w:val="24"/>
                <w:highlight w:val="none"/>
              </w:rPr>
            </w:pPr>
          </w:p>
        </w:tc>
      </w:tr>
      <w:tr w14:paraId="6DB2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96" w:type="dxa"/>
            <w:vAlign w:val="center"/>
          </w:tcPr>
          <w:p w14:paraId="701D4945">
            <w:pPr>
              <w:spacing w:line="440" w:lineRule="exact"/>
              <w:ind w:firstLine="0" w:firstLineChars="0"/>
              <w:jc w:val="center"/>
              <w:outlineLvl w:val="9"/>
              <w:rPr>
                <w:color w:val="auto"/>
                <w:sz w:val="24"/>
                <w:highlight w:val="none"/>
              </w:rPr>
            </w:pPr>
          </w:p>
        </w:tc>
        <w:tc>
          <w:tcPr>
            <w:tcW w:w="2464" w:type="dxa"/>
            <w:vAlign w:val="center"/>
          </w:tcPr>
          <w:p w14:paraId="2D0F8EFB">
            <w:pPr>
              <w:spacing w:line="440" w:lineRule="exact"/>
              <w:ind w:firstLine="0" w:firstLineChars="0"/>
              <w:jc w:val="center"/>
              <w:outlineLvl w:val="9"/>
              <w:rPr>
                <w:color w:val="auto"/>
                <w:sz w:val="24"/>
                <w:highlight w:val="none"/>
              </w:rPr>
            </w:pPr>
          </w:p>
        </w:tc>
        <w:tc>
          <w:tcPr>
            <w:tcW w:w="1870" w:type="dxa"/>
            <w:vAlign w:val="center"/>
          </w:tcPr>
          <w:p w14:paraId="694DAB29">
            <w:pPr>
              <w:spacing w:line="440" w:lineRule="exact"/>
              <w:ind w:firstLine="0" w:firstLineChars="0"/>
              <w:jc w:val="center"/>
              <w:outlineLvl w:val="9"/>
              <w:rPr>
                <w:color w:val="auto"/>
                <w:sz w:val="24"/>
                <w:highlight w:val="none"/>
              </w:rPr>
            </w:pPr>
          </w:p>
        </w:tc>
        <w:tc>
          <w:tcPr>
            <w:tcW w:w="2590" w:type="dxa"/>
            <w:vMerge w:val="continue"/>
            <w:vAlign w:val="center"/>
          </w:tcPr>
          <w:p w14:paraId="5695B15C">
            <w:pPr>
              <w:spacing w:line="440" w:lineRule="exact"/>
              <w:ind w:firstLine="0" w:firstLineChars="0"/>
              <w:jc w:val="center"/>
              <w:outlineLvl w:val="9"/>
              <w:rPr>
                <w:color w:val="auto"/>
                <w:sz w:val="24"/>
                <w:highlight w:val="none"/>
              </w:rPr>
            </w:pPr>
          </w:p>
        </w:tc>
      </w:tr>
      <w:tr w14:paraId="2D93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96" w:type="dxa"/>
            <w:vAlign w:val="center"/>
          </w:tcPr>
          <w:p w14:paraId="32B4FDCA">
            <w:pPr>
              <w:spacing w:line="440" w:lineRule="exact"/>
              <w:ind w:firstLine="0" w:firstLineChars="0"/>
              <w:jc w:val="center"/>
              <w:outlineLvl w:val="9"/>
              <w:rPr>
                <w:color w:val="auto"/>
                <w:sz w:val="24"/>
                <w:highlight w:val="none"/>
              </w:rPr>
            </w:pPr>
          </w:p>
        </w:tc>
        <w:tc>
          <w:tcPr>
            <w:tcW w:w="2464" w:type="dxa"/>
            <w:vAlign w:val="center"/>
          </w:tcPr>
          <w:p w14:paraId="687F3C29">
            <w:pPr>
              <w:spacing w:line="440" w:lineRule="exact"/>
              <w:ind w:firstLine="0" w:firstLineChars="0"/>
              <w:jc w:val="center"/>
              <w:outlineLvl w:val="9"/>
              <w:rPr>
                <w:color w:val="auto"/>
                <w:sz w:val="24"/>
                <w:highlight w:val="none"/>
              </w:rPr>
            </w:pPr>
          </w:p>
        </w:tc>
        <w:tc>
          <w:tcPr>
            <w:tcW w:w="1870" w:type="dxa"/>
            <w:vAlign w:val="center"/>
          </w:tcPr>
          <w:p w14:paraId="110967DC">
            <w:pPr>
              <w:spacing w:line="440" w:lineRule="exact"/>
              <w:ind w:firstLine="0" w:firstLineChars="0"/>
              <w:jc w:val="center"/>
              <w:outlineLvl w:val="9"/>
              <w:rPr>
                <w:color w:val="auto"/>
                <w:sz w:val="24"/>
                <w:highlight w:val="none"/>
              </w:rPr>
            </w:pPr>
          </w:p>
        </w:tc>
        <w:tc>
          <w:tcPr>
            <w:tcW w:w="2590" w:type="dxa"/>
            <w:vMerge w:val="continue"/>
            <w:vAlign w:val="center"/>
          </w:tcPr>
          <w:p w14:paraId="4FEB911E">
            <w:pPr>
              <w:spacing w:line="440" w:lineRule="exact"/>
              <w:ind w:firstLine="0" w:firstLineChars="0"/>
              <w:jc w:val="center"/>
              <w:outlineLvl w:val="9"/>
              <w:rPr>
                <w:color w:val="auto"/>
                <w:sz w:val="24"/>
                <w:highlight w:val="none"/>
              </w:rPr>
            </w:pPr>
          </w:p>
        </w:tc>
      </w:tr>
      <w:tr w14:paraId="7F09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E9DD659">
            <w:pPr>
              <w:spacing w:line="440" w:lineRule="exact"/>
              <w:ind w:firstLine="0" w:firstLineChars="0"/>
              <w:jc w:val="center"/>
              <w:outlineLvl w:val="9"/>
              <w:rPr>
                <w:color w:val="auto"/>
                <w:sz w:val="24"/>
                <w:highlight w:val="none"/>
              </w:rPr>
            </w:pPr>
          </w:p>
        </w:tc>
        <w:tc>
          <w:tcPr>
            <w:tcW w:w="2464" w:type="dxa"/>
            <w:vAlign w:val="center"/>
          </w:tcPr>
          <w:p w14:paraId="0F726885">
            <w:pPr>
              <w:spacing w:line="440" w:lineRule="exact"/>
              <w:ind w:firstLine="0" w:firstLineChars="0"/>
              <w:jc w:val="center"/>
              <w:outlineLvl w:val="9"/>
              <w:rPr>
                <w:color w:val="auto"/>
                <w:sz w:val="24"/>
                <w:highlight w:val="none"/>
              </w:rPr>
            </w:pPr>
          </w:p>
        </w:tc>
        <w:tc>
          <w:tcPr>
            <w:tcW w:w="1870" w:type="dxa"/>
            <w:vAlign w:val="center"/>
          </w:tcPr>
          <w:p w14:paraId="364AB091">
            <w:pPr>
              <w:spacing w:line="440" w:lineRule="exact"/>
              <w:ind w:firstLine="0" w:firstLineChars="0"/>
              <w:jc w:val="center"/>
              <w:outlineLvl w:val="9"/>
              <w:rPr>
                <w:color w:val="auto"/>
                <w:sz w:val="24"/>
                <w:highlight w:val="none"/>
              </w:rPr>
            </w:pPr>
          </w:p>
        </w:tc>
        <w:tc>
          <w:tcPr>
            <w:tcW w:w="2590" w:type="dxa"/>
            <w:vMerge w:val="continue"/>
            <w:vAlign w:val="center"/>
          </w:tcPr>
          <w:p w14:paraId="3D8F2424">
            <w:pPr>
              <w:spacing w:line="440" w:lineRule="exact"/>
              <w:ind w:firstLine="0" w:firstLineChars="0"/>
              <w:jc w:val="center"/>
              <w:outlineLvl w:val="9"/>
              <w:rPr>
                <w:color w:val="auto"/>
                <w:sz w:val="24"/>
                <w:highlight w:val="none"/>
              </w:rPr>
            </w:pPr>
          </w:p>
        </w:tc>
      </w:tr>
      <w:tr w14:paraId="45ED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32FCD43">
            <w:pPr>
              <w:spacing w:line="440" w:lineRule="exact"/>
              <w:ind w:firstLine="0" w:firstLineChars="0"/>
              <w:jc w:val="center"/>
              <w:outlineLvl w:val="9"/>
              <w:rPr>
                <w:color w:val="auto"/>
                <w:sz w:val="24"/>
                <w:highlight w:val="none"/>
              </w:rPr>
            </w:pPr>
          </w:p>
        </w:tc>
        <w:tc>
          <w:tcPr>
            <w:tcW w:w="2464" w:type="dxa"/>
            <w:vAlign w:val="center"/>
          </w:tcPr>
          <w:p w14:paraId="0F448114">
            <w:pPr>
              <w:spacing w:line="440" w:lineRule="exact"/>
              <w:ind w:firstLine="0" w:firstLineChars="0"/>
              <w:jc w:val="center"/>
              <w:outlineLvl w:val="9"/>
              <w:rPr>
                <w:color w:val="auto"/>
                <w:sz w:val="24"/>
                <w:highlight w:val="none"/>
              </w:rPr>
            </w:pPr>
          </w:p>
        </w:tc>
        <w:tc>
          <w:tcPr>
            <w:tcW w:w="1870" w:type="dxa"/>
            <w:vAlign w:val="center"/>
          </w:tcPr>
          <w:p w14:paraId="0A215D61">
            <w:pPr>
              <w:spacing w:line="440" w:lineRule="exact"/>
              <w:ind w:firstLine="0" w:firstLineChars="0"/>
              <w:jc w:val="center"/>
              <w:outlineLvl w:val="9"/>
              <w:rPr>
                <w:color w:val="auto"/>
                <w:sz w:val="24"/>
                <w:highlight w:val="none"/>
              </w:rPr>
            </w:pPr>
          </w:p>
        </w:tc>
        <w:tc>
          <w:tcPr>
            <w:tcW w:w="2590" w:type="dxa"/>
            <w:vMerge w:val="continue"/>
            <w:vAlign w:val="center"/>
          </w:tcPr>
          <w:p w14:paraId="315DD089">
            <w:pPr>
              <w:spacing w:line="440" w:lineRule="exact"/>
              <w:ind w:firstLine="0" w:firstLineChars="0"/>
              <w:jc w:val="center"/>
              <w:outlineLvl w:val="9"/>
              <w:rPr>
                <w:color w:val="auto"/>
                <w:sz w:val="24"/>
                <w:highlight w:val="none"/>
              </w:rPr>
            </w:pPr>
          </w:p>
        </w:tc>
      </w:tr>
      <w:tr w14:paraId="7524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EF5BEA7">
            <w:pPr>
              <w:spacing w:line="440" w:lineRule="exact"/>
              <w:ind w:firstLine="0" w:firstLineChars="0"/>
              <w:jc w:val="center"/>
              <w:outlineLvl w:val="9"/>
              <w:rPr>
                <w:color w:val="auto"/>
                <w:sz w:val="24"/>
                <w:highlight w:val="none"/>
              </w:rPr>
            </w:pPr>
          </w:p>
        </w:tc>
        <w:tc>
          <w:tcPr>
            <w:tcW w:w="2464" w:type="dxa"/>
            <w:vAlign w:val="center"/>
          </w:tcPr>
          <w:p w14:paraId="0E85669B">
            <w:pPr>
              <w:spacing w:line="440" w:lineRule="exact"/>
              <w:ind w:firstLine="0" w:firstLineChars="0"/>
              <w:jc w:val="center"/>
              <w:outlineLvl w:val="9"/>
              <w:rPr>
                <w:color w:val="auto"/>
                <w:sz w:val="24"/>
                <w:highlight w:val="none"/>
              </w:rPr>
            </w:pPr>
          </w:p>
        </w:tc>
        <w:tc>
          <w:tcPr>
            <w:tcW w:w="1870" w:type="dxa"/>
            <w:vAlign w:val="center"/>
          </w:tcPr>
          <w:p w14:paraId="0E560957">
            <w:pPr>
              <w:spacing w:line="440" w:lineRule="exact"/>
              <w:ind w:firstLine="0" w:firstLineChars="0"/>
              <w:jc w:val="center"/>
              <w:outlineLvl w:val="9"/>
              <w:rPr>
                <w:color w:val="auto"/>
                <w:sz w:val="24"/>
                <w:highlight w:val="none"/>
              </w:rPr>
            </w:pPr>
          </w:p>
        </w:tc>
        <w:tc>
          <w:tcPr>
            <w:tcW w:w="2590" w:type="dxa"/>
            <w:vMerge w:val="continue"/>
            <w:vAlign w:val="center"/>
          </w:tcPr>
          <w:p w14:paraId="11D888BD">
            <w:pPr>
              <w:spacing w:line="440" w:lineRule="exact"/>
              <w:ind w:firstLine="0" w:firstLineChars="0"/>
              <w:jc w:val="center"/>
              <w:outlineLvl w:val="9"/>
              <w:rPr>
                <w:color w:val="auto"/>
                <w:sz w:val="24"/>
                <w:highlight w:val="none"/>
              </w:rPr>
            </w:pPr>
          </w:p>
        </w:tc>
      </w:tr>
      <w:tr w14:paraId="39D5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23644C8">
            <w:pPr>
              <w:spacing w:line="440" w:lineRule="exact"/>
              <w:ind w:firstLine="0" w:firstLineChars="0"/>
              <w:jc w:val="center"/>
              <w:outlineLvl w:val="9"/>
              <w:rPr>
                <w:color w:val="auto"/>
                <w:sz w:val="24"/>
                <w:highlight w:val="none"/>
              </w:rPr>
            </w:pPr>
          </w:p>
        </w:tc>
        <w:tc>
          <w:tcPr>
            <w:tcW w:w="2464" w:type="dxa"/>
            <w:vAlign w:val="center"/>
          </w:tcPr>
          <w:p w14:paraId="233F46D1">
            <w:pPr>
              <w:spacing w:line="440" w:lineRule="exact"/>
              <w:ind w:firstLine="0" w:firstLineChars="0"/>
              <w:jc w:val="center"/>
              <w:outlineLvl w:val="9"/>
              <w:rPr>
                <w:color w:val="auto"/>
                <w:sz w:val="24"/>
                <w:highlight w:val="none"/>
              </w:rPr>
            </w:pPr>
          </w:p>
        </w:tc>
        <w:tc>
          <w:tcPr>
            <w:tcW w:w="1870" w:type="dxa"/>
            <w:vAlign w:val="center"/>
          </w:tcPr>
          <w:p w14:paraId="3E0696D3">
            <w:pPr>
              <w:spacing w:line="440" w:lineRule="exact"/>
              <w:ind w:firstLine="0" w:firstLineChars="0"/>
              <w:jc w:val="center"/>
              <w:outlineLvl w:val="9"/>
              <w:rPr>
                <w:color w:val="auto"/>
                <w:sz w:val="24"/>
                <w:highlight w:val="none"/>
              </w:rPr>
            </w:pPr>
          </w:p>
        </w:tc>
        <w:tc>
          <w:tcPr>
            <w:tcW w:w="2590" w:type="dxa"/>
            <w:vMerge w:val="continue"/>
            <w:vAlign w:val="center"/>
          </w:tcPr>
          <w:p w14:paraId="1213FA43">
            <w:pPr>
              <w:spacing w:line="440" w:lineRule="exact"/>
              <w:ind w:firstLine="0" w:firstLineChars="0"/>
              <w:jc w:val="center"/>
              <w:outlineLvl w:val="9"/>
              <w:rPr>
                <w:color w:val="auto"/>
                <w:sz w:val="24"/>
                <w:highlight w:val="none"/>
              </w:rPr>
            </w:pPr>
          </w:p>
        </w:tc>
      </w:tr>
      <w:tr w14:paraId="0E44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1C751D7">
            <w:pPr>
              <w:spacing w:line="440" w:lineRule="exact"/>
              <w:ind w:firstLine="0" w:firstLineChars="0"/>
              <w:jc w:val="center"/>
              <w:outlineLvl w:val="9"/>
              <w:rPr>
                <w:color w:val="auto"/>
                <w:sz w:val="24"/>
                <w:highlight w:val="none"/>
              </w:rPr>
            </w:pPr>
          </w:p>
        </w:tc>
        <w:tc>
          <w:tcPr>
            <w:tcW w:w="2464" w:type="dxa"/>
            <w:vAlign w:val="center"/>
          </w:tcPr>
          <w:p w14:paraId="0FF31476">
            <w:pPr>
              <w:spacing w:line="440" w:lineRule="exact"/>
              <w:ind w:firstLine="0" w:firstLineChars="0"/>
              <w:jc w:val="center"/>
              <w:outlineLvl w:val="9"/>
              <w:rPr>
                <w:color w:val="auto"/>
                <w:sz w:val="24"/>
                <w:highlight w:val="none"/>
              </w:rPr>
            </w:pPr>
          </w:p>
        </w:tc>
        <w:tc>
          <w:tcPr>
            <w:tcW w:w="1870" w:type="dxa"/>
            <w:vAlign w:val="center"/>
          </w:tcPr>
          <w:p w14:paraId="6D4C63FC">
            <w:pPr>
              <w:spacing w:line="440" w:lineRule="exact"/>
              <w:ind w:firstLine="0" w:firstLineChars="0"/>
              <w:jc w:val="center"/>
              <w:outlineLvl w:val="9"/>
              <w:rPr>
                <w:color w:val="auto"/>
                <w:sz w:val="24"/>
                <w:highlight w:val="none"/>
              </w:rPr>
            </w:pPr>
          </w:p>
        </w:tc>
        <w:tc>
          <w:tcPr>
            <w:tcW w:w="2590" w:type="dxa"/>
            <w:vMerge w:val="continue"/>
            <w:vAlign w:val="center"/>
          </w:tcPr>
          <w:p w14:paraId="54069DC9">
            <w:pPr>
              <w:spacing w:line="440" w:lineRule="exact"/>
              <w:ind w:firstLine="0" w:firstLineChars="0"/>
              <w:jc w:val="center"/>
              <w:outlineLvl w:val="9"/>
              <w:rPr>
                <w:color w:val="auto"/>
                <w:sz w:val="24"/>
                <w:highlight w:val="none"/>
              </w:rPr>
            </w:pPr>
          </w:p>
        </w:tc>
      </w:tr>
      <w:tr w14:paraId="497D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36B6D948">
            <w:pPr>
              <w:spacing w:line="440" w:lineRule="exact"/>
              <w:ind w:firstLine="0" w:firstLineChars="0"/>
              <w:jc w:val="center"/>
              <w:outlineLvl w:val="9"/>
              <w:rPr>
                <w:color w:val="auto"/>
                <w:sz w:val="24"/>
                <w:highlight w:val="none"/>
              </w:rPr>
            </w:pPr>
          </w:p>
        </w:tc>
        <w:tc>
          <w:tcPr>
            <w:tcW w:w="2464" w:type="dxa"/>
            <w:vAlign w:val="center"/>
          </w:tcPr>
          <w:p w14:paraId="72FA57EA">
            <w:pPr>
              <w:spacing w:line="440" w:lineRule="exact"/>
              <w:ind w:firstLine="0" w:firstLineChars="0"/>
              <w:jc w:val="center"/>
              <w:outlineLvl w:val="9"/>
              <w:rPr>
                <w:color w:val="auto"/>
                <w:sz w:val="24"/>
                <w:highlight w:val="none"/>
              </w:rPr>
            </w:pPr>
          </w:p>
        </w:tc>
        <w:tc>
          <w:tcPr>
            <w:tcW w:w="1870" w:type="dxa"/>
            <w:vAlign w:val="center"/>
          </w:tcPr>
          <w:p w14:paraId="6DE8F3CB">
            <w:pPr>
              <w:spacing w:line="440" w:lineRule="exact"/>
              <w:ind w:firstLine="0" w:firstLineChars="0"/>
              <w:jc w:val="center"/>
              <w:outlineLvl w:val="9"/>
              <w:rPr>
                <w:color w:val="auto"/>
                <w:sz w:val="24"/>
                <w:highlight w:val="none"/>
              </w:rPr>
            </w:pPr>
          </w:p>
        </w:tc>
        <w:tc>
          <w:tcPr>
            <w:tcW w:w="2590" w:type="dxa"/>
            <w:vMerge w:val="continue"/>
            <w:vAlign w:val="center"/>
          </w:tcPr>
          <w:p w14:paraId="54A7C9F4">
            <w:pPr>
              <w:spacing w:line="440" w:lineRule="exact"/>
              <w:ind w:firstLine="0" w:firstLineChars="0"/>
              <w:jc w:val="center"/>
              <w:outlineLvl w:val="9"/>
              <w:rPr>
                <w:color w:val="auto"/>
                <w:sz w:val="24"/>
                <w:highlight w:val="none"/>
              </w:rPr>
            </w:pPr>
          </w:p>
        </w:tc>
      </w:tr>
      <w:tr w14:paraId="61B4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799A069">
            <w:pPr>
              <w:spacing w:line="440" w:lineRule="exact"/>
              <w:ind w:firstLine="0" w:firstLineChars="0"/>
              <w:jc w:val="center"/>
              <w:outlineLvl w:val="9"/>
              <w:rPr>
                <w:color w:val="auto"/>
                <w:sz w:val="24"/>
                <w:highlight w:val="none"/>
              </w:rPr>
            </w:pPr>
          </w:p>
        </w:tc>
        <w:tc>
          <w:tcPr>
            <w:tcW w:w="2464" w:type="dxa"/>
            <w:vAlign w:val="center"/>
          </w:tcPr>
          <w:p w14:paraId="358AF8E4">
            <w:pPr>
              <w:spacing w:line="440" w:lineRule="exact"/>
              <w:ind w:firstLine="0" w:firstLineChars="0"/>
              <w:jc w:val="center"/>
              <w:outlineLvl w:val="9"/>
              <w:rPr>
                <w:color w:val="auto"/>
                <w:sz w:val="24"/>
                <w:highlight w:val="none"/>
              </w:rPr>
            </w:pPr>
          </w:p>
        </w:tc>
        <w:tc>
          <w:tcPr>
            <w:tcW w:w="1870" w:type="dxa"/>
            <w:vAlign w:val="center"/>
          </w:tcPr>
          <w:p w14:paraId="1FA7D456">
            <w:pPr>
              <w:spacing w:line="440" w:lineRule="exact"/>
              <w:ind w:firstLine="0" w:firstLineChars="0"/>
              <w:jc w:val="center"/>
              <w:outlineLvl w:val="9"/>
              <w:rPr>
                <w:color w:val="auto"/>
                <w:sz w:val="24"/>
                <w:highlight w:val="none"/>
              </w:rPr>
            </w:pPr>
          </w:p>
        </w:tc>
        <w:tc>
          <w:tcPr>
            <w:tcW w:w="2590" w:type="dxa"/>
            <w:vMerge w:val="continue"/>
            <w:vAlign w:val="center"/>
          </w:tcPr>
          <w:p w14:paraId="435B3978">
            <w:pPr>
              <w:spacing w:line="440" w:lineRule="exact"/>
              <w:ind w:firstLine="0" w:firstLineChars="0"/>
              <w:jc w:val="center"/>
              <w:outlineLvl w:val="9"/>
              <w:rPr>
                <w:color w:val="auto"/>
                <w:sz w:val="24"/>
                <w:highlight w:val="none"/>
              </w:rPr>
            </w:pPr>
          </w:p>
        </w:tc>
      </w:tr>
      <w:tr w14:paraId="7D87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2C325A90">
            <w:pPr>
              <w:spacing w:line="440" w:lineRule="exact"/>
              <w:ind w:firstLine="0" w:firstLineChars="0"/>
              <w:jc w:val="center"/>
              <w:outlineLvl w:val="9"/>
              <w:rPr>
                <w:color w:val="auto"/>
                <w:sz w:val="24"/>
                <w:highlight w:val="none"/>
              </w:rPr>
            </w:pPr>
          </w:p>
        </w:tc>
        <w:tc>
          <w:tcPr>
            <w:tcW w:w="2464" w:type="dxa"/>
            <w:vAlign w:val="center"/>
          </w:tcPr>
          <w:p w14:paraId="5CA5C9B2">
            <w:pPr>
              <w:spacing w:line="440" w:lineRule="exact"/>
              <w:ind w:firstLine="0" w:firstLineChars="0"/>
              <w:jc w:val="center"/>
              <w:outlineLvl w:val="9"/>
              <w:rPr>
                <w:color w:val="auto"/>
                <w:sz w:val="24"/>
                <w:highlight w:val="none"/>
              </w:rPr>
            </w:pPr>
          </w:p>
        </w:tc>
        <w:tc>
          <w:tcPr>
            <w:tcW w:w="1870" w:type="dxa"/>
            <w:vAlign w:val="center"/>
          </w:tcPr>
          <w:p w14:paraId="616C18B6">
            <w:pPr>
              <w:spacing w:line="440" w:lineRule="exact"/>
              <w:ind w:firstLine="0" w:firstLineChars="0"/>
              <w:jc w:val="center"/>
              <w:outlineLvl w:val="9"/>
              <w:rPr>
                <w:color w:val="auto"/>
                <w:sz w:val="24"/>
                <w:highlight w:val="none"/>
              </w:rPr>
            </w:pPr>
          </w:p>
        </w:tc>
        <w:tc>
          <w:tcPr>
            <w:tcW w:w="2590" w:type="dxa"/>
            <w:vMerge w:val="continue"/>
            <w:vAlign w:val="center"/>
          </w:tcPr>
          <w:p w14:paraId="78CF8215">
            <w:pPr>
              <w:spacing w:line="440" w:lineRule="exact"/>
              <w:ind w:firstLine="0" w:firstLineChars="0"/>
              <w:jc w:val="center"/>
              <w:outlineLvl w:val="9"/>
              <w:rPr>
                <w:color w:val="auto"/>
                <w:sz w:val="24"/>
                <w:highlight w:val="none"/>
              </w:rPr>
            </w:pPr>
          </w:p>
        </w:tc>
      </w:tr>
      <w:tr w14:paraId="3E50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1996" w:type="dxa"/>
            <w:vAlign w:val="center"/>
          </w:tcPr>
          <w:p w14:paraId="3F148EBA">
            <w:pPr>
              <w:spacing w:line="440" w:lineRule="exact"/>
              <w:ind w:firstLine="0" w:firstLineChars="0"/>
              <w:jc w:val="center"/>
              <w:outlineLvl w:val="9"/>
              <w:rPr>
                <w:color w:val="auto"/>
                <w:sz w:val="24"/>
                <w:highlight w:val="none"/>
              </w:rPr>
            </w:pPr>
          </w:p>
        </w:tc>
        <w:tc>
          <w:tcPr>
            <w:tcW w:w="2464" w:type="dxa"/>
            <w:vAlign w:val="center"/>
          </w:tcPr>
          <w:p w14:paraId="18AF33A3">
            <w:pPr>
              <w:spacing w:line="440" w:lineRule="exact"/>
              <w:ind w:firstLine="0" w:firstLineChars="0"/>
              <w:jc w:val="center"/>
              <w:outlineLvl w:val="9"/>
              <w:rPr>
                <w:color w:val="auto"/>
                <w:sz w:val="24"/>
                <w:highlight w:val="none"/>
              </w:rPr>
            </w:pPr>
          </w:p>
        </w:tc>
        <w:tc>
          <w:tcPr>
            <w:tcW w:w="1870" w:type="dxa"/>
            <w:vAlign w:val="center"/>
          </w:tcPr>
          <w:p w14:paraId="54C5A265">
            <w:pPr>
              <w:spacing w:line="440" w:lineRule="exact"/>
              <w:ind w:firstLine="0" w:firstLineChars="0"/>
              <w:jc w:val="center"/>
              <w:outlineLvl w:val="9"/>
              <w:rPr>
                <w:color w:val="auto"/>
                <w:sz w:val="24"/>
                <w:highlight w:val="none"/>
              </w:rPr>
            </w:pPr>
          </w:p>
        </w:tc>
        <w:tc>
          <w:tcPr>
            <w:tcW w:w="2590" w:type="dxa"/>
            <w:vMerge w:val="continue"/>
            <w:vAlign w:val="center"/>
          </w:tcPr>
          <w:p w14:paraId="244D9BA9">
            <w:pPr>
              <w:spacing w:line="440" w:lineRule="exact"/>
              <w:ind w:firstLine="0" w:firstLineChars="0"/>
              <w:jc w:val="center"/>
              <w:outlineLvl w:val="9"/>
              <w:rPr>
                <w:color w:val="auto"/>
                <w:sz w:val="24"/>
                <w:highlight w:val="none"/>
              </w:rPr>
            </w:pPr>
          </w:p>
        </w:tc>
      </w:tr>
      <w:tr w14:paraId="34E0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63B3CF9">
            <w:pPr>
              <w:spacing w:line="440" w:lineRule="exact"/>
              <w:ind w:firstLine="0" w:firstLineChars="0"/>
              <w:jc w:val="center"/>
              <w:outlineLvl w:val="9"/>
              <w:rPr>
                <w:color w:val="auto"/>
                <w:sz w:val="24"/>
                <w:highlight w:val="none"/>
              </w:rPr>
            </w:pPr>
          </w:p>
        </w:tc>
        <w:tc>
          <w:tcPr>
            <w:tcW w:w="2464" w:type="dxa"/>
            <w:vAlign w:val="center"/>
          </w:tcPr>
          <w:p w14:paraId="6211DB50">
            <w:pPr>
              <w:spacing w:line="440" w:lineRule="exact"/>
              <w:ind w:firstLine="0" w:firstLineChars="0"/>
              <w:jc w:val="center"/>
              <w:outlineLvl w:val="9"/>
              <w:rPr>
                <w:color w:val="auto"/>
                <w:sz w:val="24"/>
                <w:highlight w:val="none"/>
              </w:rPr>
            </w:pPr>
          </w:p>
        </w:tc>
        <w:tc>
          <w:tcPr>
            <w:tcW w:w="1870" w:type="dxa"/>
            <w:vAlign w:val="center"/>
          </w:tcPr>
          <w:p w14:paraId="59AA0FEC">
            <w:pPr>
              <w:spacing w:line="440" w:lineRule="exact"/>
              <w:ind w:firstLine="0" w:firstLineChars="0"/>
              <w:jc w:val="center"/>
              <w:outlineLvl w:val="9"/>
              <w:rPr>
                <w:color w:val="auto"/>
                <w:sz w:val="24"/>
                <w:highlight w:val="none"/>
              </w:rPr>
            </w:pPr>
          </w:p>
        </w:tc>
        <w:tc>
          <w:tcPr>
            <w:tcW w:w="2590" w:type="dxa"/>
            <w:vMerge w:val="continue"/>
            <w:vAlign w:val="center"/>
          </w:tcPr>
          <w:p w14:paraId="27932BB2">
            <w:pPr>
              <w:spacing w:line="440" w:lineRule="exact"/>
              <w:ind w:firstLine="0" w:firstLineChars="0"/>
              <w:jc w:val="center"/>
              <w:outlineLvl w:val="9"/>
              <w:rPr>
                <w:color w:val="auto"/>
                <w:sz w:val="24"/>
                <w:highlight w:val="none"/>
              </w:rPr>
            </w:pPr>
          </w:p>
        </w:tc>
      </w:tr>
      <w:tr w14:paraId="12E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EBC75A5">
            <w:pPr>
              <w:spacing w:line="440" w:lineRule="exact"/>
              <w:ind w:firstLine="0" w:firstLineChars="0"/>
              <w:jc w:val="center"/>
              <w:outlineLvl w:val="9"/>
              <w:rPr>
                <w:color w:val="auto"/>
                <w:sz w:val="24"/>
                <w:highlight w:val="none"/>
              </w:rPr>
            </w:pPr>
          </w:p>
        </w:tc>
        <w:tc>
          <w:tcPr>
            <w:tcW w:w="2464" w:type="dxa"/>
            <w:vAlign w:val="center"/>
          </w:tcPr>
          <w:p w14:paraId="34041363">
            <w:pPr>
              <w:spacing w:line="440" w:lineRule="exact"/>
              <w:ind w:firstLine="0" w:firstLineChars="0"/>
              <w:jc w:val="center"/>
              <w:outlineLvl w:val="9"/>
              <w:rPr>
                <w:color w:val="auto"/>
                <w:sz w:val="24"/>
                <w:highlight w:val="none"/>
              </w:rPr>
            </w:pPr>
          </w:p>
        </w:tc>
        <w:tc>
          <w:tcPr>
            <w:tcW w:w="1870" w:type="dxa"/>
            <w:vAlign w:val="center"/>
          </w:tcPr>
          <w:p w14:paraId="127E7656">
            <w:pPr>
              <w:spacing w:line="440" w:lineRule="exact"/>
              <w:ind w:firstLine="0" w:firstLineChars="0"/>
              <w:jc w:val="center"/>
              <w:outlineLvl w:val="9"/>
              <w:rPr>
                <w:color w:val="auto"/>
                <w:sz w:val="24"/>
                <w:highlight w:val="none"/>
              </w:rPr>
            </w:pPr>
          </w:p>
        </w:tc>
        <w:tc>
          <w:tcPr>
            <w:tcW w:w="2590" w:type="dxa"/>
            <w:vMerge w:val="continue"/>
            <w:vAlign w:val="center"/>
          </w:tcPr>
          <w:p w14:paraId="726E4AC6">
            <w:pPr>
              <w:spacing w:line="440" w:lineRule="exact"/>
              <w:ind w:firstLine="0" w:firstLineChars="0"/>
              <w:jc w:val="center"/>
              <w:outlineLvl w:val="9"/>
              <w:rPr>
                <w:color w:val="auto"/>
                <w:sz w:val="24"/>
                <w:highlight w:val="none"/>
              </w:rPr>
            </w:pPr>
          </w:p>
        </w:tc>
      </w:tr>
      <w:tr w14:paraId="7647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32A0B141">
            <w:pPr>
              <w:spacing w:line="440" w:lineRule="exact"/>
              <w:ind w:firstLine="0" w:firstLineChars="0"/>
              <w:jc w:val="center"/>
              <w:outlineLvl w:val="9"/>
              <w:rPr>
                <w:color w:val="auto"/>
                <w:sz w:val="24"/>
                <w:highlight w:val="none"/>
              </w:rPr>
            </w:pPr>
          </w:p>
        </w:tc>
        <w:tc>
          <w:tcPr>
            <w:tcW w:w="2464" w:type="dxa"/>
            <w:vAlign w:val="center"/>
          </w:tcPr>
          <w:p w14:paraId="102DA55E">
            <w:pPr>
              <w:spacing w:line="440" w:lineRule="exact"/>
              <w:ind w:firstLine="0" w:firstLineChars="0"/>
              <w:jc w:val="center"/>
              <w:outlineLvl w:val="9"/>
              <w:rPr>
                <w:color w:val="auto"/>
                <w:sz w:val="24"/>
                <w:highlight w:val="none"/>
              </w:rPr>
            </w:pPr>
          </w:p>
        </w:tc>
        <w:tc>
          <w:tcPr>
            <w:tcW w:w="1870" w:type="dxa"/>
            <w:vAlign w:val="center"/>
          </w:tcPr>
          <w:p w14:paraId="0DD703DB">
            <w:pPr>
              <w:spacing w:line="440" w:lineRule="exact"/>
              <w:ind w:firstLine="0" w:firstLineChars="0"/>
              <w:jc w:val="center"/>
              <w:outlineLvl w:val="9"/>
              <w:rPr>
                <w:color w:val="auto"/>
                <w:sz w:val="24"/>
                <w:highlight w:val="none"/>
              </w:rPr>
            </w:pPr>
          </w:p>
        </w:tc>
        <w:tc>
          <w:tcPr>
            <w:tcW w:w="2590" w:type="dxa"/>
            <w:vMerge w:val="continue"/>
            <w:vAlign w:val="center"/>
          </w:tcPr>
          <w:p w14:paraId="0262F3AD">
            <w:pPr>
              <w:spacing w:line="440" w:lineRule="exact"/>
              <w:ind w:firstLine="0" w:firstLineChars="0"/>
              <w:jc w:val="center"/>
              <w:outlineLvl w:val="9"/>
              <w:rPr>
                <w:color w:val="auto"/>
                <w:sz w:val="24"/>
                <w:highlight w:val="none"/>
              </w:rPr>
            </w:pPr>
          </w:p>
        </w:tc>
      </w:tr>
      <w:tr w14:paraId="4ED3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54FF33D">
            <w:pPr>
              <w:spacing w:line="440" w:lineRule="exact"/>
              <w:ind w:firstLine="0" w:firstLineChars="0"/>
              <w:jc w:val="center"/>
              <w:outlineLvl w:val="9"/>
              <w:rPr>
                <w:color w:val="auto"/>
                <w:sz w:val="24"/>
                <w:highlight w:val="none"/>
              </w:rPr>
            </w:pPr>
          </w:p>
        </w:tc>
        <w:tc>
          <w:tcPr>
            <w:tcW w:w="2464" w:type="dxa"/>
            <w:vAlign w:val="center"/>
          </w:tcPr>
          <w:p w14:paraId="491493F9">
            <w:pPr>
              <w:spacing w:line="440" w:lineRule="exact"/>
              <w:ind w:firstLine="0" w:firstLineChars="0"/>
              <w:jc w:val="center"/>
              <w:outlineLvl w:val="9"/>
              <w:rPr>
                <w:color w:val="auto"/>
                <w:sz w:val="24"/>
                <w:highlight w:val="none"/>
              </w:rPr>
            </w:pPr>
          </w:p>
        </w:tc>
        <w:tc>
          <w:tcPr>
            <w:tcW w:w="1870" w:type="dxa"/>
            <w:vAlign w:val="center"/>
          </w:tcPr>
          <w:p w14:paraId="1F9F8405">
            <w:pPr>
              <w:spacing w:line="440" w:lineRule="exact"/>
              <w:ind w:firstLine="0" w:firstLineChars="0"/>
              <w:jc w:val="center"/>
              <w:outlineLvl w:val="9"/>
              <w:rPr>
                <w:color w:val="auto"/>
                <w:sz w:val="24"/>
                <w:highlight w:val="none"/>
              </w:rPr>
            </w:pPr>
          </w:p>
        </w:tc>
        <w:tc>
          <w:tcPr>
            <w:tcW w:w="2590" w:type="dxa"/>
            <w:vMerge w:val="continue"/>
            <w:vAlign w:val="center"/>
          </w:tcPr>
          <w:p w14:paraId="2692BAAE">
            <w:pPr>
              <w:spacing w:line="440" w:lineRule="exact"/>
              <w:ind w:firstLine="0" w:firstLineChars="0"/>
              <w:jc w:val="center"/>
              <w:outlineLvl w:val="9"/>
              <w:rPr>
                <w:color w:val="auto"/>
                <w:sz w:val="24"/>
                <w:highlight w:val="none"/>
              </w:rPr>
            </w:pPr>
          </w:p>
        </w:tc>
      </w:tr>
      <w:tr w14:paraId="133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70EE988F">
            <w:pPr>
              <w:spacing w:line="440" w:lineRule="exact"/>
              <w:ind w:firstLine="0" w:firstLineChars="0"/>
              <w:jc w:val="center"/>
              <w:outlineLvl w:val="9"/>
              <w:rPr>
                <w:color w:val="auto"/>
                <w:sz w:val="24"/>
                <w:highlight w:val="none"/>
              </w:rPr>
            </w:pPr>
          </w:p>
        </w:tc>
        <w:tc>
          <w:tcPr>
            <w:tcW w:w="2464" w:type="dxa"/>
            <w:vAlign w:val="center"/>
          </w:tcPr>
          <w:p w14:paraId="7A4C1432">
            <w:pPr>
              <w:spacing w:line="440" w:lineRule="exact"/>
              <w:ind w:firstLine="0" w:firstLineChars="0"/>
              <w:jc w:val="center"/>
              <w:outlineLvl w:val="9"/>
              <w:rPr>
                <w:color w:val="auto"/>
                <w:sz w:val="24"/>
                <w:highlight w:val="none"/>
              </w:rPr>
            </w:pPr>
          </w:p>
        </w:tc>
        <w:tc>
          <w:tcPr>
            <w:tcW w:w="1870" w:type="dxa"/>
            <w:vAlign w:val="center"/>
          </w:tcPr>
          <w:p w14:paraId="09D8F5DB">
            <w:pPr>
              <w:spacing w:line="440" w:lineRule="exact"/>
              <w:ind w:firstLine="0" w:firstLineChars="0"/>
              <w:jc w:val="center"/>
              <w:outlineLvl w:val="9"/>
              <w:rPr>
                <w:color w:val="auto"/>
                <w:sz w:val="24"/>
                <w:highlight w:val="none"/>
              </w:rPr>
            </w:pPr>
          </w:p>
        </w:tc>
        <w:tc>
          <w:tcPr>
            <w:tcW w:w="2590" w:type="dxa"/>
            <w:vMerge w:val="continue"/>
            <w:vAlign w:val="center"/>
          </w:tcPr>
          <w:p w14:paraId="62DAC8BB">
            <w:pPr>
              <w:spacing w:line="440" w:lineRule="exact"/>
              <w:ind w:firstLine="0" w:firstLineChars="0"/>
              <w:jc w:val="center"/>
              <w:outlineLvl w:val="9"/>
              <w:rPr>
                <w:color w:val="auto"/>
                <w:sz w:val="24"/>
                <w:highlight w:val="none"/>
              </w:rPr>
            </w:pPr>
          </w:p>
        </w:tc>
      </w:tr>
      <w:tr w14:paraId="6E5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60" w:type="dxa"/>
            <w:gridSpan w:val="2"/>
            <w:vAlign w:val="center"/>
          </w:tcPr>
          <w:p w14:paraId="0DE69F0D">
            <w:pPr>
              <w:spacing w:line="440" w:lineRule="exact"/>
              <w:ind w:firstLine="0" w:firstLineChars="0"/>
              <w:jc w:val="center"/>
              <w:outlineLvl w:val="9"/>
              <w:rPr>
                <w:color w:val="auto"/>
                <w:sz w:val="24"/>
                <w:highlight w:val="none"/>
              </w:rPr>
            </w:pPr>
            <w:r>
              <w:rPr>
                <w:rFonts w:hint="eastAsia"/>
                <w:color w:val="auto"/>
                <w:sz w:val="24"/>
                <w:highlight w:val="none"/>
              </w:rPr>
              <w:t>拟</w:t>
            </w:r>
            <w:r>
              <w:rPr>
                <w:color w:val="auto"/>
                <w:sz w:val="24"/>
                <w:highlight w:val="none"/>
              </w:rPr>
              <w:t>分包</w:t>
            </w:r>
            <w:r>
              <w:rPr>
                <w:rFonts w:hint="eastAsia"/>
                <w:color w:val="auto"/>
                <w:sz w:val="24"/>
                <w:highlight w:val="none"/>
              </w:rPr>
              <w:t>工程造价</w:t>
            </w:r>
            <w:r>
              <w:rPr>
                <w:color w:val="auto"/>
                <w:sz w:val="24"/>
                <w:highlight w:val="none"/>
              </w:rPr>
              <w:t>合计（万元）</w:t>
            </w:r>
          </w:p>
        </w:tc>
        <w:tc>
          <w:tcPr>
            <w:tcW w:w="1870" w:type="dxa"/>
            <w:vAlign w:val="center"/>
          </w:tcPr>
          <w:p w14:paraId="1BAE947F">
            <w:pPr>
              <w:spacing w:line="440" w:lineRule="exact"/>
              <w:ind w:firstLine="0" w:firstLineChars="0"/>
              <w:jc w:val="center"/>
              <w:outlineLvl w:val="9"/>
              <w:rPr>
                <w:color w:val="auto"/>
                <w:sz w:val="24"/>
                <w:highlight w:val="none"/>
              </w:rPr>
            </w:pPr>
          </w:p>
        </w:tc>
        <w:tc>
          <w:tcPr>
            <w:tcW w:w="2590" w:type="dxa"/>
            <w:vMerge w:val="continue"/>
            <w:vAlign w:val="center"/>
          </w:tcPr>
          <w:p w14:paraId="6378AD0B">
            <w:pPr>
              <w:spacing w:line="440" w:lineRule="exact"/>
              <w:ind w:firstLine="0" w:firstLineChars="0"/>
              <w:jc w:val="center"/>
              <w:outlineLvl w:val="9"/>
              <w:rPr>
                <w:color w:val="auto"/>
                <w:sz w:val="24"/>
                <w:highlight w:val="none"/>
              </w:rPr>
            </w:pPr>
          </w:p>
        </w:tc>
      </w:tr>
    </w:tbl>
    <w:p w14:paraId="4DC58844">
      <w:pPr>
        <w:tabs>
          <w:tab w:val="left" w:pos="8422"/>
          <w:tab w:val="left" w:pos="9622"/>
        </w:tabs>
        <w:spacing w:line="320" w:lineRule="exact"/>
        <w:ind w:right="105" w:rightChars="50" w:firstLine="0" w:firstLineChars="0"/>
        <w:jc w:val="left"/>
        <w:outlineLvl w:val="9"/>
        <w:rPr>
          <w:snapToGrid w:val="0"/>
          <w:color w:val="auto"/>
          <w:kern w:val="0"/>
          <w:highlight w:val="none"/>
        </w:rPr>
      </w:pPr>
    </w:p>
    <w:p w14:paraId="0EEB50A6">
      <w:pPr>
        <w:keepNext/>
        <w:keepLines/>
        <w:widowControl/>
        <w:spacing w:before="120" w:after="120" w:line="360" w:lineRule="auto"/>
        <w:ind w:firstLine="0" w:firstLineChars="0"/>
        <w:jc w:val="center"/>
        <w:outlineLvl w:val="9"/>
        <w:rPr>
          <w:b/>
          <w:color w:val="auto"/>
          <w:kern w:val="0"/>
          <w:sz w:val="32"/>
          <w:szCs w:val="20"/>
          <w:highlight w:val="none"/>
        </w:rPr>
      </w:pPr>
      <w:r>
        <w:rPr>
          <w:b/>
          <w:bCs/>
          <w:color w:val="auto"/>
          <w:kern w:val="0"/>
          <w:szCs w:val="22"/>
          <w:highlight w:val="none"/>
        </w:rPr>
        <w:br w:type="page"/>
      </w:r>
      <w:bookmarkStart w:id="615" w:name="_Toc53665205"/>
      <w:bookmarkStart w:id="616" w:name="_Toc131087935"/>
      <w:bookmarkStart w:id="617" w:name="_Toc133311797"/>
      <w:bookmarkStart w:id="618" w:name="_Toc98148213"/>
      <w:bookmarkStart w:id="619" w:name="_Toc36562878"/>
      <w:bookmarkStart w:id="620" w:name="_Toc76375423"/>
      <w:bookmarkStart w:id="621" w:name="_Toc14201412"/>
      <w:bookmarkStart w:id="622" w:name="_Toc138689460"/>
      <w:r>
        <w:rPr>
          <w:rFonts w:hint="eastAsia"/>
          <w:b/>
          <w:color w:val="auto"/>
          <w:kern w:val="0"/>
          <w:sz w:val="32"/>
          <w:szCs w:val="20"/>
          <w:highlight w:val="none"/>
        </w:rPr>
        <w:t>七、资格审查资料</w:t>
      </w:r>
      <w:bookmarkEnd w:id="615"/>
      <w:bookmarkEnd w:id="616"/>
      <w:bookmarkEnd w:id="617"/>
      <w:bookmarkEnd w:id="618"/>
      <w:bookmarkEnd w:id="619"/>
      <w:bookmarkEnd w:id="620"/>
      <w:bookmarkEnd w:id="621"/>
      <w:bookmarkEnd w:id="622"/>
    </w:p>
    <w:p w14:paraId="27F0092D">
      <w:pPr>
        <w:keepNext/>
        <w:keepLines/>
        <w:widowControl/>
        <w:spacing w:before="120" w:after="120" w:line="360" w:lineRule="auto"/>
        <w:ind w:firstLine="0" w:firstLineChars="0"/>
        <w:jc w:val="center"/>
        <w:outlineLvl w:val="9"/>
        <w:rPr>
          <w:b/>
          <w:color w:val="auto"/>
          <w:kern w:val="0"/>
          <w:sz w:val="32"/>
          <w:szCs w:val="22"/>
          <w:highlight w:val="none"/>
        </w:rPr>
      </w:pPr>
      <w:bookmarkStart w:id="623" w:name="_Toc138689461"/>
      <w:bookmarkStart w:id="624" w:name="_Toc98148214"/>
      <w:bookmarkStart w:id="625" w:name="_Toc131087936"/>
      <w:bookmarkStart w:id="626" w:name="_Toc14201413"/>
      <w:bookmarkStart w:id="627" w:name="_Toc76375424"/>
      <w:bookmarkStart w:id="628" w:name="_Toc133311798"/>
      <w:bookmarkStart w:id="629" w:name="_Toc53665206"/>
      <w:bookmarkStart w:id="630" w:name="_Toc36562879"/>
      <w:r>
        <w:rPr>
          <w:rFonts w:hint="eastAsia"/>
          <w:b/>
          <w:color w:val="auto"/>
          <w:kern w:val="0"/>
          <w:sz w:val="32"/>
          <w:szCs w:val="20"/>
          <w:highlight w:val="none"/>
        </w:rPr>
        <w:t>（一）投标人基本情况表</w:t>
      </w:r>
      <w:bookmarkEnd w:id="582"/>
      <w:bookmarkEnd w:id="583"/>
      <w:bookmarkEnd w:id="623"/>
      <w:bookmarkEnd w:id="624"/>
      <w:bookmarkEnd w:id="625"/>
      <w:bookmarkEnd w:id="626"/>
      <w:bookmarkEnd w:id="627"/>
      <w:bookmarkEnd w:id="628"/>
      <w:bookmarkEnd w:id="629"/>
      <w:bookmarkEnd w:id="630"/>
    </w:p>
    <w:tbl>
      <w:tblPr>
        <w:tblStyle w:val="55"/>
        <w:tblW w:w="8568" w:type="dxa"/>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C62EFF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0DFAC59">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5D2ED2CE">
            <w:pPr>
              <w:autoSpaceDE w:val="0"/>
              <w:autoSpaceDN w:val="0"/>
              <w:adjustRightInd w:val="0"/>
              <w:snapToGrid w:val="0"/>
              <w:ind w:firstLine="0" w:firstLineChars="0"/>
              <w:jc w:val="center"/>
              <w:outlineLvl w:val="9"/>
              <w:rPr>
                <w:color w:val="auto"/>
                <w:kern w:val="0"/>
                <w:sz w:val="24"/>
                <w:highlight w:val="none"/>
              </w:rPr>
            </w:pPr>
          </w:p>
        </w:tc>
      </w:tr>
      <w:tr w14:paraId="166DA32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1F673D3">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54A96F3D">
            <w:pPr>
              <w:autoSpaceDE w:val="0"/>
              <w:autoSpaceDN w:val="0"/>
              <w:adjustRightInd w:val="0"/>
              <w:snapToGrid w:val="0"/>
              <w:ind w:firstLine="0" w:firstLineChars="0"/>
              <w:jc w:val="center"/>
              <w:outlineLvl w:val="9"/>
              <w:rPr>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C34BAB1">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77F6C93C">
            <w:pPr>
              <w:autoSpaceDE w:val="0"/>
              <w:autoSpaceDN w:val="0"/>
              <w:adjustRightInd w:val="0"/>
              <w:snapToGrid w:val="0"/>
              <w:ind w:firstLine="0" w:firstLineChars="0"/>
              <w:jc w:val="center"/>
              <w:outlineLvl w:val="9"/>
              <w:rPr>
                <w:color w:val="auto"/>
                <w:kern w:val="0"/>
                <w:sz w:val="24"/>
                <w:highlight w:val="none"/>
              </w:rPr>
            </w:pPr>
          </w:p>
        </w:tc>
      </w:tr>
      <w:tr w14:paraId="3FE79392">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220ADEBC">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10A50405">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6EDAD5F3">
            <w:pPr>
              <w:autoSpaceDE w:val="0"/>
              <w:autoSpaceDN w:val="0"/>
              <w:adjustRightInd w:val="0"/>
              <w:snapToGrid w:val="0"/>
              <w:ind w:firstLine="0" w:firstLineChars="0"/>
              <w:jc w:val="center"/>
              <w:outlineLvl w:val="9"/>
              <w:rPr>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FFE92ED">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电话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5D73D393">
            <w:pPr>
              <w:autoSpaceDE w:val="0"/>
              <w:autoSpaceDN w:val="0"/>
              <w:adjustRightInd w:val="0"/>
              <w:snapToGrid w:val="0"/>
              <w:ind w:firstLine="0" w:firstLineChars="0"/>
              <w:jc w:val="center"/>
              <w:outlineLvl w:val="9"/>
              <w:rPr>
                <w:color w:val="auto"/>
                <w:kern w:val="0"/>
                <w:sz w:val="24"/>
                <w:highlight w:val="none"/>
              </w:rPr>
            </w:pPr>
          </w:p>
        </w:tc>
      </w:tr>
      <w:tr w14:paraId="4B786552">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68CA7D10">
            <w:pPr>
              <w:widowControl/>
              <w:adjustRightInd w:val="0"/>
              <w:snapToGrid w:val="0"/>
              <w:ind w:firstLine="0" w:firstLineChars="0"/>
              <w:jc w:val="left"/>
              <w:outlineLvl w:val="9"/>
              <w:rPr>
                <w:color w:val="auto"/>
                <w:kern w:val="0"/>
                <w:sz w:val="24"/>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05D7C49E">
            <w:pPr>
              <w:tabs>
                <w:tab w:val="left" w:pos="540"/>
              </w:tabs>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传真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5DFD58EF">
            <w:pPr>
              <w:autoSpaceDE w:val="0"/>
              <w:autoSpaceDN w:val="0"/>
              <w:adjustRightInd w:val="0"/>
              <w:snapToGrid w:val="0"/>
              <w:ind w:firstLine="0" w:firstLineChars="0"/>
              <w:jc w:val="center"/>
              <w:outlineLvl w:val="9"/>
              <w:rPr>
                <w:color w:val="auto"/>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960E6FF">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1EBB61C3">
            <w:pPr>
              <w:autoSpaceDE w:val="0"/>
              <w:autoSpaceDN w:val="0"/>
              <w:adjustRightInd w:val="0"/>
              <w:snapToGrid w:val="0"/>
              <w:ind w:firstLine="0" w:firstLineChars="0"/>
              <w:jc w:val="center"/>
              <w:outlineLvl w:val="9"/>
              <w:rPr>
                <w:color w:val="auto"/>
                <w:kern w:val="0"/>
                <w:sz w:val="24"/>
                <w:highlight w:val="none"/>
              </w:rPr>
            </w:pPr>
          </w:p>
        </w:tc>
      </w:tr>
      <w:tr w14:paraId="5235919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3A8DEF5">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19DD0E1C">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5830C378">
            <w:pPr>
              <w:autoSpaceDE w:val="0"/>
              <w:autoSpaceDN w:val="0"/>
              <w:adjustRightInd w:val="0"/>
              <w:snapToGrid w:val="0"/>
              <w:ind w:firstLine="0" w:firstLineChars="0"/>
              <w:jc w:val="center"/>
              <w:outlineLvl w:val="9"/>
              <w:rPr>
                <w:color w:val="auto"/>
                <w:kern w:val="0"/>
                <w:sz w:val="24"/>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CE6E59C">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4F1AC5CA">
            <w:pPr>
              <w:autoSpaceDE w:val="0"/>
              <w:autoSpaceDN w:val="0"/>
              <w:adjustRightInd w:val="0"/>
              <w:snapToGrid w:val="0"/>
              <w:ind w:firstLine="0" w:firstLineChars="0"/>
              <w:jc w:val="center"/>
              <w:outlineLvl w:val="9"/>
              <w:rPr>
                <w:color w:val="auto"/>
                <w:kern w:val="0"/>
                <w:sz w:val="24"/>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5ADE9F7">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7CF14344">
            <w:pPr>
              <w:autoSpaceDE w:val="0"/>
              <w:autoSpaceDN w:val="0"/>
              <w:adjustRightInd w:val="0"/>
              <w:snapToGrid w:val="0"/>
              <w:ind w:firstLine="0" w:firstLineChars="0"/>
              <w:jc w:val="center"/>
              <w:outlineLvl w:val="9"/>
              <w:rPr>
                <w:color w:val="auto"/>
                <w:kern w:val="0"/>
                <w:sz w:val="24"/>
                <w:highlight w:val="none"/>
              </w:rPr>
            </w:pPr>
          </w:p>
        </w:tc>
      </w:tr>
      <w:tr w14:paraId="5D75125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A595678">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7CE92FD1">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2AB492B0">
            <w:pPr>
              <w:autoSpaceDE w:val="0"/>
              <w:autoSpaceDN w:val="0"/>
              <w:adjustRightInd w:val="0"/>
              <w:snapToGrid w:val="0"/>
              <w:ind w:firstLine="0" w:firstLineChars="0"/>
              <w:jc w:val="center"/>
              <w:outlineLvl w:val="9"/>
              <w:rPr>
                <w:color w:val="auto"/>
                <w:kern w:val="0"/>
                <w:sz w:val="24"/>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0944C73">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50F34056">
            <w:pPr>
              <w:autoSpaceDE w:val="0"/>
              <w:autoSpaceDN w:val="0"/>
              <w:adjustRightInd w:val="0"/>
              <w:snapToGrid w:val="0"/>
              <w:ind w:firstLine="0" w:firstLineChars="0"/>
              <w:jc w:val="center"/>
              <w:outlineLvl w:val="9"/>
              <w:rPr>
                <w:color w:val="auto"/>
                <w:kern w:val="0"/>
                <w:sz w:val="24"/>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78BFD31">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073165BD">
            <w:pPr>
              <w:autoSpaceDE w:val="0"/>
              <w:autoSpaceDN w:val="0"/>
              <w:adjustRightInd w:val="0"/>
              <w:snapToGrid w:val="0"/>
              <w:ind w:firstLine="0" w:firstLineChars="0"/>
              <w:jc w:val="center"/>
              <w:outlineLvl w:val="9"/>
              <w:rPr>
                <w:color w:val="auto"/>
                <w:kern w:val="0"/>
                <w:sz w:val="24"/>
                <w:highlight w:val="none"/>
              </w:rPr>
            </w:pPr>
          </w:p>
        </w:tc>
      </w:tr>
      <w:tr w14:paraId="6A7A065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99368CD">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C88E238">
            <w:pPr>
              <w:autoSpaceDE w:val="0"/>
              <w:autoSpaceDN w:val="0"/>
              <w:adjustRightInd w:val="0"/>
              <w:snapToGrid w:val="0"/>
              <w:ind w:firstLine="0" w:firstLineChars="0"/>
              <w:jc w:val="center"/>
              <w:outlineLvl w:val="9"/>
              <w:rPr>
                <w:color w:val="auto"/>
                <w:kern w:val="0"/>
                <w:sz w:val="24"/>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1A872EA1">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员工总人数：</w:t>
            </w:r>
          </w:p>
        </w:tc>
      </w:tr>
      <w:tr w14:paraId="7CC6A61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D1D7190">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575F8F19">
            <w:pPr>
              <w:autoSpaceDE w:val="0"/>
              <w:autoSpaceDN w:val="0"/>
              <w:adjustRightInd w:val="0"/>
              <w:snapToGrid w:val="0"/>
              <w:ind w:firstLine="0" w:firstLineChars="0"/>
              <w:jc w:val="center"/>
              <w:outlineLvl w:val="9"/>
              <w:rPr>
                <w:color w:val="auto"/>
                <w:kern w:val="0"/>
                <w:sz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6544C10C">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0D03AA03">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项目经理（或注册建造师）</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980503D">
            <w:pPr>
              <w:autoSpaceDE w:val="0"/>
              <w:autoSpaceDN w:val="0"/>
              <w:adjustRightInd w:val="0"/>
              <w:snapToGrid w:val="0"/>
              <w:ind w:firstLine="0" w:firstLineChars="0"/>
              <w:jc w:val="center"/>
              <w:outlineLvl w:val="9"/>
              <w:rPr>
                <w:color w:val="auto"/>
                <w:kern w:val="0"/>
                <w:sz w:val="24"/>
                <w:highlight w:val="none"/>
              </w:rPr>
            </w:pPr>
          </w:p>
        </w:tc>
      </w:tr>
      <w:tr w14:paraId="79009F7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C77A77C">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85DD7E2">
            <w:pPr>
              <w:autoSpaceDE w:val="0"/>
              <w:autoSpaceDN w:val="0"/>
              <w:adjustRightInd w:val="0"/>
              <w:snapToGrid w:val="0"/>
              <w:ind w:firstLine="0" w:firstLineChars="0"/>
              <w:jc w:val="center"/>
              <w:outlineLvl w:val="9"/>
              <w:rPr>
                <w:color w:val="auto"/>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63BCD6C">
            <w:pPr>
              <w:widowControl/>
              <w:adjustRightInd w:val="0"/>
              <w:snapToGrid w:val="0"/>
              <w:ind w:firstLine="0" w:firstLineChars="0"/>
              <w:jc w:val="left"/>
              <w:outlineLvl w:val="9"/>
              <w:rPr>
                <w:color w:val="auto"/>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86E6C4E">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C2226DB">
            <w:pPr>
              <w:autoSpaceDE w:val="0"/>
              <w:autoSpaceDN w:val="0"/>
              <w:adjustRightInd w:val="0"/>
              <w:snapToGrid w:val="0"/>
              <w:ind w:firstLine="0" w:firstLineChars="0"/>
              <w:jc w:val="center"/>
              <w:outlineLvl w:val="9"/>
              <w:rPr>
                <w:color w:val="auto"/>
                <w:kern w:val="0"/>
                <w:sz w:val="24"/>
                <w:highlight w:val="none"/>
              </w:rPr>
            </w:pPr>
          </w:p>
        </w:tc>
      </w:tr>
      <w:tr w14:paraId="0B9A489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44812FC">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3E77698">
            <w:pPr>
              <w:autoSpaceDE w:val="0"/>
              <w:autoSpaceDN w:val="0"/>
              <w:adjustRightInd w:val="0"/>
              <w:snapToGrid w:val="0"/>
              <w:ind w:firstLine="0" w:firstLineChars="0"/>
              <w:jc w:val="center"/>
              <w:outlineLvl w:val="9"/>
              <w:rPr>
                <w:color w:val="auto"/>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B062232">
            <w:pPr>
              <w:widowControl/>
              <w:adjustRightInd w:val="0"/>
              <w:snapToGrid w:val="0"/>
              <w:ind w:firstLine="0" w:firstLineChars="0"/>
              <w:jc w:val="left"/>
              <w:outlineLvl w:val="9"/>
              <w:rPr>
                <w:color w:val="auto"/>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C5FD9A2">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2CA3A11">
            <w:pPr>
              <w:autoSpaceDE w:val="0"/>
              <w:autoSpaceDN w:val="0"/>
              <w:adjustRightInd w:val="0"/>
              <w:snapToGrid w:val="0"/>
              <w:ind w:firstLine="0" w:firstLineChars="0"/>
              <w:jc w:val="center"/>
              <w:outlineLvl w:val="9"/>
              <w:rPr>
                <w:color w:val="auto"/>
                <w:kern w:val="0"/>
                <w:sz w:val="24"/>
                <w:highlight w:val="none"/>
              </w:rPr>
            </w:pPr>
          </w:p>
        </w:tc>
      </w:tr>
      <w:tr w14:paraId="7CBC04B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6BC4D62">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B84DCA9">
            <w:pPr>
              <w:autoSpaceDE w:val="0"/>
              <w:autoSpaceDN w:val="0"/>
              <w:adjustRightInd w:val="0"/>
              <w:snapToGrid w:val="0"/>
              <w:ind w:firstLine="0" w:firstLineChars="0"/>
              <w:jc w:val="center"/>
              <w:outlineLvl w:val="9"/>
              <w:rPr>
                <w:color w:val="auto"/>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2587734">
            <w:pPr>
              <w:widowControl/>
              <w:adjustRightInd w:val="0"/>
              <w:snapToGrid w:val="0"/>
              <w:ind w:firstLine="0" w:firstLineChars="0"/>
              <w:jc w:val="left"/>
              <w:outlineLvl w:val="9"/>
              <w:rPr>
                <w:color w:val="auto"/>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683F991">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F9CB648">
            <w:pPr>
              <w:autoSpaceDE w:val="0"/>
              <w:autoSpaceDN w:val="0"/>
              <w:adjustRightInd w:val="0"/>
              <w:snapToGrid w:val="0"/>
              <w:ind w:firstLine="0" w:firstLineChars="0"/>
              <w:jc w:val="center"/>
              <w:outlineLvl w:val="9"/>
              <w:rPr>
                <w:color w:val="auto"/>
                <w:kern w:val="0"/>
                <w:sz w:val="24"/>
                <w:highlight w:val="none"/>
              </w:rPr>
            </w:pPr>
          </w:p>
        </w:tc>
      </w:tr>
      <w:tr w14:paraId="4C06837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5263EF">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0B063DC">
            <w:pPr>
              <w:autoSpaceDE w:val="0"/>
              <w:autoSpaceDN w:val="0"/>
              <w:adjustRightInd w:val="0"/>
              <w:snapToGrid w:val="0"/>
              <w:ind w:firstLine="0" w:firstLineChars="0"/>
              <w:jc w:val="center"/>
              <w:outlineLvl w:val="9"/>
              <w:rPr>
                <w:color w:val="auto"/>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F1DB7A3">
            <w:pPr>
              <w:widowControl/>
              <w:adjustRightInd w:val="0"/>
              <w:snapToGrid w:val="0"/>
              <w:ind w:firstLine="0" w:firstLineChars="0"/>
              <w:jc w:val="left"/>
              <w:outlineLvl w:val="9"/>
              <w:rPr>
                <w:color w:val="auto"/>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D525B70">
            <w:pPr>
              <w:tabs>
                <w:tab w:val="left" w:pos="1240"/>
              </w:tabs>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技工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48D10A1">
            <w:pPr>
              <w:autoSpaceDE w:val="0"/>
              <w:autoSpaceDN w:val="0"/>
              <w:adjustRightInd w:val="0"/>
              <w:snapToGrid w:val="0"/>
              <w:ind w:firstLine="0" w:firstLineChars="0"/>
              <w:jc w:val="center"/>
              <w:outlineLvl w:val="9"/>
              <w:rPr>
                <w:color w:val="auto"/>
                <w:kern w:val="0"/>
                <w:sz w:val="24"/>
                <w:highlight w:val="none"/>
              </w:rPr>
            </w:pPr>
          </w:p>
        </w:tc>
      </w:tr>
      <w:tr w14:paraId="02EFA910">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4E2E0FE">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580CEF22">
            <w:pPr>
              <w:autoSpaceDE w:val="0"/>
              <w:autoSpaceDN w:val="0"/>
              <w:adjustRightInd w:val="0"/>
              <w:snapToGrid w:val="0"/>
              <w:ind w:firstLine="0" w:firstLineChars="0"/>
              <w:jc w:val="center"/>
              <w:outlineLvl w:val="9"/>
              <w:rPr>
                <w:color w:val="auto"/>
                <w:kern w:val="0"/>
                <w:sz w:val="24"/>
                <w:highlight w:val="none"/>
              </w:rPr>
            </w:pPr>
          </w:p>
        </w:tc>
      </w:tr>
      <w:tr w14:paraId="1A57A89A">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2998F2DE">
            <w:pPr>
              <w:autoSpaceDE w:val="0"/>
              <w:autoSpaceDN w:val="0"/>
              <w:adjustRightInd w:val="0"/>
              <w:snapToGrid w:val="0"/>
              <w:ind w:firstLine="0" w:firstLineChars="0"/>
              <w:jc w:val="center"/>
              <w:outlineLvl w:val="9"/>
              <w:rPr>
                <w:color w:val="auto"/>
                <w:kern w:val="0"/>
                <w:sz w:val="24"/>
                <w:highlight w:val="none"/>
              </w:rPr>
            </w:pPr>
            <w:r>
              <w:rPr>
                <w:color w:val="auto"/>
                <w:kern w:val="0"/>
                <w:sz w:val="24"/>
                <w:highlight w:val="none"/>
              </w:rPr>
              <w:t>投标人关联</w:t>
            </w:r>
          </w:p>
          <w:p w14:paraId="7278917F">
            <w:pPr>
              <w:autoSpaceDE w:val="0"/>
              <w:autoSpaceDN w:val="0"/>
              <w:adjustRightInd w:val="0"/>
              <w:snapToGrid w:val="0"/>
              <w:ind w:firstLine="0" w:firstLineChars="0"/>
              <w:jc w:val="center"/>
              <w:outlineLvl w:val="9"/>
              <w:rPr>
                <w:color w:val="auto"/>
                <w:sz w:val="24"/>
                <w:highlight w:val="none"/>
              </w:rPr>
            </w:pPr>
            <w:r>
              <w:rPr>
                <w:color w:val="auto"/>
                <w:kern w:val="0"/>
                <w:sz w:val="24"/>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3C05336A">
            <w:pPr>
              <w:topLinePunct/>
              <w:ind w:firstLine="480"/>
              <w:jc w:val="left"/>
              <w:outlineLvl w:val="9"/>
              <w:rPr>
                <w:color w:val="auto"/>
                <w:sz w:val="24"/>
                <w:highlight w:val="none"/>
              </w:rPr>
            </w:pPr>
            <w:r>
              <w:rPr>
                <w:color w:val="auto"/>
                <w:sz w:val="24"/>
                <w:highlight w:val="none"/>
              </w:rPr>
              <w:t>投标人应提供关联企业情况，包括：</w:t>
            </w:r>
          </w:p>
          <w:p w14:paraId="4B68D4E0">
            <w:pPr>
              <w:topLinePunct/>
              <w:ind w:firstLine="480"/>
              <w:jc w:val="left"/>
              <w:outlineLvl w:val="9"/>
              <w:rPr>
                <w:color w:val="auto"/>
                <w:sz w:val="24"/>
                <w:highlight w:val="none"/>
              </w:rPr>
            </w:pPr>
            <w:r>
              <w:rPr>
                <w:color w:val="auto"/>
                <w:sz w:val="24"/>
                <w:highlight w:val="none"/>
              </w:rPr>
              <w:t>（1）投标人投资（控股）或管理的下属企业名称、持有股权（出资额）比例；</w:t>
            </w:r>
          </w:p>
          <w:p w14:paraId="3D5AC9E8">
            <w:pPr>
              <w:topLinePunct/>
              <w:ind w:firstLine="480"/>
              <w:jc w:val="left"/>
              <w:outlineLvl w:val="9"/>
              <w:rPr>
                <w:color w:val="auto"/>
                <w:sz w:val="24"/>
                <w:highlight w:val="none"/>
              </w:rPr>
            </w:pPr>
            <w:r>
              <w:rPr>
                <w:color w:val="auto"/>
                <w:sz w:val="24"/>
                <w:highlight w:val="none"/>
              </w:rPr>
              <w:t>（2）与投标人单位负责人（即法定代表人）为同一人的其他单位名称</w:t>
            </w:r>
            <w:r>
              <w:rPr>
                <w:rFonts w:hint="eastAsia"/>
                <w:color w:val="auto"/>
                <w:sz w:val="24"/>
                <w:highlight w:val="none"/>
              </w:rPr>
              <w:t>；</w:t>
            </w:r>
          </w:p>
          <w:p w14:paraId="373A6B7F">
            <w:pPr>
              <w:topLinePunct/>
              <w:ind w:firstLine="480"/>
              <w:jc w:val="left"/>
              <w:outlineLvl w:val="9"/>
              <w:rPr>
                <w:color w:val="auto"/>
                <w:sz w:val="24"/>
                <w:highlight w:val="none"/>
              </w:rPr>
            </w:pPr>
            <w:r>
              <w:rPr>
                <w:color w:val="auto"/>
                <w:sz w:val="24"/>
                <w:highlight w:val="none"/>
              </w:rPr>
              <w:t>（3）</w:t>
            </w:r>
            <w:r>
              <w:rPr>
                <w:rFonts w:hint="eastAsia"/>
                <w:bCs/>
                <w:color w:val="auto"/>
                <w:sz w:val="24"/>
                <w:highlight w:val="none"/>
              </w:rPr>
              <w:t>……</w:t>
            </w:r>
          </w:p>
        </w:tc>
      </w:tr>
      <w:tr w14:paraId="608F950D">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2E0005E8">
            <w:pPr>
              <w:autoSpaceDE w:val="0"/>
              <w:autoSpaceDN w:val="0"/>
              <w:adjustRightInd w:val="0"/>
              <w:snapToGrid w:val="0"/>
              <w:ind w:firstLine="0" w:firstLineChars="0"/>
              <w:jc w:val="center"/>
              <w:outlineLvl w:val="9"/>
              <w:rPr>
                <w:color w:val="auto"/>
                <w:kern w:val="0"/>
                <w:sz w:val="24"/>
                <w:highlight w:val="none"/>
              </w:rPr>
            </w:pPr>
            <w:r>
              <w:rPr>
                <w:rFonts w:hint="eastAsia"/>
                <w:color w:val="auto"/>
                <w:kern w:val="0"/>
                <w:sz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CA09CC3">
            <w:pPr>
              <w:autoSpaceDE w:val="0"/>
              <w:autoSpaceDN w:val="0"/>
              <w:adjustRightInd w:val="0"/>
              <w:snapToGrid w:val="0"/>
              <w:ind w:firstLine="0" w:firstLineChars="0"/>
              <w:jc w:val="center"/>
              <w:outlineLvl w:val="9"/>
              <w:rPr>
                <w:color w:val="auto"/>
                <w:kern w:val="0"/>
                <w:sz w:val="24"/>
                <w:highlight w:val="none"/>
              </w:rPr>
            </w:pPr>
          </w:p>
        </w:tc>
      </w:tr>
    </w:tbl>
    <w:p w14:paraId="62E7B2E0">
      <w:pPr>
        <w:autoSpaceDE w:val="0"/>
        <w:autoSpaceDN w:val="0"/>
        <w:adjustRightInd w:val="0"/>
        <w:spacing w:line="300" w:lineRule="exact"/>
        <w:ind w:firstLine="0" w:firstLineChars="0"/>
        <w:jc w:val="left"/>
        <w:outlineLvl w:val="9"/>
        <w:rPr>
          <w:color w:val="auto"/>
          <w:sz w:val="24"/>
          <w:highlight w:val="none"/>
        </w:rPr>
      </w:pPr>
      <w:r>
        <w:rPr>
          <w:rFonts w:hint="eastAsia"/>
          <w:color w:val="auto"/>
          <w:sz w:val="24"/>
          <w:highlight w:val="none"/>
        </w:rPr>
        <w:t>注：</w:t>
      </w:r>
      <w:r>
        <w:rPr>
          <w:rFonts w:hint="eastAsia" w:cs="宋体"/>
          <w:color w:val="auto"/>
          <w:kern w:val="0"/>
          <w:sz w:val="24"/>
          <w:highlight w:val="none"/>
        </w:rPr>
        <w:t>投标人应根据招标文件第二章“投标人须知”第</w:t>
      </w:r>
      <w:r>
        <w:rPr>
          <w:rFonts w:cs="宋体"/>
          <w:color w:val="auto"/>
          <w:kern w:val="0"/>
          <w:sz w:val="24"/>
          <w:highlight w:val="none"/>
        </w:rPr>
        <w:t>3.5.1</w:t>
      </w:r>
      <w:r>
        <w:rPr>
          <w:rFonts w:hint="eastAsia" w:cs="宋体"/>
          <w:color w:val="auto"/>
          <w:kern w:val="0"/>
          <w:sz w:val="24"/>
          <w:highlight w:val="none"/>
        </w:rPr>
        <w:t>项的要求在本表后附</w:t>
      </w:r>
      <w:r>
        <w:rPr>
          <w:rFonts w:hint="eastAsia"/>
          <w:color w:val="auto"/>
          <w:sz w:val="24"/>
          <w:highlight w:val="none"/>
        </w:rPr>
        <w:t>资质证书、安全生产许可证、营业执照等材料。联合体投标的，联合体成员分别填写。</w:t>
      </w:r>
    </w:p>
    <w:p w14:paraId="4D0CBA96">
      <w:pPr>
        <w:autoSpaceDE w:val="0"/>
        <w:autoSpaceDN w:val="0"/>
        <w:adjustRightInd w:val="0"/>
        <w:spacing w:line="300" w:lineRule="exact"/>
        <w:ind w:firstLine="0" w:firstLineChars="0"/>
        <w:jc w:val="center"/>
        <w:outlineLvl w:val="9"/>
        <w:rPr>
          <w:rFonts w:eastAsia="黑体"/>
          <w:bCs/>
          <w:color w:val="auto"/>
          <w:sz w:val="24"/>
          <w:highlight w:val="none"/>
        </w:rPr>
      </w:pPr>
      <w:r>
        <w:rPr>
          <w:b/>
          <w:color w:val="auto"/>
          <w:kern w:val="0"/>
          <w:sz w:val="32"/>
          <w:szCs w:val="22"/>
          <w:highlight w:val="none"/>
        </w:rPr>
        <w:br w:type="page"/>
      </w:r>
      <w:bookmarkStart w:id="631" w:name="_Toc14201415"/>
      <w:bookmarkStart w:id="632" w:name="_Toc23639"/>
      <w:bookmarkStart w:id="633" w:name="_Toc26657093"/>
      <w:r>
        <w:rPr>
          <w:rFonts w:hint="eastAsia" w:ascii="黑体" w:hAnsi="黑体" w:eastAsia="黑体" w:cs="黑体"/>
          <w:b/>
          <w:color w:val="auto"/>
          <w:sz w:val="24"/>
          <w:highlight w:val="none"/>
        </w:rPr>
        <w:t>（</w:t>
      </w:r>
      <w:r>
        <w:rPr>
          <w:rFonts w:hint="eastAsia" w:ascii="黑体" w:hAnsi="黑体" w:eastAsia="黑体" w:cs="黑体"/>
          <w:b/>
          <w:color w:val="auto"/>
          <w:sz w:val="24"/>
          <w:highlight w:val="none"/>
          <w:lang w:val="en-US" w:eastAsia="zh-CN"/>
        </w:rPr>
        <w:t>二</w:t>
      </w:r>
      <w:r>
        <w:rPr>
          <w:rFonts w:hint="eastAsia" w:ascii="黑体" w:hAnsi="黑体" w:eastAsia="黑体" w:cs="黑体"/>
          <w:b/>
          <w:color w:val="auto"/>
          <w:sz w:val="24"/>
          <w:highlight w:val="none"/>
        </w:rPr>
        <w:t>）</w:t>
      </w:r>
      <w:r>
        <w:rPr>
          <w:rFonts w:hint="eastAsia" w:ascii="黑体" w:hAnsi="黑体" w:eastAsia="黑体" w:cs="黑体"/>
          <w:bCs/>
          <w:color w:val="auto"/>
          <w:sz w:val="24"/>
          <w:highlight w:val="none"/>
        </w:rPr>
        <w:t>投标人近年完成的类似项目情况表（资格审查）</w:t>
      </w:r>
    </w:p>
    <w:tbl>
      <w:tblPr>
        <w:tblStyle w:val="5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6"/>
        <w:gridCol w:w="5907"/>
        <w:gridCol w:w="1161"/>
      </w:tblGrid>
      <w:tr w14:paraId="2A956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1B348B1C">
            <w:pPr>
              <w:spacing w:line="360" w:lineRule="auto"/>
              <w:ind w:firstLine="0" w:firstLineChars="0"/>
              <w:outlineLvl w:val="9"/>
              <w:rPr>
                <w:b/>
                <w:color w:val="auto"/>
                <w:sz w:val="24"/>
                <w:highlight w:val="none"/>
              </w:rPr>
            </w:pPr>
            <w:r>
              <w:rPr>
                <w:rFonts w:hint="eastAsia"/>
                <w:b/>
                <w:color w:val="auto"/>
                <w:sz w:val="24"/>
                <w:highlight w:val="none"/>
              </w:rPr>
              <w:t>业绩序号</w:t>
            </w:r>
          </w:p>
        </w:tc>
        <w:tc>
          <w:tcPr>
            <w:tcW w:w="3468" w:type="pct"/>
            <w:noWrap/>
            <w:vAlign w:val="center"/>
          </w:tcPr>
          <w:p w14:paraId="0CBF730B">
            <w:pPr>
              <w:spacing w:line="360" w:lineRule="auto"/>
              <w:ind w:firstLine="482"/>
              <w:jc w:val="center"/>
              <w:outlineLvl w:val="9"/>
              <w:rPr>
                <w:b/>
                <w:color w:val="auto"/>
                <w:sz w:val="24"/>
                <w:highlight w:val="none"/>
              </w:rPr>
            </w:pPr>
            <w:r>
              <w:rPr>
                <w:rFonts w:hint="eastAsia"/>
                <w:b/>
                <w:color w:val="auto"/>
                <w:sz w:val="24"/>
                <w:highlight w:val="none"/>
              </w:rPr>
              <w:t>项目</w:t>
            </w:r>
            <w:r>
              <w:rPr>
                <w:b/>
                <w:color w:val="auto"/>
                <w:sz w:val="24"/>
                <w:highlight w:val="none"/>
              </w:rPr>
              <w:t>名称</w:t>
            </w:r>
            <w:r>
              <w:rPr>
                <w:rFonts w:hint="eastAsia"/>
                <w:b/>
                <w:color w:val="auto"/>
                <w:sz w:val="24"/>
                <w:highlight w:val="none"/>
              </w:rPr>
              <w:t>（合同名称）</w:t>
            </w:r>
          </w:p>
        </w:tc>
        <w:tc>
          <w:tcPr>
            <w:tcW w:w="681" w:type="pct"/>
            <w:noWrap/>
            <w:vAlign w:val="center"/>
          </w:tcPr>
          <w:p w14:paraId="46601081">
            <w:pPr>
              <w:spacing w:line="360" w:lineRule="auto"/>
              <w:ind w:firstLine="0" w:firstLineChars="0"/>
              <w:outlineLvl w:val="9"/>
              <w:rPr>
                <w:b/>
                <w:color w:val="auto"/>
                <w:sz w:val="24"/>
                <w:highlight w:val="none"/>
              </w:rPr>
            </w:pPr>
            <w:r>
              <w:rPr>
                <w:rFonts w:hint="eastAsia"/>
                <w:b/>
                <w:color w:val="auto"/>
                <w:sz w:val="24"/>
                <w:highlight w:val="none"/>
              </w:rPr>
              <w:t>备注</w:t>
            </w:r>
          </w:p>
        </w:tc>
      </w:tr>
      <w:tr w14:paraId="349D9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7BA7C2B0">
            <w:pPr>
              <w:spacing w:line="360" w:lineRule="auto"/>
              <w:ind w:firstLine="480"/>
              <w:jc w:val="center"/>
              <w:outlineLvl w:val="9"/>
              <w:rPr>
                <w:color w:val="auto"/>
                <w:sz w:val="24"/>
                <w:highlight w:val="none"/>
              </w:rPr>
            </w:pPr>
            <w:r>
              <w:rPr>
                <w:rFonts w:hint="eastAsia"/>
                <w:color w:val="auto"/>
                <w:sz w:val="24"/>
                <w:highlight w:val="none"/>
              </w:rPr>
              <w:t>1</w:t>
            </w:r>
          </w:p>
        </w:tc>
        <w:tc>
          <w:tcPr>
            <w:tcW w:w="3468" w:type="pct"/>
            <w:noWrap/>
            <w:vAlign w:val="center"/>
          </w:tcPr>
          <w:p w14:paraId="62D131FB">
            <w:pPr>
              <w:spacing w:line="360" w:lineRule="auto"/>
              <w:ind w:firstLine="480"/>
              <w:jc w:val="center"/>
              <w:outlineLvl w:val="9"/>
              <w:rPr>
                <w:color w:val="auto"/>
                <w:sz w:val="24"/>
                <w:highlight w:val="none"/>
              </w:rPr>
            </w:pPr>
          </w:p>
        </w:tc>
        <w:tc>
          <w:tcPr>
            <w:tcW w:w="681" w:type="pct"/>
            <w:noWrap/>
            <w:vAlign w:val="center"/>
          </w:tcPr>
          <w:p w14:paraId="44727C73">
            <w:pPr>
              <w:spacing w:line="360" w:lineRule="auto"/>
              <w:ind w:firstLine="480"/>
              <w:jc w:val="center"/>
              <w:outlineLvl w:val="9"/>
              <w:rPr>
                <w:color w:val="auto"/>
                <w:sz w:val="24"/>
                <w:highlight w:val="none"/>
              </w:rPr>
            </w:pPr>
          </w:p>
        </w:tc>
      </w:tr>
      <w:tr w14:paraId="49927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7A852770">
            <w:pPr>
              <w:spacing w:line="360" w:lineRule="auto"/>
              <w:ind w:firstLine="480"/>
              <w:jc w:val="center"/>
              <w:outlineLvl w:val="9"/>
              <w:rPr>
                <w:color w:val="auto"/>
                <w:sz w:val="24"/>
                <w:highlight w:val="none"/>
              </w:rPr>
            </w:pPr>
            <w:r>
              <w:rPr>
                <w:color w:val="auto"/>
                <w:sz w:val="24"/>
                <w:highlight w:val="none"/>
              </w:rPr>
              <w:t>2</w:t>
            </w:r>
          </w:p>
        </w:tc>
        <w:tc>
          <w:tcPr>
            <w:tcW w:w="3468" w:type="pct"/>
            <w:noWrap/>
            <w:vAlign w:val="center"/>
          </w:tcPr>
          <w:p w14:paraId="520C6596">
            <w:pPr>
              <w:spacing w:line="360" w:lineRule="auto"/>
              <w:ind w:firstLine="480"/>
              <w:jc w:val="center"/>
              <w:outlineLvl w:val="9"/>
              <w:rPr>
                <w:color w:val="auto"/>
                <w:sz w:val="24"/>
                <w:highlight w:val="none"/>
              </w:rPr>
            </w:pPr>
          </w:p>
        </w:tc>
        <w:tc>
          <w:tcPr>
            <w:tcW w:w="681" w:type="pct"/>
            <w:noWrap/>
            <w:vAlign w:val="center"/>
          </w:tcPr>
          <w:p w14:paraId="06D5502A">
            <w:pPr>
              <w:spacing w:line="360" w:lineRule="auto"/>
              <w:ind w:firstLine="480"/>
              <w:jc w:val="center"/>
              <w:outlineLvl w:val="9"/>
              <w:rPr>
                <w:color w:val="auto"/>
                <w:sz w:val="24"/>
                <w:highlight w:val="none"/>
              </w:rPr>
            </w:pPr>
          </w:p>
        </w:tc>
      </w:tr>
      <w:tr w14:paraId="6C8F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140FFC92">
            <w:pPr>
              <w:spacing w:line="360" w:lineRule="auto"/>
              <w:ind w:firstLine="480"/>
              <w:jc w:val="center"/>
              <w:outlineLvl w:val="9"/>
              <w:rPr>
                <w:color w:val="auto"/>
                <w:sz w:val="24"/>
                <w:highlight w:val="none"/>
              </w:rPr>
            </w:pPr>
            <w:r>
              <w:rPr>
                <w:rFonts w:hint="eastAsia"/>
                <w:color w:val="auto"/>
                <w:sz w:val="24"/>
                <w:highlight w:val="none"/>
              </w:rPr>
              <w:t>……</w:t>
            </w:r>
          </w:p>
        </w:tc>
        <w:tc>
          <w:tcPr>
            <w:tcW w:w="3468" w:type="pct"/>
            <w:noWrap/>
            <w:vAlign w:val="center"/>
          </w:tcPr>
          <w:p w14:paraId="3BF36BF2">
            <w:pPr>
              <w:spacing w:line="360" w:lineRule="auto"/>
              <w:ind w:firstLine="480"/>
              <w:jc w:val="center"/>
              <w:outlineLvl w:val="9"/>
              <w:rPr>
                <w:color w:val="auto"/>
                <w:sz w:val="24"/>
                <w:highlight w:val="none"/>
              </w:rPr>
            </w:pPr>
          </w:p>
        </w:tc>
        <w:tc>
          <w:tcPr>
            <w:tcW w:w="681" w:type="pct"/>
            <w:noWrap/>
            <w:vAlign w:val="center"/>
          </w:tcPr>
          <w:p w14:paraId="24ADC0D4">
            <w:pPr>
              <w:spacing w:line="360" w:lineRule="auto"/>
              <w:ind w:firstLine="480"/>
              <w:jc w:val="center"/>
              <w:outlineLvl w:val="9"/>
              <w:rPr>
                <w:color w:val="auto"/>
                <w:sz w:val="24"/>
                <w:highlight w:val="none"/>
              </w:rPr>
            </w:pPr>
          </w:p>
        </w:tc>
      </w:tr>
    </w:tbl>
    <w:p w14:paraId="7223413F">
      <w:pPr>
        <w:spacing w:line="360" w:lineRule="auto"/>
        <w:ind w:firstLine="480"/>
        <w:outlineLvl w:val="9"/>
        <w:rPr>
          <w:color w:val="auto"/>
          <w:sz w:val="24"/>
          <w:highlight w:val="none"/>
        </w:rPr>
      </w:pPr>
      <w:r>
        <w:rPr>
          <w:rFonts w:hint="eastAsia"/>
          <w:color w:val="auto"/>
          <w:sz w:val="24"/>
          <w:highlight w:val="none"/>
        </w:rPr>
        <w:t>注：</w:t>
      </w:r>
    </w:p>
    <w:p w14:paraId="1F0442B5">
      <w:pPr>
        <w:spacing w:line="360" w:lineRule="auto"/>
        <w:ind w:firstLine="480"/>
        <w:outlineLvl w:val="9"/>
        <w:rPr>
          <w:color w:val="auto"/>
          <w:sz w:val="24"/>
          <w:highlight w:val="none"/>
        </w:rPr>
      </w:pPr>
      <w:r>
        <w:rPr>
          <w:rFonts w:hint="eastAsia"/>
          <w:color w:val="auto"/>
          <w:sz w:val="24"/>
          <w:highlight w:val="none"/>
        </w:rPr>
        <w:t>1.投标人应将用于资格审查的业绩在上表中列明，按照列明</w:t>
      </w:r>
      <w:r>
        <w:rPr>
          <w:color w:val="auto"/>
          <w:sz w:val="24"/>
          <w:highlight w:val="none"/>
        </w:rPr>
        <w:t>的</w:t>
      </w:r>
      <w:r>
        <w:rPr>
          <w:rFonts w:hint="eastAsia"/>
          <w:color w:val="auto"/>
          <w:sz w:val="24"/>
          <w:highlight w:val="none"/>
        </w:rPr>
        <w:t>业绩序号先后</w:t>
      </w:r>
      <w:r>
        <w:rPr>
          <w:color w:val="auto"/>
          <w:sz w:val="24"/>
          <w:highlight w:val="none"/>
        </w:rPr>
        <w:t>顺序</w:t>
      </w:r>
      <w:r>
        <w:rPr>
          <w:rFonts w:hint="eastAsia"/>
          <w:color w:val="auto"/>
          <w:sz w:val="24"/>
          <w:highlight w:val="none"/>
        </w:rPr>
        <w:t>依次填写“投标人近年完成的类似项目信息表（资格审查）”，并附相应业绩证明材料。</w:t>
      </w:r>
    </w:p>
    <w:p w14:paraId="3E074E0B">
      <w:pPr>
        <w:spacing w:line="360" w:lineRule="auto"/>
        <w:ind w:firstLine="480"/>
        <w:outlineLvl w:val="9"/>
        <w:rPr>
          <w:color w:val="auto"/>
          <w:sz w:val="24"/>
          <w:highlight w:val="none"/>
        </w:rPr>
      </w:pPr>
      <w:r>
        <w:rPr>
          <w:rFonts w:hint="eastAsia"/>
          <w:color w:val="auto"/>
          <w:sz w:val="24"/>
          <w:highlight w:val="none"/>
        </w:rPr>
        <w:t>2.评标委员会应当按照上表列明的业绩序号先后顺序依次进行评审，且仅评审“附录3·资格审查条件（业绩最低要求）”规定数量的业绩，超出规定数量部分或未在上表列明的业绩均不作为资格审查投标人业绩予以评审。</w:t>
      </w:r>
    </w:p>
    <w:p w14:paraId="5D5F59A6">
      <w:pPr>
        <w:spacing w:line="360" w:lineRule="auto"/>
        <w:ind w:firstLine="480"/>
        <w:outlineLvl w:val="9"/>
        <w:rPr>
          <w:color w:val="auto"/>
          <w:sz w:val="24"/>
          <w:highlight w:val="none"/>
        </w:rPr>
      </w:pPr>
    </w:p>
    <w:p w14:paraId="2FF5BC26">
      <w:pPr>
        <w:spacing w:line="360" w:lineRule="auto"/>
        <w:ind w:firstLine="480"/>
        <w:outlineLvl w:val="9"/>
        <w:rPr>
          <w:color w:val="auto"/>
          <w:sz w:val="24"/>
          <w:highlight w:val="none"/>
        </w:rPr>
      </w:pPr>
    </w:p>
    <w:p w14:paraId="73B4A27F">
      <w:pPr>
        <w:tabs>
          <w:tab w:val="left" w:pos="8422"/>
          <w:tab w:val="left" w:pos="9622"/>
        </w:tabs>
        <w:spacing w:line="360" w:lineRule="auto"/>
        <w:ind w:left="4200" w:leftChars="2000" w:right="105" w:rightChars="50" w:firstLine="480"/>
        <w:jc w:val="left"/>
        <w:outlineLvl w:val="9"/>
        <w:rPr>
          <w:color w:val="auto"/>
          <w:sz w:val="24"/>
          <w:highlight w:val="none"/>
        </w:rPr>
      </w:pPr>
    </w:p>
    <w:p w14:paraId="04ABCD4F">
      <w:pPr>
        <w:adjustRightInd w:val="0"/>
        <w:snapToGrid w:val="0"/>
        <w:spacing w:line="360" w:lineRule="auto"/>
        <w:ind w:firstLine="960"/>
        <w:jc w:val="right"/>
        <w:outlineLvl w:val="9"/>
        <w:rPr>
          <w:bCs/>
          <w:color w:val="auto"/>
          <w:sz w:val="24"/>
          <w:szCs w:val="21"/>
          <w:highlight w:val="none"/>
          <w:u w:val="single"/>
        </w:rPr>
      </w:pPr>
      <w:r>
        <w:rPr>
          <w:rFonts w:hint="eastAsia"/>
          <w:bCs/>
          <w:color w:val="auto"/>
          <w:spacing w:val="120"/>
          <w:kern w:val="0"/>
          <w:sz w:val="24"/>
          <w:szCs w:val="21"/>
          <w:highlight w:val="none"/>
          <w:fitText w:val="1200" w:id="-1231310327"/>
        </w:rPr>
        <w:t>投标</w:t>
      </w:r>
      <w:r>
        <w:rPr>
          <w:rFonts w:hint="eastAsia"/>
          <w:bCs/>
          <w:color w:val="auto"/>
          <w:spacing w:val="0"/>
          <w:kern w:val="0"/>
          <w:sz w:val="24"/>
          <w:szCs w:val="21"/>
          <w:highlight w:val="none"/>
          <w:fitText w:val="1200" w:id="-1231310327"/>
        </w:rPr>
        <w:t>人</w:t>
      </w:r>
      <w:r>
        <w:rPr>
          <w:rFonts w:hint="eastAsia"/>
          <w:bCs/>
          <w:color w:val="auto"/>
          <w:sz w:val="24"/>
          <w:szCs w:val="21"/>
          <w:highlight w:val="none"/>
        </w:rPr>
        <w:t>：</w:t>
      </w:r>
      <w:r>
        <w:rPr>
          <w:rFonts w:hint="eastAsia"/>
          <w:bCs/>
          <w:color w:val="auto"/>
          <w:sz w:val="24"/>
          <w:szCs w:val="21"/>
          <w:highlight w:val="none"/>
          <w:u w:val="single"/>
        </w:rPr>
        <w:t xml:space="preserve">            </w:t>
      </w:r>
      <w:r>
        <w:rPr>
          <w:rFonts w:hint="eastAsia"/>
          <w:bCs/>
          <w:color w:val="auto"/>
          <w:sz w:val="24"/>
          <w:szCs w:val="21"/>
          <w:highlight w:val="none"/>
        </w:rPr>
        <w:t>（盖单位章）</w:t>
      </w:r>
    </w:p>
    <w:p w14:paraId="12615D68">
      <w:pPr>
        <w:adjustRightInd w:val="0"/>
        <w:snapToGrid w:val="0"/>
        <w:spacing w:line="360" w:lineRule="auto"/>
        <w:ind w:firstLine="1920"/>
        <w:jc w:val="right"/>
        <w:outlineLvl w:val="9"/>
        <w:rPr>
          <w:rFonts w:eastAsia="黑体"/>
          <w:color w:val="auto"/>
          <w:sz w:val="28"/>
          <w:szCs w:val="28"/>
          <w:highlight w:val="none"/>
        </w:rPr>
      </w:pPr>
      <w:r>
        <w:rPr>
          <w:rFonts w:hint="eastAsia"/>
          <w:bCs/>
          <w:color w:val="auto"/>
          <w:spacing w:val="360"/>
          <w:kern w:val="0"/>
          <w:sz w:val="24"/>
          <w:szCs w:val="21"/>
          <w:highlight w:val="none"/>
          <w:fitText w:val="1200" w:id="-1231310326"/>
        </w:rPr>
        <w:t>日</w:t>
      </w:r>
      <w:r>
        <w:rPr>
          <w:rFonts w:hint="eastAsia"/>
          <w:bCs/>
          <w:color w:val="auto"/>
          <w:spacing w:val="0"/>
          <w:kern w:val="0"/>
          <w:sz w:val="24"/>
          <w:szCs w:val="21"/>
          <w:highlight w:val="none"/>
          <w:fitText w:val="1200" w:id="-1231310326"/>
        </w:rPr>
        <w:t>期</w:t>
      </w:r>
      <w:r>
        <w:rPr>
          <w:rFonts w:hint="eastAsia"/>
          <w:color w:val="auto"/>
          <w:sz w:val="24"/>
          <w:szCs w:val="21"/>
          <w:highlight w:val="none"/>
        </w:rPr>
        <w:t>：</w:t>
      </w:r>
      <w:r>
        <w:rPr>
          <w:rFonts w:hint="eastAsia"/>
          <w:color w:val="auto"/>
          <w:sz w:val="24"/>
          <w:szCs w:val="21"/>
          <w:highlight w:val="none"/>
          <w:u w:val="single"/>
        </w:rPr>
        <w:t xml:space="preserve">       </w:t>
      </w:r>
      <w:r>
        <w:rPr>
          <w:rFonts w:hint="eastAsia"/>
          <w:color w:val="auto"/>
          <w:sz w:val="24"/>
          <w:szCs w:val="21"/>
          <w:highlight w:val="none"/>
        </w:rPr>
        <w:t>年</w:t>
      </w:r>
      <w:r>
        <w:rPr>
          <w:rFonts w:hint="eastAsia"/>
          <w:color w:val="auto"/>
          <w:sz w:val="24"/>
          <w:szCs w:val="21"/>
          <w:highlight w:val="none"/>
          <w:u w:val="single"/>
        </w:rPr>
        <w:t xml:space="preserve">     </w:t>
      </w:r>
      <w:r>
        <w:rPr>
          <w:rFonts w:hint="eastAsia"/>
          <w:color w:val="auto"/>
          <w:sz w:val="24"/>
          <w:szCs w:val="21"/>
          <w:highlight w:val="none"/>
        </w:rPr>
        <w:t>月</w:t>
      </w:r>
      <w:r>
        <w:rPr>
          <w:rFonts w:hint="eastAsia"/>
          <w:color w:val="auto"/>
          <w:sz w:val="24"/>
          <w:szCs w:val="21"/>
          <w:highlight w:val="none"/>
          <w:u w:val="single"/>
        </w:rPr>
        <w:t xml:space="preserve">      </w:t>
      </w:r>
      <w:r>
        <w:rPr>
          <w:rFonts w:hint="eastAsia"/>
          <w:color w:val="auto"/>
          <w:sz w:val="24"/>
          <w:szCs w:val="21"/>
          <w:highlight w:val="none"/>
        </w:rPr>
        <w:t>日</w:t>
      </w:r>
    </w:p>
    <w:p w14:paraId="3B1577FE">
      <w:pPr>
        <w:spacing w:line="360" w:lineRule="auto"/>
        <w:ind w:firstLine="482"/>
        <w:jc w:val="center"/>
        <w:outlineLvl w:val="9"/>
        <w:rPr>
          <w:rFonts w:ascii="黑体" w:hAnsi="黑体" w:eastAsia="黑体" w:cs="黑体"/>
          <w:bCs/>
          <w:color w:val="auto"/>
          <w:sz w:val="24"/>
          <w:highlight w:val="none"/>
        </w:rPr>
      </w:pPr>
      <w:r>
        <w:rPr>
          <w:b/>
          <w:color w:val="auto"/>
          <w:sz w:val="24"/>
          <w:highlight w:val="none"/>
        </w:rPr>
        <w:br w:type="page"/>
      </w:r>
      <w:r>
        <w:rPr>
          <w:rFonts w:hint="eastAsia" w:ascii="黑体" w:hAnsi="黑体" w:eastAsia="黑体" w:cs="黑体"/>
          <w:bCs/>
          <w:color w:val="auto"/>
          <w:sz w:val="24"/>
          <w:highlight w:val="none"/>
        </w:rPr>
        <w:t>投标人</w:t>
      </w:r>
      <w:r>
        <w:rPr>
          <w:rFonts w:hint="eastAsia" w:eastAsia="黑体"/>
          <w:bCs/>
          <w:color w:val="auto"/>
          <w:sz w:val="24"/>
          <w:highlight w:val="none"/>
        </w:rPr>
        <w:t>近年完成的类似项</w:t>
      </w:r>
      <w:r>
        <w:rPr>
          <w:rFonts w:hint="eastAsia" w:ascii="黑体" w:hAnsi="黑体" w:eastAsia="黑体" w:cs="黑体"/>
          <w:bCs/>
          <w:color w:val="auto"/>
          <w:sz w:val="24"/>
          <w:highlight w:val="none"/>
        </w:rPr>
        <w:t>目信息表（资格审查）</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5832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2552AB2">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项目名称</w:t>
            </w:r>
          </w:p>
          <w:p w14:paraId="3480A357">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0F89B7F6">
            <w:pPr>
              <w:autoSpaceDE w:val="0"/>
              <w:autoSpaceDN w:val="0"/>
              <w:adjustRightInd w:val="0"/>
              <w:spacing w:line="300" w:lineRule="exact"/>
              <w:ind w:firstLine="480"/>
              <w:jc w:val="center"/>
              <w:outlineLvl w:val="9"/>
              <w:rPr>
                <w:rFonts w:cs="宋体"/>
                <w:color w:val="auto"/>
                <w:sz w:val="24"/>
                <w:szCs w:val="21"/>
                <w:highlight w:val="none"/>
              </w:rPr>
            </w:pPr>
          </w:p>
        </w:tc>
      </w:tr>
      <w:tr w14:paraId="0EAE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857DE6D">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3B56AE31">
            <w:pPr>
              <w:autoSpaceDE w:val="0"/>
              <w:autoSpaceDN w:val="0"/>
              <w:adjustRightInd w:val="0"/>
              <w:spacing w:line="300" w:lineRule="exact"/>
              <w:ind w:firstLine="480"/>
              <w:jc w:val="center"/>
              <w:outlineLvl w:val="9"/>
              <w:rPr>
                <w:rFonts w:cs="宋体"/>
                <w:color w:val="auto"/>
                <w:sz w:val="24"/>
                <w:szCs w:val="21"/>
                <w:highlight w:val="none"/>
              </w:rPr>
            </w:pPr>
          </w:p>
        </w:tc>
      </w:tr>
      <w:tr w14:paraId="454D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D8AA849">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5BD6AB93">
            <w:pPr>
              <w:autoSpaceDE w:val="0"/>
              <w:autoSpaceDN w:val="0"/>
              <w:adjustRightInd w:val="0"/>
              <w:spacing w:line="300" w:lineRule="exact"/>
              <w:ind w:firstLine="480"/>
              <w:jc w:val="center"/>
              <w:outlineLvl w:val="9"/>
              <w:rPr>
                <w:rFonts w:cs="宋体"/>
                <w:color w:val="auto"/>
                <w:sz w:val="24"/>
                <w:szCs w:val="21"/>
                <w:highlight w:val="none"/>
              </w:rPr>
            </w:pPr>
          </w:p>
        </w:tc>
      </w:tr>
      <w:tr w14:paraId="51DB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442DC94">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69B262D3">
            <w:pPr>
              <w:autoSpaceDE w:val="0"/>
              <w:autoSpaceDN w:val="0"/>
              <w:adjustRightInd w:val="0"/>
              <w:spacing w:line="300" w:lineRule="exact"/>
              <w:ind w:firstLine="480"/>
              <w:jc w:val="center"/>
              <w:outlineLvl w:val="9"/>
              <w:rPr>
                <w:rFonts w:cs="宋体"/>
                <w:color w:val="auto"/>
                <w:sz w:val="24"/>
                <w:szCs w:val="21"/>
                <w:highlight w:val="none"/>
              </w:rPr>
            </w:pPr>
          </w:p>
        </w:tc>
      </w:tr>
      <w:tr w14:paraId="289F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CAF61DC">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02CE898F">
            <w:pPr>
              <w:autoSpaceDE w:val="0"/>
              <w:autoSpaceDN w:val="0"/>
              <w:adjustRightInd w:val="0"/>
              <w:spacing w:line="300" w:lineRule="exact"/>
              <w:ind w:firstLine="480"/>
              <w:jc w:val="center"/>
              <w:outlineLvl w:val="9"/>
              <w:rPr>
                <w:rFonts w:cs="宋体"/>
                <w:color w:val="auto"/>
                <w:sz w:val="24"/>
                <w:szCs w:val="21"/>
                <w:highlight w:val="none"/>
              </w:rPr>
            </w:pPr>
          </w:p>
        </w:tc>
      </w:tr>
      <w:tr w14:paraId="1CE3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85B4741">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9A70392">
            <w:pPr>
              <w:autoSpaceDE w:val="0"/>
              <w:autoSpaceDN w:val="0"/>
              <w:adjustRightInd w:val="0"/>
              <w:spacing w:line="300" w:lineRule="exact"/>
              <w:ind w:firstLine="480"/>
              <w:jc w:val="center"/>
              <w:outlineLvl w:val="9"/>
              <w:rPr>
                <w:rFonts w:cs="宋体"/>
                <w:color w:val="auto"/>
                <w:sz w:val="24"/>
                <w:szCs w:val="21"/>
                <w:highlight w:val="none"/>
              </w:rPr>
            </w:pPr>
          </w:p>
        </w:tc>
      </w:tr>
      <w:tr w14:paraId="2196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E88A91D">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49EE617B">
            <w:pPr>
              <w:autoSpaceDE w:val="0"/>
              <w:autoSpaceDN w:val="0"/>
              <w:adjustRightInd w:val="0"/>
              <w:spacing w:line="300" w:lineRule="exact"/>
              <w:ind w:firstLine="480"/>
              <w:jc w:val="center"/>
              <w:outlineLvl w:val="9"/>
              <w:rPr>
                <w:rFonts w:cs="宋体"/>
                <w:color w:val="auto"/>
                <w:sz w:val="24"/>
                <w:szCs w:val="21"/>
                <w:highlight w:val="none"/>
              </w:rPr>
            </w:pPr>
          </w:p>
        </w:tc>
      </w:tr>
      <w:tr w14:paraId="5015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C08AFCC">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EB01D41">
            <w:pPr>
              <w:autoSpaceDE w:val="0"/>
              <w:autoSpaceDN w:val="0"/>
              <w:adjustRightInd w:val="0"/>
              <w:spacing w:line="300" w:lineRule="exact"/>
              <w:ind w:firstLine="480"/>
              <w:jc w:val="center"/>
              <w:outlineLvl w:val="9"/>
              <w:rPr>
                <w:rFonts w:cs="宋体"/>
                <w:color w:val="auto"/>
                <w:sz w:val="24"/>
                <w:szCs w:val="21"/>
                <w:highlight w:val="none"/>
              </w:rPr>
            </w:pPr>
          </w:p>
        </w:tc>
      </w:tr>
      <w:tr w14:paraId="68C3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2F9DC50">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3758BD0D">
            <w:pPr>
              <w:autoSpaceDE w:val="0"/>
              <w:autoSpaceDN w:val="0"/>
              <w:adjustRightInd w:val="0"/>
              <w:spacing w:line="300" w:lineRule="exact"/>
              <w:ind w:firstLine="480"/>
              <w:jc w:val="center"/>
              <w:outlineLvl w:val="9"/>
              <w:rPr>
                <w:rFonts w:cs="宋体"/>
                <w:color w:val="auto"/>
                <w:sz w:val="24"/>
                <w:szCs w:val="21"/>
                <w:highlight w:val="none"/>
              </w:rPr>
            </w:pPr>
          </w:p>
        </w:tc>
      </w:tr>
      <w:tr w14:paraId="6D0E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5D171A9">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52680D3B">
            <w:pPr>
              <w:autoSpaceDE w:val="0"/>
              <w:autoSpaceDN w:val="0"/>
              <w:adjustRightInd w:val="0"/>
              <w:spacing w:line="300" w:lineRule="exact"/>
              <w:ind w:firstLine="480"/>
              <w:jc w:val="center"/>
              <w:outlineLvl w:val="9"/>
              <w:rPr>
                <w:rFonts w:cs="宋体"/>
                <w:color w:val="auto"/>
                <w:sz w:val="24"/>
                <w:szCs w:val="21"/>
                <w:highlight w:val="none"/>
              </w:rPr>
            </w:pPr>
          </w:p>
        </w:tc>
      </w:tr>
      <w:tr w14:paraId="170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0788E0B">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14641172">
            <w:pPr>
              <w:autoSpaceDE w:val="0"/>
              <w:autoSpaceDN w:val="0"/>
              <w:adjustRightInd w:val="0"/>
              <w:spacing w:line="300" w:lineRule="exact"/>
              <w:ind w:firstLine="480"/>
              <w:jc w:val="center"/>
              <w:outlineLvl w:val="9"/>
              <w:rPr>
                <w:rFonts w:cs="宋体"/>
                <w:color w:val="auto"/>
                <w:sz w:val="24"/>
                <w:szCs w:val="21"/>
                <w:highlight w:val="none"/>
              </w:rPr>
            </w:pPr>
          </w:p>
        </w:tc>
      </w:tr>
      <w:tr w14:paraId="2091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DE9CD03">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6FD563E4">
            <w:pPr>
              <w:autoSpaceDE w:val="0"/>
              <w:autoSpaceDN w:val="0"/>
              <w:adjustRightInd w:val="0"/>
              <w:spacing w:line="300" w:lineRule="exact"/>
              <w:ind w:firstLine="480"/>
              <w:jc w:val="center"/>
              <w:outlineLvl w:val="9"/>
              <w:rPr>
                <w:rFonts w:cs="宋体"/>
                <w:color w:val="auto"/>
                <w:sz w:val="24"/>
                <w:szCs w:val="21"/>
                <w:highlight w:val="none"/>
              </w:rPr>
            </w:pPr>
          </w:p>
        </w:tc>
      </w:tr>
      <w:tr w14:paraId="4460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03371A3">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72EFE09E">
            <w:pPr>
              <w:autoSpaceDE w:val="0"/>
              <w:autoSpaceDN w:val="0"/>
              <w:adjustRightInd w:val="0"/>
              <w:spacing w:line="300" w:lineRule="exact"/>
              <w:ind w:firstLine="480"/>
              <w:jc w:val="center"/>
              <w:outlineLvl w:val="9"/>
              <w:rPr>
                <w:rFonts w:cs="宋体"/>
                <w:color w:val="auto"/>
                <w:sz w:val="24"/>
                <w:szCs w:val="21"/>
                <w:highlight w:val="none"/>
              </w:rPr>
            </w:pPr>
          </w:p>
        </w:tc>
      </w:tr>
      <w:tr w14:paraId="6609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34A08F4">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7E325EE">
            <w:pPr>
              <w:autoSpaceDE w:val="0"/>
              <w:autoSpaceDN w:val="0"/>
              <w:adjustRightInd w:val="0"/>
              <w:spacing w:line="300" w:lineRule="exact"/>
              <w:ind w:firstLine="480"/>
              <w:jc w:val="center"/>
              <w:outlineLvl w:val="9"/>
              <w:rPr>
                <w:rFonts w:cs="宋体"/>
                <w:color w:val="auto"/>
                <w:sz w:val="24"/>
                <w:szCs w:val="21"/>
                <w:highlight w:val="none"/>
              </w:rPr>
            </w:pPr>
          </w:p>
        </w:tc>
      </w:tr>
      <w:tr w14:paraId="245A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2DCF1A2">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12917232">
            <w:pPr>
              <w:autoSpaceDE w:val="0"/>
              <w:autoSpaceDN w:val="0"/>
              <w:adjustRightInd w:val="0"/>
              <w:spacing w:line="300" w:lineRule="exact"/>
              <w:ind w:firstLine="480"/>
              <w:jc w:val="center"/>
              <w:outlineLvl w:val="9"/>
              <w:rPr>
                <w:rFonts w:cs="宋体"/>
                <w:color w:val="auto"/>
                <w:sz w:val="24"/>
                <w:szCs w:val="21"/>
                <w:highlight w:val="none"/>
              </w:rPr>
            </w:pPr>
          </w:p>
        </w:tc>
      </w:tr>
      <w:tr w14:paraId="3282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D93A4FB">
            <w:pPr>
              <w:autoSpaceDE w:val="0"/>
              <w:autoSpaceDN w:val="0"/>
              <w:adjustRightInd w:val="0"/>
              <w:spacing w:line="300" w:lineRule="exact"/>
              <w:ind w:firstLine="480"/>
              <w:jc w:val="center"/>
              <w:outlineLvl w:val="9"/>
              <w:rPr>
                <w:rFonts w:cs="宋体"/>
                <w:color w:val="auto"/>
                <w:sz w:val="24"/>
                <w:szCs w:val="21"/>
                <w:highlight w:val="none"/>
              </w:rPr>
            </w:pPr>
            <w:r>
              <w:rPr>
                <w:rFonts w:hint="eastAsia" w:cs="宋体"/>
                <w:color w:val="auto"/>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69F97C80">
            <w:pPr>
              <w:autoSpaceDE w:val="0"/>
              <w:autoSpaceDN w:val="0"/>
              <w:adjustRightInd w:val="0"/>
              <w:spacing w:line="300" w:lineRule="exact"/>
              <w:ind w:left="360" w:firstLine="480"/>
              <w:jc w:val="center"/>
              <w:outlineLvl w:val="9"/>
              <w:rPr>
                <w:rFonts w:cs="宋体"/>
                <w:color w:val="auto"/>
                <w:sz w:val="24"/>
                <w:szCs w:val="21"/>
                <w:highlight w:val="none"/>
              </w:rPr>
            </w:pPr>
            <w:r>
              <w:rPr>
                <w:rFonts w:hint="eastAsia"/>
                <w:color w:val="auto"/>
                <w:sz w:val="24"/>
                <w:szCs w:val="22"/>
                <w:highlight w:val="none"/>
              </w:rPr>
              <w:t>资格审查业绩</w:t>
            </w:r>
          </w:p>
        </w:tc>
      </w:tr>
    </w:tbl>
    <w:p w14:paraId="763FFAB7">
      <w:pPr>
        <w:autoSpaceDE w:val="0"/>
        <w:autoSpaceDN w:val="0"/>
        <w:adjustRightInd w:val="0"/>
        <w:spacing w:line="300" w:lineRule="exact"/>
        <w:ind w:firstLine="480"/>
        <w:jc w:val="left"/>
        <w:outlineLvl w:val="9"/>
        <w:rPr>
          <w:color w:val="auto"/>
          <w:kern w:val="0"/>
          <w:sz w:val="24"/>
          <w:szCs w:val="21"/>
          <w:highlight w:val="none"/>
        </w:rPr>
      </w:pPr>
      <w:r>
        <w:rPr>
          <w:color w:val="auto"/>
          <w:kern w:val="0"/>
          <w:sz w:val="24"/>
          <w:szCs w:val="21"/>
          <w:highlight w:val="none"/>
        </w:rPr>
        <w:t>注：投标人应根据招标文件第二章</w:t>
      </w:r>
      <w:r>
        <w:rPr>
          <w:rFonts w:hint="eastAsia" w:ascii="宋体" w:hAnsi="宋体" w:cs="宋体"/>
          <w:color w:val="auto"/>
          <w:kern w:val="0"/>
          <w:sz w:val="24"/>
          <w:szCs w:val="21"/>
          <w:highlight w:val="none"/>
        </w:rPr>
        <w:t>“投标人须知”</w:t>
      </w:r>
      <w:r>
        <w:rPr>
          <w:color w:val="auto"/>
          <w:kern w:val="0"/>
          <w:sz w:val="24"/>
          <w:szCs w:val="21"/>
          <w:highlight w:val="none"/>
        </w:rPr>
        <w:t>第3.5.3项的要求在本表后附相关证明材料。</w:t>
      </w:r>
    </w:p>
    <w:p w14:paraId="55A0097F">
      <w:pPr>
        <w:autoSpaceDE w:val="0"/>
        <w:autoSpaceDN w:val="0"/>
        <w:adjustRightInd w:val="0"/>
        <w:spacing w:line="360" w:lineRule="auto"/>
        <w:ind w:firstLine="480"/>
        <w:jc w:val="left"/>
        <w:outlineLvl w:val="9"/>
        <w:rPr>
          <w:rFonts w:cs="宋体"/>
          <w:color w:val="auto"/>
          <w:sz w:val="24"/>
          <w:szCs w:val="21"/>
          <w:highlight w:val="none"/>
        </w:rPr>
      </w:pPr>
    </w:p>
    <w:p w14:paraId="12156B68">
      <w:pPr>
        <w:spacing w:line="360" w:lineRule="auto"/>
        <w:ind w:firstLine="0" w:firstLineChars="0"/>
        <w:jc w:val="left"/>
        <w:outlineLvl w:val="9"/>
        <w:rPr>
          <w:b/>
          <w:color w:val="auto"/>
          <w:sz w:val="24"/>
          <w:highlight w:val="none"/>
        </w:rPr>
      </w:pPr>
      <w:r>
        <w:rPr>
          <w:b/>
          <w:color w:val="auto"/>
          <w:sz w:val="24"/>
          <w:highlight w:val="none"/>
        </w:rPr>
        <w:br w:type="page"/>
      </w:r>
    </w:p>
    <w:bookmarkEnd w:id="631"/>
    <w:bookmarkEnd w:id="632"/>
    <w:bookmarkEnd w:id="633"/>
    <w:p w14:paraId="15DDD1CC">
      <w:pPr>
        <w:spacing w:beforeLines="100" w:afterLines="100"/>
        <w:ind w:firstLine="0" w:firstLineChars="0"/>
        <w:jc w:val="center"/>
        <w:outlineLvl w:val="9"/>
        <w:rPr>
          <w:rFonts w:ascii="黑体" w:hAnsi="黑体" w:eastAsia="黑体" w:cs="黑体"/>
          <w:bCs/>
          <w:color w:val="auto"/>
          <w:sz w:val="24"/>
          <w:highlight w:val="none"/>
        </w:rPr>
      </w:pPr>
      <w:bookmarkStart w:id="634" w:name="_Toc6243"/>
      <w:bookmarkStart w:id="635" w:name="_Toc14201416"/>
      <w:bookmarkStart w:id="636" w:name="_Toc26657094"/>
      <w:r>
        <w:rPr>
          <w:rFonts w:hint="eastAsia" w:ascii="黑体" w:hAnsi="黑体" w:eastAsia="黑体" w:cs="黑体"/>
          <w:bCs/>
          <w:color w:val="auto"/>
          <w:sz w:val="24"/>
          <w:highlight w:val="none"/>
        </w:rPr>
        <w:t>（</w:t>
      </w:r>
      <w:r>
        <w:rPr>
          <w:rFonts w:hint="eastAsia" w:ascii="黑体" w:hAnsi="黑体" w:eastAsia="黑体" w:cs="黑体"/>
          <w:bCs/>
          <w:color w:val="auto"/>
          <w:sz w:val="24"/>
          <w:highlight w:val="none"/>
          <w:lang w:val="en-US" w:eastAsia="zh-CN"/>
        </w:rPr>
        <w:t>三</w:t>
      </w:r>
      <w:r>
        <w:rPr>
          <w:rFonts w:hint="eastAsia" w:ascii="黑体" w:hAnsi="黑体" w:eastAsia="黑体" w:cs="黑体"/>
          <w:bCs/>
          <w:color w:val="auto"/>
          <w:sz w:val="24"/>
          <w:highlight w:val="none"/>
        </w:rPr>
        <w:t>）</w:t>
      </w:r>
      <w:bookmarkStart w:id="637" w:name="_Toc2717"/>
      <w:bookmarkStart w:id="638" w:name="_Toc7813"/>
      <w:bookmarkStart w:id="639" w:name="_Toc6316"/>
      <w:bookmarkStart w:id="640" w:name="_Toc5804"/>
      <w:bookmarkStart w:id="641" w:name="_Toc21667"/>
      <w:bookmarkStart w:id="642" w:name="_Toc26207"/>
      <w:r>
        <w:rPr>
          <w:rFonts w:hint="eastAsia" w:ascii="黑体" w:hAnsi="黑体" w:eastAsia="黑体" w:cs="黑体"/>
          <w:bCs/>
          <w:color w:val="auto"/>
          <w:sz w:val="24"/>
          <w:highlight w:val="none"/>
        </w:rPr>
        <w:t>诚信投标承诺书</w:t>
      </w:r>
      <w:bookmarkEnd w:id="637"/>
      <w:bookmarkEnd w:id="638"/>
      <w:bookmarkEnd w:id="639"/>
      <w:bookmarkEnd w:id="640"/>
      <w:bookmarkEnd w:id="641"/>
      <w:bookmarkEnd w:id="642"/>
    </w:p>
    <w:bookmarkEnd w:id="634"/>
    <w:bookmarkEnd w:id="635"/>
    <w:bookmarkEnd w:id="636"/>
    <w:p w14:paraId="7DB69206">
      <w:pPr>
        <w:spacing w:line="360" w:lineRule="auto"/>
        <w:ind w:firstLine="480"/>
        <w:outlineLvl w:val="9"/>
        <w:rPr>
          <w:color w:val="auto"/>
          <w:sz w:val="24"/>
          <w:highlight w:val="none"/>
        </w:rPr>
      </w:pPr>
      <w:r>
        <w:rPr>
          <w:color w:val="auto"/>
          <w:sz w:val="24"/>
          <w:highlight w:val="none"/>
          <w:u w:val="single"/>
        </w:rPr>
        <w:t>致：</w:t>
      </w:r>
      <w:r>
        <w:rPr>
          <w:rFonts w:hint="eastAsia"/>
          <w:color w:val="auto"/>
          <w:sz w:val="24"/>
          <w:highlight w:val="none"/>
          <w:u w:val="single"/>
        </w:rPr>
        <w:t>（</w:t>
      </w:r>
      <w:r>
        <w:rPr>
          <w:color w:val="auto"/>
          <w:sz w:val="24"/>
          <w:highlight w:val="none"/>
          <w:u w:val="single"/>
        </w:rPr>
        <w:t>招标人</w:t>
      </w:r>
      <w:r>
        <w:rPr>
          <w:rFonts w:hint="eastAsia"/>
          <w:color w:val="auto"/>
          <w:sz w:val="24"/>
          <w:highlight w:val="none"/>
          <w:u w:val="single"/>
        </w:rPr>
        <w:t>）</w:t>
      </w:r>
    </w:p>
    <w:p w14:paraId="736F989F">
      <w:pPr>
        <w:spacing w:beforeLines="100" w:line="360" w:lineRule="auto"/>
        <w:ind w:firstLine="480"/>
        <w:outlineLvl w:val="9"/>
        <w:rPr>
          <w:color w:val="auto"/>
          <w:sz w:val="24"/>
          <w:highlight w:val="none"/>
        </w:rPr>
      </w:pPr>
      <w:r>
        <w:rPr>
          <w:color w:val="auto"/>
          <w:sz w:val="24"/>
          <w:highlight w:val="none"/>
        </w:rPr>
        <w:t>我公司郑重承诺：</w:t>
      </w:r>
    </w:p>
    <w:p w14:paraId="5F0702FA">
      <w:pPr>
        <w:spacing w:beforeLines="100" w:line="360" w:lineRule="auto"/>
        <w:ind w:firstLine="480"/>
        <w:outlineLvl w:val="9"/>
        <w:rPr>
          <w:color w:val="auto"/>
          <w:sz w:val="24"/>
          <w:highlight w:val="none"/>
        </w:rPr>
      </w:pPr>
      <w:r>
        <w:rPr>
          <w:color w:val="auto"/>
          <w:sz w:val="24"/>
          <w:highlight w:val="none"/>
        </w:rPr>
        <w:t>1.遵循公开、公正和诚实信用的原则自愿参加</w:t>
      </w:r>
      <w:r>
        <w:rPr>
          <w:color w:val="auto"/>
          <w:sz w:val="24"/>
          <w:highlight w:val="none"/>
          <w:u w:val="single"/>
        </w:rPr>
        <w:t>（招标项目名称）</w:t>
      </w:r>
      <w:r>
        <w:rPr>
          <w:color w:val="auto"/>
          <w:sz w:val="24"/>
          <w:highlight w:val="none"/>
        </w:rPr>
        <w:t xml:space="preserve"> </w:t>
      </w:r>
      <w:r>
        <w:rPr>
          <w:color w:val="auto"/>
          <w:sz w:val="24"/>
          <w:highlight w:val="none"/>
          <w:u w:val="single"/>
        </w:rPr>
        <w:t xml:space="preserve">      </w:t>
      </w:r>
      <w:r>
        <w:rPr>
          <w:color w:val="auto"/>
          <w:sz w:val="24"/>
          <w:highlight w:val="none"/>
        </w:rPr>
        <w:t>标段的投标。</w:t>
      </w:r>
    </w:p>
    <w:p w14:paraId="7824D64F">
      <w:pPr>
        <w:spacing w:line="360" w:lineRule="auto"/>
        <w:ind w:firstLine="480"/>
        <w:outlineLvl w:val="9"/>
        <w:rPr>
          <w:color w:val="auto"/>
          <w:sz w:val="24"/>
          <w:highlight w:val="none"/>
        </w:rPr>
      </w:pPr>
      <w:r>
        <w:rPr>
          <w:color w:val="auto"/>
          <w:sz w:val="24"/>
          <w:highlight w:val="none"/>
        </w:rPr>
        <w:t>2.本次投标提供的资质证书、业绩及奖项等一切材料均真实、有效、合法。否则，我公司愿意接受招标人、</w:t>
      </w:r>
      <w:r>
        <w:rPr>
          <w:rFonts w:hint="eastAsia"/>
          <w:color w:val="auto"/>
          <w:sz w:val="24"/>
          <w:highlight w:val="none"/>
        </w:rPr>
        <w:t>公共资源交易监督管理部门</w:t>
      </w:r>
      <w:r>
        <w:rPr>
          <w:color w:val="auto"/>
          <w:sz w:val="24"/>
          <w:highlight w:val="none"/>
        </w:rPr>
        <w:t>作出的相关处理、处罚。</w:t>
      </w:r>
    </w:p>
    <w:p w14:paraId="799CA289">
      <w:pPr>
        <w:spacing w:line="360" w:lineRule="auto"/>
        <w:ind w:firstLine="480"/>
        <w:outlineLvl w:val="9"/>
        <w:rPr>
          <w:color w:val="auto"/>
          <w:sz w:val="24"/>
          <w:highlight w:val="none"/>
        </w:rPr>
      </w:pPr>
      <w:r>
        <w:rPr>
          <w:color w:val="auto"/>
          <w:sz w:val="24"/>
          <w:highlight w:val="none"/>
        </w:rPr>
        <w:t>3.本次投标为我公司自行投标，未出借、转让资质证书，未让他人挂靠投标。</w:t>
      </w:r>
    </w:p>
    <w:p w14:paraId="395C3A42">
      <w:pPr>
        <w:spacing w:line="360" w:lineRule="auto"/>
        <w:ind w:firstLine="480"/>
        <w:outlineLvl w:val="9"/>
        <w:rPr>
          <w:color w:val="auto"/>
          <w:sz w:val="24"/>
          <w:highlight w:val="none"/>
        </w:rPr>
      </w:pPr>
      <w:r>
        <w:rPr>
          <w:color w:val="auto"/>
          <w:sz w:val="24"/>
          <w:highlight w:val="none"/>
        </w:rPr>
        <w:t>4.未与其他投标人相互串通投标报价，未排挤其他投标人的公平竞争、损害招标人的合法权益。</w:t>
      </w:r>
    </w:p>
    <w:p w14:paraId="7AA4930F">
      <w:pPr>
        <w:spacing w:line="360" w:lineRule="auto"/>
        <w:ind w:firstLine="480"/>
        <w:outlineLvl w:val="9"/>
        <w:rPr>
          <w:color w:val="auto"/>
          <w:sz w:val="24"/>
          <w:highlight w:val="none"/>
        </w:rPr>
      </w:pPr>
      <w:r>
        <w:rPr>
          <w:color w:val="auto"/>
          <w:sz w:val="24"/>
          <w:highlight w:val="none"/>
        </w:rPr>
        <w:t>5.未与招标人、招标代理机构或其他投标人串通投标，损害国家利益、社会公共利益或者他人的合法权益。</w:t>
      </w:r>
    </w:p>
    <w:p w14:paraId="21AD81FA">
      <w:pPr>
        <w:spacing w:line="360" w:lineRule="auto"/>
        <w:ind w:firstLine="480"/>
        <w:outlineLvl w:val="9"/>
        <w:rPr>
          <w:color w:val="auto"/>
          <w:sz w:val="24"/>
          <w:highlight w:val="none"/>
        </w:rPr>
      </w:pPr>
      <w:r>
        <w:rPr>
          <w:color w:val="auto"/>
          <w:sz w:val="24"/>
          <w:highlight w:val="none"/>
        </w:rPr>
        <w:t>6.中标后按照合同约定履行义务，完成中标项目；不向他人转让中标项目，不将中标项目肢解后分别向他人转让；不违法分包。</w:t>
      </w:r>
    </w:p>
    <w:p w14:paraId="5231A252">
      <w:pPr>
        <w:spacing w:line="360" w:lineRule="auto"/>
        <w:ind w:firstLine="480"/>
        <w:outlineLvl w:val="9"/>
        <w:rPr>
          <w:color w:val="auto"/>
          <w:sz w:val="24"/>
          <w:highlight w:val="none"/>
        </w:rPr>
      </w:pPr>
      <w:r>
        <w:rPr>
          <w:color w:val="auto"/>
          <w:sz w:val="24"/>
          <w:highlight w:val="none"/>
        </w:rPr>
        <w:t>7.如提出异议（投诉），对提供的异议（投诉）</w:t>
      </w:r>
      <w:r>
        <w:rPr>
          <w:rFonts w:hint="eastAsia"/>
          <w:color w:val="auto"/>
          <w:sz w:val="24"/>
          <w:highlight w:val="none"/>
        </w:rPr>
        <w:t>材</w:t>
      </w:r>
      <w:r>
        <w:rPr>
          <w:color w:val="auto"/>
          <w:sz w:val="24"/>
          <w:highlight w:val="none"/>
        </w:rPr>
        <w:t>料的真实性负责，不恶意异议（投诉）；不捏造事实、提供虚假材料或者以非法手段取得证明材料进行异议（投诉），影响交易活动正常进行；否则，我公司</w:t>
      </w:r>
      <w:r>
        <w:rPr>
          <w:rFonts w:hint="eastAsia"/>
          <w:color w:val="auto"/>
          <w:sz w:val="24"/>
          <w:highlight w:val="none"/>
        </w:rPr>
        <w:t>愿意</w:t>
      </w:r>
      <w:r>
        <w:rPr>
          <w:color w:val="auto"/>
          <w:sz w:val="24"/>
          <w:highlight w:val="none"/>
        </w:rPr>
        <w:t>接受</w:t>
      </w:r>
      <w:r>
        <w:rPr>
          <w:rFonts w:hint="eastAsia"/>
          <w:color w:val="auto"/>
          <w:sz w:val="24"/>
          <w:highlight w:val="none"/>
        </w:rPr>
        <w:t>公共资源交易监督管理部门</w:t>
      </w:r>
      <w:r>
        <w:rPr>
          <w:color w:val="auto"/>
          <w:sz w:val="24"/>
          <w:highlight w:val="none"/>
        </w:rPr>
        <w:t>作出的相关</w:t>
      </w:r>
      <w:r>
        <w:rPr>
          <w:rFonts w:hint="eastAsia"/>
          <w:color w:val="auto"/>
          <w:sz w:val="24"/>
          <w:highlight w:val="none"/>
        </w:rPr>
        <w:t>处理、</w:t>
      </w:r>
      <w:r>
        <w:rPr>
          <w:color w:val="auto"/>
          <w:sz w:val="24"/>
          <w:highlight w:val="none"/>
        </w:rPr>
        <w:t>处罚。</w:t>
      </w:r>
    </w:p>
    <w:p w14:paraId="75DE1588">
      <w:pPr>
        <w:spacing w:line="360" w:lineRule="auto"/>
        <w:ind w:firstLine="480"/>
        <w:jc w:val="left"/>
        <w:outlineLvl w:val="9"/>
        <w:rPr>
          <w:color w:val="auto"/>
          <w:sz w:val="24"/>
          <w:highlight w:val="none"/>
        </w:rPr>
      </w:pPr>
      <w:r>
        <w:rPr>
          <w:color w:val="auto"/>
          <w:sz w:val="24"/>
          <w:highlight w:val="none"/>
        </w:rPr>
        <w:t>8.</w:t>
      </w:r>
      <w:r>
        <w:rPr>
          <w:rFonts w:hint="eastAsia" w:cs="宋体"/>
          <w:color w:val="auto"/>
          <w:sz w:val="24"/>
          <w:highlight w:val="none"/>
        </w:rPr>
        <w:t>本次投标不存在第二章“投标人须知”第1.4.3项、第1.4.4项规定的任何一种情形。</w:t>
      </w:r>
    </w:p>
    <w:p w14:paraId="25EB9DA2">
      <w:pPr>
        <w:spacing w:line="360" w:lineRule="auto"/>
        <w:ind w:firstLine="480"/>
        <w:outlineLvl w:val="9"/>
        <w:rPr>
          <w:color w:val="auto"/>
          <w:sz w:val="24"/>
          <w:highlight w:val="none"/>
          <w:u w:val="single"/>
        </w:rPr>
      </w:pPr>
      <w:r>
        <w:rPr>
          <w:color w:val="auto"/>
          <w:sz w:val="24"/>
          <w:highlight w:val="none"/>
        </w:rPr>
        <w:t>9.</w:t>
      </w:r>
      <w:r>
        <w:rPr>
          <w:color w:val="auto"/>
          <w:sz w:val="24"/>
          <w:highlight w:val="none"/>
          <w:u w:val="single"/>
        </w:rPr>
        <w:t xml:space="preserve">                    </w:t>
      </w:r>
      <w:r>
        <w:rPr>
          <w:snapToGrid w:val="0"/>
          <w:color w:val="auto"/>
          <w:sz w:val="24"/>
          <w:szCs w:val="21"/>
          <w:highlight w:val="none"/>
        </w:rPr>
        <w:t>（其他补充承诺）。</w:t>
      </w:r>
    </w:p>
    <w:p w14:paraId="6B4B63B8">
      <w:pPr>
        <w:spacing w:line="360" w:lineRule="auto"/>
        <w:ind w:firstLine="480"/>
        <w:outlineLvl w:val="9"/>
        <w:rPr>
          <w:color w:val="auto"/>
          <w:sz w:val="24"/>
          <w:highlight w:val="none"/>
        </w:rPr>
      </w:pPr>
    </w:p>
    <w:p w14:paraId="0BF6FC11">
      <w:pPr>
        <w:adjustRightInd w:val="0"/>
        <w:snapToGrid w:val="0"/>
        <w:spacing w:line="360" w:lineRule="auto"/>
        <w:ind w:firstLine="960"/>
        <w:jc w:val="right"/>
        <w:outlineLvl w:val="9"/>
        <w:rPr>
          <w:bCs/>
          <w:color w:val="auto"/>
          <w:sz w:val="24"/>
          <w:szCs w:val="21"/>
          <w:highlight w:val="none"/>
          <w:u w:val="single"/>
        </w:rPr>
      </w:pPr>
      <w:r>
        <w:rPr>
          <w:rFonts w:hint="eastAsia"/>
          <w:bCs/>
          <w:color w:val="auto"/>
          <w:spacing w:val="120"/>
          <w:kern w:val="0"/>
          <w:sz w:val="24"/>
          <w:szCs w:val="21"/>
          <w:highlight w:val="none"/>
          <w:fitText w:val="1200" w:id="-1231310325"/>
        </w:rPr>
        <w:t>投标</w:t>
      </w:r>
      <w:r>
        <w:rPr>
          <w:rFonts w:hint="eastAsia"/>
          <w:bCs/>
          <w:color w:val="auto"/>
          <w:spacing w:val="0"/>
          <w:kern w:val="0"/>
          <w:sz w:val="24"/>
          <w:szCs w:val="21"/>
          <w:highlight w:val="none"/>
          <w:fitText w:val="1200" w:id="-1231310325"/>
        </w:rPr>
        <w:t>人</w:t>
      </w:r>
      <w:r>
        <w:rPr>
          <w:rFonts w:hint="eastAsia"/>
          <w:bCs/>
          <w:color w:val="auto"/>
          <w:sz w:val="24"/>
          <w:szCs w:val="21"/>
          <w:highlight w:val="none"/>
        </w:rPr>
        <w:t>：</w:t>
      </w:r>
      <w:r>
        <w:rPr>
          <w:rFonts w:hint="eastAsia"/>
          <w:bCs/>
          <w:color w:val="auto"/>
          <w:sz w:val="24"/>
          <w:szCs w:val="21"/>
          <w:highlight w:val="none"/>
          <w:u w:val="single"/>
        </w:rPr>
        <w:t xml:space="preserve">            </w:t>
      </w:r>
      <w:r>
        <w:rPr>
          <w:rFonts w:hint="eastAsia"/>
          <w:bCs/>
          <w:color w:val="auto"/>
          <w:sz w:val="24"/>
          <w:szCs w:val="21"/>
          <w:highlight w:val="none"/>
        </w:rPr>
        <w:t>（盖单位章）</w:t>
      </w:r>
    </w:p>
    <w:p w14:paraId="397D995D">
      <w:pPr>
        <w:adjustRightInd w:val="0"/>
        <w:snapToGrid w:val="0"/>
        <w:spacing w:line="360" w:lineRule="auto"/>
        <w:ind w:firstLine="480"/>
        <w:jc w:val="right"/>
        <w:outlineLvl w:val="9"/>
        <w:rPr>
          <w:bCs/>
          <w:color w:val="auto"/>
          <w:spacing w:val="160"/>
          <w:sz w:val="24"/>
          <w:szCs w:val="21"/>
          <w:highlight w:val="none"/>
        </w:rPr>
      </w:pPr>
      <w:r>
        <w:rPr>
          <w:rFonts w:hint="eastAsia"/>
          <w:color w:val="auto"/>
          <w:spacing w:val="0"/>
          <w:kern w:val="0"/>
          <w:sz w:val="24"/>
          <w:szCs w:val="21"/>
          <w:highlight w:val="none"/>
          <w:fitText w:val="1200" w:id="-1231310324"/>
        </w:rPr>
        <w:t>法定代表人</w:t>
      </w:r>
      <w:r>
        <w:rPr>
          <w:rFonts w:hint="eastAsia"/>
          <w:color w:val="auto"/>
          <w:sz w:val="24"/>
          <w:szCs w:val="21"/>
          <w:highlight w:val="none"/>
        </w:rPr>
        <w:t>：</w:t>
      </w:r>
      <w:r>
        <w:rPr>
          <w:rFonts w:hint="eastAsia"/>
          <w:bCs/>
          <w:color w:val="auto"/>
          <w:sz w:val="24"/>
          <w:szCs w:val="21"/>
          <w:highlight w:val="none"/>
          <w:u w:val="single"/>
        </w:rPr>
        <w:t xml:space="preserve">          </w:t>
      </w:r>
      <w:r>
        <w:rPr>
          <w:rFonts w:hint="eastAsia"/>
          <w:color w:val="auto"/>
          <w:sz w:val="24"/>
          <w:szCs w:val="21"/>
          <w:highlight w:val="none"/>
        </w:rPr>
        <w:t>（签字或盖章）</w:t>
      </w:r>
    </w:p>
    <w:p w14:paraId="48DFBE98">
      <w:pPr>
        <w:adjustRightInd w:val="0"/>
        <w:snapToGrid w:val="0"/>
        <w:spacing w:line="360" w:lineRule="auto"/>
        <w:ind w:firstLine="1920"/>
        <w:jc w:val="right"/>
        <w:outlineLvl w:val="9"/>
        <w:rPr>
          <w:color w:val="auto"/>
          <w:sz w:val="24"/>
          <w:szCs w:val="21"/>
          <w:highlight w:val="none"/>
        </w:rPr>
      </w:pPr>
      <w:r>
        <w:rPr>
          <w:rFonts w:hint="eastAsia"/>
          <w:bCs/>
          <w:color w:val="auto"/>
          <w:spacing w:val="360"/>
          <w:kern w:val="0"/>
          <w:sz w:val="24"/>
          <w:szCs w:val="21"/>
          <w:highlight w:val="none"/>
          <w:fitText w:val="1200" w:id="-1231310323"/>
        </w:rPr>
        <w:t>日</w:t>
      </w:r>
      <w:r>
        <w:rPr>
          <w:rFonts w:hint="eastAsia"/>
          <w:bCs/>
          <w:color w:val="auto"/>
          <w:spacing w:val="0"/>
          <w:kern w:val="0"/>
          <w:sz w:val="24"/>
          <w:szCs w:val="21"/>
          <w:highlight w:val="none"/>
          <w:fitText w:val="1200" w:id="-1231310323"/>
        </w:rPr>
        <w:t>期</w:t>
      </w:r>
      <w:r>
        <w:rPr>
          <w:rFonts w:hint="eastAsia"/>
          <w:color w:val="auto"/>
          <w:sz w:val="24"/>
          <w:szCs w:val="21"/>
          <w:highlight w:val="none"/>
        </w:rPr>
        <w:t>：</w:t>
      </w:r>
      <w:r>
        <w:rPr>
          <w:rFonts w:hint="eastAsia"/>
          <w:color w:val="auto"/>
          <w:sz w:val="24"/>
          <w:szCs w:val="21"/>
          <w:highlight w:val="none"/>
          <w:u w:val="single"/>
        </w:rPr>
        <w:t xml:space="preserve">       </w:t>
      </w:r>
      <w:r>
        <w:rPr>
          <w:rFonts w:hint="eastAsia"/>
          <w:color w:val="auto"/>
          <w:sz w:val="24"/>
          <w:szCs w:val="21"/>
          <w:highlight w:val="none"/>
        </w:rPr>
        <w:t>年</w:t>
      </w:r>
      <w:r>
        <w:rPr>
          <w:rFonts w:hint="eastAsia"/>
          <w:color w:val="auto"/>
          <w:sz w:val="24"/>
          <w:szCs w:val="21"/>
          <w:highlight w:val="none"/>
          <w:u w:val="single"/>
        </w:rPr>
        <w:t xml:space="preserve">     </w:t>
      </w:r>
      <w:r>
        <w:rPr>
          <w:rFonts w:hint="eastAsia"/>
          <w:color w:val="auto"/>
          <w:sz w:val="24"/>
          <w:szCs w:val="21"/>
          <w:highlight w:val="none"/>
        </w:rPr>
        <w:t>月</w:t>
      </w:r>
      <w:r>
        <w:rPr>
          <w:rFonts w:hint="eastAsia"/>
          <w:color w:val="auto"/>
          <w:sz w:val="24"/>
          <w:szCs w:val="21"/>
          <w:highlight w:val="none"/>
          <w:u w:val="single"/>
        </w:rPr>
        <w:t xml:space="preserve">      </w:t>
      </w:r>
      <w:r>
        <w:rPr>
          <w:rFonts w:hint="eastAsia"/>
          <w:color w:val="auto"/>
          <w:sz w:val="24"/>
          <w:szCs w:val="21"/>
          <w:highlight w:val="none"/>
        </w:rPr>
        <w:t>日</w:t>
      </w:r>
    </w:p>
    <w:p w14:paraId="29D49FCB">
      <w:pPr>
        <w:spacing w:line="360" w:lineRule="auto"/>
        <w:ind w:left="420" w:leftChars="200" w:firstLine="4" w:firstLineChars="2"/>
        <w:outlineLvl w:val="9"/>
        <w:rPr>
          <w:color w:val="auto"/>
          <w:sz w:val="24"/>
          <w:highlight w:val="none"/>
        </w:rPr>
      </w:pPr>
    </w:p>
    <w:p w14:paraId="057AFCDF">
      <w:pPr>
        <w:adjustRightInd w:val="0"/>
        <w:snapToGrid w:val="0"/>
        <w:spacing w:line="360" w:lineRule="auto"/>
        <w:ind w:firstLineChars="0"/>
        <w:outlineLvl w:val="9"/>
        <w:rPr>
          <w:b/>
          <w:bCs/>
          <w:color w:val="auto"/>
          <w:sz w:val="24"/>
          <w:highlight w:val="none"/>
        </w:rPr>
      </w:pPr>
      <w:r>
        <w:rPr>
          <w:b/>
          <w:bCs/>
          <w:color w:val="auto"/>
          <w:sz w:val="24"/>
          <w:highlight w:val="none"/>
        </w:rPr>
        <w:br w:type="page"/>
      </w:r>
    </w:p>
    <w:p w14:paraId="6B891D9E">
      <w:pPr>
        <w:spacing w:beforeLines="100" w:afterLines="100"/>
        <w:ind w:firstLine="0" w:firstLineChars="0"/>
        <w:jc w:val="center"/>
        <w:outlineLvl w:val="9"/>
        <w:rPr>
          <w:rFonts w:ascii="黑体" w:hAnsi="黑体" w:eastAsia="黑体" w:cs="黑体"/>
          <w:color w:val="auto"/>
          <w:sz w:val="24"/>
          <w:highlight w:val="none"/>
        </w:rPr>
      </w:pPr>
      <w:bookmarkStart w:id="643" w:name="_Toc14201417"/>
      <w:bookmarkStart w:id="644" w:name="_Toc7224"/>
      <w:bookmarkStart w:id="645" w:name="_Toc26657095"/>
      <w:r>
        <w:rPr>
          <w:rFonts w:hint="eastAsia" w:ascii="黑体" w:hAnsi="黑体" w:eastAsia="黑体" w:cs="黑体"/>
          <w:color w:val="auto"/>
          <w:sz w:val="24"/>
          <w:highlight w:val="none"/>
        </w:rPr>
        <w:t>（</w:t>
      </w:r>
      <w:r>
        <w:rPr>
          <w:rFonts w:hint="eastAsia" w:ascii="黑体" w:hAnsi="黑体" w:eastAsia="黑体" w:cs="黑体"/>
          <w:color w:val="auto"/>
          <w:sz w:val="24"/>
          <w:highlight w:val="none"/>
          <w:lang w:val="en-US" w:eastAsia="zh-CN"/>
        </w:rPr>
        <w:t>四</w:t>
      </w:r>
      <w:r>
        <w:rPr>
          <w:rFonts w:hint="eastAsia" w:ascii="黑体" w:hAnsi="黑体" w:eastAsia="黑体" w:cs="黑体"/>
          <w:color w:val="auto"/>
          <w:sz w:val="24"/>
          <w:highlight w:val="none"/>
        </w:rPr>
        <w:t>）项目经理</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lang w:val="en-US" w:eastAsia="zh-CN"/>
        </w:rPr>
        <w:t>设计负责人、</w:t>
      </w:r>
      <w:r>
        <w:rPr>
          <w:rFonts w:hint="eastAsia" w:ascii="黑体" w:hAnsi="黑体" w:eastAsia="黑体" w:cs="黑体"/>
          <w:color w:val="auto"/>
          <w:sz w:val="24"/>
          <w:highlight w:val="none"/>
        </w:rPr>
        <w:t>项目总工简历</w:t>
      </w:r>
      <w:bookmarkEnd w:id="643"/>
      <w:r>
        <w:rPr>
          <w:rFonts w:hint="eastAsia" w:ascii="黑体" w:hAnsi="黑体" w:eastAsia="黑体" w:cs="黑体"/>
          <w:color w:val="auto"/>
          <w:sz w:val="24"/>
          <w:highlight w:val="none"/>
        </w:rPr>
        <w:t>表</w:t>
      </w:r>
      <w:bookmarkEnd w:id="644"/>
      <w:bookmarkEnd w:id="645"/>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9"/>
        <w:gridCol w:w="1330"/>
        <w:gridCol w:w="598"/>
        <w:gridCol w:w="405"/>
        <w:gridCol w:w="194"/>
        <w:gridCol w:w="1368"/>
        <w:gridCol w:w="1177"/>
        <w:gridCol w:w="363"/>
        <w:gridCol w:w="1867"/>
      </w:tblGrid>
      <w:tr w14:paraId="1665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5B31A5A6">
            <w:pPr>
              <w:ind w:firstLine="0" w:firstLineChars="0"/>
              <w:jc w:val="center"/>
              <w:outlineLvl w:val="9"/>
              <w:rPr>
                <w:color w:val="auto"/>
                <w:sz w:val="24"/>
                <w:highlight w:val="none"/>
              </w:rPr>
            </w:pPr>
            <w:r>
              <w:rPr>
                <w:color w:val="auto"/>
                <w:sz w:val="24"/>
                <w:highlight w:val="none"/>
              </w:rPr>
              <w:t>姓  名</w:t>
            </w:r>
          </w:p>
        </w:tc>
        <w:tc>
          <w:tcPr>
            <w:tcW w:w="792" w:type="pct"/>
            <w:gridSpan w:val="2"/>
            <w:vAlign w:val="center"/>
          </w:tcPr>
          <w:p w14:paraId="3C06522A">
            <w:pPr>
              <w:ind w:firstLine="0" w:firstLineChars="0"/>
              <w:jc w:val="center"/>
              <w:outlineLvl w:val="9"/>
              <w:rPr>
                <w:color w:val="auto"/>
                <w:sz w:val="24"/>
                <w:highlight w:val="none"/>
              </w:rPr>
            </w:pPr>
          </w:p>
        </w:tc>
        <w:tc>
          <w:tcPr>
            <w:tcW w:w="703" w:type="pct"/>
            <w:gridSpan w:val="3"/>
            <w:vAlign w:val="center"/>
          </w:tcPr>
          <w:p w14:paraId="258FFA16">
            <w:pPr>
              <w:ind w:firstLine="0" w:firstLineChars="0"/>
              <w:jc w:val="center"/>
              <w:outlineLvl w:val="9"/>
              <w:rPr>
                <w:color w:val="auto"/>
                <w:sz w:val="24"/>
                <w:highlight w:val="none"/>
              </w:rPr>
            </w:pPr>
            <w:r>
              <w:rPr>
                <w:color w:val="auto"/>
                <w:sz w:val="24"/>
                <w:highlight w:val="none"/>
              </w:rPr>
              <w:t>年 龄</w:t>
            </w:r>
          </w:p>
        </w:tc>
        <w:tc>
          <w:tcPr>
            <w:tcW w:w="803" w:type="pct"/>
            <w:vAlign w:val="center"/>
          </w:tcPr>
          <w:p w14:paraId="15ABC963">
            <w:pPr>
              <w:ind w:firstLine="0" w:firstLineChars="0"/>
              <w:jc w:val="center"/>
              <w:outlineLvl w:val="9"/>
              <w:rPr>
                <w:color w:val="auto"/>
                <w:sz w:val="24"/>
                <w:highlight w:val="none"/>
              </w:rPr>
            </w:pPr>
          </w:p>
        </w:tc>
        <w:tc>
          <w:tcPr>
            <w:tcW w:w="904" w:type="pct"/>
            <w:gridSpan w:val="2"/>
            <w:vAlign w:val="center"/>
          </w:tcPr>
          <w:p w14:paraId="4799C625">
            <w:pPr>
              <w:ind w:firstLine="0" w:firstLineChars="0"/>
              <w:jc w:val="center"/>
              <w:outlineLvl w:val="9"/>
              <w:rPr>
                <w:color w:val="auto"/>
                <w:sz w:val="24"/>
                <w:highlight w:val="none"/>
              </w:rPr>
            </w:pPr>
            <w:r>
              <w:rPr>
                <w:color w:val="auto"/>
                <w:sz w:val="24"/>
                <w:highlight w:val="none"/>
              </w:rPr>
              <w:t>学 历</w:t>
            </w:r>
          </w:p>
        </w:tc>
        <w:tc>
          <w:tcPr>
            <w:tcW w:w="1096" w:type="pct"/>
            <w:vAlign w:val="center"/>
          </w:tcPr>
          <w:p w14:paraId="285A9A82">
            <w:pPr>
              <w:ind w:firstLine="0" w:firstLineChars="0"/>
              <w:jc w:val="center"/>
              <w:outlineLvl w:val="9"/>
              <w:rPr>
                <w:color w:val="auto"/>
                <w:sz w:val="24"/>
                <w:highlight w:val="none"/>
              </w:rPr>
            </w:pPr>
          </w:p>
        </w:tc>
      </w:tr>
      <w:tr w14:paraId="18C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68064D25">
            <w:pPr>
              <w:ind w:firstLine="0" w:firstLineChars="0"/>
              <w:jc w:val="center"/>
              <w:outlineLvl w:val="9"/>
              <w:rPr>
                <w:color w:val="auto"/>
                <w:sz w:val="24"/>
                <w:highlight w:val="none"/>
              </w:rPr>
            </w:pPr>
            <w:r>
              <w:rPr>
                <w:color w:val="auto"/>
                <w:sz w:val="24"/>
                <w:highlight w:val="none"/>
              </w:rPr>
              <w:t>职  称</w:t>
            </w:r>
          </w:p>
        </w:tc>
        <w:tc>
          <w:tcPr>
            <w:tcW w:w="792" w:type="pct"/>
            <w:gridSpan w:val="2"/>
            <w:vAlign w:val="center"/>
          </w:tcPr>
          <w:p w14:paraId="3B79E3A9">
            <w:pPr>
              <w:ind w:firstLine="0" w:firstLineChars="0"/>
              <w:jc w:val="center"/>
              <w:outlineLvl w:val="9"/>
              <w:rPr>
                <w:color w:val="auto"/>
                <w:sz w:val="24"/>
                <w:highlight w:val="none"/>
              </w:rPr>
            </w:pPr>
          </w:p>
        </w:tc>
        <w:tc>
          <w:tcPr>
            <w:tcW w:w="703" w:type="pct"/>
            <w:gridSpan w:val="3"/>
            <w:vAlign w:val="center"/>
          </w:tcPr>
          <w:p w14:paraId="650A069B">
            <w:pPr>
              <w:ind w:firstLine="0" w:firstLineChars="0"/>
              <w:jc w:val="center"/>
              <w:outlineLvl w:val="9"/>
              <w:rPr>
                <w:color w:val="auto"/>
                <w:sz w:val="24"/>
                <w:highlight w:val="none"/>
              </w:rPr>
            </w:pPr>
            <w:r>
              <w:rPr>
                <w:color w:val="auto"/>
                <w:sz w:val="24"/>
                <w:highlight w:val="none"/>
              </w:rPr>
              <w:t>单位</w:t>
            </w:r>
          </w:p>
          <w:p w14:paraId="1A578E3E">
            <w:pPr>
              <w:ind w:firstLine="0" w:firstLineChars="0"/>
              <w:jc w:val="center"/>
              <w:outlineLvl w:val="9"/>
              <w:rPr>
                <w:color w:val="auto"/>
                <w:sz w:val="24"/>
                <w:highlight w:val="none"/>
              </w:rPr>
            </w:pPr>
            <w:r>
              <w:rPr>
                <w:color w:val="auto"/>
                <w:sz w:val="24"/>
                <w:highlight w:val="none"/>
              </w:rPr>
              <w:t>职务</w:t>
            </w:r>
          </w:p>
        </w:tc>
        <w:tc>
          <w:tcPr>
            <w:tcW w:w="803" w:type="pct"/>
            <w:vAlign w:val="center"/>
          </w:tcPr>
          <w:p w14:paraId="59B2A116">
            <w:pPr>
              <w:ind w:firstLine="0" w:firstLineChars="0"/>
              <w:jc w:val="center"/>
              <w:outlineLvl w:val="9"/>
              <w:rPr>
                <w:color w:val="auto"/>
                <w:sz w:val="24"/>
                <w:highlight w:val="none"/>
              </w:rPr>
            </w:pPr>
          </w:p>
        </w:tc>
        <w:tc>
          <w:tcPr>
            <w:tcW w:w="904" w:type="pct"/>
            <w:gridSpan w:val="2"/>
            <w:vAlign w:val="center"/>
          </w:tcPr>
          <w:p w14:paraId="44DECF1F">
            <w:pPr>
              <w:ind w:firstLine="0" w:firstLineChars="0"/>
              <w:jc w:val="center"/>
              <w:outlineLvl w:val="9"/>
              <w:rPr>
                <w:color w:val="auto"/>
                <w:sz w:val="24"/>
                <w:highlight w:val="none"/>
              </w:rPr>
            </w:pPr>
            <w:r>
              <w:rPr>
                <w:color w:val="auto"/>
                <w:sz w:val="24"/>
                <w:highlight w:val="none"/>
              </w:rPr>
              <w:t>拟在本标段</w:t>
            </w:r>
          </w:p>
          <w:p w14:paraId="62F2E65C">
            <w:pPr>
              <w:ind w:firstLine="0" w:firstLineChars="0"/>
              <w:jc w:val="center"/>
              <w:outlineLvl w:val="9"/>
              <w:rPr>
                <w:color w:val="auto"/>
                <w:sz w:val="24"/>
                <w:highlight w:val="none"/>
              </w:rPr>
            </w:pPr>
            <w:r>
              <w:rPr>
                <w:color w:val="auto"/>
                <w:sz w:val="24"/>
                <w:highlight w:val="none"/>
              </w:rPr>
              <w:t>工程担任职务</w:t>
            </w:r>
          </w:p>
        </w:tc>
        <w:tc>
          <w:tcPr>
            <w:tcW w:w="1096" w:type="pct"/>
            <w:vAlign w:val="center"/>
          </w:tcPr>
          <w:p w14:paraId="4BEF060D">
            <w:pPr>
              <w:ind w:firstLine="0" w:firstLineChars="0"/>
              <w:jc w:val="center"/>
              <w:outlineLvl w:val="9"/>
              <w:rPr>
                <w:color w:val="auto"/>
                <w:sz w:val="24"/>
                <w:highlight w:val="none"/>
              </w:rPr>
            </w:pPr>
          </w:p>
        </w:tc>
      </w:tr>
      <w:tr w14:paraId="6BCB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6F77AA63">
            <w:pPr>
              <w:ind w:firstLine="0" w:firstLineChars="0"/>
              <w:jc w:val="center"/>
              <w:outlineLvl w:val="9"/>
              <w:rPr>
                <w:color w:val="auto"/>
                <w:sz w:val="24"/>
                <w:highlight w:val="none"/>
              </w:rPr>
            </w:pPr>
            <w:r>
              <w:rPr>
                <w:color w:val="auto"/>
                <w:sz w:val="24"/>
                <w:highlight w:val="none"/>
              </w:rPr>
              <w:t>毕业学校</w:t>
            </w:r>
          </w:p>
        </w:tc>
        <w:tc>
          <w:tcPr>
            <w:tcW w:w="4298" w:type="pct"/>
            <w:gridSpan w:val="9"/>
            <w:vAlign w:val="center"/>
          </w:tcPr>
          <w:p w14:paraId="38AB04C5">
            <w:pPr>
              <w:ind w:firstLine="0" w:firstLineChars="0"/>
              <w:outlineLvl w:val="9"/>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月毕业于</w:t>
            </w:r>
            <w:r>
              <w:rPr>
                <w:color w:val="auto"/>
                <w:sz w:val="24"/>
                <w:highlight w:val="none"/>
                <w:u w:val="single"/>
              </w:rPr>
              <w:t xml:space="preserve">            </w:t>
            </w:r>
            <w:r>
              <w:rPr>
                <w:color w:val="auto"/>
                <w:sz w:val="24"/>
                <w:highlight w:val="none"/>
              </w:rPr>
              <w:t>学校</w:t>
            </w:r>
            <w:r>
              <w:rPr>
                <w:color w:val="auto"/>
                <w:sz w:val="24"/>
                <w:highlight w:val="none"/>
                <w:u w:val="single"/>
              </w:rPr>
              <w:t xml:space="preserve">        </w:t>
            </w:r>
            <w:r>
              <w:rPr>
                <w:color w:val="auto"/>
                <w:sz w:val="24"/>
                <w:highlight w:val="none"/>
              </w:rPr>
              <w:t>专业，学制</w:t>
            </w:r>
            <w:r>
              <w:rPr>
                <w:color w:val="auto"/>
                <w:sz w:val="24"/>
                <w:highlight w:val="none"/>
                <w:u w:val="single"/>
              </w:rPr>
              <w:t xml:space="preserve">   </w:t>
            </w:r>
            <w:r>
              <w:rPr>
                <w:color w:val="auto"/>
                <w:sz w:val="24"/>
                <w:highlight w:val="none"/>
              </w:rPr>
              <w:t>年</w:t>
            </w:r>
          </w:p>
        </w:tc>
      </w:tr>
      <w:tr w14:paraId="0D66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vAlign w:val="center"/>
          </w:tcPr>
          <w:p w14:paraId="3008AAB8">
            <w:pPr>
              <w:ind w:firstLine="0" w:firstLineChars="0"/>
              <w:jc w:val="center"/>
              <w:outlineLvl w:val="9"/>
              <w:rPr>
                <w:color w:val="auto"/>
                <w:sz w:val="24"/>
                <w:highlight w:val="none"/>
              </w:rPr>
            </w:pPr>
            <w:r>
              <w:rPr>
                <w:color w:val="auto"/>
                <w:sz w:val="24"/>
                <w:highlight w:val="none"/>
              </w:rPr>
              <w:t>经    历</w:t>
            </w:r>
          </w:p>
        </w:tc>
      </w:tr>
      <w:tr w14:paraId="1D97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2D2010A1">
            <w:pPr>
              <w:ind w:firstLine="0" w:firstLineChars="0"/>
              <w:jc w:val="center"/>
              <w:outlineLvl w:val="9"/>
              <w:rPr>
                <w:color w:val="auto"/>
                <w:sz w:val="24"/>
                <w:highlight w:val="none"/>
              </w:rPr>
            </w:pPr>
            <w:r>
              <w:rPr>
                <w:color w:val="auto"/>
                <w:sz w:val="24"/>
                <w:highlight w:val="none"/>
              </w:rPr>
              <w:t>时间</w:t>
            </w:r>
          </w:p>
        </w:tc>
        <w:tc>
          <w:tcPr>
            <w:tcW w:w="1370" w:type="pct"/>
            <w:gridSpan w:val="3"/>
            <w:vAlign w:val="center"/>
          </w:tcPr>
          <w:p w14:paraId="0CA9BE8D">
            <w:pPr>
              <w:ind w:firstLine="0" w:firstLineChars="0"/>
              <w:jc w:val="center"/>
              <w:outlineLvl w:val="9"/>
              <w:rPr>
                <w:color w:val="auto"/>
                <w:sz w:val="24"/>
                <w:highlight w:val="none"/>
              </w:rPr>
            </w:pPr>
            <w:r>
              <w:rPr>
                <w:color w:val="auto"/>
                <w:sz w:val="24"/>
                <w:highlight w:val="none"/>
              </w:rPr>
              <w:t>参加过的工程项目名称</w:t>
            </w:r>
          </w:p>
        </w:tc>
        <w:tc>
          <w:tcPr>
            <w:tcW w:w="917" w:type="pct"/>
            <w:gridSpan w:val="2"/>
            <w:vAlign w:val="center"/>
          </w:tcPr>
          <w:p w14:paraId="4B17080E">
            <w:pPr>
              <w:ind w:firstLine="0" w:firstLineChars="0"/>
              <w:jc w:val="center"/>
              <w:outlineLvl w:val="9"/>
              <w:rPr>
                <w:color w:val="auto"/>
                <w:sz w:val="24"/>
                <w:highlight w:val="none"/>
              </w:rPr>
            </w:pPr>
            <w:r>
              <w:rPr>
                <w:color w:val="auto"/>
                <w:sz w:val="24"/>
                <w:highlight w:val="none"/>
              </w:rPr>
              <w:t>签约合同价金额（万元）</w:t>
            </w:r>
          </w:p>
        </w:tc>
        <w:tc>
          <w:tcPr>
            <w:tcW w:w="691" w:type="pct"/>
            <w:vAlign w:val="center"/>
          </w:tcPr>
          <w:p w14:paraId="5E5BA5E4">
            <w:pPr>
              <w:ind w:firstLine="0" w:firstLineChars="0"/>
              <w:jc w:val="center"/>
              <w:outlineLvl w:val="9"/>
              <w:rPr>
                <w:color w:val="auto"/>
                <w:sz w:val="24"/>
                <w:highlight w:val="none"/>
              </w:rPr>
            </w:pPr>
            <w:r>
              <w:rPr>
                <w:color w:val="auto"/>
                <w:sz w:val="24"/>
                <w:highlight w:val="none"/>
              </w:rPr>
              <w:t>担任职务</w:t>
            </w:r>
          </w:p>
        </w:tc>
        <w:tc>
          <w:tcPr>
            <w:tcW w:w="1309" w:type="pct"/>
            <w:gridSpan w:val="2"/>
            <w:vAlign w:val="center"/>
          </w:tcPr>
          <w:p w14:paraId="45A6A0CD">
            <w:pPr>
              <w:ind w:firstLine="0" w:firstLineChars="0"/>
              <w:outlineLvl w:val="9"/>
              <w:rPr>
                <w:color w:val="auto"/>
                <w:sz w:val="24"/>
                <w:highlight w:val="none"/>
              </w:rPr>
            </w:pPr>
            <w:r>
              <w:rPr>
                <w:color w:val="auto"/>
                <w:sz w:val="24"/>
                <w:highlight w:val="none"/>
              </w:rPr>
              <w:t>发包人及联系电话</w:t>
            </w:r>
          </w:p>
        </w:tc>
      </w:tr>
      <w:tr w14:paraId="7224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3CC5AD58">
            <w:pPr>
              <w:ind w:firstLine="0" w:firstLineChars="0"/>
              <w:outlineLvl w:val="9"/>
              <w:rPr>
                <w:color w:val="auto"/>
                <w:sz w:val="24"/>
                <w:highlight w:val="none"/>
              </w:rPr>
            </w:pPr>
          </w:p>
        </w:tc>
        <w:tc>
          <w:tcPr>
            <w:tcW w:w="1370" w:type="pct"/>
            <w:gridSpan w:val="3"/>
          </w:tcPr>
          <w:p w14:paraId="7E28EE08">
            <w:pPr>
              <w:ind w:firstLine="0" w:firstLineChars="0"/>
              <w:outlineLvl w:val="9"/>
              <w:rPr>
                <w:color w:val="auto"/>
                <w:sz w:val="24"/>
                <w:highlight w:val="none"/>
              </w:rPr>
            </w:pPr>
          </w:p>
        </w:tc>
        <w:tc>
          <w:tcPr>
            <w:tcW w:w="917" w:type="pct"/>
            <w:gridSpan w:val="2"/>
          </w:tcPr>
          <w:p w14:paraId="52C75716">
            <w:pPr>
              <w:ind w:firstLine="0" w:firstLineChars="0"/>
              <w:outlineLvl w:val="9"/>
              <w:rPr>
                <w:color w:val="auto"/>
                <w:sz w:val="24"/>
                <w:highlight w:val="none"/>
              </w:rPr>
            </w:pPr>
          </w:p>
        </w:tc>
        <w:tc>
          <w:tcPr>
            <w:tcW w:w="691" w:type="pct"/>
          </w:tcPr>
          <w:p w14:paraId="452F52E6">
            <w:pPr>
              <w:ind w:firstLine="0" w:firstLineChars="0"/>
              <w:outlineLvl w:val="9"/>
              <w:rPr>
                <w:color w:val="auto"/>
                <w:sz w:val="24"/>
                <w:highlight w:val="none"/>
              </w:rPr>
            </w:pPr>
          </w:p>
        </w:tc>
        <w:tc>
          <w:tcPr>
            <w:tcW w:w="1309" w:type="pct"/>
            <w:gridSpan w:val="2"/>
          </w:tcPr>
          <w:p w14:paraId="63C1BB2E">
            <w:pPr>
              <w:ind w:firstLine="0" w:firstLineChars="0"/>
              <w:outlineLvl w:val="9"/>
              <w:rPr>
                <w:color w:val="auto"/>
                <w:sz w:val="24"/>
                <w:highlight w:val="none"/>
              </w:rPr>
            </w:pPr>
          </w:p>
        </w:tc>
      </w:tr>
      <w:tr w14:paraId="75AB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5AE49AB2">
            <w:pPr>
              <w:ind w:firstLine="0" w:firstLineChars="0"/>
              <w:outlineLvl w:val="9"/>
              <w:rPr>
                <w:color w:val="auto"/>
                <w:sz w:val="24"/>
                <w:highlight w:val="none"/>
              </w:rPr>
            </w:pPr>
          </w:p>
        </w:tc>
        <w:tc>
          <w:tcPr>
            <w:tcW w:w="1370" w:type="pct"/>
            <w:gridSpan w:val="3"/>
          </w:tcPr>
          <w:p w14:paraId="5D5B3C4A">
            <w:pPr>
              <w:ind w:firstLine="0" w:firstLineChars="0"/>
              <w:outlineLvl w:val="9"/>
              <w:rPr>
                <w:color w:val="auto"/>
                <w:sz w:val="24"/>
                <w:highlight w:val="none"/>
              </w:rPr>
            </w:pPr>
          </w:p>
        </w:tc>
        <w:tc>
          <w:tcPr>
            <w:tcW w:w="917" w:type="pct"/>
            <w:gridSpan w:val="2"/>
          </w:tcPr>
          <w:p w14:paraId="34D5C99D">
            <w:pPr>
              <w:ind w:firstLine="0" w:firstLineChars="0"/>
              <w:outlineLvl w:val="9"/>
              <w:rPr>
                <w:color w:val="auto"/>
                <w:sz w:val="24"/>
                <w:highlight w:val="none"/>
              </w:rPr>
            </w:pPr>
          </w:p>
        </w:tc>
        <w:tc>
          <w:tcPr>
            <w:tcW w:w="691" w:type="pct"/>
          </w:tcPr>
          <w:p w14:paraId="52CAA193">
            <w:pPr>
              <w:ind w:firstLine="0" w:firstLineChars="0"/>
              <w:outlineLvl w:val="9"/>
              <w:rPr>
                <w:color w:val="auto"/>
                <w:sz w:val="24"/>
                <w:highlight w:val="none"/>
              </w:rPr>
            </w:pPr>
          </w:p>
        </w:tc>
        <w:tc>
          <w:tcPr>
            <w:tcW w:w="1309" w:type="pct"/>
            <w:gridSpan w:val="2"/>
          </w:tcPr>
          <w:p w14:paraId="388D495A">
            <w:pPr>
              <w:ind w:firstLine="0" w:firstLineChars="0"/>
              <w:outlineLvl w:val="9"/>
              <w:rPr>
                <w:color w:val="auto"/>
                <w:sz w:val="24"/>
                <w:highlight w:val="none"/>
              </w:rPr>
            </w:pPr>
          </w:p>
        </w:tc>
      </w:tr>
      <w:tr w14:paraId="690E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57501A7C">
            <w:pPr>
              <w:ind w:firstLine="0" w:firstLineChars="0"/>
              <w:outlineLvl w:val="9"/>
              <w:rPr>
                <w:color w:val="auto"/>
                <w:sz w:val="24"/>
                <w:highlight w:val="none"/>
              </w:rPr>
            </w:pPr>
          </w:p>
        </w:tc>
        <w:tc>
          <w:tcPr>
            <w:tcW w:w="1370" w:type="pct"/>
            <w:gridSpan w:val="3"/>
          </w:tcPr>
          <w:p w14:paraId="088D9990">
            <w:pPr>
              <w:ind w:firstLine="0" w:firstLineChars="0"/>
              <w:outlineLvl w:val="9"/>
              <w:rPr>
                <w:color w:val="auto"/>
                <w:sz w:val="24"/>
                <w:highlight w:val="none"/>
              </w:rPr>
            </w:pPr>
          </w:p>
        </w:tc>
        <w:tc>
          <w:tcPr>
            <w:tcW w:w="917" w:type="pct"/>
            <w:gridSpan w:val="2"/>
          </w:tcPr>
          <w:p w14:paraId="3F31EC22">
            <w:pPr>
              <w:ind w:firstLine="0" w:firstLineChars="0"/>
              <w:outlineLvl w:val="9"/>
              <w:rPr>
                <w:color w:val="auto"/>
                <w:sz w:val="24"/>
                <w:highlight w:val="none"/>
              </w:rPr>
            </w:pPr>
          </w:p>
        </w:tc>
        <w:tc>
          <w:tcPr>
            <w:tcW w:w="691" w:type="pct"/>
          </w:tcPr>
          <w:p w14:paraId="1C10ED9A">
            <w:pPr>
              <w:ind w:firstLine="0" w:firstLineChars="0"/>
              <w:outlineLvl w:val="9"/>
              <w:rPr>
                <w:color w:val="auto"/>
                <w:sz w:val="24"/>
                <w:highlight w:val="none"/>
              </w:rPr>
            </w:pPr>
          </w:p>
        </w:tc>
        <w:tc>
          <w:tcPr>
            <w:tcW w:w="1309" w:type="pct"/>
            <w:gridSpan w:val="2"/>
          </w:tcPr>
          <w:p w14:paraId="2B75828E">
            <w:pPr>
              <w:ind w:firstLine="0" w:firstLineChars="0"/>
              <w:outlineLvl w:val="9"/>
              <w:rPr>
                <w:color w:val="auto"/>
                <w:sz w:val="24"/>
                <w:highlight w:val="none"/>
              </w:rPr>
            </w:pPr>
          </w:p>
        </w:tc>
      </w:tr>
      <w:tr w14:paraId="31DC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2B7BEA62">
            <w:pPr>
              <w:ind w:firstLine="0" w:firstLineChars="0"/>
              <w:outlineLvl w:val="9"/>
              <w:rPr>
                <w:color w:val="auto"/>
                <w:sz w:val="24"/>
                <w:highlight w:val="none"/>
              </w:rPr>
            </w:pPr>
          </w:p>
        </w:tc>
        <w:tc>
          <w:tcPr>
            <w:tcW w:w="1370" w:type="pct"/>
            <w:gridSpan w:val="3"/>
            <w:vAlign w:val="center"/>
          </w:tcPr>
          <w:p w14:paraId="6613D1AD">
            <w:pPr>
              <w:ind w:firstLine="0" w:firstLineChars="0"/>
              <w:outlineLvl w:val="9"/>
              <w:rPr>
                <w:color w:val="auto"/>
                <w:sz w:val="24"/>
                <w:highlight w:val="none"/>
              </w:rPr>
            </w:pPr>
          </w:p>
        </w:tc>
        <w:tc>
          <w:tcPr>
            <w:tcW w:w="917" w:type="pct"/>
            <w:gridSpan w:val="2"/>
            <w:vAlign w:val="center"/>
          </w:tcPr>
          <w:p w14:paraId="0BFD276A">
            <w:pPr>
              <w:ind w:firstLine="0" w:firstLineChars="0"/>
              <w:outlineLvl w:val="9"/>
              <w:rPr>
                <w:color w:val="auto"/>
                <w:sz w:val="24"/>
                <w:highlight w:val="none"/>
              </w:rPr>
            </w:pPr>
          </w:p>
        </w:tc>
        <w:tc>
          <w:tcPr>
            <w:tcW w:w="691" w:type="pct"/>
            <w:vAlign w:val="center"/>
          </w:tcPr>
          <w:p w14:paraId="70CD06CE">
            <w:pPr>
              <w:ind w:firstLine="0" w:firstLineChars="0"/>
              <w:outlineLvl w:val="9"/>
              <w:rPr>
                <w:color w:val="auto"/>
                <w:sz w:val="24"/>
                <w:highlight w:val="none"/>
              </w:rPr>
            </w:pPr>
          </w:p>
        </w:tc>
        <w:tc>
          <w:tcPr>
            <w:tcW w:w="1309" w:type="pct"/>
            <w:gridSpan w:val="2"/>
            <w:vAlign w:val="center"/>
          </w:tcPr>
          <w:p w14:paraId="3C7A28B7">
            <w:pPr>
              <w:ind w:firstLine="0" w:firstLineChars="0"/>
              <w:outlineLvl w:val="9"/>
              <w:rPr>
                <w:color w:val="auto"/>
                <w:sz w:val="24"/>
                <w:highlight w:val="none"/>
              </w:rPr>
            </w:pPr>
          </w:p>
        </w:tc>
      </w:tr>
      <w:tr w14:paraId="6A24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1977A26D">
            <w:pPr>
              <w:ind w:firstLine="0" w:firstLineChars="0"/>
              <w:outlineLvl w:val="9"/>
              <w:rPr>
                <w:color w:val="auto"/>
                <w:sz w:val="24"/>
                <w:highlight w:val="none"/>
              </w:rPr>
            </w:pPr>
          </w:p>
        </w:tc>
        <w:tc>
          <w:tcPr>
            <w:tcW w:w="1370" w:type="pct"/>
            <w:gridSpan w:val="3"/>
            <w:vAlign w:val="center"/>
          </w:tcPr>
          <w:p w14:paraId="6C9D0ABF">
            <w:pPr>
              <w:ind w:firstLine="0" w:firstLineChars="0"/>
              <w:outlineLvl w:val="9"/>
              <w:rPr>
                <w:color w:val="auto"/>
                <w:sz w:val="24"/>
                <w:highlight w:val="none"/>
              </w:rPr>
            </w:pPr>
          </w:p>
        </w:tc>
        <w:tc>
          <w:tcPr>
            <w:tcW w:w="917" w:type="pct"/>
            <w:gridSpan w:val="2"/>
            <w:vAlign w:val="center"/>
          </w:tcPr>
          <w:p w14:paraId="2F4A35DD">
            <w:pPr>
              <w:ind w:firstLine="0" w:firstLineChars="0"/>
              <w:outlineLvl w:val="9"/>
              <w:rPr>
                <w:color w:val="auto"/>
                <w:sz w:val="24"/>
                <w:highlight w:val="none"/>
              </w:rPr>
            </w:pPr>
          </w:p>
        </w:tc>
        <w:tc>
          <w:tcPr>
            <w:tcW w:w="691" w:type="pct"/>
            <w:vAlign w:val="center"/>
          </w:tcPr>
          <w:p w14:paraId="510F4A76">
            <w:pPr>
              <w:ind w:firstLine="0" w:firstLineChars="0"/>
              <w:outlineLvl w:val="9"/>
              <w:rPr>
                <w:color w:val="auto"/>
                <w:sz w:val="24"/>
                <w:highlight w:val="none"/>
              </w:rPr>
            </w:pPr>
          </w:p>
        </w:tc>
        <w:tc>
          <w:tcPr>
            <w:tcW w:w="1309" w:type="pct"/>
            <w:gridSpan w:val="2"/>
            <w:vAlign w:val="center"/>
          </w:tcPr>
          <w:p w14:paraId="7D98C12C">
            <w:pPr>
              <w:ind w:firstLine="0" w:firstLineChars="0"/>
              <w:outlineLvl w:val="9"/>
              <w:rPr>
                <w:color w:val="auto"/>
                <w:sz w:val="24"/>
                <w:highlight w:val="none"/>
              </w:rPr>
            </w:pPr>
          </w:p>
        </w:tc>
      </w:tr>
      <w:tr w14:paraId="7D4C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29B414CF">
            <w:pPr>
              <w:ind w:firstLine="0" w:firstLineChars="0"/>
              <w:outlineLvl w:val="9"/>
              <w:rPr>
                <w:color w:val="auto"/>
                <w:sz w:val="24"/>
                <w:highlight w:val="none"/>
              </w:rPr>
            </w:pPr>
          </w:p>
        </w:tc>
        <w:tc>
          <w:tcPr>
            <w:tcW w:w="1370" w:type="pct"/>
            <w:gridSpan w:val="3"/>
            <w:vAlign w:val="center"/>
          </w:tcPr>
          <w:p w14:paraId="72C8E7FB">
            <w:pPr>
              <w:ind w:firstLine="0" w:firstLineChars="0"/>
              <w:outlineLvl w:val="9"/>
              <w:rPr>
                <w:color w:val="auto"/>
                <w:sz w:val="24"/>
                <w:highlight w:val="none"/>
              </w:rPr>
            </w:pPr>
          </w:p>
        </w:tc>
        <w:tc>
          <w:tcPr>
            <w:tcW w:w="917" w:type="pct"/>
            <w:gridSpan w:val="2"/>
            <w:vAlign w:val="center"/>
          </w:tcPr>
          <w:p w14:paraId="68C8311B">
            <w:pPr>
              <w:ind w:firstLine="0" w:firstLineChars="0"/>
              <w:outlineLvl w:val="9"/>
              <w:rPr>
                <w:color w:val="auto"/>
                <w:sz w:val="24"/>
                <w:highlight w:val="none"/>
              </w:rPr>
            </w:pPr>
          </w:p>
        </w:tc>
        <w:tc>
          <w:tcPr>
            <w:tcW w:w="691" w:type="pct"/>
            <w:vAlign w:val="center"/>
          </w:tcPr>
          <w:p w14:paraId="0280F406">
            <w:pPr>
              <w:ind w:firstLine="0" w:firstLineChars="0"/>
              <w:outlineLvl w:val="9"/>
              <w:rPr>
                <w:color w:val="auto"/>
                <w:sz w:val="24"/>
                <w:highlight w:val="none"/>
              </w:rPr>
            </w:pPr>
          </w:p>
        </w:tc>
        <w:tc>
          <w:tcPr>
            <w:tcW w:w="1309" w:type="pct"/>
            <w:gridSpan w:val="2"/>
            <w:vAlign w:val="center"/>
          </w:tcPr>
          <w:p w14:paraId="50DFA535">
            <w:pPr>
              <w:ind w:firstLine="0" w:firstLineChars="0"/>
              <w:outlineLvl w:val="9"/>
              <w:rPr>
                <w:color w:val="auto"/>
                <w:sz w:val="24"/>
                <w:highlight w:val="none"/>
              </w:rPr>
            </w:pPr>
          </w:p>
        </w:tc>
      </w:tr>
      <w:tr w14:paraId="28B4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386C6F16">
            <w:pPr>
              <w:ind w:firstLine="0" w:firstLineChars="0"/>
              <w:outlineLvl w:val="9"/>
              <w:rPr>
                <w:color w:val="auto"/>
                <w:sz w:val="24"/>
                <w:highlight w:val="none"/>
              </w:rPr>
            </w:pPr>
          </w:p>
        </w:tc>
        <w:tc>
          <w:tcPr>
            <w:tcW w:w="1370" w:type="pct"/>
            <w:gridSpan w:val="3"/>
            <w:vAlign w:val="center"/>
          </w:tcPr>
          <w:p w14:paraId="3C024026">
            <w:pPr>
              <w:ind w:firstLine="0" w:firstLineChars="0"/>
              <w:outlineLvl w:val="9"/>
              <w:rPr>
                <w:color w:val="auto"/>
                <w:sz w:val="24"/>
                <w:highlight w:val="none"/>
              </w:rPr>
            </w:pPr>
          </w:p>
        </w:tc>
        <w:tc>
          <w:tcPr>
            <w:tcW w:w="917" w:type="pct"/>
            <w:gridSpan w:val="2"/>
            <w:tcBorders>
              <w:right w:val="single" w:color="auto" w:sz="8" w:space="0"/>
            </w:tcBorders>
            <w:vAlign w:val="center"/>
          </w:tcPr>
          <w:p w14:paraId="06F51811">
            <w:pPr>
              <w:ind w:firstLine="0" w:firstLineChars="0"/>
              <w:outlineLvl w:val="9"/>
              <w:rPr>
                <w:color w:val="auto"/>
                <w:sz w:val="24"/>
                <w:highlight w:val="none"/>
              </w:rPr>
            </w:pPr>
          </w:p>
        </w:tc>
        <w:tc>
          <w:tcPr>
            <w:tcW w:w="691" w:type="pct"/>
            <w:tcBorders>
              <w:left w:val="single" w:color="auto" w:sz="8" w:space="0"/>
            </w:tcBorders>
            <w:vAlign w:val="center"/>
          </w:tcPr>
          <w:p w14:paraId="5F613A5D">
            <w:pPr>
              <w:ind w:firstLine="0" w:firstLineChars="0"/>
              <w:outlineLvl w:val="9"/>
              <w:rPr>
                <w:color w:val="auto"/>
                <w:sz w:val="24"/>
                <w:highlight w:val="none"/>
              </w:rPr>
            </w:pPr>
          </w:p>
        </w:tc>
        <w:tc>
          <w:tcPr>
            <w:tcW w:w="1309" w:type="pct"/>
            <w:gridSpan w:val="2"/>
            <w:vAlign w:val="center"/>
          </w:tcPr>
          <w:p w14:paraId="778EC51E">
            <w:pPr>
              <w:ind w:firstLine="0" w:firstLineChars="0"/>
              <w:outlineLvl w:val="9"/>
              <w:rPr>
                <w:color w:val="auto"/>
                <w:sz w:val="24"/>
                <w:highlight w:val="none"/>
              </w:rPr>
            </w:pPr>
          </w:p>
        </w:tc>
      </w:tr>
      <w:tr w14:paraId="3118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6E7315A3">
            <w:pPr>
              <w:ind w:firstLine="0" w:firstLineChars="0"/>
              <w:outlineLvl w:val="9"/>
              <w:rPr>
                <w:color w:val="auto"/>
                <w:sz w:val="24"/>
                <w:highlight w:val="none"/>
              </w:rPr>
            </w:pPr>
            <w:r>
              <w:rPr>
                <w:color w:val="auto"/>
                <w:sz w:val="24"/>
                <w:highlight w:val="none"/>
              </w:rPr>
              <w:t>获奖情况</w:t>
            </w:r>
          </w:p>
        </w:tc>
        <w:tc>
          <w:tcPr>
            <w:tcW w:w="4287" w:type="pct"/>
            <w:gridSpan w:val="8"/>
            <w:vAlign w:val="center"/>
          </w:tcPr>
          <w:p w14:paraId="5012517A">
            <w:pPr>
              <w:ind w:firstLine="0" w:firstLineChars="0"/>
              <w:outlineLvl w:val="9"/>
              <w:rPr>
                <w:color w:val="auto"/>
                <w:sz w:val="24"/>
                <w:highlight w:val="none"/>
              </w:rPr>
            </w:pPr>
          </w:p>
        </w:tc>
      </w:tr>
      <w:tr w14:paraId="5500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vAlign w:val="center"/>
          </w:tcPr>
          <w:p w14:paraId="29DB7479">
            <w:pPr>
              <w:ind w:firstLine="0" w:firstLineChars="0"/>
              <w:outlineLvl w:val="9"/>
              <w:rPr>
                <w:color w:val="auto"/>
                <w:sz w:val="24"/>
                <w:highlight w:val="none"/>
              </w:rPr>
            </w:pPr>
            <w:r>
              <w:rPr>
                <w:color w:val="auto"/>
                <w:sz w:val="24"/>
                <w:highlight w:val="none"/>
              </w:rPr>
              <w:t>说明在岗情况</w:t>
            </w:r>
          </w:p>
        </w:tc>
        <w:tc>
          <w:tcPr>
            <w:tcW w:w="3155" w:type="pct"/>
            <w:gridSpan w:val="6"/>
            <w:vAlign w:val="center"/>
          </w:tcPr>
          <w:p w14:paraId="788AF505">
            <w:pPr>
              <w:widowControl/>
              <w:ind w:firstLine="0" w:firstLineChars="0"/>
              <w:outlineLvl w:val="9"/>
              <w:rPr>
                <w:snapToGrid w:val="0"/>
                <w:color w:val="auto"/>
                <w:kern w:val="0"/>
                <w:sz w:val="24"/>
                <w:highlight w:val="none"/>
                <w:u w:val="single"/>
              </w:rPr>
            </w:pPr>
            <w:r>
              <w:rPr>
                <w:snapToGrid w:val="0"/>
                <w:color w:val="auto"/>
                <w:kern w:val="0"/>
                <w:sz w:val="24"/>
                <w:highlight w:val="none"/>
              </w:rPr>
              <w:t>□目前未在其他项目上任职，现从事工作为：______</w:t>
            </w:r>
          </w:p>
          <w:p w14:paraId="606A4166">
            <w:pPr>
              <w:widowControl/>
              <w:ind w:firstLine="0" w:firstLineChars="0"/>
              <w:outlineLvl w:val="9"/>
              <w:rPr>
                <w:snapToGrid w:val="0"/>
                <w:color w:val="auto"/>
                <w:kern w:val="0"/>
                <w:sz w:val="24"/>
                <w:highlight w:val="none"/>
              </w:rPr>
            </w:pPr>
            <w:r>
              <w:rPr>
                <w:snapToGrid w:val="0"/>
                <w:color w:val="auto"/>
                <w:kern w:val="0"/>
                <w:sz w:val="24"/>
                <w:highlight w:val="none"/>
              </w:rPr>
              <w:t>□目前虽在其他项目上任职，但</w:t>
            </w:r>
            <w:r>
              <w:rPr>
                <w:rFonts w:hint="eastAsia"/>
                <w:snapToGrid w:val="0"/>
                <w:color w:val="auto"/>
                <w:kern w:val="0"/>
                <w:sz w:val="24"/>
                <w:highlight w:val="none"/>
              </w:rPr>
              <w:t>本招标项目</w:t>
            </w:r>
            <w:r>
              <w:rPr>
                <w:snapToGrid w:val="0"/>
                <w:color w:val="auto"/>
                <w:kern w:val="0"/>
                <w:sz w:val="24"/>
                <w:highlight w:val="none"/>
              </w:rPr>
              <w:t>中标后能够撤离，目前任职项目：______，担任职位：_____。</w:t>
            </w:r>
          </w:p>
        </w:tc>
      </w:tr>
    </w:tbl>
    <w:p w14:paraId="51F02CC3">
      <w:pPr>
        <w:tabs>
          <w:tab w:val="left" w:pos="2580"/>
          <w:tab w:val="left" w:pos="5940"/>
        </w:tabs>
        <w:autoSpaceDE w:val="0"/>
        <w:autoSpaceDN w:val="0"/>
        <w:adjustRightInd w:val="0"/>
        <w:snapToGrid w:val="0"/>
        <w:spacing w:line="360" w:lineRule="auto"/>
        <w:ind w:firstLineChars="0"/>
        <w:jc w:val="left"/>
        <w:outlineLvl w:val="9"/>
        <w:rPr>
          <w:color w:val="auto"/>
          <w:spacing w:val="-6"/>
          <w:sz w:val="24"/>
          <w:highlight w:val="none"/>
        </w:rPr>
      </w:pPr>
      <w:r>
        <w:rPr>
          <w:color w:val="auto"/>
          <w:spacing w:val="-6"/>
          <w:sz w:val="24"/>
          <w:highlight w:val="none"/>
        </w:rPr>
        <w:t>注：</w:t>
      </w:r>
    </w:p>
    <w:p w14:paraId="23FEB39D">
      <w:pPr>
        <w:tabs>
          <w:tab w:val="left" w:pos="2580"/>
          <w:tab w:val="left" w:pos="5940"/>
        </w:tabs>
        <w:autoSpaceDE w:val="0"/>
        <w:autoSpaceDN w:val="0"/>
        <w:adjustRightInd w:val="0"/>
        <w:snapToGrid w:val="0"/>
        <w:spacing w:line="360" w:lineRule="auto"/>
        <w:ind w:firstLineChars="0"/>
        <w:jc w:val="left"/>
        <w:outlineLvl w:val="9"/>
        <w:rPr>
          <w:color w:val="auto"/>
          <w:spacing w:val="-6"/>
          <w:sz w:val="24"/>
          <w:highlight w:val="none"/>
        </w:rPr>
      </w:pPr>
      <w:r>
        <w:rPr>
          <w:color w:val="auto"/>
          <w:spacing w:val="-6"/>
          <w:sz w:val="24"/>
          <w:highlight w:val="none"/>
        </w:rPr>
        <w:t>1.本表应填写项目经理</w:t>
      </w:r>
      <w:r>
        <w:rPr>
          <w:rFonts w:hint="eastAsia"/>
          <w:color w:val="auto"/>
          <w:spacing w:val="-6"/>
          <w:sz w:val="24"/>
          <w:highlight w:val="none"/>
          <w:lang w:eastAsia="zh-CN"/>
        </w:rPr>
        <w:t>、</w:t>
      </w:r>
      <w:r>
        <w:rPr>
          <w:rFonts w:hint="eastAsia"/>
          <w:color w:val="auto"/>
          <w:spacing w:val="-6"/>
          <w:sz w:val="24"/>
          <w:highlight w:val="none"/>
          <w:lang w:val="en-US" w:eastAsia="zh-CN"/>
        </w:rPr>
        <w:t>设计负责人</w:t>
      </w:r>
      <w:r>
        <w:rPr>
          <w:color w:val="auto"/>
          <w:spacing w:val="-6"/>
          <w:sz w:val="24"/>
          <w:highlight w:val="none"/>
        </w:rPr>
        <w:t>和项目总工相关情况。</w:t>
      </w:r>
    </w:p>
    <w:p w14:paraId="48F9A242">
      <w:pPr>
        <w:tabs>
          <w:tab w:val="left" w:pos="2580"/>
          <w:tab w:val="left" w:pos="5940"/>
        </w:tabs>
        <w:autoSpaceDE w:val="0"/>
        <w:autoSpaceDN w:val="0"/>
        <w:adjustRightInd w:val="0"/>
        <w:snapToGrid w:val="0"/>
        <w:spacing w:line="360" w:lineRule="auto"/>
        <w:ind w:firstLineChars="0"/>
        <w:jc w:val="left"/>
        <w:outlineLvl w:val="9"/>
        <w:rPr>
          <w:b/>
          <w:bCs/>
          <w:color w:val="auto"/>
          <w:sz w:val="24"/>
          <w:highlight w:val="none"/>
        </w:rPr>
      </w:pPr>
      <w:r>
        <w:rPr>
          <w:color w:val="auto"/>
          <w:spacing w:val="-6"/>
          <w:sz w:val="24"/>
          <w:highlight w:val="none"/>
        </w:rPr>
        <w:t>2.投标人应根据招标文件第二章</w:t>
      </w:r>
      <w:r>
        <w:rPr>
          <w:rFonts w:hint="eastAsia" w:ascii="宋体" w:hAnsi="宋体" w:cs="宋体"/>
          <w:color w:val="auto"/>
          <w:spacing w:val="-6"/>
          <w:sz w:val="24"/>
          <w:highlight w:val="none"/>
        </w:rPr>
        <w:t>“投标人须知”</w:t>
      </w:r>
      <w:r>
        <w:rPr>
          <w:color w:val="auto"/>
          <w:kern w:val="0"/>
          <w:sz w:val="24"/>
          <w:highlight w:val="none"/>
        </w:rPr>
        <w:t>第3.5.5项</w:t>
      </w:r>
      <w:r>
        <w:rPr>
          <w:color w:val="auto"/>
          <w:spacing w:val="-6"/>
          <w:sz w:val="24"/>
          <w:highlight w:val="none"/>
        </w:rPr>
        <w:t>的要求在本表后附相关证明材料。</w:t>
      </w:r>
    </w:p>
    <w:p w14:paraId="6BEBB21F">
      <w:pPr>
        <w:widowControl/>
        <w:ind w:firstLine="0" w:firstLineChars="0"/>
        <w:jc w:val="left"/>
        <w:outlineLvl w:val="9"/>
        <w:rPr>
          <w:b/>
          <w:bCs/>
          <w:color w:val="auto"/>
          <w:sz w:val="24"/>
          <w:highlight w:val="none"/>
        </w:rPr>
      </w:pPr>
      <w:r>
        <w:rPr>
          <w:b/>
          <w:bCs/>
          <w:color w:val="auto"/>
          <w:sz w:val="24"/>
          <w:highlight w:val="none"/>
        </w:rPr>
        <w:br w:type="page"/>
      </w:r>
    </w:p>
    <w:p w14:paraId="0F5F9CCD">
      <w:pPr>
        <w:numPr>
          <w:ilvl w:val="0"/>
          <w:numId w:val="0"/>
        </w:numPr>
        <w:spacing w:beforeLines="100" w:afterLines="100" w:line="360" w:lineRule="auto"/>
        <w:jc w:val="both"/>
        <w:outlineLvl w:val="9"/>
        <w:rPr>
          <w:rFonts w:ascii="黑体" w:hAnsi="黑体" w:eastAsia="黑体" w:cs="黑体"/>
          <w:bCs/>
          <w:color w:val="auto"/>
          <w:kern w:val="0"/>
          <w:sz w:val="24"/>
          <w:highlight w:val="none"/>
        </w:rPr>
      </w:pPr>
      <w:r>
        <w:rPr>
          <w:rFonts w:hint="eastAsia" w:ascii="黑体" w:hAnsi="黑体" w:eastAsia="黑体" w:cs="黑体"/>
          <w:bCs/>
          <w:color w:val="auto"/>
          <w:kern w:val="0"/>
          <w:sz w:val="24"/>
          <w:highlight w:val="none"/>
          <w:lang w:eastAsia="zh-CN"/>
        </w:rPr>
        <w:t>（</w:t>
      </w:r>
      <w:r>
        <w:rPr>
          <w:rFonts w:hint="eastAsia" w:ascii="黑体" w:hAnsi="黑体" w:eastAsia="黑体" w:cs="黑体"/>
          <w:bCs/>
          <w:color w:val="auto"/>
          <w:kern w:val="0"/>
          <w:sz w:val="24"/>
          <w:highlight w:val="none"/>
          <w:lang w:val="en-US" w:eastAsia="zh-CN"/>
        </w:rPr>
        <w:t>五</w:t>
      </w:r>
      <w:r>
        <w:rPr>
          <w:rFonts w:hint="eastAsia" w:ascii="黑体" w:hAnsi="黑体" w:eastAsia="黑体" w:cs="黑体"/>
          <w:bCs/>
          <w:color w:val="auto"/>
          <w:kern w:val="0"/>
          <w:sz w:val="24"/>
          <w:highlight w:val="none"/>
          <w:lang w:eastAsia="zh-CN"/>
        </w:rPr>
        <w:t>）</w:t>
      </w:r>
      <w:r>
        <w:rPr>
          <w:rFonts w:hint="eastAsia" w:ascii="黑体" w:hAnsi="黑体" w:eastAsia="黑体" w:cs="黑体"/>
          <w:bCs/>
          <w:color w:val="auto"/>
          <w:kern w:val="0"/>
          <w:sz w:val="24"/>
          <w:highlight w:val="none"/>
        </w:rPr>
        <w:t>项目经理</w:t>
      </w:r>
      <w:r>
        <w:rPr>
          <w:rFonts w:hint="eastAsia" w:ascii="黑体" w:hAnsi="黑体" w:eastAsia="黑体" w:cs="黑体"/>
          <w:bCs/>
          <w:color w:val="auto"/>
          <w:kern w:val="0"/>
          <w:sz w:val="24"/>
          <w:highlight w:val="none"/>
          <w:lang w:eastAsia="zh-CN"/>
        </w:rPr>
        <w:t>、</w:t>
      </w:r>
      <w:r>
        <w:rPr>
          <w:rFonts w:hint="eastAsia" w:ascii="黑体" w:hAnsi="黑体" w:eastAsia="黑体" w:cs="黑体"/>
          <w:bCs/>
          <w:color w:val="auto"/>
          <w:kern w:val="0"/>
          <w:sz w:val="24"/>
          <w:highlight w:val="none"/>
          <w:lang w:val="en-US" w:eastAsia="zh-CN"/>
        </w:rPr>
        <w:t>设计负责人、</w:t>
      </w:r>
      <w:r>
        <w:rPr>
          <w:rFonts w:hint="eastAsia" w:ascii="黑体" w:hAnsi="黑体" w:eastAsia="黑体" w:cs="黑体"/>
          <w:bCs/>
          <w:color w:val="auto"/>
          <w:kern w:val="0"/>
          <w:sz w:val="24"/>
          <w:highlight w:val="none"/>
        </w:rPr>
        <w:t>项目总工近年完成的类似项目情况表</w:t>
      </w:r>
      <w:r>
        <w:rPr>
          <w:rFonts w:hint="eastAsia" w:ascii="黑体" w:hAnsi="黑体" w:eastAsia="黑体" w:cs="黑体"/>
          <w:bCs/>
          <w:color w:val="auto"/>
          <w:kern w:val="0"/>
          <w:sz w:val="24"/>
          <w:highlight w:val="none"/>
          <w:lang w:eastAsia="zh-CN"/>
        </w:rPr>
        <w:t>（</w:t>
      </w:r>
      <w:r>
        <w:rPr>
          <w:rFonts w:hint="eastAsia" w:ascii="黑体" w:hAnsi="黑体" w:eastAsia="黑体" w:cs="黑体"/>
          <w:bCs/>
          <w:color w:val="auto"/>
          <w:kern w:val="0"/>
          <w:sz w:val="24"/>
          <w:highlight w:val="none"/>
          <w:lang w:val="en-US" w:eastAsia="zh-CN"/>
        </w:rPr>
        <w:t>资格审查</w:t>
      </w:r>
      <w:r>
        <w:rPr>
          <w:rFonts w:hint="eastAsia" w:ascii="黑体" w:hAnsi="黑体" w:eastAsia="黑体" w:cs="黑体"/>
          <w:bCs/>
          <w:color w:val="auto"/>
          <w:kern w:val="0"/>
          <w:sz w:val="24"/>
          <w:highlight w:val="none"/>
          <w:lang w:eastAsia="zh-CN"/>
        </w:rPr>
        <w:t>）</w:t>
      </w:r>
    </w:p>
    <w:tbl>
      <w:tblPr>
        <w:tblStyle w:val="5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5"/>
        <w:gridCol w:w="6106"/>
        <w:gridCol w:w="1173"/>
      </w:tblGrid>
      <w:tr w14:paraId="29975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000" w:type="pct"/>
            <w:gridSpan w:val="3"/>
            <w:noWrap w:val="0"/>
            <w:vAlign w:val="center"/>
          </w:tcPr>
          <w:p w14:paraId="07C316D3">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业绩所属人员：项目经理</w:t>
            </w:r>
          </w:p>
        </w:tc>
      </w:tr>
      <w:tr w14:paraId="1090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5CFC9EA7">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业绩序号</w:t>
            </w:r>
          </w:p>
        </w:tc>
        <w:tc>
          <w:tcPr>
            <w:tcW w:w="3586" w:type="pct"/>
            <w:noWrap w:val="0"/>
            <w:vAlign w:val="center"/>
          </w:tcPr>
          <w:p w14:paraId="31C6F96B">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项目名称（合同名称）</w:t>
            </w:r>
          </w:p>
        </w:tc>
        <w:tc>
          <w:tcPr>
            <w:tcW w:w="688" w:type="pct"/>
            <w:noWrap w:val="0"/>
            <w:vAlign w:val="center"/>
          </w:tcPr>
          <w:p w14:paraId="5F8BD5BB">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备注</w:t>
            </w:r>
          </w:p>
        </w:tc>
      </w:tr>
      <w:tr w14:paraId="4E3D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5E5E3ABD">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1</w:t>
            </w:r>
          </w:p>
        </w:tc>
        <w:tc>
          <w:tcPr>
            <w:tcW w:w="3586" w:type="pct"/>
            <w:noWrap w:val="0"/>
            <w:vAlign w:val="center"/>
          </w:tcPr>
          <w:p w14:paraId="211074CE">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noWrap w:val="0"/>
            <w:vAlign w:val="center"/>
          </w:tcPr>
          <w:p w14:paraId="0E659EB5">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695E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2DEBED79">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2</w:t>
            </w:r>
          </w:p>
        </w:tc>
        <w:tc>
          <w:tcPr>
            <w:tcW w:w="3586" w:type="pct"/>
            <w:noWrap w:val="0"/>
            <w:vAlign w:val="center"/>
          </w:tcPr>
          <w:p w14:paraId="4566C643">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noWrap w:val="0"/>
            <w:vAlign w:val="center"/>
          </w:tcPr>
          <w:p w14:paraId="66FF0666">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6DFF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noWrap w:val="0"/>
            <w:vAlign w:val="center"/>
          </w:tcPr>
          <w:p w14:paraId="711E2F58">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w:t>
            </w:r>
          </w:p>
        </w:tc>
        <w:tc>
          <w:tcPr>
            <w:tcW w:w="3586" w:type="pct"/>
            <w:tcBorders>
              <w:left w:val="single" w:color="auto" w:sz="4" w:space="0"/>
              <w:right w:val="single" w:color="auto" w:sz="4" w:space="0"/>
            </w:tcBorders>
            <w:noWrap w:val="0"/>
            <w:vAlign w:val="center"/>
          </w:tcPr>
          <w:p w14:paraId="3B38BBF0">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tcBorders>
              <w:left w:val="single" w:color="auto" w:sz="4" w:space="0"/>
            </w:tcBorders>
            <w:noWrap w:val="0"/>
            <w:vAlign w:val="center"/>
          </w:tcPr>
          <w:p w14:paraId="2C4ECDE2">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222E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000" w:type="pct"/>
            <w:gridSpan w:val="3"/>
            <w:noWrap w:val="0"/>
            <w:vAlign w:val="center"/>
          </w:tcPr>
          <w:p w14:paraId="60446F39">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业绩所属人员：设计负责人</w:t>
            </w:r>
          </w:p>
        </w:tc>
      </w:tr>
      <w:tr w14:paraId="28C7E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09F24375">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业绩序号</w:t>
            </w:r>
          </w:p>
        </w:tc>
        <w:tc>
          <w:tcPr>
            <w:tcW w:w="3586" w:type="pct"/>
            <w:noWrap w:val="0"/>
            <w:vAlign w:val="center"/>
          </w:tcPr>
          <w:p w14:paraId="2ACE8BCA">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项目名称（合同名称）</w:t>
            </w:r>
          </w:p>
        </w:tc>
        <w:tc>
          <w:tcPr>
            <w:tcW w:w="688" w:type="pct"/>
            <w:noWrap w:val="0"/>
            <w:vAlign w:val="center"/>
          </w:tcPr>
          <w:p w14:paraId="04409C9D">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备注</w:t>
            </w:r>
          </w:p>
        </w:tc>
      </w:tr>
      <w:tr w14:paraId="7368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7726884D">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1</w:t>
            </w:r>
          </w:p>
        </w:tc>
        <w:tc>
          <w:tcPr>
            <w:tcW w:w="3586" w:type="pct"/>
            <w:noWrap w:val="0"/>
            <w:vAlign w:val="center"/>
          </w:tcPr>
          <w:p w14:paraId="66D7D3AD">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noWrap w:val="0"/>
            <w:vAlign w:val="center"/>
          </w:tcPr>
          <w:p w14:paraId="217C9641">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7C6E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7F6385DB">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2</w:t>
            </w:r>
          </w:p>
        </w:tc>
        <w:tc>
          <w:tcPr>
            <w:tcW w:w="3586" w:type="pct"/>
            <w:noWrap w:val="0"/>
            <w:vAlign w:val="center"/>
          </w:tcPr>
          <w:p w14:paraId="11C9BEAA">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noWrap w:val="0"/>
            <w:vAlign w:val="center"/>
          </w:tcPr>
          <w:p w14:paraId="6FE9E952">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2E6CB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noWrap w:val="0"/>
            <w:vAlign w:val="center"/>
          </w:tcPr>
          <w:p w14:paraId="66847103">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w:t>
            </w:r>
          </w:p>
        </w:tc>
        <w:tc>
          <w:tcPr>
            <w:tcW w:w="3586" w:type="pct"/>
            <w:tcBorders>
              <w:left w:val="single" w:color="auto" w:sz="4" w:space="0"/>
              <w:right w:val="single" w:color="auto" w:sz="4" w:space="0"/>
            </w:tcBorders>
            <w:noWrap w:val="0"/>
            <w:vAlign w:val="center"/>
          </w:tcPr>
          <w:p w14:paraId="1A956EDA">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tcBorders>
              <w:left w:val="single" w:color="auto" w:sz="4" w:space="0"/>
            </w:tcBorders>
            <w:noWrap w:val="0"/>
            <w:vAlign w:val="center"/>
          </w:tcPr>
          <w:p w14:paraId="2EA230C5">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36C22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000" w:type="pct"/>
            <w:gridSpan w:val="3"/>
            <w:noWrap w:val="0"/>
            <w:vAlign w:val="center"/>
          </w:tcPr>
          <w:p w14:paraId="5ED2F5BF">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lang w:eastAsia="zh-CN"/>
              </w:rPr>
            </w:pPr>
            <w:r>
              <w:rPr>
                <w:rFonts w:hint="eastAsia" w:ascii="Times New Roman" w:hAnsi="Times New Roman" w:eastAsia="宋体" w:cs="Times New Roman"/>
                <w:b/>
                <w:bCs/>
                <w:snapToGrid w:val="0"/>
                <w:color w:val="auto"/>
                <w:kern w:val="0"/>
                <w:sz w:val="24"/>
                <w:szCs w:val="24"/>
                <w:highlight w:val="none"/>
              </w:rPr>
              <w:t>业绩所属人员：</w:t>
            </w:r>
            <w:r>
              <w:rPr>
                <w:rFonts w:hint="eastAsia" w:ascii="Times New Roman" w:hAnsi="Times New Roman" w:eastAsia="宋体" w:cs="Times New Roman"/>
                <w:b/>
                <w:bCs/>
                <w:snapToGrid w:val="0"/>
                <w:color w:val="auto"/>
                <w:kern w:val="0"/>
                <w:sz w:val="24"/>
                <w:szCs w:val="24"/>
                <w:highlight w:val="none"/>
                <w:lang w:val="en-US" w:eastAsia="zh-CN"/>
              </w:rPr>
              <w:t>项目总工</w:t>
            </w:r>
          </w:p>
        </w:tc>
      </w:tr>
      <w:tr w14:paraId="31EF5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33D2CD3D">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业绩序号</w:t>
            </w:r>
          </w:p>
        </w:tc>
        <w:tc>
          <w:tcPr>
            <w:tcW w:w="3586" w:type="pct"/>
            <w:noWrap w:val="0"/>
            <w:vAlign w:val="center"/>
          </w:tcPr>
          <w:p w14:paraId="304C9FF3">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项目名称（合同名称）</w:t>
            </w:r>
          </w:p>
        </w:tc>
        <w:tc>
          <w:tcPr>
            <w:tcW w:w="688" w:type="pct"/>
            <w:noWrap w:val="0"/>
            <w:vAlign w:val="center"/>
          </w:tcPr>
          <w:p w14:paraId="0AA1B493">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备注</w:t>
            </w:r>
          </w:p>
        </w:tc>
      </w:tr>
      <w:tr w14:paraId="4BBB7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592E1659">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1</w:t>
            </w:r>
          </w:p>
        </w:tc>
        <w:tc>
          <w:tcPr>
            <w:tcW w:w="3586" w:type="pct"/>
            <w:noWrap w:val="0"/>
            <w:vAlign w:val="center"/>
          </w:tcPr>
          <w:p w14:paraId="3F9BE8EB">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noWrap w:val="0"/>
            <w:vAlign w:val="center"/>
          </w:tcPr>
          <w:p w14:paraId="78838242">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2AB4A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noWrap w:val="0"/>
            <w:vAlign w:val="center"/>
          </w:tcPr>
          <w:p w14:paraId="6DA43182">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2</w:t>
            </w:r>
          </w:p>
        </w:tc>
        <w:tc>
          <w:tcPr>
            <w:tcW w:w="3586" w:type="pct"/>
            <w:noWrap w:val="0"/>
            <w:vAlign w:val="center"/>
          </w:tcPr>
          <w:p w14:paraId="4C5929E7">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noWrap w:val="0"/>
            <w:vAlign w:val="center"/>
          </w:tcPr>
          <w:p w14:paraId="59E8C464">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r w14:paraId="12C6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noWrap w:val="0"/>
            <w:vAlign w:val="center"/>
          </w:tcPr>
          <w:p w14:paraId="70CDE7BC">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r>
              <w:rPr>
                <w:rFonts w:hint="eastAsia" w:ascii="Times New Roman" w:hAnsi="Times New Roman" w:eastAsia="宋体" w:cs="Times New Roman"/>
                <w:b/>
                <w:bCs/>
                <w:snapToGrid w:val="0"/>
                <w:color w:val="auto"/>
                <w:kern w:val="0"/>
                <w:sz w:val="24"/>
                <w:szCs w:val="24"/>
                <w:highlight w:val="none"/>
              </w:rPr>
              <w:t>……</w:t>
            </w:r>
          </w:p>
        </w:tc>
        <w:tc>
          <w:tcPr>
            <w:tcW w:w="3586" w:type="pct"/>
            <w:tcBorders>
              <w:left w:val="single" w:color="auto" w:sz="4" w:space="0"/>
              <w:right w:val="single" w:color="auto" w:sz="4" w:space="0"/>
            </w:tcBorders>
            <w:noWrap w:val="0"/>
            <w:vAlign w:val="center"/>
          </w:tcPr>
          <w:p w14:paraId="24BBE87F">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c>
          <w:tcPr>
            <w:tcW w:w="688" w:type="pct"/>
            <w:tcBorders>
              <w:left w:val="single" w:color="auto" w:sz="4" w:space="0"/>
            </w:tcBorders>
            <w:noWrap w:val="0"/>
            <w:vAlign w:val="center"/>
          </w:tcPr>
          <w:p w14:paraId="7A76E4EB">
            <w:pPr>
              <w:widowControl/>
              <w:ind w:firstLine="0" w:firstLineChars="0"/>
              <w:jc w:val="center"/>
              <w:outlineLvl w:val="9"/>
              <w:rPr>
                <w:rFonts w:hint="eastAsia" w:ascii="Times New Roman" w:hAnsi="Times New Roman" w:eastAsia="宋体" w:cs="Times New Roman"/>
                <w:b/>
                <w:bCs/>
                <w:snapToGrid w:val="0"/>
                <w:color w:val="auto"/>
                <w:kern w:val="0"/>
                <w:sz w:val="24"/>
                <w:szCs w:val="24"/>
                <w:highlight w:val="none"/>
              </w:rPr>
            </w:pPr>
          </w:p>
        </w:tc>
      </w:tr>
    </w:tbl>
    <w:p w14:paraId="591C37FD">
      <w:pPr>
        <w:widowControl/>
        <w:ind w:firstLine="0" w:firstLineChars="0"/>
        <w:outlineLvl w:val="9"/>
        <w:rPr>
          <w:rFonts w:hint="eastAsia" w:ascii="Times New Roman" w:hAnsi="Times New Roman" w:eastAsia="宋体" w:cs="Times New Roman"/>
          <w:snapToGrid w:val="0"/>
          <w:color w:val="auto"/>
          <w:kern w:val="0"/>
          <w:sz w:val="24"/>
          <w:szCs w:val="24"/>
          <w:highlight w:val="none"/>
        </w:rPr>
      </w:pPr>
    </w:p>
    <w:p w14:paraId="3A870F5A">
      <w:pPr>
        <w:widowControl/>
        <w:ind w:firstLine="0" w:firstLineChars="0"/>
        <w:outlineLvl w:val="9"/>
        <w:rPr>
          <w:rFonts w:hint="eastAsia"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注：</w:t>
      </w:r>
    </w:p>
    <w:p w14:paraId="623E3E7B">
      <w:pPr>
        <w:autoSpaceDE w:val="0"/>
        <w:autoSpaceDN w:val="0"/>
        <w:adjustRightInd w:val="0"/>
        <w:spacing w:line="360" w:lineRule="auto"/>
        <w:ind w:firstLine="439" w:firstLineChars="183"/>
        <w:jc w:val="left"/>
        <w:outlineLvl w:val="9"/>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rPr>
        <w:t>投标人应将用于资格审查的业绩在上表中列明，按照列明</w:t>
      </w:r>
      <w:r>
        <w:rPr>
          <w:rFonts w:ascii="Times New Roman" w:hAnsi="Times New Roman" w:eastAsia="宋体" w:cs="Times New Roman"/>
          <w:color w:val="auto"/>
          <w:kern w:val="0"/>
          <w:sz w:val="24"/>
          <w:szCs w:val="24"/>
          <w:highlight w:val="none"/>
        </w:rPr>
        <w:t>的</w:t>
      </w:r>
      <w:r>
        <w:rPr>
          <w:rFonts w:hint="eastAsia" w:ascii="Times New Roman" w:hAnsi="Times New Roman" w:eastAsia="宋体" w:cs="Times New Roman"/>
          <w:color w:val="auto"/>
          <w:kern w:val="0"/>
          <w:sz w:val="24"/>
          <w:szCs w:val="24"/>
          <w:highlight w:val="none"/>
        </w:rPr>
        <w:t>业绩序号先后</w:t>
      </w:r>
      <w:r>
        <w:rPr>
          <w:rFonts w:ascii="Times New Roman" w:hAnsi="Times New Roman" w:eastAsia="宋体" w:cs="Times New Roman"/>
          <w:color w:val="auto"/>
          <w:kern w:val="0"/>
          <w:sz w:val="24"/>
          <w:szCs w:val="24"/>
          <w:highlight w:val="none"/>
        </w:rPr>
        <w:t>顺序</w:t>
      </w:r>
      <w:r>
        <w:rPr>
          <w:rFonts w:hint="eastAsia" w:ascii="Times New Roman" w:hAnsi="Times New Roman" w:eastAsia="宋体" w:cs="Times New Roman"/>
          <w:color w:val="auto"/>
          <w:kern w:val="0"/>
          <w:sz w:val="24"/>
          <w:szCs w:val="24"/>
          <w:highlight w:val="none"/>
        </w:rPr>
        <w:t>依次填写“项目经理、设计负责人、</w:t>
      </w:r>
      <w:r>
        <w:rPr>
          <w:rFonts w:hint="eastAsia" w:ascii="Times New Roman" w:hAnsi="Times New Roman" w:eastAsia="宋体" w:cs="Times New Roman"/>
          <w:color w:val="auto"/>
          <w:kern w:val="0"/>
          <w:sz w:val="24"/>
          <w:szCs w:val="24"/>
          <w:highlight w:val="none"/>
          <w:lang w:val="en-US" w:eastAsia="zh-CN"/>
        </w:rPr>
        <w:t>项目总工</w:t>
      </w:r>
      <w:r>
        <w:rPr>
          <w:rFonts w:hint="eastAsia" w:ascii="Times New Roman" w:hAnsi="Times New Roman" w:eastAsia="宋体" w:cs="Times New Roman"/>
          <w:color w:val="auto"/>
          <w:kern w:val="0"/>
          <w:sz w:val="24"/>
          <w:szCs w:val="24"/>
          <w:highlight w:val="none"/>
        </w:rPr>
        <w:t>业绩情况表（资格审查）”，并附相应业绩证明材料。</w:t>
      </w:r>
    </w:p>
    <w:p w14:paraId="274C4FCA">
      <w:pPr>
        <w:autoSpaceDE w:val="0"/>
        <w:autoSpaceDN w:val="0"/>
        <w:adjustRightInd w:val="0"/>
        <w:spacing w:line="360" w:lineRule="auto"/>
        <w:ind w:firstLine="439" w:firstLineChars="183"/>
        <w:jc w:val="left"/>
        <w:outlineLvl w:val="9"/>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rPr>
        <w:t>评标委员会应当按照上表列明的业绩序号先后顺序依次进行评审，且仅评审“附录5 资格审查条件（项目经理、设计负责人、</w:t>
      </w:r>
      <w:r>
        <w:rPr>
          <w:rFonts w:hint="eastAsia" w:ascii="Times New Roman" w:hAnsi="Times New Roman" w:eastAsia="宋体" w:cs="Times New Roman"/>
          <w:color w:val="auto"/>
          <w:kern w:val="0"/>
          <w:sz w:val="24"/>
          <w:szCs w:val="24"/>
          <w:highlight w:val="none"/>
          <w:lang w:val="en-US" w:eastAsia="zh-CN"/>
        </w:rPr>
        <w:t>项目总工</w:t>
      </w:r>
      <w:r>
        <w:rPr>
          <w:rFonts w:hint="eastAsia" w:ascii="Times New Roman" w:hAnsi="Times New Roman" w:eastAsia="宋体" w:cs="Times New Roman"/>
          <w:color w:val="auto"/>
          <w:kern w:val="0"/>
          <w:sz w:val="24"/>
          <w:szCs w:val="24"/>
          <w:highlight w:val="none"/>
        </w:rPr>
        <w:t>最低要求）”规定数量的业绩，超出规定数量部分或未在上表列明的业绩均不作为资格审查投标人业绩予以评审。</w:t>
      </w:r>
    </w:p>
    <w:p w14:paraId="00108934">
      <w:pPr>
        <w:autoSpaceDE w:val="0"/>
        <w:autoSpaceDN w:val="0"/>
        <w:adjustRightInd w:val="0"/>
        <w:spacing w:line="360" w:lineRule="auto"/>
        <w:ind w:firstLine="439" w:firstLineChars="183"/>
        <w:jc w:val="right"/>
        <w:outlineLvl w:val="9"/>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投标人：</w:t>
      </w:r>
      <w:r>
        <w:rPr>
          <w:rFonts w:hint="eastAsia" w:ascii="Times New Roman" w:hAnsi="Times New Roman" w:eastAsia="宋体" w:cs="Times New Roman"/>
          <w:color w:val="auto"/>
          <w:kern w:val="0"/>
          <w:sz w:val="24"/>
          <w:szCs w:val="24"/>
          <w:highlight w:val="none"/>
          <w:u w:val="single"/>
        </w:rPr>
        <w:t xml:space="preserve">            </w:t>
      </w:r>
      <w:r>
        <w:rPr>
          <w:rFonts w:hint="eastAsia" w:ascii="Times New Roman" w:hAnsi="Times New Roman" w:eastAsia="宋体" w:cs="Times New Roman"/>
          <w:color w:val="auto"/>
          <w:kern w:val="0"/>
          <w:sz w:val="24"/>
          <w:szCs w:val="24"/>
          <w:highlight w:val="none"/>
          <w:u w:val="none"/>
        </w:rPr>
        <w:t>（盖单位章）</w:t>
      </w:r>
    </w:p>
    <w:p w14:paraId="11863FE9">
      <w:pPr>
        <w:autoSpaceDE w:val="0"/>
        <w:autoSpaceDN w:val="0"/>
        <w:adjustRightInd w:val="0"/>
        <w:spacing w:line="360" w:lineRule="auto"/>
        <w:ind w:firstLine="439" w:firstLineChars="183"/>
        <w:jc w:val="center"/>
        <w:outlineLvl w:val="9"/>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rPr>
        <w:t xml:space="preserve">日期：       年     月 </w:t>
      </w:r>
      <w:r>
        <w:rPr>
          <w:rFonts w:hint="eastAsia" w:ascii="Times New Roman" w:hAnsi="Times New Roman" w:eastAsia="宋体" w:cs="Times New Roman"/>
          <w:color w:val="auto"/>
          <w:kern w:val="0"/>
          <w:sz w:val="24"/>
          <w:szCs w:val="24"/>
          <w:highlight w:val="none"/>
          <w:lang w:val="en-US" w:eastAsia="zh-CN"/>
        </w:rPr>
        <w:t xml:space="preserve">   日</w:t>
      </w:r>
      <w:r>
        <w:rPr>
          <w:rFonts w:hint="eastAsia"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highlight w:val="none"/>
        </w:rPr>
        <w:t xml:space="preserve"> </w:t>
      </w:r>
    </w:p>
    <w:p w14:paraId="76B7D54C">
      <w:pPr>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br w:type="page"/>
      </w:r>
    </w:p>
    <w:p w14:paraId="6DDD9FAC">
      <w:pPr>
        <w:jc w:val="center"/>
        <w:rPr>
          <w:rFonts w:hint="eastAsia" w:ascii="Times New Roman" w:hAnsi="Times New Roman" w:eastAsia="黑体" w:cs="Times New Roman"/>
          <w:bCs/>
          <w:color w:val="auto"/>
          <w:kern w:val="0"/>
          <w:sz w:val="24"/>
          <w:highlight w:val="none"/>
        </w:rPr>
      </w:pPr>
      <w:r>
        <w:rPr>
          <w:rFonts w:hint="eastAsia" w:ascii="宋体" w:hAnsi="宋体" w:eastAsia="宋体" w:cs="宋体"/>
          <w:color w:val="auto"/>
          <w:sz w:val="28"/>
          <w:szCs w:val="28"/>
          <w:highlight w:val="none"/>
        </w:rPr>
        <w:t xml:space="preserve"> </w:t>
      </w:r>
      <w:r>
        <w:rPr>
          <w:rFonts w:hint="eastAsia" w:ascii="Times New Roman" w:hAnsi="Times New Roman" w:eastAsia="黑体" w:cs="Times New Roman"/>
          <w:bCs/>
          <w:color w:val="auto"/>
          <w:kern w:val="0"/>
          <w:sz w:val="24"/>
          <w:highlight w:val="none"/>
        </w:rPr>
        <w:t>项目经理、设计负责人、</w:t>
      </w:r>
      <w:r>
        <w:rPr>
          <w:rFonts w:hint="eastAsia" w:ascii="Times New Roman" w:hAnsi="Times New Roman" w:eastAsia="黑体" w:cs="Times New Roman"/>
          <w:bCs/>
          <w:color w:val="auto"/>
          <w:kern w:val="0"/>
          <w:sz w:val="24"/>
          <w:highlight w:val="none"/>
          <w:lang w:val="en-US" w:eastAsia="zh-CN"/>
        </w:rPr>
        <w:t>项目总工</w:t>
      </w:r>
      <w:r>
        <w:rPr>
          <w:rFonts w:hint="eastAsia" w:ascii="Times New Roman" w:hAnsi="Times New Roman" w:eastAsia="黑体" w:cs="Times New Roman"/>
          <w:bCs/>
          <w:color w:val="auto"/>
          <w:kern w:val="0"/>
          <w:sz w:val="24"/>
          <w:highlight w:val="none"/>
        </w:rPr>
        <w:t>业绩信息表（资格审查）</w:t>
      </w:r>
    </w:p>
    <w:p w14:paraId="2EEA9B42">
      <w:pPr>
        <w:pStyle w:val="19"/>
        <w:rPr>
          <w:rFonts w:hint="eastAsia"/>
          <w:color w:val="auto"/>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5837"/>
      </w:tblGrid>
      <w:tr w14:paraId="0612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FF9246D">
            <w:pPr>
              <w:autoSpaceDE w:val="0"/>
              <w:autoSpaceDN w:val="0"/>
              <w:adjustRightInd w:val="0"/>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业绩所属人员</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EA24519">
            <w:pPr>
              <w:autoSpaceDE w:val="0"/>
              <w:autoSpaceDN w:val="0"/>
              <w:adjustRightInd w:val="0"/>
              <w:spacing w:line="300" w:lineRule="exact"/>
              <w:ind w:left="0" w:leftChars="0" w:firstLine="0" w:firstLineChars="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highlight w:val="none"/>
              </w:rPr>
              <w:sym w:font="Wingdings 2" w:char="00A3"/>
            </w:r>
            <w:r>
              <w:rPr>
                <w:rFonts w:hint="eastAsia" w:ascii="宋体" w:hAnsi="宋体" w:eastAsia="宋体" w:cs="宋体"/>
                <w:b/>
                <w:bCs/>
                <w:color w:val="auto"/>
                <w:sz w:val="24"/>
                <w:szCs w:val="24"/>
                <w:highlight w:val="none"/>
              </w:rPr>
              <w:t xml:space="preserve">项目经理  </w:t>
            </w:r>
            <w:r>
              <w:rPr>
                <w:rFonts w:hint="eastAsia" w:ascii="宋体" w:hAnsi="宋体" w:eastAsia="宋体" w:cs="宋体"/>
                <w:b/>
                <w:bCs/>
                <w:color w:val="auto"/>
                <w:sz w:val="24"/>
                <w:szCs w:val="24"/>
                <w:highlight w:val="none"/>
              </w:rPr>
              <w:sym w:font="Wingdings 2" w:char="00A3"/>
            </w:r>
            <w:r>
              <w:rPr>
                <w:rFonts w:hint="eastAsia" w:ascii="宋体" w:hAnsi="宋体" w:eastAsia="宋体" w:cs="宋体"/>
                <w:b/>
                <w:bCs/>
                <w:color w:val="auto"/>
                <w:sz w:val="24"/>
                <w:szCs w:val="24"/>
                <w:highlight w:val="none"/>
              </w:rPr>
              <w:t>设计负责人  □</w:t>
            </w:r>
            <w:r>
              <w:rPr>
                <w:rFonts w:hint="eastAsia" w:ascii="宋体" w:hAnsi="宋体" w:eastAsia="宋体" w:cs="宋体"/>
                <w:b/>
                <w:bCs/>
                <w:color w:val="auto"/>
                <w:sz w:val="24"/>
                <w:szCs w:val="24"/>
                <w:highlight w:val="none"/>
                <w:lang w:val="en-US" w:eastAsia="zh-CN"/>
              </w:rPr>
              <w:t>项目总工</w:t>
            </w:r>
          </w:p>
        </w:tc>
      </w:tr>
      <w:tr w14:paraId="05DD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0"/>
            <w:vAlign w:val="center"/>
          </w:tcPr>
          <w:p w14:paraId="480C2E42">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业绩相关信息</w:t>
            </w:r>
          </w:p>
        </w:tc>
      </w:tr>
      <w:tr w14:paraId="65CD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121700B">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p w14:paraId="25578505">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D4D0325">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2C8F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5C1B9B2">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项目所在地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BAF4FB4">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2C37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0D6D2DA">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14B1E0B">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3CFD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2F08DFA">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发包人地址</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08473B7">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0E11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D8ECEF1">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3F35C6C">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50D3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79E9D32">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合同价格</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1BF1BB6">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4785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973E2A6">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开始工作日期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DE43393">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6AB0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500C0C3E">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竣工（完成）日期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5E1E32B">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04E4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0B85DD0">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承担的工作</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6C48A9E">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39F7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1DFCDBF">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6975284">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4BCF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62BE063F">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项目经理</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1023E45">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06F5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1E27614">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C7FA496">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1309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646569C9">
            <w:pPr>
              <w:autoSpaceDE w:val="0"/>
              <w:autoSpaceDN w:val="0"/>
              <w:adjustRightInd w:val="0"/>
              <w:spacing w:line="300"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项目总工</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1239F7C">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30A6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F24048B">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监理单位及联系电话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AD25E21">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7778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4A33BBC">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总监理工程师及电话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75D29AA">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74FB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A97138E">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项目描述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3CDAAE78">
            <w:pPr>
              <w:autoSpaceDE w:val="0"/>
              <w:autoSpaceDN w:val="0"/>
              <w:adjustRightInd w:val="0"/>
              <w:spacing w:line="300" w:lineRule="exact"/>
              <w:jc w:val="center"/>
              <w:rPr>
                <w:rFonts w:hint="eastAsia" w:ascii="宋体" w:hAnsi="宋体" w:eastAsia="宋体" w:cs="宋体"/>
                <w:color w:val="auto"/>
                <w:kern w:val="0"/>
                <w:sz w:val="24"/>
                <w:szCs w:val="24"/>
                <w:highlight w:val="none"/>
              </w:rPr>
            </w:pPr>
          </w:p>
        </w:tc>
      </w:tr>
      <w:tr w14:paraId="0D7D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48" w:type="dxa"/>
            <w:tcBorders>
              <w:top w:val="single" w:color="auto" w:sz="4" w:space="0"/>
              <w:left w:val="single" w:color="auto" w:sz="4" w:space="0"/>
              <w:right w:val="single" w:color="auto" w:sz="4" w:space="0"/>
            </w:tcBorders>
            <w:noWrap w:val="0"/>
            <w:vAlign w:val="center"/>
          </w:tcPr>
          <w:p w14:paraId="238CE921">
            <w:pPr>
              <w:autoSpaceDE w:val="0"/>
              <w:autoSpaceDN w:val="0"/>
              <w:adjustRightInd w:val="0"/>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BB342DF">
            <w:pPr>
              <w:autoSpaceDE w:val="0"/>
              <w:autoSpaceDN w:val="0"/>
              <w:adjustRightIn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资格审查业绩   </w:t>
            </w:r>
          </w:p>
        </w:tc>
      </w:tr>
    </w:tbl>
    <w:p w14:paraId="184A0CF0">
      <w:pPr>
        <w:keepNext/>
        <w:keepLines/>
        <w:widowControl/>
        <w:spacing w:before="120" w:after="120" w:line="360" w:lineRule="auto"/>
        <w:ind w:firstLine="0" w:firstLineChars="0"/>
        <w:jc w:val="left"/>
        <w:outlineLvl w:val="9"/>
        <w:rPr>
          <w:rFonts w:cs="宋体"/>
          <w:color w:val="auto"/>
          <w:kern w:val="0"/>
          <w:szCs w:val="21"/>
          <w:highlight w:val="none"/>
        </w:rPr>
      </w:pPr>
      <w:r>
        <w:rPr>
          <w:rFonts w:hint="eastAsia" w:ascii="宋体" w:hAnsi="宋体" w:eastAsia="宋体" w:cs="宋体"/>
          <w:color w:val="auto"/>
          <w:kern w:val="0"/>
          <w:sz w:val="24"/>
          <w:szCs w:val="24"/>
          <w:highlight w:val="none"/>
        </w:rPr>
        <w:t>注：投标人应根据招标文件第二章“投标人须知”第3.5.5项的要求在本表后附相关证明材料。</w:t>
      </w:r>
      <w:r>
        <w:rPr>
          <w:rFonts w:hint="eastAsia" w:ascii="宋体" w:hAnsi="宋体" w:eastAsia="宋体" w:cs="宋体"/>
          <w:b/>
          <w:color w:val="auto"/>
          <w:sz w:val="28"/>
          <w:szCs w:val="28"/>
          <w:highlight w:val="none"/>
        </w:rPr>
        <w:br w:type="page"/>
      </w:r>
    </w:p>
    <w:p w14:paraId="28BEE009">
      <w:pPr>
        <w:spacing w:beforeLines="100" w:afterLines="100"/>
        <w:ind w:firstLine="0" w:firstLineChars="0"/>
        <w:jc w:val="center"/>
        <w:outlineLvl w:val="9"/>
        <w:rPr>
          <w:rFonts w:ascii="黑体" w:hAnsi="黑体" w:eastAsia="黑体" w:cs="黑体"/>
          <w:bCs/>
          <w:color w:val="auto"/>
          <w:kern w:val="0"/>
          <w:sz w:val="24"/>
          <w:highlight w:val="none"/>
        </w:rPr>
      </w:pPr>
      <w:bookmarkStart w:id="646" w:name="_Toc14201419"/>
      <w:bookmarkStart w:id="647" w:name="_Toc15211"/>
      <w:bookmarkStart w:id="648" w:name="_Toc26657097"/>
      <w:r>
        <w:rPr>
          <w:b/>
          <w:color w:val="auto"/>
          <w:kern w:val="0"/>
          <w:sz w:val="24"/>
          <w:highlight w:val="none"/>
        </w:rPr>
        <w:t>（</w:t>
      </w:r>
      <w:r>
        <w:rPr>
          <w:rFonts w:hint="eastAsia"/>
          <w:b/>
          <w:color w:val="auto"/>
          <w:kern w:val="0"/>
          <w:sz w:val="24"/>
          <w:highlight w:val="none"/>
          <w:lang w:val="en-US" w:eastAsia="zh-CN"/>
        </w:rPr>
        <w:t>六</w:t>
      </w:r>
      <w:r>
        <w:rPr>
          <w:b/>
          <w:color w:val="auto"/>
          <w:kern w:val="0"/>
          <w:sz w:val="24"/>
          <w:highlight w:val="none"/>
        </w:rPr>
        <w:t>）</w:t>
      </w:r>
      <w:r>
        <w:rPr>
          <w:rFonts w:hint="eastAsia" w:ascii="黑体" w:hAnsi="黑体" w:eastAsia="黑体" w:cs="黑体"/>
          <w:bCs/>
          <w:color w:val="auto"/>
          <w:kern w:val="0"/>
          <w:sz w:val="24"/>
          <w:highlight w:val="none"/>
        </w:rPr>
        <w:t>项目经理、项目总工承诺书</w:t>
      </w:r>
      <w:bookmarkEnd w:id="646"/>
      <w:bookmarkEnd w:id="647"/>
      <w:bookmarkEnd w:id="648"/>
    </w:p>
    <w:p w14:paraId="1AD118DE">
      <w:pPr>
        <w:spacing w:line="360" w:lineRule="auto"/>
        <w:ind w:firstLineChars="0"/>
        <w:jc w:val="center"/>
        <w:outlineLvl w:val="9"/>
        <w:rPr>
          <w:rFonts w:ascii="黑体" w:hAnsi="黑体" w:eastAsia="黑体" w:cs="黑体"/>
          <w:bCs/>
          <w:color w:val="auto"/>
          <w:sz w:val="24"/>
          <w:highlight w:val="none"/>
        </w:rPr>
      </w:pPr>
      <w:r>
        <w:rPr>
          <w:rFonts w:hint="eastAsia" w:ascii="黑体" w:hAnsi="黑体" w:eastAsia="黑体" w:cs="黑体"/>
          <w:bCs/>
          <w:color w:val="auto"/>
          <w:sz w:val="24"/>
          <w:highlight w:val="none"/>
        </w:rPr>
        <w:t>项目经理承诺书</w:t>
      </w:r>
    </w:p>
    <w:p w14:paraId="661620A6">
      <w:pPr>
        <w:spacing w:line="360" w:lineRule="auto"/>
        <w:ind w:firstLineChars="0"/>
        <w:outlineLvl w:val="9"/>
        <w:rPr>
          <w:bCs/>
          <w:color w:val="auto"/>
          <w:sz w:val="24"/>
          <w:highlight w:val="none"/>
        </w:rPr>
      </w:pPr>
      <w:r>
        <w:rPr>
          <w:bCs/>
          <w:color w:val="auto"/>
          <w:sz w:val="24"/>
          <w:highlight w:val="none"/>
        </w:rPr>
        <w:t>致：</w:t>
      </w:r>
      <w:r>
        <w:rPr>
          <w:bCs/>
          <w:color w:val="auto"/>
          <w:sz w:val="24"/>
          <w:highlight w:val="none"/>
          <w:u w:val="single"/>
        </w:rPr>
        <w:t xml:space="preserve">      </w:t>
      </w:r>
      <w:r>
        <w:rPr>
          <w:rFonts w:hint="eastAsia"/>
          <w:bCs/>
          <w:color w:val="auto"/>
          <w:sz w:val="24"/>
          <w:highlight w:val="none"/>
          <w:u w:val="single"/>
        </w:rPr>
        <w:t>（</w:t>
      </w:r>
      <w:r>
        <w:rPr>
          <w:bCs/>
          <w:color w:val="auto"/>
          <w:sz w:val="24"/>
          <w:highlight w:val="none"/>
        </w:rPr>
        <w:t>招标人名称</w:t>
      </w:r>
      <w:r>
        <w:rPr>
          <w:rFonts w:hint="eastAsia"/>
          <w:bCs/>
          <w:color w:val="auto"/>
          <w:sz w:val="24"/>
          <w:highlight w:val="none"/>
        </w:rPr>
        <w:t>）</w:t>
      </w:r>
    </w:p>
    <w:p w14:paraId="434F31B7">
      <w:pPr>
        <w:spacing w:line="360" w:lineRule="auto"/>
        <w:ind w:firstLine="480"/>
        <w:outlineLvl w:val="9"/>
        <w:rPr>
          <w:bCs/>
          <w:color w:val="auto"/>
          <w:sz w:val="24"/>
          <w:highlight w:val="none"/>
        </w:rPr>
      </w:pPr>
      <w:r>
        <w:rPr>
          <w:bCs/>
          <w:color w:val="auto"/>
          <w:sz w:val="24"/>
          <w:highlight w:val="none"/>
        </w:rPr>
        <w:t>本人作为项目经理，现郑重承诺如下：</w:t>
      </w:r>
    </w:p>
    <w:p w14:paraId="1AB07744">
      <w:pPr>
        <w:spacing w:line="360" w:lineRule="auto"/>
        <w:ind w:firstLine="480"/>
        <w:outlineLvl w:val="9"/>
        <w:rPr>
          <w:bCs/>
          <w:color w:val="auto"/>
          <w:sz w:val="24"/>
          <w:highlight w:val="none"/>
        </w:rPr>
      </w:pPr>
      <w:r>
        <w:rPr>
          <w:bCs/>
          <w:color w:val="auto"/>
          <w:sz w:val="24"/>
          <w:highlight w:val="none"/>
        </w:rPr>
        <w:t>一、投标文件中提供的项目经理业绩已经本人核实，工程实施过程中项目经理确为本人，不存在弄虚作假行为。</w:t>
      </w:r>
    </w:p>
    <w:p w14:paraId="4D6DB44B">
      <w:pPr>
        <w:spacing w:line="360" w:lineRule="auto"/>
        <w:ind w:firstLine="480"/>
        <w:outlineLvl w:val="9"/>
        <w:rPr>
          <w:bCs/>
          <w:color w:val="auto"/>
          <w:sz w:val="24"/>
          <w:highlight w:val="none"/>
        </w:rPr>
      </w:pPr>
      <w:r>
        <w:rPr>
          <w:bCs/>
          <w:color w:val="auto"/>
          <w:sz w:val="24"/>
          <w:highlight w:val="none"/>
        </w:rPr>
        <w:t>二、</w:t>
      </w:r>
      <w:r>
        <w:rPr>
          <w:rFonts w:hint="default"/>
          <w:bCs/>
          <w:color w:val="auto"/>
          <w:sz w:val="24"/>
          <w:highlight w:val="none"/>
          <w:lang w:val="en-US" w:eastAsia="zh-CN"/>
        </w:rPr>
        <w:t>目前无在岗项目或虽在其他项目上</w:t>
      </w:r>
      <w:r>
        <w:rPr>
          <w:rFonts w:hint="eastAsia"/>
          <w:bCs/>
          <w:color w:val="auto"/>
          <w:sz w:val="24"/>
          <w:highlight w:val="none"/>
          <w:lang w:val="en-US" w:eastAsia="zh-CN"/>
        </w:rPr>
        <w:t>任职</w:t>
      </w:r>
      <w:r>
        <w:rPr>
          <w:rFonts w:hint="default"/>
          <w:bCs/>
          <w:color w:val="auto"/>
          <w:sz w:val="24"/>
          <w:highlight w:val="none"/>
          <w:lang w:val="en-US" w:eastAsia="zh-CN"/>
        </w:rPr>
        <w:t>，但承诺在</w:t>
      </w:r>
      <w:r>
        <w:rPr>
          <w:rFonts w:hint="eastAsia"/>
          <w:bCs/>
          <w:color w:val="auto"/>
          <w:sz w:val="24"/>
          <w:highlight w:val="none"/>
          <w:lang w:val="en-US" w:eastAsia="zh-CN"/>
        </w:rPr>
        <w:t>本招标项目</w:t>
      </w:r>
      <w:r>
        <w:rPr>
          <w:rFonts w:hint="default"/>
          <w:bCs/>
          <w:color w:val="auto"/>
          <w:sz w:val="24"/>
          <w:highlight w:val="none"/>
          <w:lang w:val="en-US" w:eastAsia="zh-CN"/>
        </w:rPr>
        <w:t>中标后合同签订前能够从</w:t>
      </w:r>
      <w:r>
        <w:rPr>
          <w:rFonts w:hint="eastAsia"/>
          <w:bCs/>
          <w:color w:val="auto"/>
          <w:sz w:val="24"/>
          <w:highlight w:val="none"/>
          <w:lang w:val="en-US" w:eastAsia="zh-CN"/>
        </w:rPr>
        <w:t>其他项目中撤离</w:t>
      </w:r>
      <w:r>
        <w:rPr>
          <w:rFonts w:hint="default"/>
          <w:bCs/>
          <w:color w:val="auto"/>
          <w:sz w:val="24"/>
          <w:highlight w:val="none"/>
          <w:lang w:val="en-US" w:eastAsia="zh-CN"/>
        </w:rPr>
        <w:t>至</w:t>
      </w:r>
      <w:r>
        <w:rPr>
          <w:rFonts w:hint="eastAsia"/>
          <w:bCs/>
          <w:color w:val="auto"/>
          <w:sz w:val="24"/>
          <w:highlight w:val="none"/>
          <w:lang w:val="en-US" w:eastAsia="zh-CN"/>
        </w:rPr>
        <w:t>本招标项目</w:t>
      </w:r>
      <w:r>
        <w:rPr>
          <w:rFonts w:hint="default"/>
          <w:bCs/>
          <w:color w:val="auto"/>
          <w:sz w:val="24"/>
          <w:highlight w:val="none"/>
          <w:lang w:val="en-US" w:eastAsia="zh-CN"/>
        </w:rPr>
        <w:t>并全面履约</w:t>
      </w:r>
      <w:r>
        <w:rPr>
          <w:bCs/>
          <w:color w:val="auto"/>
          <w:sz w:val="24"/>
          <w:highlight w:val="none"/>
        </w:rPr>
        <w:t>。</w:t>
      </w:r>
    </w:p>
    <w:p w14:paraId="3FF5DC2C">
      <w:pPr>
        <w:spacing w:line="360" w:lineRule="auto"/>
        <w:ind w:firstLine="480"/>
        <w:outlineLvl w:val="9"/>
        <w:rPr>
          <w:bCs/>
          <w:color w:val="auto"/>
          <w:sz w:val="24"/>
          <w:highlight w:val="none"/>
        </w:rPr>
      </w:pPr>
      <w:r>
        <w:rPr>
          <w:bCs/>
          <w:color w:val="auto"/>
          <w:sz w:val="24"/>
          <w:highlight w:val="none"/>
        </w:rPr>
        <w:t>三、以上承诺如果发现虚假现象，本人愿意承担相应法律责任，并随时无条件配合贵方调查取证。</w:t>
      </w:r>
    </w:p>
    <w:p w14:paraId="2A000BFA">
      <w:pPr>
        <w:spacing w:line="360" w:lineRule="auto"/>
        <w:ind w:left="359" w:leftChars="171" w:firstLine="720" w:firstLineChars="300"/>
        <w:outlineLvl w:val="9"/>
        <w:rPr>
          <w:bCs/>
          <w:color w:val="auto"/>
          <w:sz w:val="24"/>
          <w:highlight w:val="none"/>
        </w:rPr>
      </w:pPr>
    </w:p>
    <w:p w14:paraId="12F1BF17">
      <w:pPr>
        <w:spacing w:line="360" w:lineRule="auto"/>
        <w:ind w:left="359" w:leftChars="171" w:firstLine="720" w:firstLineChars="300"/>
        <w:outlineLvl w:val="9"/>
        <w:rPr>
          <w:bCs/>
          <w:color w:val="auto"/>
          <w:sz w:val="24"/>
          <w:highlight w:val="none"/>
        </w:rPr>
      </w:pPr>
    </w:p>
    <w:p w14:paraId="19CBAEAD">
      <w:pPr>
        <w:spacing w:line="360" w:lineRule="auto"/>
        <w:ind w:left="359" w:leftChars="171" w:firstLine="720" w:firstLineChars="300"/>
        <w:outlineLvl w:val="9"/>
        <w:rPr>
          <w:bCs/>
          <w:color w:val="auto"/>
          <w:sz w:val="24"/>
          <w:highlight w:val="none"/>
        </w:rPr>
      </w:pPr>
      <w:r>
        <w:rPr>
          <w:bCs/>
          <w:color w:val="auto"/>
          <w:sz w:val="24"/>
          <w:highlight w:val="none"/>
        </w:rPr>
        <w:t>项目经理：</w:t>
      </w:r>
      <w:r>
        <w:rPr>
          <w:bCs/>
          <w:color w:val="auto"/>
          <w:sz w:val="24"/>
          <w:highlight w:val="none"/>
          <w:u w:val="single"/>
        </w:rPr>
        <w:t xml:space="preserve">             </w:t>
      </w:r>
      <w:r>
        <w:rPr>
          <w:bCs/>
          <w:color w:val="auto"/>
          <w:sz w:val="24"/>
          <w:highlight w:val="none"/>
        </w:rPr>
        <w:t>（签字）</w:t>
      </w:r>
    </w:p>
    <w:p w14:paraId="30B33C4F">
      <w:pPr>
        <w:spacing w:line="360" w:lineRule="auto"/>
        <w:ind w:left="359" w:leftChars="171" w:firstLine="720" w:firstLineChars="300"/>
        <w:outlineLvl w:val="9"/>
        <w:rPr>
          <w:bCs/>
          <w:color w:val="auto"/>
          <w:sz w:val="24"/>
          <w:highlight w:val="none"/>
        </w:rPr>
      </w:pPr>
      <w:r>
        <w:rPr>
          <w:bCs/>
          <w:color w:val="auto"/>
          <w:sz w:val="24"/>
          <w:highlight w:val="none"/>
        </w:rPr>
        <w:t>身份证号：</w:t>
      </w:r>
      <w:r>
        <w:rPr>
          <w:bCs/>
          <w:color w:val="auto"/>
          <w:sz w:val="24"/>
          <w:highlight w:val="none"/>
          <w:u w:val="single"/>
        </w:rPr>
        <w:t xml:space="preserve">                   </w:t>
      </w:r>
    </w:p>
    <w:p w14:paraId="7E9B17F0">
      <w:pPr>
        <w:spacing w:line="360" w:lineRule="auto"/>
        <w:ind w:left="359" w:leftChars="171" w:firstLine="720" w:firstLineChars="300"/>
        <w:outlineLvl w:val="9"/>
        <w:rPr>
          <w:bCs/>
          <w:color w:val="auto"/>
          <w:sz w:val="24"/>
          <w:highlight w:val="none"/>
        </w:rPr>
      </w:pPr>
      <w:r>
        <w:rPr>
          <w:bCs/>
          <w:color w:val="auto"/>
          <w:sz w:val="24"/>
          <w:highlight w:val="none"/>
        </w:rPr>
        <w:t>日期：</w:t>
      </w:r>
      <w:r>
        <w:rPr>
          <w:bCs/>
          <w:color w:val="auto"/>
          <w:sz w:val="24"/>
          <w:highlight w:val="none"/>
          <w:u w:val="single"/>
        </w:rPr>
        <w:t xml:space="preserve">      </w:t>
      </w:r>
      <w:r>
        <w:rPr>
          <w:bCs/>
          <w:color w:val="auto"/>
          <w:sz w:val="24"/>
          <w:highlight w:val="none"/>
        </w:rPr>
        <w:t>年</w:t>
      </w:r>
      <w:r>
        <w:rPr>
          <w:bCs/>
          <w:color w:val="auto"/>
          <w:sz w:val="24"/>
          <w:highlight w:val="none"/>
          <w:u w:val="single"/>
        </w:rPr>
        <w:t xml:space="preserve">      </w:t>
      </w:r>
      <w:r>
        <w:rPr>
          <w:bCs/>
          <w:color w:val="auto"/>
          <w:sz w:val="24"/>
          <w:highlight w:val="none"/>
        </w:rPr>
        <w:t>月</w:t>
      </w:r>
      <w:r>
        <w:rPr>
          <w:bCs/>
          <w:color w:val="auto"/>
          <w:sz w:val="24"/>
          <w:highlight w:val="none"/>
          <w:u w:val="single"/>
        </w:rPr>
        <w:t xml:space="preserve">      </w:t>
      </w:r>
      <w:r>
        <w:rPr>
          <w:bCs/>
          <w:color w:val="auto"/>
          <w:sz w:val="24"/>
          <w:highlight w:val="none"/>
        </w:rPr>
        <w:t>日</w:t>
      </w:r>
    </w:p>
    <w:p w14:paraId="22437235">
      <w:pPr>
        <w:spacing w:line="360" w:lineRule="auto"/>
        <w:ind w:left="359" w:leftChars="171" w:firstLine="720" w:firstLineChars="300"/>
        <w:outlineLvl w:val="9"/>
        <w:rPr>
          <w:bCs/>
          <w:color w:val="auto"/>
          <w:sz w:val="24"/>
          <w:highlight w:val="none"/>
        </w:rPr>
      </w:pPr>
    </w:p>
    <w:p w14:paraId="5F1DEFC7">
      <w:pPr>
        <w:widowControl/>
        <w:spacing w:line="360" w:lineRule="auto"/>
        <w:ind w:firstLine="0" w:firstLineChars="0"/>
        <w:outlineLvl w:val="9"/>
        <w:rPr>
          <w:b/>
          <w:color w:val="auto"/>
          <w:sz w:val="24"/>
          <w:highlight w:val="none"/>
        </w:rPr>
      </w:pPr>
      <w:r>
        <w:rPr>
          <w:b/>
          <w:color w:val="auto"/>
          <w:sz w:val="24"/>
          <w:highlight w:val="none"/>
        </w:rPr>
        <w:t>本页后附项目经理身份证正反面扫描件</w:t>
      </w:r>
    </w:p>
    <w:p w14:paraId="40F4DDBA">
      <w:pPr>
        <w:widowControl/>
        <w:ind w:firstLine="0" w:firstLineChars="0"/>
        <w:jc w:val="left"/>
        <w:outlineLvl w:val="9"/>
        <w:rPr>
          <w:rFonts w:ascii="宋体" w:hAnsi="宋体"/>
          <w:b/>
          <w:color w:val="auto"/>
          <w:spacing w:val="-6"/>
          <w:sz w:val="24"/>
          <w:highlight w:val="none"/>
        </w:rPr>
      </w:pPr>
      <w:r>
        <w:rPr>
          <w:rFonts w:ascii="宋体" w:hAnsi="宋体"/>
          <w:b/>
          <w:color w:val="auto"/>
          <w:spacing w:val="-6"/>
          <w:sz w:val="24"/>
          <w:highlight w:val="none"/>
        </w:rPr>
        <w:br w:type="page"/>
      </w:r>
    </w:p>
    <w:p w14:paraId="5BD12C10">
      <w:pPr>
        <w:spacing w:line="360" w:lineRule="auto"/>
        <w:ind w:firstLineChars="0"/>
        <w:jc w:val="center"/>
        <w:outlineLvl w:val="9"/>
        <w:rPr>
          <w:rFonts w:ascii="黑体" w:hAnsi="黑体" w:eastAsia="黑体" w:cs="黑体"/>
          <w:bCs/>
          <w:color w:val="auto"/>
          <w:sz w:val="24"/>
          <w:highlight w:val="none"/>
        </w:rPr>
      </w:pPr>
      <w:r>
        <w:rPr>
          <w:rFonts w:hint="eastAsia" w:ascii="黑体" w:hAnsi="黑体" w:eastAsia="黑体" w:cs="黑体"/>
          <w:bCs/>
          <w:color w:val="auto"/>
          <w:sz w:val="24"/>
          <w:highlight w:val="none"/>
        </w:rPr>
        <w:t>项目总工承诺书</w:t>
      </w:r>
    </w:p>
    <w:p w14:paraId="07D6F5BA">
      <w:pPr>
        <w:spacing w:line="360" w:lineRule="auto"/>
        <w:ind w:firstLineChars="0"/>
        <w:outlineLvl w:val="9"/>
        <w:rPr>
          <w:bCs/>
          <w:color w:val="auto"/>
          <w:sz w:val="24"/>
          <w:highlight w:val="none"/>
        </w:rPr>
      </w:pPr>
      <w:r>
        <w:rPr>
          <w:bCs/>
          <w:color w:val="auto"/>
          <w:sz w:val="24"/>
          <w:highlight w:val="none"/>
        </w:rPr>
        <w:t>致：</w:t>
      </w:r>
      <w:r>
        <w:rPr>
          <w:bCs/>
          <w:color w:val="auto"/>
          <w:sz w:val="24"/>
          <w:highlight w:val="none"/>
          <w:u w:val="single"/>
        </w:rPr>
        <w:t xml:space="preserve">      </w:t>
      </w:r>
      <w:r>
        <w:rPr>
          <w:bCs/>
          <w:color w:val="auto"/>
          <w:sz w:val="24"/>
          <w:highlight w:val="none"/>
        </w:rPr>
        <w:t xml:space="preserve"> </w:t>
      </w:r>
      <w:r>
        <w:rPr>
          <w:rFonts w:hint="eastAsia"/>
          <w:bCs/>
          <w:color w:val="auto"/>
          <w:sz w:val="24"/>
          <w:highlight w:val="none"/>
        </w:rPr>
        <w:t>（</w:t>
      </w:r>
      <w:r>
        <w:rPr>
          <w:bCs/>
          <w:color w:val="auto"/>
          <w:sz w:val="24"/>
          <w:highlight w:val="none"/>
        </w:rPr>
        <w:t>招标人名称</w:t>
      </w:r>
      <w:r>
        <w:rPr>
          <w:rFonts w:hint="eastAsia"/>
          <w:bCs/>
          <w:color w:val="auto"/>
          <w:sz w:val="24"/>
          <w:highlight w:val="none"/>
        </w:rPr>
        <w:t>）</w:t>
      </w:r>
    </w:p>
    <w:p w14:paraId="039A6D05">
      <w:pPr>
        <w:spacing w:line="360" w:lineRule="auto"/>
        <w:ind w:firstLine="480"/>
        <w:outlineLvl w:val="9"/>
        <w:rPr>
          <w:bCs/>
          <w:color w:val="auto"/>
          <w:sz w:val="24"/>
          <w:highlight w:val="none"/>
        </w:rPr>
      </w:pPr>
      <w:r>
        <w:rPr>
          <w:bCs/>
          <w:color w:val="auto"/>
          <w:sz w:val="24"/>
          <w:highlight w:val="none"/>
        </w:rPr>
        <w:t>本人作为项目总工，现郑重承诺如下：</w:t>
      </w:r>
    </w:p>
    <w:p w14:paraId="6408B8D9">
      <w:pPr>
        <w:spacing w:line="360" w:lineRule="auto"/>
        <w:ind w:firstLine="480"/>
        <w:outlineLvl w:val="9"/>
        <w:rPr>
          <w:bCs/>
          <w:color w:val="auto"/>
          <w:sz w:val="24"/>
          <w:highlight w:val="none"/>
        </w:rPr>
      </w:pPr>
      <w:r>
        <w:rPr>
          <w:bCs/>
          <w:color w:val="auto"/>
          <w:sz w:val="24"/>
          <w:highlight w:val="none"/>
        </w:rPr>
        <w:t>一、</w:t>
      </w:r>
      <w:r>
        <w:rPr>
          <w:rFonts w:hint="default"/>
          <w:bCs/>
          <w:color w:val="auto"/>
          <w:sz w:val="24"/>
          <w:highlight w:val="none"/>
        </w:rPr>
        <w:t>投标文件中提供的项目总工</w:t>
      </w:r>
      <w:r>
        <w:rPr>
          <w:rFonts w:hint="eastAsia"/>
          <w:bCs/>
          <w:color w:val="auto"/>
          <w:sz w:val="24"/>
          <w:highlight w:val="none"/>
          <w:lang w:val="en-US" w:eastAsia="zh-CN"/>
        </w:rPr>
        <w:t>业绩</w:t>
      </w:r>
      <w:r>
        <w:rPr>
          <w:rFonts w:hint="default"/>
          <w:bCs/>
          <w:color w:val="auto"/>
          <w:sz w:val="24"/>
          <w:highlight w:val="none"/>
        </w:rPr>
        <w:t>已经本人核实，工程实施过程中项目总工确为本人，不存在弄虚作假行为</w:t>
      </w:r>
      <w:r>
        <w:rPr>
          <w:bCs/>
          <w:color w:val="auto"/>
          <w:sz w:val="24"/>
          <w:highlight w:val="none"/>
        </w:rPr>
        <w:t>。</w:t>
      </w:r>
    </w:p>
    <w:p w14:paraId="5D0DEE9B">
      <w:pPr>
        <w:spacing w:line="360" w:lineRule="auto"/>
        <w:ind w:firstLine="480"/>
        <w:outlineLvl w:val="9"/>
        <w:rPr>
          <w:bCs/>
          <w:color w:val="auto"/>
          <w:sz w:val="24"/>
          <w:highlight w:val="none"/>
        </w:rPr>
      </w:pPr>
      <w:r>
        <w:rPr>
          <w:bCs/>
          <w:color w:val="auto"/>
          <w:sz w:val="24"/>
          <w:highlight w:val="none"/>
        </w:rPr>
        <w:t>二、</w:t>
      </w:r>
      <w:r>
        <w:rPr>
          <w:rFonts w:hint="default"/>
          <w:bCs/>
          <w:color w:val="auto"/>
          <w:sz w:val="24"/>
          <w:highlight w:val="none"/>
          <w:lang w:val="en-US" w:eastAsia="zh-CN"/>
        </w:rPr>
        <w:t>目前无在岗项目或虽在其他项目上</w:t>
      </w:r>
      <w:r>
        <w:rPr>
          <w:rFonts w:hint="eastAsia"/>
          <w:bCs/>
          <w:color w:val="auto"/>
          <w:sz w:val="24"/>
          <w:highlight w:val="none"/>
          <w:lang w:val="en-US" w:eastAsia="zh-CN"/>
        </w:rPr>
        <w:t>任职</w:t>
      </w:r>
      <w:r>
        <w:rPr>
          <w:rFonts w:hint="default"/>
          <w:bCs/>
          <w:color w:val="auto"/>
          <w:sz w:val="24"/>
          <w:highlight w:val="none"/>
          <w:lang w:val="en-US" w:eastAsia="zh-CN"/>
        </w:rPr>
        <w:t>，但承诺在</w:t>
      </w:r>
      <w:r>
        <w:rPr>
          <w:rFonts w:hint="eastAsia"/>
          <w:bCs/>
          <w:color w:val="auto"/>
          <w:sz w:val="24"/>
          <w:highlight w:val="none"/>
          <w:lang w:val="en-US" w:eastAsia="zh-CN"/>
        </w:rPr>
        <w:t>本招标项目</w:t>
      </w:r>
      <w:r>
        <w:rPr>
          <w:rFonts w:hint="default"/>
          <w:bCs/>
          <w:color w:val="auto"/>
          <w:sz w:val="24"/>
          <w:highlight w:val="none"/>
          <w:lang w:val="en-US" w:eastAsia="zh-CN"/>
        </w:rPr>
        <w:t>中标后合同签订前能够从</w:t>
      </w:r>
      <w:r>
        <w:rPr>
          <w:rFonts w:hint="eastAsia"/>
          <w:bCs/>
          <w:color w:val="auto"/>
          <w:sz w:val="24"/>
          <w:highlight w:val="none"/>
          <w:lang w:val="en-US" w:eastAsia="zh-CN"/>
        </w:rPr>
        <w:t>其他项目中撤离</w:t>
      </w:r>
      <w:r>
        <w:rPr>
          <w:rFonts w:hint="default"/>
          <w:bCs/>
          <w:color w:val="auto"/>
          <w:sz w:val="24"/>
          <w:highlight w:val="none"/>
          <w:lang w:val="en-US" w:eastAsia="zh-CN"/>
        </w:rPr>
        <w:t>至</w:t>
      </w:r>
      <w:r>
        <w:rPr>
          <w:rFonts w:hint="eastAsia"/>
          <w:bCs/>
          <w:color w:val="auto"/>
          <w:sz w:val="24"/>
          <w:highlight w:val="none"/>
          <w:lang w:val="en-US" w:eastAsia="zh-CN"/>
        </w:rPr>
        <w:t>本招标项目</w:t>
      </w:r>
      <w:r>
        <w:rPr>
          <w:rFonts w:hint="default"/>
          <w:bCs/>
          <w:color w:val="auto"/>
          <w:sz w:val="24"/>
          <w:highlight w:val="none"/>
          <w:lang w:val="en-US" w:eastAsia="zh-CN"/>
        </w:rPr>
        <w:t>并全面履约</w:t>
      </w:r>
      <w:r>
        <w:rPr>
          <w:bCs/>
          <w:color w:val="auto"/>
          <w:sz w:val="24"/>
          <w:highlight w:val="none"/>
        </w:rPr>
        <w:t>。</w:t>
      </w:r>
    </w:p>
    <w:p w14:paraId="1B049FE2">
      <w:pPr>
        <w:spacing w:line="360" w:lineRule="auto"/>
        <w:ind w:firstLine="480"/>
        <w:outlineLvl w:val="9"/>
        <w:rPr>
          <w:bCs/>
          <w:color w:val="auto"/>
          <w:sz w:val="24"/>
          <w:highlight w:val="none"/>
        </w:rPr>
      </w:pPr>
      <w:r>
        <w:rPr>
          <w:bCs/>
          <w:color w:val="auto"/>
          <w:sz w:val="24"/>
          <w:highlight w:val="none"/>
        </w:rPr>
        <w:t>三、以上承诺如果发现虚假现象，本人愿意承担相应法律责任，并随时无条件配合贵方调查取证。</w:t>
      </w:r>
    </w:p>
    <w:p w14:paraId="3A10651D">
      <w:pPr>
        <w:spacing w:line="360" w:lineRule="auto"/>
        <w:ind w:left="359" w:leftChars="171" w:firstLine="720" w:firstLineChars="300"/>
        <w:outlineLvl w:val="9"/>
        <w:rPr>
          <w:bCs/>
          <w:color w:val="auto"/>
          <w:sz w:val="24"/>
          <w:highlight w:val="none"/>
        </w:rPr>
      </w:pPr>
    </w:p>
    <w:p w14:paraId="300FDE03">
      <w:pPr>
        <w:spacing w:line="360" w:lineRule="auto"/>
        <w:ind w:left="359" w:leftChars="171" w:firstLine="720" w:firstLineChars="300"/>
        <w:outlineLvl w:val="9"/>
        <w:rPr>
          <w:bCs/>
          <w:color w:val="auto"/>
          <w:sz w:val="24"/>
          <w:highlight w:val="none"/>
        </w:rPr>
      </w:pPr>
    </w:p>
    <w:p w14:paraId="7F9B09E4">
      <w:pPr>
        <w:spacing w:line="360" w:lineRule="auto"/>
        <w:ind w:left="359" w:leftChars="171" w:firstLine="720" w:firstLineChars="300"/>
        <w:outlineLvl w:val="9"/>
        <w:rPr>
          <w:bCs/>
          <w:color w:val="auto"/>
          <w:sz w:val="24"/>
          <w:highlight w:val="none"/>
        </w:rPr>
      </w:pPr>
      <w:r>
        <w:rPr>
          <w:bCs/>
          <w:color w:val="auto"/>
          <w:sz w:val="24"/>
          <w:highlight w:val="none"/>
        </w:rPr>
        <w:t>项目总工：</w:t>
      </w:r>
      <w:r>
        <w:rPr>
          <w:bCs/>
          <w:color w:val="auto"/>
          <w:sz w:val="24"/>
          <w:highlight w:val="none"/>
          <w:u w:val="single"/>
        </w:rPr>
        <w:t xml:space="preserve">             </w:t>
      </w:r>
      <w:r>
        <w:rPr>
          <w:bCs/>
          <w:color w:val="auto"/>
          <w:sz w:val="24"/>
          <w:highlight w:val="none"/>
        </w:rPr>
        <w:t>（签字）</w:t>
      </w:r>
    </w:p>
    <w:p w14:paraId="527C6DDD">
      <w:pPr>
        <w:spacing w:line="360" w:lineRule="auto"/>
        <w:ind w:left="359" w:leftChars="171" w:firstLine="720" w:firstLineChars="300"/>
        <w:outlineLvl w:val="9"/>
        <w:rPr>
          <w:bCs/>
          <w:color w:val="auto"/>
          <w:sz w:val="24"/>
          <w:highlight w:val="none"/>
        </w:rPr>
      </w:pPr>
      <w:r>
        <w:rPr>
          <w:bCs/>
          <w:color w:val="auto"/>
          <w:sz w:val="24"/>
          <w:highlight w:val="none"/>
        </w:rPr>
        <w:t>身份证号：</w:t>
      </w:r>
      <w:r>
        <w:rPr>
          <w:bCs/>
          <w:color w:val="auto"/>
          <w:sz w:val="24"/>
          <w:highlight w:val="none"/>
          <w:u w:val="single"/>
        </w:rPr>
        <w:t xml:space="preserve">                   </w:t>
      </w:r>
    </w:p>
    <w:p w14:paraId="51CDB0C8">
      <w:pPr>
        <w:spacing w:line="360" w:lineRule="auto"/>
        <w:ind w:left="359" w:leftChars="171" w:firstLine="720" w:firstLineChars="300"/>
        <w:outlineLvl w:val="9"/>
        <w:rPr>
          <w:bCs/>
          <w:color w:val="auto"/>
          <w:sz w:val="24"/>
          <w:highlight w:val="none"/>
        </w:rPr>
      </w:pPr>
      <w:r>
        <w:rPr>
          <w:bCs/>
          <w:color w:val="auto"/>
          <w:sz w:val="24"/>
          <w:highlight w:val="none"/>
        </w:rPr>
        <w:t>日期：</w:t>
      </w:r>
      <w:r>
        <w:rPr>
          <w:bCs/>
          <w:color w:val="auto"/>
          <w:sz w:val="24"/>
          <w:highlight w:val="none"/>
          <w:u w:val="single"/>
        </w:rPr>
        <w:t xml:space="preserve">      </w:t>
      </w:r>
      <w:r>
        <w:rPr>
          <w:bCs/>
          <w:color w:val="auto"/>
          <w:sz w:val="24"/>
          <w:highlight w:val="none"/>
        </w:rPr>
        <w:t>年</w:t>
      </w:r>
      <w:r>
        <w:rPr>
          <w:bCs/>
          <w:color w:val="auto"/>
          <w:sz w:val="24"/>
          <w:highlight w:val="none"/>
          <w:u w:val="single"/>
        </w:rPr>
        <w:t xml:space="preserve">      </w:t>
      </w:r>
      <w:r>
        <w:rPr>
          <w:bCs/>
          <w:color w:val="auto"/>
          <w:sz w:val="24"/>
          <w:highlight w:val="none"/>
        </w:rPr>
        <w:t>月</w:t>
      </w:r>
      <w:r>
        <w:rPr>
          <w:bCs/>
          <w:color w:val="auto"/>
          <w:sz w:val="24"/>
          <w:highlight w:val="none"/>
          <w:u w:val="single"/>
        </w:rPr>
        <w:t xml:space="preserve">      </w:t>
      </w:r>
      <w:r>
        <w:rPr>
          <w:bCs/>
          <w:color w:val="auto"/>
          <w:sz w:val="24"/>
          <w:highlight w:val="none"/>
        </w:rPr>
        <w:t>日</w:t>
      </w:r>
    </w:p>
    <w:p w14:paraId="17E6CBD6">
      <w:pPr>
        <w:spacing w:line="360" w:lineRule="auto"/>
        <w:ind w:left="359" w:leftChars="171" w:firstLine="720" w:firstLineChars="300"/>
        <w:outlineLvl w:val="9"/>
        <w:rPr>
          <w:bCs/>
          <w:color w:val="auto"/>
          <w:sz w:val="24"/>
          <w:highlight w:val="none"/>
        </w:rPr>
      </w:pPr>
    </w:p>
    <w:p w14:paraId="7387FC1B">
      <w:pPr>
        <w:spacing w:line="440" w:lineRule="exact"/>
        <w:ind w:firstLine="482"/>
        <w:outlineLvl w:val="9"/>
        <w:rPr>
          <w:b/>
          <w:color w:val="auto"/>
          <w:sz w:val="24"/>
          <w:highlight w:val="none"/>
        </w:rPr>
      </w:pPr>
      <w:r>
        <w:rPr>
          <w:b/>
          <w:color w:val="auto"/>
          <w:sz w:val="24"/>
          <w:highlight w:val="none"/>
        </w:rPr>
        <w:t>本页后附项目总工身份证正反面扫描件</w:t>
      </w:r>
    </w:p>
    <w:p w14:paraId="568D7AAA">
      <w:pPr>
        <w:widowControl/>
        <w:ind w:firstLine="0" w:firstLineChars="0"/>
        <w:jc w:val="left"/>
        <w:outlineLvl w:val="9"/>
        <w:rPr>
          <w:b/>
          <w:color w:val="auto"/>
          <w:sz w:val="24"/>
          <w:highlight w:val="none"/>
        </w:rPr>
      </w:pPr>
      <w:r>
        <w:rPr>
          <w:b/>
          <w:color w:val="auto"/>
          <w:sz w:val="24"/>
          <w:highlight w:val="none"/>
        </w:rPr>
        <w:br w:type="page"/>
      </w:r>
    </w:p>
    <w:p w14:paraId="67217B2C">
      <w:pPr>
        <w:widowControl/>
        <w:spacing w:beforeLines="100" w:afterLines="100"/>
        <w:ind w:firstLine="0" w:firstLineChars="0"/>
        <w:jc w:val="center"/>
        <w:outlineLvl w:val="9"/>
        <w:rPr>
          <w:bCs/>
          <w:color w:val="auto"/>
          <w:sz w:val="24"/>
          <w:highlight w:val="none"/>
        </w:rPr>
      </w:pPr>
      <w:bookmarkStart w:id="649" w:name="_Toc501257506"/>
      <w:bookmarkStart w:id="650" w:name="_Toc14885"/>
      <w:bookmarkStart w:id="651" w:name="_Toc234833286"/>
      <w:bookmarkStart w:id="652" w:name="_Toc26657098"/>
      <w:bookmarkStart w:id="653" w:name="_Toc36562891"/>
      <w:bookmarkStart w:id="654" w:name="_Toc29313"/>
      <w:bookmarkStart w:id="655" w:name="_Toc14201420"/>
      <w:r>
        <w:rPr>
          <w:b/>
          <w:color w:val="auto"/>
          <w:kern w:val="0"/>
          <w:sz w:val="24"/>
          <w:highlight w:val="none"/>
        </w:rPr>
        <w:t>（</w:t>
      </w:r>
      <w:r>
        <w:rPr>
          <w:rFonts w:hint="eastAsia"/>
          <w:b/>
          <w:color w:val="auto"/>
          <w:kern w:val="0"/>
          <w:sz w:val="24"/>
          <w:highlight w:val="none"/>
          <w:lang w:val="en-US" w:eastAsia="zh-CN"/>
        </w:rPr>
        <w:t>七</w:t>
      </w:r>
      <w:r>
        <w:rPr>
          <w:b/>
          <w:color w:val="auto"/>
          <w:kern w:val="0"/>
          <w:sz w:val="24"/>
          <w:highlight w:val="none"/>
        </w:rPr>
        <w:t>）</w:t>
      </w:r>
      <w:bookmarkStart w:id="656" w:name="_Hlk17026126"/>
      <w:r>
        <w:rPr>
          <w:rFonts w:hint="eastAsia" w:ascii="黑体" w:hAnsi="黑体" w:eastAsia="黑体" w:cs="黑体"/>
          <w:bCs/>
          <w:color w:val="auto"/>
          <w:kern w:val="0"/>
          <w:sz w:val="24"/>
          <w:highlight w:val="none"/>
        </w:rPr>
        <w:t>其他管理和技术人员汇总表</w:t>
      </w:r>
      <w:bookmarkEnd w:id="649"/>
      <w:bookmarkEnd w:id="650"/>
      <w:bookmarkEnd w:id="651"/>
      <w:bookmarkEnd w:id="652"/>
      <w:bookmarkEnd w:id="656"/>
    </w:p>
    <w:p w14:paraId="1C0DE2B3">
      <w:pPr>
        <w:spacing w:line="360" w:lineRule="auto"/>
        <w:ind w:firstLineChars="0"/>
        <w:outlineLvl w:val="9"/>
        <w:rPr>
          <w:color w:val="auto"/>
          <w:sz w:val="24"/>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87"/>
        <w:gridCol w:w="2434"/>
        <w:gridCol w:w="1189"/>
        <w:gridCol w:w="1252"/>
        <w:gridCol w:w="1861"/>
      </w:tblGrid>
      <w:tr w14:paraId="414A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25" w:type="pct"/>
            <w:vAlign w:val="center"/>
          </w:tcPr>
          <w:p w14:paraId="302B47FB">
            <w:pPr>
              <w:ind w:firstLine="0" w:firstLineChars="0"/>
              <w:jc w:val="center"/>
              <w:outlineLvl w:val="9"/>
              <w:rPr>
                <w:color w:val="auto"/>
                <w:sz w:val="24"/>
                <w:highlight w:val="none"/>
              </w:rPr>
            </w:pPr>
            <w:r>
              <w:rPr>
                <w:color w:val="auto"/>
                <w:sz w:val="24"/>
                <w:highlight w:val="none"/>
              </w:rPr>
              <w:t>姓名</w:t>
            </w:r>
          </w:p>
        </w:tc>
        <w:tc>
          <w:tcPr>
            <w:tcW w:w="521" w:type="pct"/>
            <w:vAlign w:val="center"/>
          </w:tcPr>
          <w:p w14:paraId="26A76F5D">
            <w:pPr>
              <w:ind w:firstLine="0" w:firstLineChars="0"/>
              <w:jc w:val="center"/>
              <w:outlineLvl w:val="9"/>
              <w:rPr>
                <w:color w:val="auto"/>
                <w:sz w:val="24"/>
                <w:highlight w:val="none"/>
              </w:rPr>
            </w:pPr>
            <w:r>
              <w:rPr>
                <w:color w:val="auto"/>
                <w:sz w:val="24"/>
                <w:highlight w:val="none"/>
              </w:rPr>
              <w:t>年龄</w:t>
            </w:r>
          </w:p>
        </w:tc>
        <w:tc>
          <w:tcPr>
            <w:tcW w:w="1429" w:type="pct"/>
            <w:vAlign w:val="center"/>
          </w:tcPr>
          <w:p w14:paraId="235B404B">
            <w:pPr>
              <w:ind w:firstLine="0" w:firstLineChars="0"/>
              <w:jc w:val="center"/>
              <w:outlineLvl w:val="9"/>
              <w:rPr>
                <w:color w:val="auto"/>
                <w:sz w:val="24"/>
                <w:highlight w:val="none"/>
              </w:rPr>
            </w:pPr>
            <w:r>
              <w:rPr>
                <w:color w:val="auto"/>
                <w:sz w:val="24"/>
                <w:highlight w:val="none"/>
              </w:rPr>
              <w:t>拟在本标段工程任职</w:t>
            </w:r>
          </w:p>
        </w:tc>
        <w:tc>
          <w:tcPr>
            <w:tcW w:w="698" w:type="pct"/>
            <w:vAlign w:val="center"/>
          </w:tcPr>
          <w:p w14:paraId="1B169113">
            <w:pPr>
              <w:ind w:firstLine="0" w:firstLineChars="0"/>
              <w:jc w:val="center"/>
              <w:outlineLvl w:val="9"/>
              <w:rPr>
                <w:color w:val="auto"/>
                <w:sz w:val="24"/>
                <w:highlight w:val="none"/>
              </w:rPr>
            </w:pPr>
            <w:r>
              <w:rPr>
                <w:color w:val="auto"/>
                <w:sz w:val="24"/>
                <w:highlight w:val="none"/>
              </w:rPr>
              <w:t>技术职称</w:t>
            </w:r>
          </w:p>
        </w:tc>
        <w:tc>
          <w:tcPr>
            <w:tcW w:w="735" w:type="pct"/>
            <w:vAlign w:val="center"/>
          </w:tcPr>
          <w:p w14:paraId="2895D20D">
            <w:pPr>
              <w:ind w:firstLine="0" w:firstLineChars="0"/>
              <w:jc w:val="center"/>
              <w:outlineLvl w:val="9"/>
              <w:rPr>
                <w:color w:val="auto"/>
                <w:sz w:val="24"/>
                <w:highlight w:val="none"/>
              </w:rPr>
            </w:pPr>
            <w:r>
              <w:rPr>
                <w:color w:val="auto"/>
                <w:sz w:val="24"/>
                <w:highlight w:val="none"/>
              </w:rPr>
              <w:t>工作年限</w:t>
            </w:r>
          </w:p>
        </w:tc>
        <w:tc>
          <w:tcPr>
            <w:tcW w:w="1092" w:type="pct"/>
            <w:vAlign w:val="center"/>
          </w:tcPr>
          <w:p w14:paraId="2471390F">
            <w:pPr>
              <w:ind w:firstLine="0" w:firstLineChars="0"/>
              <w:jc w:val="center"/>
              <w:outlineLvl w:val="9"/>
              <w:rPr>
                <w:color w:val="auto"/>
                <w:sz w:val="24"/>
                <w:highlight w:val="none"/>
              </w:rPr>
            </w:pPr>
            <w:r>
              <w:rPr>
                <w:color w:val="auto"/>
                <w:sz w:val="24"/>
                <w:highlight w:val="none"/>
              </w:rPr>
              <w:t>类似施工经验年限</w:t>
            </w:r>
          </w:p>
        </w:tc>
      </w:tr>
      <w:tr w14:paraId="0A48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25" w:type="pct"/>
            <w:vAlign w:val="center"/>
          </w:tcPr>
          <w:p w14:paraId="686617EA">
            <w:pPr>
              <w:ind w:firstLine="0" w:firstLineChars="0"/>
              <w:jc w:val="center"/>
              <w:outlineLvl w:val="9"/>
              <w:rPr>
                <w:color w:val="auto"/>
                <w:sz w:val="24"/>
                <w:highlight w:val="none"/>
              </w:rPr>
            </w:pPr>
          </w:p>
        </w:tc>
        <w:tc>
          <w:tcPr>
            <w:tcW w:w="521" w:type="pct"/>
            <w:vAlign w:val="center"/>
          </w:tcPr>
          <w:p w14:paraId="1B249741">
            <w:pPr>
              <w:ind w:firstLine="0" w:firstLineChars="0"/>
              <w:jc w:val="center"/>
              <w:outlineLvl w:val="9"/>
              <w:rPr>
                <w:color w:val="auto"/>
                <w:sz w:val="24"/>
                <w:highlight w:val="none"/>
              </w:rPr>
            </w:pPr>
          </w:p>
        </w:tc>
        <w:tc>
          <w:tcPr>
            <w:tcW w:w="1429" w:type="pct"/>
            <w:vAlign w:val="center"/>
          </w:tcPr>
          <w:p w14:paraId="7AF2B676">
            <w:pPr>
              <w:ind w:firstLine="0" w:firstLineChars="0"/>
              <w:jc w:val="center"/>
              <w:outlineLvl w:val="9"/>
              <w:rPr>
                <w:color w:val="auto"/>
                <w:sz w:val="24"/>
                <w:highlight w:val="none"/>
              </w:rPr>
            </w:pPr>
          </w:p>
        </w:tc>
        <w:tc>
          <w:tcPr>
            <w:tcW w:w="698" w:type="pct"/>
            <w:vAlign w:val="center"/>
          </w:tcPr>
          <w:p w14:paraId="685EB4C8">
            <w:pPr>
              <w:ind w:firstLine="0" w:firstLineChars="0"/>
              <w:jc w:val="center"/>
              <w:outlineLvl w:val="9"/>
              <w:rPr>
                <w:color w:val="auto"/>
                <w:sz w:val="24"/>
                <w:highlight w:val="none"/>
              </w:rPr>
            </w:pPr>
          </w:p>
        </w:tc>
        <w:tc>
          <w:tcPr>
            <w:tcW w:w="735" w:type="pct"/>
            <w:vAlign w:val="center"/>
          </w:tcPr>
          <w:p w14:paraId="30EAA2FC">
            <w:pPr>
              <w:ind w:firstLine="0" w:firstLineChars="0"/>
              <w:jc w:val="center"/>
              <w:outlineLvl w:val="9"/>
              <w:rPr>
                <w:color w:val="auto"/>
                <w:sz w:val="24"/>
                <w:highlight w:val="none"/>
              </w:rPr>
            </w:pPr>
          </w:p>
        </w:tc>
        <w:tc>
          <w:tcPr>
            <w:tcW w:w="1092" w:type="pct"/>
            <w:vAlign w:val="center"/>
          </w:tcPr>
          <w:p w14:paraId="556A8501">
            <w:pPr>
              <w:ind w:firstLine="0" w:firstLineChars="0"/>
              <w:jc w:val="center"/>
              <w:outlineLvl w:val="9"/>
              <w:rPr>
                <w:color w:val="auto"/>
                <w:sz w:val="24"/>
                <w:highlight w:val="none"/>
              </w:rPr>
            </w:pPr>
          </w:p>
        </w:tc>
      </w:tr>
      <w:tr w14:paraId="2B12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25" w:type="pct"/>
            <w:vAlign w:val="center"/>
          </w:tcPr>
          <w:p w14:paraId="45A56D9B">
            <w:pPr>
              <w:ind w:firstLine="0" w:firstLineChars="0"/>
              <w:jc w:val="center"/>
              <w:outlineLvl w:val="9"/>
              <w:rPr>
                <w:color w:val="auto"/>
                <w:sz w:val="24"/>
                <w:highlight w:val="none"/>
              </w:rPr>
            </w:pPr>
          </w:p>
        </w:tc>
        <w:tc>
          <w:tcPr>
            <w:tcW w:w="521" w:type="pct"/>
            <w:vAlign w:val="center"/>
          </w:tcPr>
          <w:p w14:paraId="6B12BD61">
            <w:pPr>
              <w:ind w:firstLine="0" w:firstLineChars="0"/>
              <w:jc w:val="center"/>
              <w:outlineLvl w:val="9"/>
              <w:rPr>
                <w:color w:val="auto"/>
                <w:sz w:val="24"/>
                <w:highlight w:val="none"/>
              </w:rPr>
            </w:pPr>
          </w:p>
        </w:tc>
        <w:tc>
          <w:tcPr>
            <w:tcW w:w="1429" w:type="pct"/>
            <w:vAlign w:val="center"/>
          </w:tcPr>
          <w:p w14:paraId="241F2857">
            <w:pPr>
              <w:ind w:firstLine="0" w:firstLineChars="0"/>
              <w:jc w:val="center"/>
              <w:outlineLvl w:val="9"/>
              <w:rPr>
                <w:color w:val="auto"/>
                <w:sz w:val="24"/>
                <w:highlight w:val="none"/>
              </w:rPr>
            </w:pPr>
          </w:p>
        </w:tc>
        <w:tc>
          <w:tcPr>
            <w:tcW w:w="698" w:type="pct"/>
            <w:vAlign w:val="center"/>
          </w:tcPr>
          <w:p w14:paraId="1A4B098D">
            <w:pPr>
              <w:ind w:firstLine="0" w:firstLineChars="0"/>
              <w:jc w:val="center"/>
              <w:outlineLvl w:val="9"/>
              <w:rPr>
                <w:color w:val="auto"/>
                <w:sz w:val="24"/>
                <w:highlight w:val="none"/>
              </w:rPr>
            </w:pPr>
          </w:p>
        </w:tc>
        <w:tc>
          <w:tcPr>
            <w:tcW w:w="735" w:type="pct"/>
            <w:vAlign w:val="center"/>
          </w:tcPr>
          <w:p w14:paraId="0F3E8467">
            <w:pPr>
              <w:ind w:firstLine="0" w:firstLineChars="0"/>
              <w:jc w:val="center"/>
              <w:outlineLvl w:val="9"/>
              <w:rPr>
                <w:color w:val="auto"/>
                <w:sz w:val="24"/>
                <w:highlight w:val="none"/>
              </w:rPr>
            </w:pPr>
          </w:p>
        </w:tc>
        <w:tc>
          <w:tcPr>
            <w:tcW w:w="1092" w:type="pct"/>
            <w:vAlign w:val="center"/>
          </w:tcPr>
          <w:p w14:paraId="5AD30597">
            <w:pPr>
              <w:ind w:firstLine="0" w:firstLineChars="0"/>
              <w:jc w:val="center"/>
              <w:outlineLvl w:val="9"/>
              <w:rPr>
                <w:color w:val="auto"/>
                <w:sz w:val="24"/>
                <w:highlight w:val="none"/>
              </w:rPr>
            </w:pPr>
          </w:p>
        </w:tc>
      </w:tr>
      <w:tr w14:paraId="678F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25" w:type="pct"/>
            <w:vAlign w:val="center"/>
          </w:tcPr>
          <w:p w14:paraId="6EC35377">
            <w:pPr>
              <w:ind w:firstLine="0" w:firstLineChars="0"/>
              <w:jc w:val="center"/>
              <w:outlineLvl w:val="9"/>
              <w:rPr>
                <w:color w:val="auto"/>
                <w:sz w:val="24"/>
                <w:highlight w:val="none"/>
              </w:rPr>
            </w:pPr>
          </w:p>
        </w:tc>
        <w:tc>
          <w:tcPr>
            <w:tcW w:w="521" w:type="pct"/>
            <w:vAlign w:val="center"/>
          </w:tcPr>
          <w:p w14:paraId="433AD8C0">
            <w:pPr>
              <w:ind w:firstLine="0" w:firstLineChars="0"/>
              <w:jc w:val="center"/>
              <w:outlineLvl w:val="9"/>
              <w:rPr>
                <w:color w:val="auto"/>
                <w:sz w:val="24"/>
                <w:highlight w:val="none"/>
              </w:rPr>
            </w:pPr>
          </w:p>
        </w:tc>
        <w:tc>
          <w:tcPr>
            <w:tcW w:w="1429" w:type="pct"/>
            <w:vAlign w:val="center"/>
          </w:tcPr>
          <w:p w14:paraId="6843E31A">
            <w:pPr>
              <w:ind w:firstLine="0" w:firstLineChars="0"/>
              <w:jc w:val="center"/>
              <w:outlineLvl w:val="9"/>
              <w:rPr>
                <w:color w:val="auto"/>
                <w:sz w:val="24"/>
                <w:highlight w:val="none"/>
              </w:rPr>
            </w:pPr>
          </w:p>
        </w:tc>
        <w:tc>
          <w:tcPr>
            <w:tcW w:w="698" w:type="pct"/>
            <w:vAlign w:val="center"/>
          </w:tcPr>
          <w:p w14:paraId="131154F3">
            <w:pPr>
              <w:ind w:firstLine="0" w:firstLineChars="0"/>
              <w:jc w:val="center"/>
              <w:outlineLvl w:val="9"/>
              <w:rPr>
                <w:color w:val="auto"/>
                <w:sz w:val="24"/>
                <w:highlight w:val="none"/>
              </w:rPr>
            </w:pPr>
          </w:p>
        </w:tc>
        <w:tc>
          <w:tcPr>
            <w:tcW w:w="735" w:type="pct"/>
            <w:vAlign w:val="center"/>
          </w:tcPr>
          <w:p w14:paraId="4E704A7D">
            <w:pPr>
              <w:ind w:firstLine="0" w:firstLineChars="0"/>
              <w:jc w:val="center"/>
              <w:outlineLvl w:val="9"/>
              <w:rPr>
                <w:color w:val="auto"/>
                <w:sz w:val="24"/>
                <w:highlight w:val="none"/>
              </w:rPr>
            </w:pPr>
          </w:p>
        </w:tc>
        <w:tc>
          <w:tcPr>
            <w:tcW w:w="1092" w:type="pct"/>
            <w:vAlign w:val="center"/>
          </w:tcPr>
          <w:p w14:paraId="62C41749">
            <w:pPr>
              <w:ind w:firstLine="0" w:firstLineChars="0"/>
              <w:jc w:val="center"/>
              <w:outlineLvl w:val="9"/>
              <w:rPr>
                <w:color w:val="auto"/>
                <w:sz w:val="24"/>
                <w:highlight w:val="none"/>
              </w:rPr>
            </w:pPr>
          </w:p>
        </w:tc>
      </w:tr>
      <w:tr w14:paraId="3915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pct"/>
            <w:vAlign w:val="center"/>
          </w:tcPr>
          <w:p w14:paraId="5077111E">
            <w:pPr>
              <w:ind w:firstLine="0" w:firstLineChars="0"/>
              <w:jc w:val="center"/>
              <w:outlineLvl w:val="9"/>
              <w:rPr>
                <w:color w:val="auto"/>
                <w:sz w:val="24"/>
                <w:highlight w:val="none"/>
              </w:rPr>
            </w:pPr>
          </w:p>
        </w:tc>
        <w:tc>
          <w:tcPr>
            <w:tcW w:w="521" w:type="pct"/>
            <w:vAlign w:val="center"/>
          </w:tcPr>
          <w:p w14:paraId="668C33CA">
            <w:pPr>
              <w:ind w:firstLine="0" w:firstLineChars="0"/>
              <w:jc w:val="center"/>
              <w:outlineLvl w:val="9"/>
              <w:rPr>
                <w:color w:val="auto"/>
                <w:sz w:val="24"/>
                <w:highlight w:val="none"/>
              </w:rPr>
            </w:pPr>
          </w:p>
        </w:tc>
        <w:tc>
          <w:tcPr>
            <w:tcW w:w="1429" w:type="pct"/>
            <w:vAlign w:val="center"/>
          </w:tcPr>
          <w:p w14:paraId="02904F51">
            <w:pPr>
              <w:ind w:firstLine="0" w:firstLineChars="0"/>
              <w:jc w:val="center"/>
              <w:outlineLvl w:val="9"/>
              <w:rPr>
                <w:color w:val="auto"/>
                <w:sz w:val="24"/>
                <w:highlight w:val="none"/>
              </w:rPr>
            </w:pPr>
          </w:p>
        </w:tc>
        <w:tc>
          <w:tcPr>
            <w:tcW w:w="698" w:type="pct"/>
            <w:vAlign w:val="center"/>
          </w:tcPr>
          <w:p w14:paraId="0AC6722A">
            <w:pPr>
              <w:ind w:firstLine="0" w:firstLineChars="0"/>
              <w:jc w:val="center"/>
              <w:outlineLvl w:val="9"/>
              <w:rPr>
                <w:color w:val="auto"/>
                <w:sz w:val="24"/>
                <w:highlight w:val="none"/>
              </w:rPr>
            </w:pPr>
          </w:p>
        </w:tc>
        <w:tc>
          <w:tcPr>
            <w:tcW w:w="735" w:type="pct"/>
            <w:vAlign w:val="center"/>
          </w:tcPr>
          <w:p w14:paraId="30E4857C">
            <w:pPr>
              <w:ind w:firstLine="0" w:firstLineChars="0"/>
              <w:jc w:val="center"/>
              <w:outlineLvl w:val="9"/>
              <w:rPr>
                <w:color w:val="auto"/>
                <w:sz w:val="24"/>
                <w:highlight w:val="none"/>
              </w:rPr>
            </w:pPr>
          </w:p>
        </w:tc>
        <w:tc>
          <w:tcPr>
            <w:tcW w:w="1092" w:type="pct"/>
            <w:vAlign w:val="center"/>
          </w:tcPr>
          <w:p w14:paraId="0E433C60">
            <w:pPr>
              <w:ind w:firstLine="0" w:firstLineChars="0"/>
              <w:jc w:val="center"/>
              <w:outlineLvl w:val="9"/>
              <w:rPr>
                <w:color w:val="auto"/>
                <w:sz w:val="24"/>
                <w:highlight w:val="none"/>
              </w:rPr>
            </w:pPr>
          </w:p>
        </w:tc>
      </w:tr>
      <w:tr w14:paraId="1B4E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25" w:type="pct"/>
            <w:vAlign w:val="center"/>
          </w:tcPr>
          <w:p w14:paraId="0D757415">
            <w:pPr>
              <w:ind w:firstLine="0" w:firstLineChars="0"/>
              <w:jc w:val="center"/>
              <w:outlineLvl w:val="9"/>
              <w:rPr>
                <w:color w:val="auto"/>
                <w:sz w:val="24"/>
                <w:highlight w:val="none"/>
              </w:rPr>
            </w:pPr>
          </w:p>
        </w:tc>
        <w:tc>
          <w:tcPr>
            <w:tcW w:w="521" w:type="pct"/>
            <w:vAlign w:val="center"/>
          </w:tcPr>
          <w:p w14:paraId="4FF34518">
            <w:pPr>
              <w:ind w:firstLine="0" w:firstLineChars="0"/>
              <w:jc w:val="center"/>
              <w:outlineLvl w:val="9"/>
              <w:rPr>
                <w:color w:val="auto"/>
                <w:sz w:val="24"/>
                <w:highlight w:val="none"/>
              </w:rPr>
            </w:pPr>
          </w:p>
        </w:tc>
        <w:tc>
          <w:tcPr>
            <w:tcW w:w="1429" w:type="pct"/>
            <w:vAlign w:val="center"/>
          </w:tcPr>
          <w:p w14:paraId="63DE053B">
            <w:pPr>
              <w:ind w:firstLine="0" w:firstLineChars="0"/>
              <w:jc w:val="center"/>
              <w:outlineLvl w:val="9"/>
              <w:rPr>
                <w:color w:val="auto"/>
                <w:sz w:val="24"/>
                <w:highlight w:val="none"/>
              </w:rPr>
            </w:pPr>
          </w:p>
        </w:tc>
        <w:tc>
          <w:tcPr>
            <w:tcW w:w="698" w:type="pct"/>
            <w:vAlign w:val="center"/>
          </w:tcPr>
          <w:p w14:paraId="46ACE598">
            <w:pPr>
              <w:ind w:firstLine="0" w:firstLineChars="0"/>
              <w:jc w:val="center"/>
              <w:outlineLvl w:val="9"/>
              <w:rPr>
                <w:color w:val="auto"/>
                <w:sz w:val="24"/>
                <w:highlight w:val="none"/>
              </w:rPr>
            </w:pPr>
          </w:p>
        </w:tc>
        <w:tc>
          <w:tcPr>
            <w:tcW w:w="735" w:type="pct"/>
            <w:vAlign w:val="center"/>
          </w:tcPr>
          <w:p w14:paraId="58DF63AC">
            <w:pPr>
              <w:ind w:firstLine="0" w:firstLineChars="0"/>
              <w:jc w:val="center"/>
              <w:outlineLvl w:val="9"/>
              <w:rPr>
                <w:color w:val="auto"/>
                <w:sz w:val="24"/>
                <w:highlight w:val="none"/>
              </w:rPr>
            </w:pPr>
          </w:p>
        </w:tc>
        <w:tc>
          <w:tcPr>
            <w:tcW w:w="1092" w:type="pct"/>
            <w:vAlign w:val="center"/>
          </w:tcPr>
          <w:p w14:paraId="7BE4D5C9">
            <w:pPr>
              <w:ind w:firstLine="0" w:firstLineChars="0"/>
              <w:jc w:val="center"/>
              <w:outlineLvl w:val="9"/>
              <w:rPr>
                <w:color w:val="auto"/>
                <w:sz w:val="24"/>
                <w:highlight w:val="none"/>
              </w:rPr>
            </w:pPr>
          </w:p>
        </w:tc>
      </w:tr>
      <w:tr w14:paraId="74C6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25" w:type="pct"/>
            <w:vAlign w:val="center"/>
          </w:tcPr>
          <w:p w14:paraId="10D488A1">
            <w:pPr>
              <w:ind w:firstLine="0" w:firstLineChars="0"/>
              <w:jc w:val="center"/>
              <w:outlineLvl w:val="9"/>
              <w:rPr>
                <w:color w:val="auto"/>
                <w:sz w:val="24"/>
                <w:highlight w:val="none"/>
              </w:rPr>
            </w:pPr>
          </w:p>
        </w:tc>
        <w:tc>
          <w:tcPr>
            <w:tcW w:w="521" w:type="pct"/>
            <w:vAlign w:val="center"/>
          </w:tcPr>
          <w:p w14:paraId="6501C3B3">
            <w:pPr>
              <w:ind w:firstLine="0" w:firstLineChars="0"/>
              <w:jc w:val="center"/>
              <w:outlineLvl w:val="9"/>
              <w:rPr>
                <w:color w:val="auto"/>
                <w:sz w:val="24"/>
                <w:highlight w:val="none"/>
              </w:rPr>
            </w:pPr>
          </w:p>
        </w:tc>
        <w:tc>
          <w:tcPr>
            <w:tcW w:w="1429" w:type="pct"/>
            <w:vAlign w:val="center"/>
          </w:tcPr>
          <w:p w14:paraId="2AD816A0">
            <w:pPr>
              <w:ind w:firstLine="0" w:firstLineChars="0"/>
              <w:jc w:val="center"/>
              <w:outlineLvl w:val="9"/>
              <w:rPr>
                <w:color w:val="auto"/>
                <w:sz w:val="24"/>
                <w:highlight w:val="none"/>
              </w:rPr>
            </w:pPr>
          </w:p>
        </w:tc>
        <w:tc>
          <w:tcPr>
            <w:tcW w:w="698" w:type="pct"/>
            <w:vAlign w:val="center"/>
          </w:tcPr>
          <w:p w14:paraId="3134FB32">
            <w:pPr>
              <w:ind w:firstLine="0" w:firstLineChars="0"/>
              <w:jc w:val="center"/>
              <w:outlineLvl w:val="9"/>
              <w:rPr>
                <w:color w:val="auto"/>
                <w:sz w:val="24"/>
                <w:highlight w:val="none"/>
              </w:rPr>
            </w:pPr>
          </w:p>
        </w:tc>
        <w:tc>
          <w:tcPr>
            <w:tcW w:w="735" w:type="pct"/>
            <w:vAlign w:val="center"/>
          </w:tcPr>
          <w:p w14:paraId="0F943BF1">
            <w:pPr>
              <w:ind w:firstLine="0" w:firstLineChars="0"/>
              <w:jc w:val="center"/>
              <w:outlineLvl w:val="9"/>
              <w:rPr>
                <w:color w:val="auto"/>
                <w:sz w:val="24"/>
                <w:highlight w:val="none"/>
              </w:rPr>
            </w:pPr>
          </w:p>
        </w:tc>
        <w:tc>
          <w:tcPr>
            <w:tcW w:w="1092" w:type="pct"/>
            <w:vAlign w:val="center"/>
          </w:tcPr>
          <w:p w14:paraId="5D4069EB">
            <w:pPr>
              <w:ind w:firstLine="0" w:firstLineChars="0"/>
              <w:jc w:val="center"/>
              <w:outlineLvl w:val="9"/>
              <w:rPr>
                <w:color w:val="auto"/>
                <w:sz w:val="24"/>
                <w:highlight w:val="none"/>
              </w:rPr>
            </w:pPr>
          </w:p>
        </w:tc>
      </w:tr>
      <w:tr w14:paraId="5DF9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25" w:type="pct"/>
            <w:vAlign w:val="center"/>
          </w:tcPr>
          <w:p w14:paraId="6F063A0B">
            <w:pPr>
              <w:ind w:firstLine="0" w:firstLineChars="0"/>
              <w:jc w:val="center"/>
              <w:outlineLvl w:val="9"/>
              <w:rPr>
                <w:color w:val="auto"/>
                <w:sz w:val="24"/>
                <w:highlight w:val="none"/>
              </w:rPr>
            </w:pPr>
          </w:p>
        </w:tc>
        <w:tc>
          <w:tcPr>
            <w:tcW w:w="521" w:type="pct"/>
            <w:vAlign w:val="center"/>
          </w:tcPr>
          <w:p w14:paraId="10D71AEE">
            <w:pPr>
              <w:ind w:firstLine="0" w:firstLineChars="0"/>
              <w:jc w:val="center"/>
              <w:outlineLvl w:val="9"/>
              <w:rPr>
                <w:color w:val="auto"/>
                <w:sz w:val="24"/>
                <w:highlight w:val="none"/>
              </w:rPr>
            </w:pPr>
          </w:p>
        </w:tc>
        <w:tc>
          <w:tcPr>
            <w:tcW w:w="1429" w:type="pct"/>
            <w:vAlign w:val="center"/>
          </w:tcPr>
          <w:p w14:paraId="3DC9DF85">
            <w:pPr>
              <w:ind w:firstLine="0" w:firstLineChars="0"/>
              <w:jc w:val="center"/>
              <w:outlineLvl w:val="9"/>
              <w:rPr>
                <w:color w:val="auto"/>
                <w:sz w:val="24"/>
                <w:highlight w:val="none"/>
              </w:rPr>
            </w:pPr>
          </w:p>
        </w:tc>
        <w:tc>
          <w:tcPr>
            <w:tcW w:w="698" w:type="pct"/>
            <w:vAlign w:val="center"/>
          </w:tcPr>
          <w:p w14:paraId="28D26819">
            <w:pPr>
              <w:ind w:firstLine="0" w:firstLineChars="0"/>
              <w:jc w:val="center"/>
              <w:outlineLvl w:val="9"/>
              <w:rPr>
                <w:color w:val="auto"/>
                <w:sz w:val="24"/>
                <w:highlight w:val="none"/>
              </w:rPr>
            </w:pPr>
          </w:p>
        </w:tc>
        <w:tc>
          <w:tcPr>
            <w:tcW w:w="735" w:type="pct"/>
            <w:vAlign w:val="center"/>
          </w:tcPr>
          <w:p w14:paraId="37B5BEFB">
            <w:pPr>
              <w:ind w:firstLine="0" w:firstLineChars="0"/>
              <w:jc w:val="center"/>
              <w:outlineLvl w:val="9"/>
              <w:rPr>
                <w:color w:val="auto"/>
                <w:sz w:val="24"/>
                <w:highlight w:val="none"/>
              </w:rPr>
            </w:pPr>
          </w:p>
        </w:tc>
        <w:tc>
          <w:tcPr>
            <w:tcW w:w="1092" w:type="pct"/>
            <w:vAlign w:val="center"/>
          </w:tcPr>
          <w:p w14:paraId="688FAF51">
            <w:pPr>
              <w:ind w:firstLine="0" w:firstLineChars="0"/>
              <w:jc w:val="center"/>
              <w:outlineLvl w:val="9"/>
              <w:rPr>
                <w:color w:val="auto"/>
                <w:sz w:val="24"/>
                <w:highlight w:val="none"/>
              </w:rPr>
            </w:pPr>
          </w:p>
        </w:tc>
      </w:tr>
      <w:tr w14:paraId="10BF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25" w:type="pct"/>
            <w:vAlign w:val="center"/>
          </w:tcPr>
          <w:p w14:paraId="11582B0B">
            <w:pPr>
              <w:ind w:firstLine="0" w:firstLineChars="0"/>
              <w:jc w:val="center"/>
              <w:outlineLvl w:val="9"/>
              <w:rPr>
                <w:color w:val="auto"/>
                <w:sz w:val="24"/>
                <w:highlight w:val="none"/>
              </w:rPr>
            </w:pPr>
          </w:p>
        </w:tc>
        <w:tc>
          <w:tcPr>
            <w:tcW w:w="521" w:type="pct"/>
            <w:vAlign w:val="center"/>
          </w:tcPr>
          <w:p w14:paraId="58541030">
            <w:pPr>
              <w:ind w:firstLine="0" w:firstLineChars="0"/>
              <w:jc w:val="center"/>
              <w:outlineLvl w:val="9"/>
              <w:rPr>
                <w:color w:val="auto"/>
                <w:sz w:val="24"/>
                <w:highlight w:val="none"/>
              </w:rPr>
            </w:pPr>
          </w:p>
        </w:tc>
        <w:tc>
          <w:tcPr>
            <w:tcW w:w="1429" w:type="pct"/>
            <w:vAlign w:val="center"/>
          </w:tcPr>
          <w:p w14:paraId="56CE39A8">
            <w:pPr>
              <w:ind w:firstLine="0" w:firstLineChars="0"/>
              <w:jc w:val="center"/>
              <w:outlineLvl w:val="9"/>
              <w:rPr>
                <w:color w:val="auto"/>
                <w:sz w:val="24"/>
                <w:highlight w:val="none"/>
              </w:rPr>
            </w:pPr>
          </w:p>
        </w:tc>
        <w:tc>
          <w:tcPr>
            <w:tcW w:w="698" w:type="pct"/>
            <w:vAlign w:val="center"/>
          </w:tcPr>
          <w:p w14:paraId="257432EC">
            <w:pPr>
              <w:ind w:firstLine="0" w:firstLineChars="0"/>
              <w:jc w:val="center"/>
              <w:outlineLvl w:val="9"/>
              <w:rPr>
                <w:color w:val="auto"/>
                <w:sz w:val="24"/>
                <w:highlight w:val="none"/>
              </w:rPr>
            </w:pPr>
          </w:p>
        </w:tc>
        <w:tc>
          <w:tcPr>
            <w:tcW w:w="735" w:type="pct"/>
            <w:vAlign w:val="center"/>
          </w:tcPr>
          <w:p w14:paraId="0FDA8B28">
            <w:pPr>
              <w:ind w:firstLine="0" w:firstLineChars="0"/>
              <w:jc w:val="center"/>
              <w:outlineLvl w:val="9"/>
              <w:rPr>
                <w:color w:val="auto"/>
                <w:sz w:val="24"/>
                <w:highlight w:val="none"/>
              </w:rPr>
            </w:pPr>
          </w:p>
        </w:tc>
        <w:tc>
          <w:tcPr>
            <w:tcW w:w="1092" w:type="pct"/>
            <w:vAlign w:val="center"/>
          </w:tcPr>
          <w:p w14:paraId="6FFB24EC">
            <w:pPr>
              <w:ind w:firstLine="0" w:firstLineChars="0"/>
              <w:jc w:val="center"/>
              <w:outlineLvl w:val="9"/>
              <w:rPr>
                <w:color w:val="auto"/>
                <w:sz w:val="24"/>
                <w:highlight w:val="none"/>
              </w:rPr>
            </w:pPr>
          </w:p>
        </w:tc>
      </w:tr>
      <w:tr w14:paraId="37E9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08D64002">
            <w:pPr>
              <w:ind w:firstLine="0" w:firstLineChars="0"/>
              <w:jc w:val="center"/>
              <w:outlineLvl w:val="9"/>
              <w:rPr>
                <w:color w:val="auto"/>
                <w:sz w:val="24"/>
                <w:highlight w:val="none"/>
              </w:rPr>
            </w:pPr>
          </w:p>
        </w:tc>
        <w:tc>
          <w:tcPr>
            <w:tcW w:w="521" w:type="pct"/>
            <w:vAlign w:val="center"/>
          </w:tcPr>
          <w:p w14:paraId="600BF3E3">
            <w:pPr>
              <w:ind w:firstLine="0" w:firstLineChars="0"/>
              <w:jc w:val="center"/>
              <w:outlineLvl w:val="9"/>
              <w:rPr>
                <w:color w:val="auto"/>
                <w:sz w:val="24"/>
                <w:highlight w:val="none"/>
              </w:rPr>
            </w:pPr>
          </w:p>
        </w:tc>
        <w:tc>
          <w:tcPr>
            <w:tcW w:w="1429" w:type="pct"/>
            <w:vAlign w:val="center"/>
          </w:tcPr>
          <w:p w14:paraId="1DB297D4">
            <w:pPr>
              <w:ind w:firstLine="0" w:firstLineChars="0"/>
              <w:jc w:val="center"/>
              <w:outlineLvl w:val="9"/>
              <w:rPr>
                <w:color w:val="auto"/>
                <w:sz w:val="24"/>
                <w:highlight w:val="none"/>
              </w:rPr>
            </w:pPr>
          </w:p>
        </w:tc>
        <w:tc>
          <w:tcPr>
            <w:tcW w:w="698" w:type="pct"/>
            <w:vAlign w:val="center"/>
          </w:tcPr>
          <w:p w14:paraId="4D1873CE">
            <w:pPr>
              <w:ind w:firstLine="0" w:firstLineChars="0"/>
              <w:jc w:val="center"/>
              <w:outlineLvl w:val="9"/>
              <w:rPr>
                <w:color w:val="auto"/>
                <w:sz w:val="24"/>
                <w:highlight w:val="none"/>
              </w:rPr>
            </w:pPr>
          </w:p>
        </w:tc>
        <w:tc>
          <w:tcPr>
            <w:tcW w:w="735" w:type="pct"/>
            <w:vAlign w:val="center"/>
          </w:tcPr>
          <w:p w14:paraId="11FC4F11">
            <w:pPr>
              <w:ind w:firstLine="0" w:firstLineChars="0"/>
              <w:jc w:val="center"/>
              <w:outlineLvl w:val="9"/>
              <w:rPr>
                <w:color w:val="auto"/>
                <w:sz w:val="24"/>
                <w:highlight w:val="none"/>
              </w:rPr>
            </w:pPr>
          </w:p>
        </w:tc>
        <w:tc>
          <w:tcPr>
            <w:tcW w:w="1092" w:type="pct"/>
            <w:vAlign w:val="center"/>
          </w:tcPr>
          <w:p w14:paraId="1DF3431A">
            <w:pPr>
              <w:ind w:firstLine="0" w:firstLineChars="0"/>
              <w:jc w:val="center"/>
              <w:outlineLvl w:val="9"/>
              <w:rPr>
                <w:color w:val="auto"/>
                <w:sz w:val="24"/>
                <w:highlight w:val="none"/>
              </w:rPr>
            </w:pPr>
          </w:p>
        </w:tc>
      </w:tr>
      <w:tr w14:paraId="35C3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4B8A31B7">
            <w:pPr>
              <w:ind w:firstLine="0" w:firstLineChars="0"/>
              <w:jc w:val="center"/>
              <w:outlineLvl w:val="9"/>
              <w:rPr>
                <w:color w:val="auto"/>
                <w:sz w:val="24"/>
                <w:highlight w:val="none"/>
              </w:rPr>
            </w:pPr>
          </w:p>
        </w:tc>
        <w:tc>
          <w:tcPr>
            <w:tcW w:w="521" w:type="pct"/>
            <w:vAlign w:val="center"/>
          </w:tcPr>
          <w:p w14:paraId="1F096345">
            <w:pPr>
              <w:ind w:firstLine="0" w:firstLineChars="0"/>
              <w:jc w:val="center"/>
              <w:outlineLvl w:val="9"/>
              <w:rPr>
                <w:color w:val="auto"/>
                <w:sz w:val="24"/>
                <w:highlight w:val="none"/>
              </w:rPr>
            </w:pPr>
          </w:p>
        </w:tc>
        <w:tc>
          <w:tcPr>
            <w:tcW w:w="1429" w:type="pct"/>
            <w:vAlign w:val="center"/>
          </w:tcPr>
          <w:p w14:paraId="676D4FE3">
            <w:pPr>
              <w:ind w:firstLine="0" w:firstLineChars="0"/>
              <w:jc w:val="center"/>
              <w:outlineLvl w:val="9"/>
              <w:rPr>
                <w:color w:val="auto"/>
                <w:sz w:val="24"/>
                <w:highlight w:val="none"/>
              </w:rPr>
            </w:pPr>
          </w:p>
        </w:tc>
        <w:tc>
          <w:tcPr>
            <w:tcW w:w="698" w:type="pct"/>
            <w:vAlign w:val="center"/>
          </w:tcPr>
          <w:p w14:paraId="5757DEA0">
            <w:pPr>
              <w:ind w:firstLine="0" w:firstLineChars="0"/>
              <w:jc w:val="center"/>
              <w:outlineLvl w:val="9"/>
              <w:rPr>
                <w:color w:val="auto"/>
                <w:sz w:val="24"/>
                <w:highlight w:val="none"/>
              </w:rPr>
            </w:pPr>
          </w:p>
        </w:tc>
        <w:tc>
          <w:tcPr>
            <w:tcW w:w="735" w:type="pct"/>
            <w:vAlign w:val="center"/>
          </w:tcPr>
          <w:p w14:paraId="5A5FDE71">
            <w:pPr>
              <w:ind w:firstLine="0" w:firstLineChars="0"/>
              <w:jc w:val="center"/>
              <w:outlineLvl w:val="9"/>
              <w:rPr>
                <w:color w:val="auto"/>
                <w:sz w:val="24"/>
                <w:highlight w:val="none"/>
              </w:rPr>
            </w:pPr>
          </w:p>
        </w:tc>
        <w:tc>
          <w:tcPr>
            <w:tcW w:w="1092" w:type="pct"/>
            <w:vAlign w:val="center"/>
          </w:tcPr>
          <w:p w14:paraId="30265D21">
            <w:pPr>
              <w:ind w:firstLine="0" w:firstLineChars="0"/>
              <w:jc w:val="center"/>
              <w:outlineLvl w:val="9"/>
              <w:rPr>
                <w:color w:val="auto"/>
                <w:sz w:val="24"/>
                <w:highlight w:val="none"/>
              </w:rPr>
            </w:pPr>
          </w:p>
        </w:tc>
      </w:tr>
      <w:tr w14:paraId="02B5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515D6D98">
            <w:pPr>
              <w:ind w:firstLine="0" w:firstLineChars="0"/>
              <w:jc w:val="center"/>
              <w:outlineLvl w:val="9"/>
              <w:rPr>
                <w:color w:val="auto"/>
                <w:sz w:val="24"/>
                <w:highlight w:val="none"/>
              </w:rPr>
            </w:pPr>
          </w:p>
        </w:tc>
        <w:tc>
          <w:tcPr>
            <w:tcW w:w="521" w:type="pct"/>
            <w:vAlign w:val="center"/>
          </w:tcPr>
          <w:p w14:paraId="2A2B8995">
            <w:pPr>
              <w:ind w:firstLine="0" w:firstLineChars="0"/>
              <w:jc w:val="center"/>
              <w:outlineLvl w:val="9"/>
              <w:rPr>
                <w:color w:val="auto"/>
                <w:sz w:val="24"/>
                <w:highlight w:val="none"/>
              </w:rPr>
            </w:pPr>
          </w:p>
        </w:tc>
        <w:tc>
          <w:tcPr>
            <w:tcW w:w="1429" w:type="pct"/>
            <w:vAlign w:val="center"/>
          </w:tcPr>
          <w:p w14:paraId="36797E71">
            <w:pPr>
              <w:ind w:firstLine="0" w:firstLineChars="0"/>
              <w:jc w:val="center"/>
              <w:outlineLvl w:val="9"/>
              <w:rPr>
                <w:color w:val="auto"/>
                <w:sz w:val="24"/>
                <w:highlight w:val="none"/>
              </w:rPr>
            </w:pPr>
          </w:p>
        </w:tc>
        <w:tc>
          <w:tcPr>
            <w:tcW w:w="698" w:type="pct"/>
            <w:vAlign w:val="center"/>
          </w:tcPr>
          <w:p w14:paraId="20BBF90C">
            <w:pPr>
              <w:ind w:firstLine="0" w:firstLineChars="0"/>
              <w:jc w:val="center"/>
              <w:outlineLvl w:val="9"/>
              <w:rPr>
                <w:color w:val="auto"/>
                <w:sz w:val="24"/>
                <w:highlight w:val="none"/>
              </w:rPr>
            </w:pPr>
          </w:p>
        </w:tc>
        <w:tc>
          <w:tcPr>
            <w:tcW w:w="735" w:type="pct"/>
            <w:vAlign w:val="center"/>
          </w:tcPr>
          <w:p w14:paraId="399DD0E3">
            <w:pPr>
              <w:ind w:firstLine="0" w:firstLineChars="0"/>
              <w:jc w:val="center"/>
              <w:outlineLvl w:val="9"/>
              <w:rPr>
                <w:color w:val="auto"/>
                <w:sz w:val="24"/>
                <w:highlight w:val="none"/>
              </w:rPr>
            </w:pPr>
          </w:p>
        </w:tc>
        <w:tc>
          <w:tcPr>
            <w:tcW w:w="1092" w:type="pct"/>
            <w:vAlign w:val="center"/>
          </w:tcPr>
          <w:p w14:paraId="14DDD246">
            <w:pPr>
              <w:ind w:firstLine="0" w:firstLineChars="0"/>
              <w:jc w:val="center"/>
              <w:outlineLvl w:val="9"/>
              <w:rPr>
                <w:color w:val="auto"/>
                <w:sz w:val="24"/>
                <w:highlight w:val="none"/>
              </w:rPr>
            </w:pPr>
          </w:p>
        </w:tc>
      </w:tr>
      <w:tr w14:paraId="68F6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56BD30DE">
            <w:pPr>
              <w:ind w:firstLine="0" w:firstLineChars="0"/>
              <w:jc w:val="center"/>
              <w:outlineLvl w:val="9"/>
              <w:rPr>
                <w:color w:val="auto"/>
                <w:sz w:val="24"/>
                <w:highlight w:val="none"/>
              </w:rPr>
            </w:pPr>
          </w:p>
        </w:tc>
        <w:tc>
          <w:tcPr>
            <w:tcW w:w="521" w:type="pct"/>
            <w:vAlign w:val="center"/>
          </w:tcPr>
          <w:p w14:paraId="6A24BFB5">
            <w:pPr>
              <w:ind w:firstLine="0" w:firstLineChars="0"/>
              <w:jc w:val="center"/>
              <w:outlineLvl w:val="9"/>
              <w:rPr>
                <w:color w:val="auto"/>
                <w:sz w:val="24"/>
                <w:highlight w:val="none"/>
              </w:rPr>
            </w:pPr>
          </w:p>
        </w:tc>
        <w:tc>
          <w:tcPr>
            <w:tcW w:w="1429" w:type="pct"/>
            <w:vAlign w:val="center"/>
          </w:tcPr>
          <w:p w14:paraId="7E2D33FD">
            <w:pPr>
              <w:ind w:firstLine="0" w:firstLineChars="0"/>
              <w:jc w:val="center"/>
              <w:outlineLvl w:val="9"/>
              <w:rPr>
                <w:color w:val="auto"/>
                <w:sz w:val="24"/>
                <w:highlight w:val="none"/>
              </w:rPr>
            </w:pPr>
          </w:p>
        </w:tc>
        <w:tc>
          <w:tcPr>
            <w:tcW w:w="698" w:type="pct"/>
            <w:vAlign w:val="center"/>
          </w:tcPr>
          <w:p w14:paraId="6B0E6C18">
            <w:pPr>
              <w:ind w:firstLine="0" w:firstLineChars="0"/>
              <w:jc w:val="center"/>
              <w:outlineLvl w:val="9"/>
              <w:rPr>
                <w:color w:val="auto"/>
                <w:sz w:val="24"/>
                <w:highlight w:val="none"/>
              </w:rPr>
            </w:pPr>
          </w:p>
        </w:tc>
        <w:tc>
          <w:tcPr>
            <w:tcW w:w="735" w:type="pct"/>
            <w:vAlign w:val="center"/>
          </w:tcPr>
          <w:p w14:paraId="25C9744E">
            <w:pPr>
              <w:ind w:firstLine="0" w:firstLineChars="0"/>
              <w:jc w:val="center"/>
              <w:outlineLvl w:val="9"/>
              <w:rPr>
                <w:color w:val="auto"/>
                <w:sz w:val="24"/>
                <w:highlight w:val="none"/>
              </w:rPr>
            </w:pPr>
          </w:p>
        </w:tc>
        <w:tc>
          <w:tcPr>
            <w:tcW w:w="1092" w:type="pct"/>
            <w:vAlign w:val="center"/>
          </w:tcPr>
          <w:p w14:paraId="0BBEE818">
            <w:pPr>
              <w:ind w:firstLine="0" w:firstLineChars="0"/>
              <w:jc w:val="center"/>
              <w:outlineLvl w:val="9"/>
              <w:rPr>
                <w:color w:val="auto"/>
                <w:sz w:val="24"/>
                <w:highlight w:val="none"/>
              </w:rPr>
            </w:pPr>
          </w:p>
        </w:tc>
      </w:tr>
      <w:tr w14:paraId="0A25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785834B2">
            <w:pPr>
              <w:ind w:firstLine="0" w:firstLineChars="0"/>
              <w:jc w:val="center"/>
              <w:outlineLvl w:val="9"/>
              <w:rPr>
                <w:color w:val="auto"/>
                <w:sz w:val="24"/>
                <w:highlight w:val="none"/>
              </w:rPr>
            </w:pPr>
          </w:p>
        </w:tc>
        <w:tc>
          <w:tcPr>
            <w:tcW w:w="521" w:type="pct"/>
            <w:vAlign w:val="center"/>
          </w:tcPr>
          <w:p w14:paraId="461A8447">
            <w:pPr>
              <w:ind w:firstLine="0" w:firstLineChars="0"/>
              <w:jc w:val="center"/>
              <w:outlineLvl w:val="9"/>
              <w:rPr>
                <w:color w:val="auto"/>
                <w:sz w:val="24"/>
                <w:highlight w:val="none"/>
              </w:rPr>
            </w:pPr>
          </w:p>
        </w:tc>
        <w:tc>
          <w:tcPr>
            <w:tcW w:w="1429" w:type="pct"/>
            <w:vAlign w:val="center"/>
          </w:tcPr>
          <w:p w14:paraId="258A18FF">
            <w:pPr>
              <w:ind w:firstLine="0" w:firstLineChars="0"/>
              <w:jc w:val="center"/>
              <w:outlineLvl w:val="9"/>
              <w:rPr>
                <w:color w:val="auto"/>
                <w:sz w:val="24"/>
                <w:highlight w:val="none"/>
              </w:rPr>
            </w:pPr>
          </w:p>
        </w:tc>
        <w:tc>
          <w:tcPr>
            <w:tcW w:w="698" w:type="pct"/>
            <w:vAlign w:val="center"/>
          </w:tcPr>
          <w:p w14:paraId="1C9199CC">
            <w:pPr>
              <w:ind w:firstLine="0" w:firstLineChars="0"/>
              <w:jc w:val="center"/>
              <w:outlineLvl w:val="9"/>
              <w:rPr>
                <w:color w:val="auto"/>
                <w:sz w:val="24"/>
                <w:highlight w:val="none"/>
              </w:rPr>
            </w:pPr>
          </w:p>
        </w:tc>
        <w:tc>
          <w:tcPr>
            <w:tcW w:w="735" w:type="pct"/>
            <w:vAlign w:val="center"/>
          </w:tcPr>
          <w:p w14:paraId="226CE80F">
            <w:pPr>
              <w:ind w:firstLine="0" w:firstLineChars="0"/>
              <w:jc w:val="center"/>
              <w:outlineLvl w:val="9"/>
              <w:rPr>
                <w:color w:val="auto"/>
                <w:sz w:val="24"/>
                <w:highlight w:val="none"/>
              </w:rPr>
            </w:pPr>
          </w:p>
        </w:tc>
        <w:tc>
          <w:tcPr>
            <w:tcW w:w="1092" w:type="pct"/>
            <w:vAlign w:val="center"/>
          </w:tcPr>
          <w:p w14:paraId="023FFFC8">
            <w:pPr>
              <w:ind w:firstLine="0" w:firstLineChars="0"/>
              <w:jc w:val="center"/>
              <w:outlineLvl w:val="9"/>
              <w:rPr>
                <w:color w:val="auto"/>
                <w:sz w:val="24"/>
                <w:highlight w:val="none"/>
              </w:rPr>
            </w:pPr>
          </w:p>
        </w:tc>
      </w:tr>
    </w:tbl>
    <w:p w14:paraId="169A21D6">
      <w:pPr>
        <w:widowControl/>
        <w:ind w:firstLine="0" w:firstLineChars="0"/>
        <w:jc w:val="left"/>
        <w:outlineLvl w:val="9"/>
        <w:rPr>
          <w:color w:val="auto"/>
          <w:sz w:val="24"/>
          <w:highlight w:val="none"/>
        </w:rPr>
      </w:pPr>
      <w:r>
        <w:rPr>
          <w:color w:val="auto"/>
          <w:sz w:val="24"/>
          <w:highlight w:val="none"/>
        </w:rPr>
        <w:t>注：本表填报的人员应满足招标文件第二章</w:t>
      </w:r>
      <w:r>
        <w:rPr>
          <w:rFonts w:hint="eastAsia" w:ascii="宋体" w:hAnsi="宋体" w:cs="宋体"/>
          <w:color w:val="auto"/>
          <w:sz w:val="24"/>
          <w:highlight w:val="none"/>
        </w:rPr>
        <w:t>“投标人须知”</w:t>
      </w:r>
      <w:r>
        <w:rPr>
          <w:color w:val="auto"/>
          <w:sz w:val="24"/>
          <w:highlight w:val="none"/>
        </w:rPr>
        <w:t>前附表附录6的要求。</w:t>
      </w:r>
      <w:r>
        <w:rPr>
          <w:color w:val="auto"/>
          <w:sz w:val="24"/>
          <w:highlight w:val="none"/>
        </w:rPr>
        <w:br w:type="page"/>
      </w:r>
    </w:p>
    <w:p w14:paraId="70AF2E40">
      <w:pPr>
        <w:spacing w:beforeLines="100" w:afterLines="100"/>
        <w:ind w:firstLine="0" w:firstLineChars="0"/>
        <w:jc w:val="center"/>
        <w:outlineLvl w:val="9"/>
        <w:rPr>
          <w:bCs/>
          <w:color w:val="auto"/>
          <w:kern w:val="44"/>
          <w:sz w:val="24"/>
          <w:highlight w:val="none"/>
        </w:rPr>
      </w:pPr>
      <w:bookmarkStart w:id="657" w:name="_Toc15157"/>
      <w:bookmarkStart w:id="658" w:name="_Toc26657099"/>
      <w:bookmarkStart w:id="659" w:name="_Toc501257507"/>
      <w:bookmarkStart w:id="660" w:name="_Toc234833287"/>
      <w:r>
        <w:rPr>
          <w:b/>
          <w:color w:val="auto"/>
          <w:kern w:val="0"/>
          <w:sz w:val="24"/>
          <w:highlight w:val="none"/>
        </w:rPr>
        <w:t>（</w:t>
      </w:r>
      <w:r>
        <w:rPr>
          <w:rFonts w:hint="eastAsia"/>
          <w:b/>
          <w:color w:val="auto"/>
          <w:kern w:val="0"/>
          <w:sz w:val="24"/>
          <w:highlight w:val="none"/>
          <w:lang w:val="en-US" w:eastAsia="zh-CN"/>
        </w:rPr>
        <w:t>八</w:t>
      </w:r>
      <w:r>
        <w:rPr>
          <w:b/>
          <w:color w:val="auto"/>
          <w:kern w:val="0"/>
          <w:sz w:val="24"/>
          <w:highlight w:val="none"/>
        </w:rPr>
        <w:t>）</w:t>
      </w:r>
      <w:r>
        <w:rPr>
          <w:rFonts w:hint="eastAsia" w:ascii="黑体" w:hAnsi="黑体" w:eastAsia="黑体" w:cs="黑体"/>
          <w:bCs/>
          <w:color w:val="auto"/>
          <w:kern w:val="0"/>
          <w:sz w:val="24"/>
          <w:highlight w:val="none"/>
        </w:rPr>
        <w:t>其他管理和技术人员简历表</w:t>
      </w:r>
      <w:bookmarkEnd w:id="657"/>
      <w:bookmarkEnd w:id="658"/>
      <w:bookmarkEnd w:id="659"/>
      <w:bookmarkEnd w:id="660"/>
    </w:p>
    <w:p w14:paraId="26932FFE">
      <w:pPr>
        <w:widowControl/>
        <w:autoSpaceDE w:val="0"/>
        <w:autoSpaceDN w:val="0"/>
        <w:ind w:firstLine="0" w:firstLineChars="0"/>
        <w:jc w:val="center"/>
        <w:textAlignment w:val="bottom"/>
        <w:outlineLvl w:val="9"/>
        <w:rPr>
          <w:color w:val="auto"/>
          <w:sz w:val="24"/>
          <w:highlight w:val="none"/>
        </w:rPr>
      </w:pP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81"/>
        <w:gridCol w:w="48"/>
        <w:gridCol w:w="1294"/>
        <w:gridCol w:w="99"/>
        <w:gridCol w:w="1015"/>
        <w:gridCol w:w="1322"/>
        <w:gridCol w:w="323"/>
        <w:gridCol w:w="1478"/>
        <w:gridCol w:w="369"/>
        <w:gridCol w:w="1228"/>
      </w:tblGrid>
      <w:tr w14:paraId="0EF9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08B503A4">
            <w:pPr>
              <w:widowControl/>
              <w:autoSpaceDE w:val="0"/>
              <w:autoSpaceDN w:val="0"/>
              <w:ind w:firstLine="0" w:firstLineChars="0"/>
              <w:jc w:val="center"/>
              <w:textAlignment w:val="bottom"/>
              <w:outlineLvl w:val="9"/>
              <w:rPr>
                <w:color w:val="auto"/>
                <w:sz w:val="24"/>
                <w:highlight w:val="none"/>
              </w:rPr>
            </w:pPr>
            <w:r>
              <w:rPr>
                <w:color w:val="auto"/>
                <w:sz w:val="24"/>
                <w:highlight w:val="none"/>
              </w:rPr>
              <w:t>姓    名</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0CA0F5A7">
            <w:pPr>
              <w:widowControl/>
              <w:autoSpaceDE w:val="0"/>
              <w:autoSpaceDN w:val="0"/>
              <w:ind w:firstLine="0" w:firstLineChars="0"/>
              <w:jc w:val="center"/>
              <w:textAlignment w:val="bottom"/>
              <w:outlineLvl w:val="9"/>
              <w:rPr>
                <w:color w:val="auto"/>
                <w:sz w:val="24"/>
                <w:highlight w:val="none"/>
              </w:rPr>
            </w:pPr>
          </w:p>
        </w:tc>
        <w:tc>
          <w:tcPr>
            <w:tcW w:w="607" w:type="pct"/>
            <w:tcBorders>
              <w:top w:val="single" w:color="auto" w:sz="4" w:space="0"/>
              <w:left w:val="single" w:color="auto" w:sz="4" w:space="0"/>
              <w:bottom w:val="single" w:color="auto" w:sz="4" w:space="0"/>
              <w:right w:val="single" w:color="auto" w:sz="4" w:space="0"/>
            </w:tcBorders>
            <w:vAlign w:val="center"/>
          </w:tcPr>
          <w:p w14:paraId="302F847D">
            <w:pPr>
              <w:widowControl/>
              <w:autoSpaceDE w:val="0"/>
              <w:autoSpaceDN w:val="0"/>
              <w:ind w:firstLine="0" w:firstLineChars="0"/>
              <w:jc w:val="center"/>
              <w:textAlignment w:val="bottom"/>
              <w:outlineLvl w:val="9"/>
              <w:rPr>
                <w:color w:val="auto"/>
                <w:sz w:val="24"/>
                <w:highlight w:val="none"/>
              </w:rPr>
            </w:pPr>
            <w:r>
              <w:rPr>
                <w:color w:val="auto"/>
                <w:sz w:val="24"/>
                <w:highlight w:val="none"/>
              </w:rPr>
              <w:t>年    龄</w:t>
            </w:r>
          </w:p>
        </w:tc>
        <w:tc>
          <w:tcPr>
            <w:tcW w:w="791" w:type="pct"/>
            <w:tcBorders>
              <w:top w:val="single" w:color="auto" w:sz="4" w:space="0"/>
              <w:left w:val="single" w:color="auto" w:sz="4" w:space="0"/>
              <w:bottom w:val="single" w:color="auto" w:sz="4" w:space="0"/>
              <w:right w:val="single" w:color="auto" w:sz="4" w:space="0"/>
            </w:tcBorders>
          </w:tcPr>
          <w:p w14:paraId="2AA414C5">
            <w:pPr>
              <w:widowControl/>
              <w:autoSpaceDE w:val="0"/>
              <w:autoSpaceDN w:val="0"/>
              <w:ind w:firstLine="0" w:firstLineChars="0"/>
              <w:jc w:val="center"/>
              <w:textAlignment w:val="bottom"/>
              <w:outlineLvl w:val="9"/>
              <w:rPr>
                <w:color w:val="auto"/>
                <w:sz w:val="24"/>
                <w:highlight w:val="none"/>
              </w:rPr>
            </w:pPr>
          </w:p>
        </w:tc>
        <w:tc>
          <w:tcPr>
            <w:tcW w:w="1077" w:type="pct"/>
            <w:gridSpan w:val="2"/>
            <w:tcBorders>
              <w:top w:val="single" w:color="auto" w:sz="4" w:space="0"/>
              <w:left w:val="single" w:color="auto" w:sz="4" w:space="0"/>
              <w:bottom w:val="single" w:color="auto" w:sz="4" w:space="0"/>
              <w:right w:val="single" w:color="auto" w:sz="4" w:space="0"/>
            </w:tcBorders>
          </w:tcPr>
          <w:p w14:paraId="3C4D9AAE">
            <w:pPr>
              <w:widowControl/>
              <w:autoSpaceDE w:val="0"/>
              <w:autoSpaceDN w:val="0"/>
              <w:ind w:firstLine="0" w:firstLineChars="0"/>
              <w:jc w:val="center"/>
              <w:textAlignment w:val="bottom"/>
              <w:outlineLvl w:val="9"/>
              <w:rPr>
                <w:color w:val="auto"/>
                <w:sz w:val="24"/>
                <w:highlight w:val="none"/>
              </w:rPr>
            </w:pPr>
            <w:r>
              <w:rPr>
                <w:color w:val="auto"/>
                <w:sz w:val="24"/>
                <w:highlight w:val="none"/>
              </w:rPr>
              <w:t>专    业</w:t>
            </w:r>
          </w:p>
        </w:tc>
        <w:tc>
          <w:tcPr>
            <w:tcW w:w="956" w:type="pct"/>
            <w:gridSpan w:val="2"/>
            <w:tcBorders>
              <w:top w:val="single" w:color="auto" w:sz="4" w:space="0"/>
              <w:left w:val="single" w:color="auto" w:sz="4" w:space="0"/>
              <w:bottom w:val="single" w:color="auto" w:sz="4" w:space="0"/>
              <w:right w:val="single" w:color="auto" w:sz="4" w:space="0"/>
            </w:tcBorders>
          </w:tcPr>
          <w:p w14:paraId="76DA41E9">
            <w:pPr>
              <w:widowControl/>
              <w:autoSpaceDE w:val="0"/>
              <w:autoSpaceDN w:val="0"/>
              <w:ind w:firstLine="0" w:firstLineChars="0"/>
              <w:textAlignment w:val="bottom"/>
              <w:outlineLvl w:val="9"/>
              <w:rPr>
                <w:color w:val="auto"/>
                <w:sz w:val="24"/>
                <w:highlight w:val="none"/>
              </w:rPr>
            </w:pPr>
          </w:p>
        </w:tc>
      </w:tr>
      <w:tr w14:paraId="3093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08BD0B2E">
            <w:pPr>
              <w:widowControl/>
              <w:autoSpaceDE w:val="0"/>
              <w:autoSpaceDN w:val="0"/>
              <w:ind w:firstLine="0" w:firstLineChars="0"/>
              <w:jc w:val="center"/>
              <w:textAlignment w:val="bottom"/>
              <w:outlineLvl w:val="9"/>
              <w:rPr>
                <w:color w:val="auto"/>
                <w:sz w:val="24"/>
                <w:highlight w:val="none"/>
              </w:rPr>
            </w:pPr>
            <w:r>
              <w:rPr>
                <w:color w:val="auto"/>
                <w:sz w:val="24"/>
                <w:highlight w:val="none"/>
              </w:rPr>
              <w:t>技术职称</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487BFB8C">
            <w:pPr>
              <w:widowControl/>
              <w:autoSpaceDE w:val="0"/>
              <w:autoSpaceDN w:val="0"/>
              <w:ind w:firstLine="0" w:firstLineChars="0"/>
              <w:jc w:val="center"/>
              <w:textAlignment w:val="bottom"/>
              <w:outlineLvl w:val="9"/>
              <w:rPr>
                <w:color w:val="auto"/>
                <w:sz w:val="24"/>
                <w:highlight w:val="none"/>
              </w:rPr>
            </w:pPr>
          </w:p>
        </w:tc>
        <w:tc>
          <w:tcPr>
            <w:tcW w:w="607" w:type="pct"/>
            <w:tcBorders>
              <w:top w:val="single" w:color="auto" w:sz="4" w:space="0"/>
              <w:left w:val="single" w:color="auto" w:sz="4" w:space="0"/>
              <w:bottom w:val="single" w:color="auto" w:sz="4" w:space="0"/>
              <w:right w:val="single" w:color="auto" w:sz="4" w:space="0"/>
            </w:tcBorders>
            <w:vAlign w:val="center"/>
          </w:tcPr>
          <w:p w14:paraId="4707F0E1">
            <w:pPr>
              <w:widowControl/>
              <w:autoSpaceDE w:val="0"/>
              <w:autoSpaceDN w:val="0"/>
              <w:ind w:firstLine="0" w:firstLineChars="0"/>
              <w:jc w:val="center"/>
              <w:textAlignment w:val="bottom"/>
              <w:outlineLvl w:val="9"/>
              <w:rPr>
                <w:color w:val="auto"/>
                <w:sz w:val="24"/>
                <w:highlight w:val="none"/>
              </w:rPr>
            </w:pPr>
            <w:r>
              <w:rPr>
                <w:color w:val="auto"/>
                <w:sz w:val="24"/>
                <w:highlight w:val="none"/>
              </w:rPr>
              <w:t>学    历</w:t>
            </w:r>
          </w:p>
        </w:tc>
        <w:tc>
          <w:tcPr>
            <w:tcW w:w="791" w:type="pct"/>
            <w:tcBorders>
              <w:top w:val="single" w:color="auto" w:sz="4" w:space="0"/>
              <w:left w:val="single" w:color="auto" w:sz="4" w:space="0"/>
              <w:bottom w:val="single" w:color="auto" w:sz="4" w:space="0"/>
              <w:right w:val="single" w:color="auto" w:sz="4" w:space="0"/>
            </w:tcBorders>
          </w:tcPr>
          <w:p w14:paraId="3CDDC1AF">
            <w:pPr>
              <w:widowControl/>
              <w:autoSpaceDE w:val="0"/>
              <w:autoSpaceDN w:val="0"/>
              <w:ind w:firstLine="0" w:firstLineChars="0"/>
              <w:jc w:val="center"/>
              <w:textAlignment w:val="bottom"/>
              <w:outlineLvl w:val="9"/>
              <w:rPr>
                <w:color w:val="auto"/>
                <w:sz w:val="24"/>
                <w:highlight w:val="none"/>
              </w:rPr>
            </w:pPr>
          </w:p>
        </w:tc>
        <w:tc>
          <w:tcPr>
            <w:tcW w:w="1077" w:type="pct"/>
            <w:gridSpan w:val="2"/>
            <w:tcBorders>
              <w:top w:val="single" w:color="auto" w:sz="4" w:space="0"/>
              <w:left w:val="single" w:color="auto" w:sz="4" w:space="0"/>
              <w:bottom w:val="single" w:color="auto" w:sz="4" w:space="0"/>
              <w:right w:val="single" w:color="auto" w:sz="4" w:space="0"/>
            </w:tcBorders>
          </w:tcPr>
          <w:p w14:paraId="3746EE68">
            <w:pPr>
              <w:widowControl/>
              <w:autoSpaceDE w:val="0"/>
              <w:autoSpaceDN w:val="0"/>
              <w:ind w:firstLine="0" w:firstLineChars="0"/>
              <w:jc w:val="center"/>
              <w:textAlignment w:val="bottom"/>
              <w:outlineLvl w:val="9"/>
              <w:rPr>
                <w:color w:val="auto"/>
                <w:sz w:val="24"/>
                <w:highlight w:val="none"/>
              </w:rPr>
            </w:pPr>
            <w:r>
              <w:rPr>
                <w:color w:val="auto"/>
                <w:sz w:val="24"/>
                <w:highlight w:val="none"/>
              </w:rPr>
              <w:t>拟在本标段</w:t>
            </w:r>
          </w:p>
          <w:p w14:paraId="39D4C246">
            <w:pPr>
              <w:widowControl/>
              <w:autoSpaceDE w:val="0"/>
              <w:autoSpaceDN w:val="0"/>
              <w:ind w:firstLine="0" w:firstLineChars="0"/>
              <w:jc w:val="center"/>
              <w:textAlignment w:val="bottom"/>
              <w:outlineLvl w:val="9"/>
              <w:rPr>
                <w:color w:val="auto"/>
                <w:sz w:val="24"/>
                <w:highlight w:val="none"/>
              </w:rPr>
            </w:pPr>
            <w:r>
              <w:rPr>
                <w:color w:val="auto"/>
                <w:sz w:val="24"/>
                <w:highlight w:val="none"/>
              </w:rPr>
              <w:t>工程任职</w:t>
            </w:r>
          </w:p>
        </w:tc>
        <w:tc>
          <w:tcPr>
            <w:tcW w:w="956" w:type="pct"/>
            <w:gridSpan w:val="2"/>
            <w:tcBorders>
              <w:top w:val="single" w:color="auto" w:sz="4" w:space="0"/>
              <w:left w:val="single" w:color="auto" w:sz="4" w:space="0"/>
              <w:bottom w:val="single" w:color="auto" w:sz="4" w:space="0"/>
              <w:right w:val="single" w:color="auto" w:sz="4" w:space="0"/>
            </w:tcBorders>
          </w:tcPr>
          <w:p w14:paraId="743114C0">
            <w:pPr>
              <w:widowControl/>
              <w:autoSpaceDE w:val="0"/>
              <w:autoSpaceDN w:val="0"/>
              <w:ind w:firstLine="0" w:firstLineChars="0"/>
              <w:textAlignment w:val="bottom"/>
              <w:outlineLvl w:val="9"/>
              <w:rPr>
                <w:color w:val="auto"/>
                <w:sz w:val="24"/>
                <w:highlight w:val="none"/>
              </w:rPr>
            </w:pPr>
          </w:p>
        </w:tc>
      </w:tr>
      <w:tr w14:paraId="6708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7" w:type="pct"/>
            <w:vAlign w:val="center"/>
          </w:tcPr>
          <w:p w14:paraId="6380AD48">
            <w:pPr>
              <w:widowControl/>
              <w:autoSpaceDE w:val="0"/>
              <w:autoSpaceDN w:val="0"/>
              <w:ind w:firstLine="0" w:firstLineChars="0"/>
              <w:jc w:val="center"/>
              <w:textAlignment w:val="bottom"/>
              <w:outlineLvl w:val="9"/>
              <w:rPr>
                <w:color w:val="auto"/>
                <w:sz w:val="24"/>
                <w:highlight w:val="none"/>
              </w:rPr>
            </w:pPr>
            <w:r>
              <w:rPr>
                <w:color w:val="auto"/>
                <w:sz w:val="24"/>
                <w:highlight w:val="none"/>
              </w:rPr>
              <w:t>工作年限</w:t>
            </w:r>
          </w:p>
        </w:tc>
        <w:tc>
          <w:tcPr>
            <w:tcW w:w="2260" w:type="pct"/>
            <w:gridSpan w:val="5"/>
            <w:vAlign w:val="center"/>
          </w:tcPr>
          <w:p w14:paraId="25F371AB">
            <w:pPr>
              <w:widowControl/>
              <w:autoSpaceDE w:val="0"/>
              <w:autoSpaceDN w:val="0"/>
              <w:ind w:firstLine="0" w:firstLineChars="0"/>
              <w:jc w:val="center"/>
              <w:textAlignment w:val="bottom"/>
              <w:outlineLvl w:val="9"/>
              <w:rPr>
                <w:color w:val="auto"/>
                <w:sz w:val="24"/>
                <w:highlight w:val="none"/>
              </w:rPr>
            </w:pPr>
          </w:p>
        </w:tc>
        <w:tc>
          <w:tcPr>
            <w:tcW w:w="1077" w:type="pct"/>
            <w:gridSpan w:val="2"/>
            <w:vAlign w:val="center"/>
          </w:tcPr>
          <w:p w14:paraId="160D0BF1">
            <w:pPr>
              <w:widowControl/>
              <w:autoSpaceDE w:val="0"/>
              <w:autoSpaceDN w:val="0"/>
              <w:ind w:firstLine="0" w:firstLineChars="0"/>
              <w:jc w:val="center"/>
              <w:textAlignment w:val="bottom"/>
              <w:outlineLvl w:val="9"/>
              <w:rPr>
                <w:color w:val="auto"/>
                <w:sz w:val="24"/>
                <w:highlight w:val="none"/>
              </w:rPr>
            </w:pPr>
            <w:r>
              <w:rPr>
                <w:color w:val="auto"/>
                <w:sz w:val="24"/>
                <w:highlight w:val="none"/>
              </w:rPr>
              <w:t>类似施工经验年限</w:t>
            </w:r>
          </w:p>
        </w:tc>
        <w:tc>
          <w:tcPr>
            <w:tcW w:w="956" w:type="pct"/>
            <w:gridSpan w:val="2"/>
          </w:tcPr>
          <w:p w14:paraId="0CF4731E">
            <w:pPr>
              <w:widowControl/>
              <w:autoSpaceDE w:val="0"/>
              <w:autoSpaceDN w:val="0"/>
              <w:ind w:firstLine="0" w:firstLineChars="0"/>
              <w:textAlignment w:val="bottom"/>
              <w:outlineLvl w:val="9"/>
              <w:rPr>
                <w:color w:val="auto"/>
                <w:sz w:val="24"/>
                <w:highlight w:val="none"/>
              </w:rPr>
            </w:pPr>
          </w:p>
        </w:tc>
      </w:tr>
      <w:tr w14:paraId="44C5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707" w:type="pct"/>
            <w:vAlign w:val="center"/>
          </w:tcPr>
          <w:p w14:paraId="0689570E">
            <w:pPr>
              <w:widowControl/>
              <w:autoSpaceDE w:val="0"/>
              <w:autoSpaceDN w:val="0"/>
              <w:ind w:firstLine="0" w:firstLineChars="0"/>
              <w:jc w:val="center"/>
              <w:textAlignment w:val="bottom"/>
              <w:outlineLvl w:val="9"/>
              <w:rPr>
                <w:color w:val="auto"/>
                <w:sz w:val="24"/>
                <w:highlight w:val="none"/>
              </w:rPr>
            </w:pPr>
            <w:r>
              <w:rPr>
                <w:color w:val="auto"/>
                <w:sz w:val="24"/>
                <w:highlight w:val="none"/>
              </w:rPr>
              <w:t>毕业学校</w:t>
            </w:r>
          </w:p>
        </w:tc>
        <w:tc>
          <w:tcPr>
            <w:tcW w:w="4293" w:type="pct"/>
            <w:gridSpan w:val="9"/>
            <w:vAlign w:val="center"/>
          </w:tcPr>
          <w:p w14:paraId="52A70558">
            <w:pPr>
              <w:widowControl/>
              <w:autoSpaceDE w:val="0"/>
              <w:autoSpaceDN w:val="0"/>
              <w:ind w:firstLine="0" w:firstLineChars="0"/>
              <w:jc w:val="center"/>
              <w:textAlignment w:val="bottom"/>
              <w:outlineLvl w:val="9"/>
              <w:rPr>
                <w:color w:val="auto"/>
                <w:sz w:val="24"/>
                <w:highlight w:val="none"/>
              </w:rPr>
            </w:pPr>
            <w:r>
              <w:rPr>
                <w:color w:val="auto"/>
                <w:sz w:val="24"/>
                <w:highlight w:val="none"/>
              </w:rPr>
              <w:t>______年___月毕业于___________________学校___________专业，学制______年</w:t>
            </w:r>
          </w:p>
        </w:tc>
      </w:tr>
      <w:tr w14:paraId="3814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000" w:type="pct"/>
            <w:gridSpan w:val="10"/>
            <w:vAlign w:val="center"/>
          </w:tcPr>
          <w:p w14:paraId="70B0A613">
            <w:pPr>
              <w:widowControl/>
              <w:autoSpaceDE w:val="0"/>
              <w:autoSpaceDN w:val="0"/>
              <w:ind w:firstLine="0" w:firstLineChars="0"/>
              <w:jc w:val="center"/>
              <w:textAlignment w:val="bottom"/>
              <w:outlineLvl w:val="9"/>
              <w:rPr>
                <w:color w:val="auto"/>
                <w:sz w:val="24"/>
                <w:highlight w:val="none"/>
              </w:rPr>
            </w:pPr>
            <w:r>
              <w:rPr>
                <w:color w:val="auto"/>
                <w:sz w:val="24"/>
                <w:highlight w:val="none"/>
              </w:rPr>
              <w:t>经         历</w:t>
            </w:r>
          </w:p>
        </w:tc>
      </w:tr>
      <w:tr w14:paraId="6A1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56CD37E9">
            <w:pPr>
              <w:widowControl/>
              <w:autoSpaceDE w:val="0"/>
              <w:autoSpaceDN w:val="0"/>
              <w:ind w:firstLine="0" w:firstLineChars="0"/>
              <w:jc w:val="center"/>
              <w:textAlignment w:val="bottom"/>
              <w:outlineLvl w:val="9"/>
              <w:rPr>
                <w:color w:val="auto"/>
                <w:sz w:val="24"/>
                <w:highlight w:val="none"/>
              </w:rPr>
            </w:pPr>
            <w:r>
              <w:rPr>
                <w:color w:val="auto"/>
                <w:sz w:val="24"/>
                <w:highlight w:val="none"/>
              </w:rPr>
              <w:t>时  间</w:t>
            </w:r>
          </w:p>
        </w:tc>
        <w:tc>
          <w:tcPr>
            <w:tcW w:w="2424" w:type="pct"/>
            <w:gridSpan w:val="5"/>
            <w:vAlign w:val="center"/>
          </w:tcPr>
          <w:p w14:paraId="37BEF20D">
            <w:pPr>
              <w:widowControl/>
              <w:autoSpaceDE w:val="0"/>
              <w:autoSpaceDN w:val="0"/>
              <w:ind w:firstLine="0" w:firstLineChars="0"/>
              <w:jc w:val="center"/>
              <w:textAlignment w:val="bottom"/>
              <w:outlineLvl w:val="9"/>
              <w:rPr>
                <w:color w:val="auto"/>
                <w:sz w:val="24"/>
                <w:highlight w:val="none"/>
              </w:rPr>
            </w:pPr>
            <w:r>
              <w:rPr>
                <w:color w:val="auto"/>
                <w:sz w:val="24"/>
                <w:highlight w:val="none"/>
              </w:rPr>
              <w:t>参加过的类似工程项目名称</w:t>
            </w:r>
          </w:p>
        </w:tc>
        <w:tc>
          <w:tcPr>
            <w:tcW w:w="1105" w:type="pct"/>
            <w:gridSpan w:val="2"/>
            <w:vAlign w:val="center"/>
          </w:tcPr>
          <w:p w14:paraId="404EA5E3">
            <w:pPr>
              <w:widowControl/>
              <w:autoSpaceDE w:val="0"/>
              <w:autoSpaceDN w:val="0"/>
              <w:ind w:firstLine="0" w:firstLineChars="0"/>
              <w:jc w:val="center"/>
              <w:textAlignment w:val="bottom"/>
              <w:outlineLvl w:val="9"/>
              <w:rPr>
                <w:color w:val="auto"/>
                <w:sz w:val="24"/>
                <w:highlight w:val="none"/>
              </w:rPr>
            </w:pPr>
            <w:r>
              <w:rPr>
                <w:color w:val="auto"/>
                <w:sz w:val="24"/>
                <w:highlight w:val="none"/>
              </w:rPr>
              <w:t>担任职务</w:t>
            </w:r>
          </w:p>
        </w:tc>
        <w:tc>
          <w:tcPr>
            <w:tcW w:w="735" w:type="pct"/>
            <w:vAlign w:val="center"/>
          </w:tcPr>
          <w:p w14:paraId="74DDD878">
            <w:pPr>
              <w:widowControl/>
              <w:autoSpaceDE w:val="0"/>
              <w:autoSpaceDN w:val="0"/>
              <w:ind w:firstLine="0" w:firstLineChars="0"/>
              <w:jc w:val="center"/>
              <w:textAlignment w:val="bottom"/>
              <w:outlineLvl w:val="9"/>
              <w:rPr>
                <w:color w:val="auto"/>
                <w:sz w:val="24"/>
                <w:highlight w:val="none"/>
              </w:rPr>
            </w:pPr>
            <w:r>
              <w:rPr>
                <w:color w:val="auto"/>
                <w:sz w:val="24"/>
                <w:highlight w:val="none"/>
              </w:rPr>
              <w:t>发包人及联系电话</w:t>
            </w:r>
          </w:p>
        </w:tc>
      </w:tr>
      <w:tr w14:paraId="2E9A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D68958E">
            <w:pPr>
              <w:widowControl/>
              <w:autoSpaceDE w:val="0"/>
              <w:autoSpaceDN w:val="0"/>
              <w:ind w:firstLine="0" w:firstLineChars="0"/>
              <w:jc w:val="center"/>
              <w:textAlignment w:val="bottom"/>
              <w:outlineLvl w:val="9"/>
              <w:rPr>
                <w:color w:val="auto"/>
                <w:sz w:val="24"/>
                <w:highlight w:val="none"/>
              </w:rPr>
            </w:pPr>
          </w:p>
        </w:tc>
        <w:tc>
          <w:tcPr>
            <w:tcW w:w="2424" w:type="pct"/>
            <w:gridSpan w:val="5"/>
            <w:vAlign w:val="center"/>
          </w:tcPr>
          <w:p w14:paraId="4EA36087">
            <w:pPr>
              <w:widowControl/>
              <w:autoSpaceDE w:val="0"/>
              <w:autoSpaceDN w:val="0"/>
              <w:ind w:firstLine="0" w:firstLineChars="0"/>
              <w:jc w:val="center"/>
              <w:textAlignment w:val="bottom"/>
              <w:outlineLvl w:val="9"/>
              <w:rPr>
                <w:color w:val="auto"/>
                <w:sz w:val="24"/>
                <w:highlight w:val="none"/>
              </w:rPr>
            </w:pPr>
          </w:p>
        </w:tc>
        <w:tc>
          <w:tcPr>
            <w:tcW w:w="1105" w:type="pct"/>
            <w:gridSpan w:val="2"/>
          </w:tcPr>
          <w:p w14:paraId="44359BBD">
            <w:pPr>
              <w:widowControl/>
              <w:autoSpaceDE w:val="0"/>
              <w:autoSpaceDN w:val="0"/>
              <w:ind w:firstLine="0" w:firstLineChars="0"/>
              <w:textAlignment w:val="bottom"/>
              <w:outlineLvl w:val="9"/>
              <w:rPr>
                <w:color w:val="auto"/>
                <w:sz w:val="24"/>
                <w:highlight w:val="none"/>
              </w:rPr>
            </w:pPr>
          </w:p>
        </w:tc>
        <w:tc>
          <w:tcPr>
            <w:tcW w:w="735" w:type="pct"/>
          </w:tcPr>
          <w:p w14:paraId="0E4C4A09">
            <w:pPr>
              <w:widowControl/>
              <w:autoSpaceDE w:val="0"/>
              <w:autoSpaceDN w:val="0"/>
              <w:ind w:firstLine="0" w:firstLineChars="0"/>
              <w:textAlignment w:val="bottom"/>
              <w:outlineLvl w:val="9"/>
              <w:rPr>
                <w:color w:val="auto"/>
                <w:sz w:val="24"/>
                <w:highlight w:val="none"/>
              </w:rPr>
            </w:pPr>
          </w:p>
        </w:tc>
      </w:tr>
      <w:tr w14:paraId="3DDC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188E8BEA">
            <w:pPr>
              <w:widowControl/>
              <w:autoSpaceDE w:val="0"/>
              <w:autoSpaceDN w:val="0"/>
              <w:ind w:firstLine="0" w:firstLineChars="0"/>
              <w:jc w:val="center"/>
              <w:textAlignment w:val="bottom"/>
              <w:outlineLvl w:val="9"/>
              <w:rPr>
                <w:color w:val="auto"/>
                <w:sz w:val="24"/>
                <w:highlight w:val="none"/>
              </w:rPr>
            </w:pPr>
          </w:p>
        </w:tc>
        <w:tc>
          <w:tcPr>
            <w:tcW w:w="2424" w:type="pct"/>
            <w:gridSpan w:val="5"/>
            <w:vAlign w:val="center"/>
          </w:tcPr>
          <w:p w14:paraId="3E2B2817">
            <w:pPr>
              <w:widowControl/>
              <w:autoSpaceDE w:val="0"/>
              <w:autoSpaceDN w:val="0"/>
              <w:ind w:firstLine="0" w:firstLineChars="0"/>
              <w:jc w:val="center"/>
              <w:textAlignment w:val="bottom"/>
              <w:outlineLvl w:val="9"/>
              <w:rPr>
                <w:color w:val="auto"/>
                <w:sz w:val="24"/>
                <w:highlight w:val="none"/>
              </w:rPr>
            </w:pPr>
          </w:p>
        </w:tc>
        <w:tc>
          <w:tcPr>
            <w:tcW w:w="1105" w:type="pct"/>
            <w:gridSpan w:val="2"/>
          </w:tcPr>
          <w:p w14:paraId="56950D8C">
            <w:pPr>
              <w:widowControl/>
              <w:autoSpaceDE w:val="0"/>
              <w:autoSpaceDN w:val="0"/>
              <w:ind w:firstLine="0" w:firstLineChars="0"/>
              <w:textAlignment w:val="bottom"/>
              <w:outlineLvl w:val="9"/>
              <w:rPr>
                <w:color w:val="auto"/>
                <w:sz w:val="24"/>
                <w:highlight w:val="none"/>
              </w:rPr>
            </w:pPr>
          </w:p>
        </w:tc>
        <w:tc>
          <w:tcPr>
            <w:tcW w:w="735" w:type="pct"/>
          </w:tcPr>
          <w:p w14:paraId="68AF6138">
            <w:pPr>
              <w:widowControl/>
              <w:autoSpaceDE w:val="0"/>
              <w:autoSpaceDN w:val="0"/>
              <w:ind w:firstLine="0" w:firstLineChars="0"/>
              <w:textAlignment w:val="bottom"/>
              <w:outlineLvl w:val="9"/>
              <w:rPr>
                <w:color w:val="auto"/>
                <w:sz w:val="24"/>
                <w:highlight w:val="none"/>
              </w:rPr>
            </w:pPr>
          </w:p>
        </w:tc>
      </w:tr>
      <w:tr w14:paraId="38C2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0368213">
            <w:pPr>
              <w:widowControl/>
              <w:autoSpaceDE w:val="0"/>
              <w:autoSpaceDN w:val="0"/>
              <w:ind w:firstLine="0" w:firstLineChars="0"/>
              <w:jc w:val="center"/>
              <w:textAlignment w:val="bottom"/>
              <w:outlineLvl w:val="9"/>
              <w:rPr>
                <w:color w:val="auto"/>
                <w:sz w:val="24"/>
                <w:highlight w:val="none"/>
              </w:rPr>
            </w:pPr>
          </w:p>
        </w:tc>
        <w:tc>
          <w:tcPr>
            <w:tcW w:w="2424" w:type="pct"/>
            <w:gridSpan w:val="5"/>
            <w:vAlign w:val="center"/>
          </w:tcPr>
          <w:p w14:paraId="2035CE65">
            <w:pPr>
              <w:widowControl/>
              <w:autoSpaceDE w:val="0"/>
              <w:autoSpaceDN w:val="0"/>
              <w:ind w:firstLine="0" w:firstLineChars="0"/>
              <w:jc w:val="center"/>
              <w:textAlignment w:val="bottom"/>
              <w:outlineLvl w:val="9"/>
              <w:rPr>
                <w:color w:val="auto"/>
                <w:sz w:val="24"/>
                <w:highlight w:val="none"/>
              </w:rPr>
            </w:pPr>
          </w:p>
        </w:tc>
        <w:tc>
          <w:tcPr>
            <w:tcW w:w="1105" w:type="pct"/>
            <w:gridSpan w:val="2"/>
          </w:tcPr>
          <w:p w14:paraId="791FB853">
            <w:pPr>
              <w:widowControl/>
              <w:autoSpaceDE w:val="0"/>
              <w:autoSpaceDN w:val="0"/>
              <w:ind w:firstLine="0" w:firstLineChars="0"/>
              <w:textAlignment w:val="bottom"/>
              <w:outlineLvl w:val="9"/>
              <w:rPr>
                <w:color w:val="auto"/>
                <w:sz w:val="24"/>
                <w:highlight w:val="none"/>
              </w:rPr>
            </w:pPr>
          </w:p>
        </w:tc>
        <w:tc>
          <w:tcPr>
            <w:tcW w:w="735" w:type="pct"/>
          </w:tcPr>
          <w:p w14:paraId="6EFD9E7F">
            <w:pPr>
              <w:widowControl/>
              <w:autoSpaceDE w:val="0"/>
              <w:autoSpaceDN w:val="0"/>
              <w:ind w:firstLine="0" w:firstLineChars="0"/>
              <w:textAlignment w:val="bottom"/>
              <w:outlineLvl w:val="9"/>
              <w:rPr>
                <w:color w:val="auto"/>
                <w:sz w:val="24"/>
                <w:highlight w:val="none"/>
              </w:rPr>
            </w:pPr>
          </w:p>
        </w:tc>
      </w:tr>
      <w:tr w14:paraId="69E3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3D18181C">
            <w:pPr>
              <w:widowControl/>
              <w:autoSpaceDE w:val="0"/>
              <w:autoSpaceDN w:val="0"/>
              <w:ind w:firstLine="0" w:firstLineChars="0"/>
              <w:jc w:val="center"/>
              <w:textAlignment w:val="bottom"/>
              <w:outlineLvl w:val="9"/>
              <w:rPr>
                <w:color w:val="auto"/>
                <w:sz w:val="24"/>
                <w:highlight w:val="none"/>
              </w:rPr>
            </w:pPr>
          </w:p>
        </w:tc>
        <w:tc>
          <w:tcPr>
            <w:tcW w:w="2424" w:type="pct"/>
            <w:gridSpan w:val="5"/>
            <w:vAlign w:val="center"/>
          </w:tcPr>
          <w:p w14:paraId="4BC4B520">
            <w:pPr>
              <w:widowControl/>
              <w:autoSpaceDE w:val="0"/>
              <w:autoSpaceDN w:val="0"/>
              <w:ind w:firstLine="0" w:firstLineChars="0"/>
              <w:jc w:val="center"/>
              <w:textAlignment w:val="bottom"/>
              <w:outlineLvl w:val="9"/>
              <w:rPr>
                <w:color w:val="auto"/>
                <w:sz w:val="24"/>
                <w:highlight w:val="none"/>
              </w:rPr>
            </w:pPr>
          </w:p>
        </w:tc>
        <w:tc>
          <w:tcPr>
            <w:tcW w:w="1105" w:type="pct"/>
            <w:gridSpan w:val="2"/>
          </w:tcPr>
          <w:p w14:paraId="668D5E35">
            <w:pPr>
              <w:widowControl/>
              <w:autoSpaceDE w:val="0"/>
              <w:autoSpaceDN w:val="0"/>
              <w:ind w:firstLine="0" w:firstLineChars="0"/>
              <w:textAlignment w:val="bottom"/>
              <w:outlineLvl w:val="9"/>
              <w:rPr>
                <w:color w:val="auto"/>
                <w:sz w:val="24"/>
                <w:highlight w:val="none"/>
              </w:rPr>
            </w:pPr>
          </w:p>
        </w:tc>
        <w:tc>
          <w:tcPr>
            <w:tcW w:w="735" w:type="pct"/>
          </w:tcPr>
          <w:p w14:paraId="1E3FD228">
            <w:pPr>
              <w:widowControl/>
              <w:autoSpaceDE w:val="0"/>
              <w:autoSpaceDN w:val="0"/>
              <w:ind w:firstLine="0" w:firstLineChars="0"/>
              <w:textAlignment w:val="bottom"/>
              <w:outlineLvl w:val="9"/>
              <w:rPr>
                <w:color w:val="auto"/>
                <w:sz w:val="24"/>
                <w:highlight w:val="none"/>
              </w:rPr>
            </w:pPr>
          </w:p>
        </w:tc>
      </w:tr>
      <w:tr w14:paraId="4C23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6" w:type="pct"/>
            <w:gridSpan w:val="2"/>
            <w:vAlign w:val="center"/>
          </w:tcPr>
          <w:p w14:paraId="3FAAEA42">
            <w:pPr>
              <w:widowControl/>
              <w:autoSpaceDE w:val="0"/>
              <w:autoSpaceDN w:val="0"/>
              <w:ind w:firstLine="0" w:firstLineChars="0"/>
              <w:jc w:val="center"/>
              <w:textAlignment w:val="bottom"/>
              <w:outlineLvl w:val="9"/>
              <w:rPr>
                <w:color w:val="auto"/>
                <w:sz w:val="24"/>
                <w:highlight w:val="none"/>
              </w:rPr>
            </w:pPr>
          </w:p>
        </w:tc>
        <w:tc>
          <w:tcPr>
            <w:tcW w:w="2424" w:type="pct"/>
            <w:gridSpan w:val="5"/>
            <w:vAlign w:val="center"/>
          </w:tcPr>
          <w:p w14:paraId="0F979020">
            <w:pPr>
              <w:widowControl/>
              <w:autoSpaceDE w:val="0"/>
              <w:autoSpaceDN w:val="0"/>
              <w:ind w:firstLine="0" w:firstLineChars="0"/>
              <w:jc w:val="center"/>
              <w:textAlignment w:val="bottom"/>
              <w:outlineLvl w:val="9"/>
              <w:rPr>
                <w:color w:val="auto"/>
                <w:sz w:val="24"/>
                <w:highlight w:val="none"/>
              </w:rPr>
            </w:pPr>
          </w:p>
        </w:tc>
        <w:tc>
          <w:tcPr>
            <w:tcW w:w="1105" w:type="pct"/>
            <w:gridSpan w:val="2"/>
          </w:tcPr>
          <w:p w14:paraId="0AFFB2CA">
            <w:pPr>
              <w:widowControl/>
              <w:autoSpaceDE w:val="0"/>
              <w:autoSpaceDN w:val="0"/>
              <w:ind w:firstLine="0" w:firstLineChars="0"/>
              <w:textAlignment w:val="bottom"/>
              <w:outlineLvl w:val="9"/>
              <w:rPr>
                <w:color w:val="auto"/>
                <w:sz w:val="24"/>
                <w:highlight w:val="none"/>
              </w:rPr>
            </w:pPr>
          </w:p>
        </w:tc>
        <w:tc>
          <w:tcPr>
            <w:tcW w:w="735" w:type="pct"/>
          </w:tcPr>
          <w:p w14:paraId="41D45755">
            <w:pPr>
              <w:widowControl/>
              <w:autoSpaceDE w:val="0"/>
              <w:autoSpaceDN w:val="0"/>
              <w:ind w:firstLine="0" w:firstLineChars="0"/>
              <w:textAlignment w:val="bottom"/>
              <w:outlineLvl w:val="9"/>
              <w:rPr>
                <w:color w:val="auto"/>
                <w:sz w:val="24"/>
                <w:highlight w:val="none"/>
              </w:rPr>
            </w:pPr>
          </w:p>
        </w:tc>
      </w:tr>
      <w:tr w14:paraId="6575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642F69F2">
            <w:pPr>
              <w:widowControl/>
              <w:autoSpaceDE w:val="0"/>
              <w:autoSpaceDN w:val="0"/>
              <w:ind w:firstLine="0" w:firstLineChars="0"/>
              <w:jc w:val="center"/>
              <w:textAlignment w:val="bottom"/>
              <w:outlineLvl w:val="9"/>
              <w:rPr>
                <w:color w:val="auto"/>
                <w:sz w:val="24"/>
                <w:highlight w:val="none"/>
              </w:rPr>
            </w:pPr>
          </w:p>
        </w:tc>
        <w:tc>
          <w:tcPr>
            <w:tcW w:w="2424" w:type="pct"/>
            <w:gridSpan w:val="5"/>
            <w:vAlign w:val="center"/>
          </w:tcPr>
          <w:p w14:paraId="720E59B6">
            <w:pPr>
              <w:widowControl/>
              <w:autoSpaceDE w:val="0"/>
              <w:autoSpaceDN w:val="0"/>
              <w:ind w:firstLine="0" w:firstLineChars="0"/>
              <w:jc w:val="center"/>
              <w:textAlignment w:val="bottom"/>
              <w:outlineLvl w:val="9"/>
              <w:rPr>
                <w:color w:val="auto"/>
                <w:sz w:val="24"/>
                <w:highlight w:val="none"/>
              </w:rPr>
            </w:pPr>
          </w:p>
        </w:tc>
        <w:tc>
          <w:tcPr>
            <w:tcW w:w="1105" w:type="pct"/>
            <w:gridSpan w:val="2"/>
          </w:tcPr>
          <w:p w14:paraId="3F40A058">
            <w:pPr>
              <w:widowControl/>
              <w:autoSpaceDE w:val="0"/>
              <w:autoSpaceDN w:val="0"/>
              <w:ind w:firstLine="0" w:firstLineChars="0"/>
              <w:textAlignment w:val="bottom"/>
              <w:outlineLvl w:val="9"/>
              <w:rPr>
                <w:color w:val="auto"/>
                <w:sz w:val="24"/>
                <w:highlight w:val="none"/>
              </w:rPr>
            </w:pPr>
          </w:p>
        </w:tc>
        <w:tc>
          <w:tcPr>
            <w:tcW w:w="735" w:type="pct"/>
          </w:tcPr>
          <w:p w14:paraId="3F0AC12B">
            <w:pPr>
              <w:widowControl/>
              <w:autoSpaceDE w:val="0"/>
              <w:autoSpaceDN w:val="0"/>
              <w:ind w:firstLine="0" w:firstLineChars="0"/>
              <w:textAlignment w:val="bottom"/>
              <w:outlineLvl w:val="9"/>
              <w:rPr>
                <w:color w:val="auto"/>
                <w:sz w:val="24"/>
                <w:highlight w:val="none"/>
              </w:rPr>
            </w:pPr>
          </w:p>
        </w:tc>
      </w:tr>
      <w:tr w14:paraId="578B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0428379D">
            <w:pPr>
              <w:widowControl/>
              <w:autoSpaceDE w:val="0"/>
              <w:autoSpaceDN w:val="0"/>
              <w:ind w:firstLine="0" w:firstLineChars="0"/>
              <w:jc w:val="center"/>
              <w:textAlignment w:val="bottom"/>
              <w:outlineLvl w:val="9"/>
              <w:rPr>
                <w:color w:val="auto"/>
                <w:sz w:val="24"/>
                <w:highlight w:val="none"/>
              </w:rPr>
            </w:pPr>
          </w:p>
        </w:tc>
        <w:tc>
          <w:tcPr>
            <w:tcW w:w="2424" w:type="pct"/>
            <w:gridSpan w:val="5"/>
            <w:vAlign w:val="center"/>
          </w:tcPr>
          <w:p w14:paraId="0080D2B0">
            <w:pPr>
              <w:widowControl/>
              <w:autoSpaceDE w:val="0"/>
              <w:autoSpaceDN w:val="0"/>
              <w:ind w:firstLine="0" w:firstLineChars="0"/>
              <w:jc w:val="center"/>
              <w:textAlignment w:val="bottom"/>
              <w:outlineLvl w:val="9"/>
              <w:rPr>
                <w:color w:val="auto"/>
                <w:sz w:val="24"/>
                <w:highlight w:val="none"/>
              </w:rPr>
            </w:pPr>
          </w:p>
        </w:tc>
        <w:tc>
          <w:tcPr>
            <w:tcW w:w="1105" w:type="pct"/>
            <w:gridSpan w:val="2"/>
          </w:tcPr>
          <w:p w14:paraId="46F8E0EB">
            <w:pPr>
              <w:widowControl/>
              <w:autoSpaceDE w:val="0"/>
              <w:autoSpaceDN w:val="0"/>
              <w:ind w:firstLine="0" w:firstLineChars="0"/>
              <w:textAlignment w:val="bottom"/>
              <w:outlineLvl w:val="9"/>
              <w:rPr>
                <w:color w:val="auto"/>
                <w:sz w:val="24"/>
                <w:highlight w:val="none"/>
              </w:rPr>
            </w:pPr>
          </w:p>
        </w:tc>
        <w:tc>
          <w:tcPr>
            <w:tcW w:w="735" w:type="pct"/>
          </w:tcPr>
          <w:p w14:paraId="65158C6D">
            <w:pPr>
              <w:widowControl/>
              <w:autoSpaceDE w:val="0"/>
              <w:autoSpaceDN w:val="0"/>
              <w:ind w:firstLine="0" w:firstLineChars="0"/>
              <w:textAlignment w:val="bottom"/>
              <w:outlineLvl w:val="9"/>
              <w:rPr>
                <w:color w:val="auto"/>
                <w:sz w:val="24"/>
                <w:highlight w:val="none"/>
              </w:rPr>
            </w:pPr>
          </w:p>
        </w:tc>
      </w:tr>
      <w:tr w14:paraId="3243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510" w:type="pct"/>
            <w:gridSpan w:val="3"/>
            <w:vAlign w:val="center"/>
          </w:tcPr>
          <w:p w14:paraId="4F50B741">
            <w:pPr>
              <w:widowControl/>
              <w:autoSpaceDE w:val="0"/>
              <w:autoSpaceDN w:val="0"/>
              <w:ind w:firstLine="0" w:firstLineChars="0"/>
              <w:jc w:val="center"/>
              <w:textAlignment w:val="bottom"/>
              <w:outlineLvl w:val="9"/>
              <w:rPr>
                <w:color w:val="auto"/>
                <w:sz w:val="24"/>
                <w:highlight w:val="none"/>
              </w:rPr>
            </w:pPr>
            <w:r>
              <w:rPr>
                <w:color w:val="auto"/>
                <w:sz w:val="24"/>
                <w:highlight w:val="none"/>
              </w:rPr>
              <w:t>获奖情况</w:t>
            </w:r>
          </w:p>
        </w:tc>
        <w:tc>
          <w:tcPr>
            <w:tcW w:w="3490" w:type="pct"/>
            <w:gridSpan w:val="7"/>
          </w:tcPr>
          <w:p w14:paraId="09BB4649">
            <w:pPr>
              <w:widowControl/>
              <w:autoSpaceDE w:val="0"/>
              <w:autoSpaceDN w:val="0"/>
              <w:ind w:firstLine="0" w:firstLineChars="0"/>
              <w:textAlignment w:val="bottom"/>
              <w:outlineLvl w:val="9"/>
              <w:rPr>
                <w:color w:val="auto"/>
                <w:sz w:val="24"/>
                <w:highlight w:val="none"/>
              </w:rPr>
            </w:pPr>
          </w:p>
        </w:tc>
      </w:tr>
      <w:tr w14:paraId="26F1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08868B3D">
            <w:pPr>
              <w:widowControl/>
              <w:autoSpaceDE w:val="0"/>
              <w:autoSpaceDN w:val="0"/>
              <w:ind w:firstLine="0" w:firstLineChars="0"/>
              <w:jc w:val="center"/>
              <w:textAlignment w:val="bottom"/>
              <w:outlineLvl w:val="9"/>
              <w:rPr>
                <w:color w:val="auto"/>
                <w:sz w:val="24"/>
                <w:highlight w:val="none"/>
              </w:rPr>
            </w:pPr>
            <w:r>
              <w:rPr>
                <w:color w:val="auto"/>
                <w:sz w:val="24"/>
                <w:highlight w:val="none"/>
              </w:rPr>
              <w:t>说明在岗情况</w:t>
            </w:r>
          </w:p>
        </w:tc>
        <w:tc>
          <w:tcPr>
            <w:tcW w:w="3490" w:type="pct"/>
            <w:gridSpan w:val="7"/>
          </w:tcPr>
          <w:p w14:paraId="7AE25561">
            <w:pPr>
              <w:topLinePunct/>
              <w:ind w:firstLine="0" w:firstLineChars="0"/>
              <w:outlineLvl w:val="9"/>
              <w:rPr>
                <w:color w:val="auto"/>
                <w:sz w:val="24"/>
                <w:highlight w:val="none"/>
              </w:rPr>
            </w:pPr>
            <w:r>
              <w:rPr>
                <w:color w:val="auto"/>
                <w:sz w:val="24"/>
                <w:highlight w:val="none"/>
              </w:rPr>
              <w:t>□目前未在其他项目上任职，现从事工作为：</w:t>
            </w:r>
            <w:r>
              <w:rPr>
                <w:color w:val="auto"/>
                <w:sz w:val="24"/>
                <w:highlight w:val="none"/>
                <w:u w:val="single"/>
              </w:rPr>
              <w:t xml:space="preserve">         </w:t>
            </w:r>
            <w:r>
              <w:rPr>
                <w:color w:val="auto"/>
                <w:sz w:val="24"/>
                <w:highlight w:val="none"/>
              </w:rPr>
              <w:t>。</w:t>
            </w:r>
          </w:p>
          <w:p w14:paraId="527B54C9">
            <w:pPr>
              <w:widowControl/>
              <w:autoSpaceDE w:val="0"/>
              <w:autoSpaceDN w:val="0"/>
              <w:ind w:firstLine="0" w:firstLineChars="0"/>
              <w:textAlignment w:val="bottom"/>
              <w:outlineLvl w:val="9"/>
              <w:rPr>
                <w:color w:val="auto"/>
                <w:sz w:val="24"/>
                <w:highlight w:val="none"/>
              </w:rPr>
            </w:pPr>
            <w:r>
              <w:rPr>
                <w:color w:val="auto"/>
                <w:sz w:val="24"/>
                <w:highlight w:val="none"/>
              </w:rPr>
              <w:t>□目前虽在其他项目上任职，但</w:t>
            </w:r>
            <w:r>
              <w:rPr>
                <w:rFonts w:hint="eastAsia"/>
                <w:color w:val="auto"/>
                <w:sz w:val="24"/>
                <w:highlight w:val="none"/>
              </w:rPr>
              <w:t>本招标项目</w:t>
            </w:r>
            <w:r>
              <w:rPr>
                <w:color w:val="auto"/>
                <w:sz w:val="24"/>
                <w:highlight w:val="none"/>
              </w:rPr>
              <w:t>中标后能够从该项目撤离，目前任职项目：</w:t>
            </w:r>
            <w:r>
              <w:rPr>
                <w:color w:val="auto"/>
                <w:sz w:val="24"/>
                <w:highlight w:val="none"/>
                <w:u w:val="single"/>
              </w:rPr>
              <w:t xml:space="preserve">                 </w:t>
            </w:r>
            <w:r>
              <w:rPr>
                <w:color w:val="auto"/>
                <w:sz w:val="24"/>
                <w:highlight w:val="none"/>
              </w:rPr>
              <w:t>，担任职位：</w:t>
            </w:r>
            <w:r>
              <w:rPr>
                <w:color w:val="auto"/>
                <w:sz w:val="24"/>
                <w:highlight w:val="none"/>
                <w:u w:val="single"/>
              </w:rPr>
              <w:t xml:space="preserve">           </w:t>
            </w:r>
            <w:r>
              <w:rPr>
                <w:color w:val="auto"/>
                <w:sz w:val="24"/>
                <w:highlight w:val="none"/>
              </w:rPr>
              <w:t>。</w:t>
            </w:r>
          </w:p>
        </w:tc>
      </w:tr>
      <w:tr w14:paraId="710D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5495F707">
            <w:pPr>
              <w:widowControl/>
              <w:autoSpaceDE w:val="0"/>
              <w:autoSpaceDN w:val="0"/>
              <w:ind w:firstLine="0" w:firstLineChars="0"/>
              <w:jc w:val="center"/>
              <w:textAlignment w:val="bottom"/>
              <w:outlineLvl w:val="9"/>
              <w:rPr>
                <w:color w:val="auto"/>
                <w:sz w:val="24"/>
                <w:highlight w:val="none"/>
              </w:rPr>
            </w:pPr>
            <w:r>
              <w:rPr>
                <w:color w:val="auto"/>
                <w:sz w:val="24"/>
                <w:highlight w:val="none"/>
              </w:rPr>
              <w:t>备     注</w:t>
            </w:r>
          </w:p>
        </w:tc>
        <w:tc>
          <w:tcPr>
            <w:tcW w:w="3490" w:type="pct"/>
            <w:gridSpan w:val="7"/>
          </w:tcPr>
          <w:p w14:paraId="52AC6D4D">
            <w:pPr>
              <w:widowControl/>
              <w:autoSpaceDE w:val="0"/>
              <w:autoSpaceDN w:val="0"/>
              <w:ind w:firstLine="0" w:firstLineChars="0"/>
              <w:textAlignment w:val="bottom"/>
              <w:outlineLvl w:val="9"/>
              <w:rPr>
                <w:color w:val="auto"/>
                <w:sz w:val="24"/>
                <w:highlight w:val="none"/>
              </w:rPr>
            </w:pPr>
          </w:p>
        </w:tc>
      </w:tr>
    </w:tbl>
    <w:p w14:paraId="259D69C8">
      <w:pPr>
        <w:ind w:firstLine="0" w:firstLineChars="0"/>
        <w:outlineLvl w:val="9"/>
        <w:rPr>
          <w:color w:val="auto"/>
          <w:sz w:val="24"/>
          <w:highlight w:val="none"/>
        </w:rPr>
      </w:pPr>
      <w:r>
        <w:rPr>
          <w:color w:val="auto"/>
          <w:sz w:val="24"/>
          <w:highlight w:val="none"/>
        </w:rPr>
        <w:t>注：1.本表人员应与表（八）中所列人员相一致。</w:t>
      </w:r>
    </w:p>
    <w:p w14:paraId="3858752A">
      <w:pPr>
        <w:ind w:firstLine="0" w:firstLineChars="0"/>
        <w:outlineLvl w:val="9"/>
        <w:rPr>
          <w:bCs/>
          <w:color w:val="auto"/>
          <w:kern w:val="0"/>
          <w:sz w:val="24"/>
          <w:highlight w:val="none"/>
        </w:rPr>
      </w:pPr>
      <w:r>
        <w:rPr>
          <w:bCs/>
          <w:color w:val="auto"/>
          <w:kern w:val="0"/>
          <w:sz w:val="24"/>
          <w:highlight w:val="none"/>
        </w:rPr>
        <w:t>2.</w:t>
      </w:r>
      <w:r>
        <w:rPr>
          <w:color w:val="auto"/>
          <w:sz w:val="24"/>
          <w:highlight w:val="none"/>
        </w:rPr>
        <w:t>投标人应根据招标文件第二章</w:t>
      </w:r>
      <w:r>
        <w:rPr>
          <w:rFonts w:hint="eastAsia" w:ascii="宋体" w:hAnsi="宋体" w:cs="宋体"/>
          <w:color w:val="auto"/>
          <w:sz w:val="24"/>
          <w:highlight w:val="none"/>
        </w:rPr>
        <w:t>“投标人须知”</w:t>
      </w:r>
      <w:r>
        <w:rPr>
          <w:color w:val="auto"/>
          <w:sz w:val="24"/>
          <w:highlight w:val="none"/>
        </w:rPr>
        <w:t>第3.5.6项的要求在本表后附相关证明材料。</w:t>
      </w:r>
    </w:p>
    <w:p w14:paraId="5847072E">
      <w:pPr>
        <w:spacing w:beforeLines="100" w:afterLines="100"/>
        <w:ind w:firstLine="0" w:firstLineChars="0"/>
        <w:jc w:val="center"/>
        <w:outlineLvl w:val="9"/>
        <w:rPr>
          <w:b/>
          <w:color w:val="auto"/>
          <w:kern w:val="0"/>
          <w:sz w:val="24"/>
          <w:highlight w:val="none"/>
        </w:rPr>
      </w:pPr>
      <w:r>
        <w:rPr>
          <w:b/>
          <w:bCs/>
          <w:color w:val="auto"/>
          <w:kern w:val="44"/>
          <w:sz w:val="24"/>
          <w:highlight w:val="none"/>
        </w:rPr>
        <w:br w:type="page"/>
      </w:r>
      <w:bookmarkStart w:id="661" w:name="_Toc501257508"/>
      <w:bookmarkStart w:id="662" w:name="_Toc26657100"/>
      <w:bookmarkStart w:id="663" w:name="_Toc234833288"/>
      <w:bookmarkStart w:id="664" w:name="_Toc11066"/>
      <w:r>
        <w:rPr>
          <w:b/>
          <w:color w:val="auto"/>
          <w:kern w:val="0"/>
          <w:sz w:val="24"/>
          <w:highlight w:val="none"/>
        </w:rPr>
        <w:t>（</w:t>
      </w:r>
      <w:r>
        <w:rPr>
          <w:rFonts w:hint="eastAsia"/>
          <w:b/>
          <w:color w:val="auto"/>
          <w:kern w:val="0"/>
          <w:sz w:val="24"/>
          <w:highlight w:val="none"/>
          <w:lang w:val="en-US" w:eastAsia="zh-CN"/>
        </w:rPr>
        <w:t>九</w:t>
      </w:r>
      <w:r>
        <w:rPr>
          <w:b/>
          <w:color w:val="auto"/>
          <w:kern w:val="0"/>
          <w:sz w:val="24"/>
          <w:highlight w:val="none"/>
        </w:rPr>
        <w:t>）</w:t>
      </w:r>
      <w:bookmarkStart w:id="665" w:name="_Hlk17026216"/>
      <w:r>
        <w:rPr>
          <w:rFonts w:hint="eastAsia" w:ascii="黑体" w:hAnsi="黑体" w:eastAsia="黑体" w:cs="黑体"/>
          <w:bCs/>
          <w:color w:val="auto"/>
          <w:kern w:val="0"/>
          <w:sz w:val="24"/>
          <w:highlight w:val="none"/>
        </w:rPr>
        <w:t>拟投入本标段的主要施工机械表</w:t>
      </w:r>
      <w:bookmarkEnd w:id="661"/>
      <w:bookmarkEnd w:id="662"/>
      <w:bookmarkEnd w:id="663"/>
      <w:bookmarkEnd w:id="664"/>
      <w:bookmarkEnd w:id="665"/>
    </w:p>
    <w:p w14:paraId="1834D588">
      <w:pPr>
        <w:spacing w:line="360" w:lineRule="auto"/>
        <w:ind w:firstLine="480"/>
        <w:outlineLvl w:val="9"/>
        <w:rPr>
          <w:color w:val="auto"/>
          <w:sz w:val="24"/>
          <w:highlight w:val="none"/>
        </w:rPr>
      </w:pPr>
    </w:p>
    <w:tbl>
      <w:tblPr>
        <w:tblStyle w:val="55"/>
        <w:tblW w:w="485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21"/>
        <w:gridCol w:w="707"/>
        <w:gridCol w:w="623"/>
        <w:gridCol w:w="613"/>
        <w:gridCol w:w="1043"/>
        <w:gridCol w:w="599"/>
        <w:gridCol w:w="456"/>
        <w:gridCol w:w="517"/>
        <w:gridCol w:w="518"/>
        <w:gridCol w:w="519"/>
        <w:gridCol w:w="890"/>
      </w:tblGrid>
      <w:tr w14:paraId="7D84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2" w:type="pct"/>
            <w:vMerge w:val="restart"/>
            <w:vAlign w:val="center"/>
          </w:tcPr>
          <w:p w14:paraId="74A82D6C">
            <w:pPr>
              <w:ind w:firstLine="0" w:firstLineChars="0"/>
              <w:jc w:val="center"/>
              <w:outlineLvl w:val="9"/>
              <w:rPr>
                <w:color w:val="auto"/>
                <w:sz w:val="24"/>
                <w:highlight w:val="none"/>
              </w:rPr>
            </w:pPr>
            <w:r>
              <w:rPr>
                <w:color w:val="auto"/>
                <w:sz w:val="24"/>
                <w:highlight w:val="none"/>
              </w:rPr>
              <w:t>序号</w:t>
            </w:r>
          </w:p>
        </w:tc>
        <w:tc>
          <w:tcPr>
            <w:tcW w:w="629" w:type="pct"/>
            <w:vMerge w:val="restart"/>
            <w:vAlign w:val="center"/>
          </w:tcPr>
          <w:p w14:paraId="75BC5377">
            <w:pPr>
              <w:ind w:firstLine="0" w:firstLineChars="0"/>
              <w:jc w:val="center"/>
              <w:outlineLvl w:val="9"/>
              <w:rPr>
                <w:color w:val="auto"/>
                <w:sz w:val="24"/>
                <w:highlight w:val="none"/>
              </w:rPr>
            </w:pPr>
            <w:r>
              <w:rPr>
                <w:color w:val="auto"/>
                <w:sz w:val="24"/>
                <w:highlight w:val="none"/>
              </w:rPr>
              <w:t>设备名称</w:t>
            </w:r>
          </w:p>
        </w:tc>
        <w:tc>
          <w:tcPr>
            <w:tcW w:w="439" w:type="pct"/>
            <w:vMerge w:val="restart"/>
            <w:vAlign w:val="center"/>
          </w:tcPr>
          <w:p w14:paraId="30C25139">
            <w:pPr>
              <w:ind w:firstLine="0" w:firstLineChars="0"/>
              <w:jc w:val="center"/>
              <w:outlineLvl w:val="9"/>
              <w:rPr>
                <w:color w:val="auto"/>
                <w:sz w:val="24"/>
                <w:highlight w:val="none"/>
              </w:rPr>
            </w:pPr>
            <w:r>
              <w:rPr>
                <w:color w:val="auto"/>
                <w:sz w:val="24"/>
                <w:highlight w:val="none"/>
              </w:rPr>
              <w:t>型号</w:t>
            </w:r>
          </w:p>
          <w:p w14:paraId="58D2CD9E">
            <w:pPr>
              <w:ind w:firstLine="0" w:firstLineChars="0"/>
              <w:jc w:val="center"/>
              <w:outlineLvl w:val="9"/>
              <w:rPr>
                <w:color w:val="auto"/>
                <w:sz w:val="24"/>
                <w:highlight w:val="none"/>
              </w:rPr>
            </w:pPr>
            <w:r>
              <w:rPr>
                <w:color w:val="auto"/>
                <w:sz w:val="24"/>
                <w:highlight w:val="none"/>
              </w:rPr>
              <w:t>规格</w:t>
            </w:r>
          </w:p>
        </w:tc>
        <w:tc>
          <w:tcPr>
            <w:tcW w:w="388" w:type="pct"/>
            <w:vMerge w:val="restart"/>
            <w:vAlign w:val="center"/>
          </w:tcPr>
          <w:p w14:paraId="4A1BD3CD">
            <w:pPr>
              <w:ind w:firstLine="0" w:firstLineChars="0"/>
              <w:jc w:val="center"/>
              <w:outlineLvl w:val="9"/>
              <w:rPr>
                <w:color w:val="auto"/>
                <w:sz w:val="24"/>
                <w:highlight w:val="none"/>
              </w:rPr>
            </w:pPr>
            <w:r>
              <w:rPr>
                <w:color w:val="auto"/>
                <w:sz w:val="24"/>
                <w:highlight w:val="none"/>
              </w:rPr>
              <w:t>国别</w:t>
            </w:r>
          </w:p>
          <w:p w14:paraId="5647A102">
            <w:pPr>
              <w:ind w:firstLine="0" w:firstLineChars="0"/>
              <w:jc w:val="center"/>
              <w:outlineLvl w:val="9"/>
              <w:rPr>
                <w:color w:val="auto"/>
                <w:sz w:val="24"/>
                <w:highlight w:val="none"/>
              </w:rPr>
            </w:pPr>
            <w:r>
              <w:rPr>
                <w:color w:val="auto"/>
                <w:sz w:val="24"/>
                <w:highlight w:val="none"/>
              </w:rPr>
              <w:t>产地</w:t>
            </w:r>
          </w:p>
        </w:tc>
        <w:tc>
          <w:tcPr>
            <w:tcW w:w="382" w:type="pct"/>
            <w:vMerge w:val="restart"/>
            <w:vAlign w:val="center"/>
          </w:tcPr>
          <w:p w14:paraId="30E859FA">
            <w:pPr>
              <w:ind w:firstLine="0" w:firstLineChars="0"/>
              <w:jc w:val="center"/>
              <w:outlineLvl w:val="9"/>
              <w:rPr>
                <w:color w:val="auto"/>
                <w:sz w:val="24"/>
                <w:highlight w:val="none"/>
              </w:rPr>
            </w:pPr>
            <w:r>
              <w:rPr>
                <w:color w:val="auto"/>
                <w:sz w:val="24"/>
                <w:highlight w:val="none"/>
              </w:rPr>
              <w:t>制造</w:t>
            </w:r>
          </w:p>
          <w:p w14:paraId="3E00EC06">
            <w:pPr>
              <w:ind w:firstLine="0" w:firstLineChars="0"/>
              <w:jc w:val="center"/>
              <w:outlineLvl w:val="9"/>
              <w:rPr>
                <w:color w:val="auto"/>
                <w:sz w:val="24"/>
                <w:highlight w:val="none"/>
              </w:rPr>
            </w:pPr>
            <w:r>
              <w:rPr>
                <w:color w:val="auto"/>
                <w:sz w:val="24"/>
                <w:highlight w:val="none"/>
              </w:rPr>
              <w:t>年份</w:t>
            </w:r>
          </w:p>
        </w:tc>
        <w:tc>
          <w:tcPr>
            <w:tcW w:w="545" w:type="pct"/>
            <w:vMerge w:val="restart"/>
            <w:vAlign w:val="center"/>
          </w:tcPr>
          <w:p w14:paraId="2535F802">
            <w:pPr>
              <w:ind w:firstLine="0" w:firstLineChars="0"/>
              <w:jc w:val="center"/>
              <w:outlineLvl w:val="9"/>
              <w:rPr>
                <w:color w:val="auto"/>
                <w:sz w:val="24"/>
                <w:highlight w:val="none"/>
              </w:rPr>
            </w:pPr>
            <w:r>
              <w:rPr>
                <w:color w:val="auto"/>
                <w:sz w:val="24"/>
                <w:highlight w:val="none"/>
              </w:rPr>
              <w:t>额定功率（kW）</w:t>
            </w:r>
          </w:p>
        </w:tc>
        <w:tc>
          <w:tcPr>
            <w:tcW w:w="374" w:type="pct"/>
            <w:vMerge w:val="restart"/>
            <w:vAlign w:val="center"/>
          </w:tcPr>
          <w:p w14:paraId="3C4B405B">
            <w:pPr>
              <w:ind w:firstLine="0" w:firstLineChars="0"/>
              <w:jc w:val="center"/>
              <w:outlineLvl w:val="9"/>
              <w:rPr>
                <w:color w:val="auto"/>
                <w:sz w:val="24"/>
                <w:highlight w:val="none"/>
              </w:rPr>
            </w:pPr>
            <w:r>
              <w:rPr>
                <w:color w:val="auto"/>
                <w:sz w:val="24"/>
                <w:highlight w:val="none"/>
              </w:rPr>
              <w:t>生产</w:t>
            </w:r>
          </w:p>
          <w:p w14:paraId="25808325">
            <w:pPr>
              <w:ind w:firstLine="0" w:firstLineChars="0"/>
              <w:jc w:val="center"/>
              <w:outlineLvl w:val="9"/>
              <w:rPr>
                <w:color w:val="auto"/>
                <w:sz w:val="24"/>
                <w:highlight w:val="none"/>
              </w:rPr>
            </w:pPr>
            <w:r>
              <w:rPr>
                <w:color w:val="auto"/>
                <w:sz w:val="24"/>
                <w:highlight w:val="none"/>
              </w:rPr>
              <w:t>能力</w:t>
            </w:r>
          </w:p>
        </w:tc>
        <w:tc>
          <w:tcPr>
            <w:tcW w:w="1222" w:type="pct"/>
            <w:gridSpan w:val="4"/>
            <w:vAlign w:val="center"/>
          </w:tcPr>
          <w:p w14:paraId="10706D21">
            <w:pPr>
              <w:ind w:firstLine="0" w:firstLineChars="0"/>
              <w:jc w:val="center"/>
              <w:outlineLvl w:val="9"/>
              <w:rPr>
                <w:color w:val="auto"/>
                <w:sz w:val="24"/>
                <w:highlight w:val="none"/>
              </w:rPr>
            </w:pPr>
            <w:r>
              <w:rPr>
                <w:color w:val="auto"/>
                <w:sz w:val="24"/>
                <w:highlight w:val="none"/>
              </w:rPr>
              <w:t>数量（台）</w:t>
            </w:r>
          </w:p>
        </w:tc>
        <w:tc>
          <w:tcPr>
            <w:tcW w:w="549" w:type="pct"/>
            <w:vMerge w:val="restart"/>
            <w:vAlign w:val="center"/>
          </w:tcPr>
          <w:p w14:paraId="7E6A664E">
            <w:pPr>
              <w:ind w:firstLine="0" w:firstLineChars="0"/>
              <w:jc w:val="center"/>
              <w:outlineLvl w:val="9"/>
              <w:rPr>
                <w:color w:val="auto"/>
                <w:sz w:val="24"/>
                <w:highlight w:val="none"/>
              </w:rPr>
            </w:pPr>
            <w:r>
              <w:rPr>
                <w:color w:val="auto"/>
                <w:sz w:val="24"/>
                <w:highlight w:val="none"/>
              </w:rPr>
              <w:t>预计进场时间</w:t>
            </w:r>
          </w:p>
        </w:tc>
      </w:tr>
      <w:tr w14:paraId="6515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Merge w:val="continue"/>
            <w:vAlign w:val="center"/>
          </w:tcPr>
          <w:p w14:paraId="61C2214B">
            <w:pPr>
              <w:ind w:firstLine="0" w:firstLineChars="0"/>
              <w:outlineLvl w:val="9"/>
              <w:rPr>
                <w:color w:val="auto"/>
                <w:sz w:val="24"/>
                <w:highlight w:val="none"/>
              </w:rPr>
            </w:pPr>
          </w:p>
        </w:tc>
        <w:tc>
          <w:tcPr>
            <w:tcW w:w="629" w:type="pct"/>
            <w:vMerge w:val="continue"/>
            <w:vAlign w:val="center"/>
          </w:tcPr>
          <w:p w14:paraId="6A90A9FA">
            <w:pPr>
              <w:ind w:firstLine="0" w:firstLineChars="0"/>
              <w:jc w:val="center"/>
              <w:outlineLvl w:val="9"/>
              <w:rPr>
                <w:color w:val="auto"/>
                <w:sz w:val="24"/>
                <w:highlight w:val="none"/>
              </w:rPr>
            </w:pPr>
          </w:p>
        </w:tc>
        <w:tc>
          <w:tcPr>
            <w:tcW w:w="439" w:type="pct"/>
            <w:vMerge w:val="continue"/>
            <w:vAlign w:val="center"/>
          </w:tcPr>
          <w:p w14:paraId="01B4F0D7">
            <w:pPr>
              <w:ind w:firstLine="0" w:firstLineChars="0"/>
              <w:jc w:val="center"/>
              <w:outlineLvl w:val="9"/>
              <w:rPr>
                <w:color w:val="auto"/>
                <w:sz w:val="24"/>
                <w:highlight w:val="none"/>
              </w:rPr>
            </w:pPr>
          </w:p>
        </w:tc>
        <w:tc>
          <w:tcPr>
            <w:tcW w:w="388" w:type="pct"/>
            <w:vMerge w:val="continue"/>
            <w:vAlign w:val="center"/>
          </w:tcPr>
          <w:p w14:paraId="7DA36D98">
            <w:pPr>
              <w:ind w:firstLine="0" w:firstLineChars="0"/>
              <w:jc w:val="center"/>
              <w:outlineLvl w:val="9"/>
              <w:rPr>
                <w:color w:val="auto"/>
                <w:sz w:val="24"/>
                <w:highlight w:val="none"/>
              </w:rPr>
            </w:pPr>
          </w:p>
        </w:tc>
        <w:tc>
          <w:tcPr>
            <w:tcW w:w="382" w:type="pct"/>
            <w:vMerge w:val="continue"/>
            <w:vAlign w:val="center"/>
          </w:tcPr>
          <w:p w14:paraId="2304233D">
            <w:pPr>
              <w:ind w:firstLine="0" w:firstLineChars="0"/>
              <w:jc w:val="center"/>
              <w:outlineLvl w:val="9"/>
              <w:rPr>
                <w:color w:val="auto"/>
                <w:sz w:val="24"/>
                <w:highlight w:val="none"/>
              </w:rPr>
            </w:pPr>
          </w:p>
        </w:tc>
        <w:tc>
          <w:tcPr>
            <w:tcW w:w="545" w:type="pct"/>
            <w:vMerge w:val="continue"/>
            <w:vAlign w:val="center"/>
          </w:tcPr>
          <w:p w14:paraId="18C90E69">
            <w:pPr>
              <w:ind w:firstLine="0" w:firstLineChars="0"/>
              <w:jc w:val="center"/>
              <w:outlineLvl w:val="9"/>
              <w:rPr>
                <w:color w:val="auto"/>
                <w:sz w:val="24"/>
                <w:highlight w:val="none"/>
              </w:rPr>
            </w:pPr>
          </w:p>
        </w:tc>
        <w:tc>
          <w:tcPr>
            <w:tcW w:w="374" w:type="pct"/>
            <w:vMerge w:val="continue"/>
            <w:vAlign w:val="center"/>
          </w:tcPr>
          <w:p w14:paraId="00C640F3">
            <w:pPr>
              <w:ind w:firstLine="0" w:firstLineChars="0"/>
              <w:jc w:val="center"/>
              <w:outlineLvl w:val="9"/>
              <w:rPr>
                <w:color w:val="auto"/>
                <w:sz w:val="24"/>
                <w:highlight w:val="none"/>
              </w:rPr>
            </w:pPr>
          </w:p>
        </w:tc>
        <w:tc>
          <w:tcPr>
            <w:tcW w:w="249" w:type="pct"/>
            <w:vMerge w:val="restart"/>
            <w:vAlign w:val="center"/>
          </w:tcPr>
          <w:p w14:paraId="7CE24C94">
            <w:pPr>
              <w:ind w:firstLine="0" w:firstLineChars="0"/>
              <w:jc w:val="center"/>
              <w:outlineLvl w:val="9"/>
              <w:rPr>
                <w:color w:val="auto"/>
                <w:sz w:val="24"/>
                <w:highlight w:val="none"/>
              </w:rPr>
            </w:pPr>
            <w:r>
              <w:rPr>
                <w:color w:val="auto"/>
                <w:sz w:val="24"/>
                <w:highlight w:val="none"/>
              </w:rPr>
              <w:t>小计</w:t>
            </w:r>
          </w:p>
        </w:tc>
        <w:tc>
          <w:tcPr>
            <w:tcW w:w="973" w:type="pct"/>
            <w:gridSpan w:val="3"/>
            <w:vAlign w:val="center"/>
          </w:tcPr>
          <w:p w14:paraId="058323CE">
            <w:pPr>
              <w:ind w:firstLine="0" w:firstLineChars="0"/>
              <w:jc w:val="center"/>
              <w:outlineLvl w:val="9"/>
              <w:rPr>
                <w:color w:val="auto"/>
                <w:sz w:val="24"/>
                <w:highlight w:val="none"/>
              </w:rPr>
            </w:pPr>
            <w:r>
              <w:rPr>
                <w:color w:val="auto"/>
                <w:sz w:val="24"/>
                <w:highlight w:val="none"/>
              </w:rPr>
              <w:t>其 中</w:t>
            </w:r>
          </w:p>
        </w:tc>
        <w:tc>
          <w:tcPr>
            <w:tcW w:w="549" w:type="pct"/>
            <w:vMerge w:val="continue"/>
            <w:vAlign w:val="center"/>
          </w:tcPr>
          <w:p w14:paraId="0E253875">
            <w:pPr>
              <w:ind w:firstLine="0" w:firstLineChars="0"/>
              <w:jc w:val="center"/>
              <w:outlineLvl w:val="9"/>
              <w:rPr>
                <w:color w:val="auto"/>
                <w:sz w:val="24"/>
                <w:highlight w:val="none"/>
              </w:rPr>
            </w:pPr>
          </w:p>
        </w:tc>
      </w:tr>
      <w:tr w14:paraId="3B95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2" w:type="pct"/>
            <w:vMerge w:val="continue"/>
            <w:vAlign w:val="center"/>
          </w:tcPr>
          <w:p w14:paraId="26EF6EC2">
            <w:pPr>
              <w:ind w:firstLine="0" w:firstLineChars="0"/>
              <w:outlineLvl w:val="9"/>
              <w:rPr>
                <w:color w:val="auto"/>
                <w:sz w:val="24"/>
                <w:highlight w:val="none"/>
              </w:rPr>
            </w:pPr>
          </w:p>
        </w:tc>
        <w:tc>
          <w:tcPr>
            <w:tcW w:w="629" w:type="pct"/>
            <w:vMerge w:val="continue"/>
            <w:vAlign w:val="center"/>
          </w:tcPr>
          <w:p w14:paraId="4E074434">
            <w:pPr>
              <w:ind w:firstLine="0" w:firstLineChars="0"/>
              <w:jc w:val="center"/>
              <w:outlineLvl w:val="9"/>
              <w:rPr>
                <w:color w:val="auto"/>
                <w:sz w:val="24"/>
                <w:highlight w:val="none"/>
              </w:rPr>
            </w:pPr>
          </w:p>
        </w:tc>
        <w:tc>
          <w:tcPr>
            <w:tcW w:w="439" w:type="pct"/>
            <w:vMerge w:val="continue"/>
            <w:vAlign w:val="center"/>
          </w:tcPr>
          <w:p w14:paraId="327EC119">
            <w:pPr>
              <w:ind w:firstLine="0" w:firstLineChars="0"/>
              <w:jc w:val="center"/>
              <w:outlineLvl w:val="9"/>
              <w:rPr>
                <w:color w:val="auto"/>
                <w:sz w:val="24"/>
                <w:highlight w:val="none"/>
              </w:rPr>
            </w:pPr>
          </w:p>
        </w:tc>
        <w:tc>
          <w:tcPr>
            <w:tcW w:w="388" w:type="pct"/>
            <w:vMerge w:val="continue"/>
            <w:vAlign w:val="center"/>
          </w:tcPr>
          <w:p w14:paraId="0568EED0">
            <w:pPr>
              <w:ind w:firstLine="0" w:firstLineChars="0"/>
              <w:jc w:val="center"/>
              <w:outlineLvl w:val="9"/>
              <w:rPr>
                <w:color w:val="auto"/>
                <w:sz w:val="24"/>
                <w:highlight w:val="none"/>
              </w:rPr>
            </w:pPr>
          </w:p>
        </w:tc>
        <w:tc>
          <w:tcPr>
            <w:tcW w:w="382" w:type="pct"/>
            <w:vMerge w:val="continue"/>
            <w:vAlign w:val="center"/>
          </w:tcPr>
          <w:p w14:paraId="109FE4CA">
            <w:pPr>
              <w:ind w:firstLine="0" w:firstLineChars="0"/>
              <w:jc w:val="center"/>
              <w:outlineLvl w:val="9"/>
              <w:rPr>
                <w:color w:val="auto"/>
                <w:sz w:val="24"/>
                <w:highlight w:val="none"/>
              </w:rPr>
            </w:pPr>
          </w:p>
        </w:tc>
        <w:tc>
          <w:tcPr>
            <w:tcW w:w="545" w:type="pct"/>
            <w:vMerge w:val="continue"/>
            <w:vAlign w:val="center"/>
          </w:tcPr>
          <w:p w14:paraId="024624B3">
            <w:pPr>
              <w:ind w:firstLine="0" w:firstLineChars="0"/>
              <w:jc w:val="center"/>
              <w:outlineLvl w:val="9"/>
              <w:rPr>
                <w:color w:val="auto"/>
                <w:sz w:val="24"/>
                <w:highlight w:val="none"/>
              </w:rPr>
            </w:pPr>
          </w:p>
        </w:tc>
        <w:tc>
          <w:tcPr>
            <w:tcW w:w="374" w:type="pct"/>
            <w:vMerge w:val="continue"/>
            <w:vAlign w:val="center"/>
          </w:tcPr>
          <w:p w14:paraId="2EA574D0">
            <w:pPr>
              <w:ind w:firstLine="0" w:firstLineChars="0"/>
              <w:jc w:val="center"/>
              <w:outlineLvl w:val="9"/>
              <w:rPr>
                <w:color w:val="auto"/>
                <w:sz w:val="24"/>
                <w:highlight w:val="none"/>
              </w:rPr>
            </w:pPr>
          </w:p>
        </w:tc>
        <w:tc>
          <w:tcPr>
            <w:tcW w:w="249" w:type="pct"/>
            <w:vMerge w:val="continue"/>
            <w:vAlign w:val="center"/>
          </w:tcPr>
          <w:p w14:paraId="0C38F480">
            <w:pPr>
              <w:ind w:firstLine="0" w:firstLineChars="0"/>
              <w:jc w:val="center"/>
              <w:outlineLvl w:val="9"/>
              <w:rPr>
                <w:color w:val="auto"/>
                <w:sz w:val="24"/>
                <w:highlight w:val="none"/>
              </w:rPr>
            </w:pPr>
          </w:p>
        </w:tc>
        <w:tc>
          <w:tcPr>
            <w:tcW w:w="324" w:type="pct"/>
            <w:vAlign w:val="center"/>
          </w:tcPr>
          <w:p w14:paraId="016C1E63">
            <w:pPr>
              <w:ind w:firstLine="0" w:firstLineChars="0"/>
              <w:jc w:val="center"/>
              <w:outlineLvl w:val="9"/>
              <w:rPr>
                <w:color w:val="auto"/>
                <w:sz w:val="24"/>
                <w:highlight w:val="none"/>
              </w:rPr>
            </w:pPr>
            <w:r>
              <w:rPr>
                <w:color w:val="auto"/>
                <w:sz w:val="24"/>
                <w:highlight w:val="none"/>
              </w:rPr>
              <w:t>自有</w:t>
            </w:r>
          </w:p>
        </w:tc>
        <w:tc>
          <w:tcPr>
            <w:tcW w:w="324" w:type="pct"/>
            <w:vAlign w:val="center"/>
          </w:tcPr>
          <w:p w14:paraId="69985429">
            <w:pPr>
              <w:ind w:firstLine="0" w:firstLineChars="0"/>
              <w:jc w:val="center"/>
              <w:outlineLvl w:val="9"/>
              <w:rPr>
                <w:color w:val="auto"/>
                <w:sz w:val="24"/>
                <w:highlight w:val="none"/>
              </w:rPr>
            </w:pPr>
            <w:r>
              <w:rPr>
                <w:color w:val="auto"/>
                <w:sz w:val="24"/>
                <w:highlight w:val="none"/>
              </w:rPr>
              <w:t>新购</w:t>
            </w:r>
          </w:p>
        </w:tc>
        <w:tc>
          <w:tcPr>
            <w:tcW w:w="325" w:type="pct"/>
            <w:vAlign w:val="center"/>
          </w:tcPr>
          <w:p w14:paraId="61D2C61E">
            <w:pPr>
              <w:ind w:firstLine="0" w:firstLineChars="0"/>
              <w:jc w:val="center"/>
              <w:outlineLvl w:val="9"/>
              <w:rPr>
                <w:color w:val="auto"/>
                <w:sz w:val="24"/>
                <w:highlight w:val="none"/>
              </w:rPr>
            </w:pPr>
            <w:r>
              <w:rPr>
                <w:color w:val="auto"/>
                <w:sz w:val="24"/>
                <w:highlight w:val="none"/>
              </w:rPr>
              <w:t>租赁</w:t>
            </w:r>
          </w:p>
        </w:tc>
        <w:tc>
          <w:tcPr>
            <w:tcW w:w="549" w:type="pct"/>
            <w:vMerge w:val="continue"/>
            <w:vAlign w:val="center"/>
          </w:tcPr>
          <w:p w14:paraId="25708AC9">
            <w:pPr>
              <w:ind w:firstLine="0" w:firstLineChars="0"/>
              <w:jc w:val="center"/>
              <w:outlineLvl w:val="9"/>
              <w:rPr>
                <w:color w:val="auto"/>
                <w:sz w:val="24"/>
                <w:highlight w:val="none"/>
              </w:rPr>
            </w:pPr>
          </w:p>
        </w:tc>
      </w:tr>
      <w:tr w14:paraId="11D1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61197977">
            <w:pPr>
              <w:ind w:firstLine="0" w:firstLineChars="0"/>
              <w:jc w:val="center"/>
              <w:outlineLvl w:val="9"/>
              <w:rPr>
                <w:color w:val="auto"/>
                <w:sz w:val="24"/>
                <w:highlight w:val="none"/>
              </w:rPr>
            </w:pPr>
          </w:p>
        </w:tc>
        <w:tc>
          <w:tcPr>
            <w:tcW w:w="629" w:type="pct"/>
            <w:vAlign w:val="center"/>
          </w:tcPr>
          <w:p w14:paraId="5956A71E">
            <w:pPr>
              <w:ind w:firstLine="0" w:firstLineChars="0"/>
              <w:jc w:val="center"/>
              <w:outlineLvl w:val="9"/>
              <w:rPr>
                <w:color w:val="auto"/>
                <w:sz w:val="24"/>
                <w:highlight w:val="none"/>
              </w:rPr>
            </w:pPr>
          </w:p>
        </w:tc>
        <w:tc>
          <w:tcPr>
            <w:tcW w:w="439" w:type="pct"/>
            <w:vAlign w:val="center"/>
          </w:tcPr>
          <w:p w14:paraId="7A103C1C">
            <w:pPr>
              <w:ind w:firstLine="0" w:firstLineChars="0"/>
              <w:jc w:val="center"/>
              <w:outlineLvl w:val="9"/>
              <w:rPr>
                <w:color w:val="auto"/>
                <w:sz w:val="24"/>
                <w:highlight w:val="none"/>
              </w:rPr>
            </w:pPr>
          </w:p>
        </w:tc>
        <w:tc>
          <w:tcPr>
            <w:tcW w:w="388" w:type="pct"/>
            <w:vAlign w:val="center"/>
          </w:tcPr>
          <w:p w14:paraId="5C7C65DC">
            <w:pPr>
              <w:ind w:firstLine="0" w:firstLineChars="0"/>
              <w:jc w:val="center"/>
              <w:outlineLvl w:val="9"/>
              <w:rPr>
                <w:color w:val="auto"/>
                <w:sz w:val="24"/>
                <w:highlight w:val="none"/>
              </w:rPr>
            </w:pPr>
          </w:p>
        </w:tc>
        <w:tc>
          <w:tcPr>
            <w:tcW w:w="382" w:type="pct"/>
            <w:vAlign w:val="center"/>
          </w:tcPr>
          <w:p w14:paraId="3B3E28A1">
            <w:pPr>
              <w:ind w:firstLine="0" w:firstLineChars="0"/>
              <w:jc w:val="center"/>
              <w:outlineLvl w:val="9"/>
              <w:rPr>
                <w:color w:val="auto"/>
                <w:sz w:val="24"/>
                <w:highlight w:val="none"/>
              </w:rPr>
            </w:pPr>
          </w:p>
        </w:tc>
        <w:tc>
          <w:tcPr>
            <w:tcW w:w="545" w:type="pct"/>
            <w:vAlign w:val="center"/>
          </w:tcPr>
          <w:p w14:paraId="5327190E">
            <w:pPr>
              <w:ind w:firstLine="0" w:firstLineChars="0"/>
              <w:jc w:val="center"/>
              <w:outlineLvl w:val="9"/>
              <w:rPr>
                <w:color w:val="auto"/>
                <w:sz w:val="24"/>
                <w:highlight w:val="none"/>
              </w:rPr>
            </w:pPr>
          </w:p>
        </w:tc>
        <w:tc>
          <w:tcPr>
            <w:tcW w:w="374" w:type="pct"/>
            <w:vAlign w:val="center"/>
          </w:tcPr>
          <w:p w14:paraId="69E24F3C">
            <w:pPr>
              <w:ind w:firstLine="0" w:firstLineChars="0"/>
              <w:jc w:val="center"/>
              <w:outlineLvl w:val="9"/>
              <w:rPr>
                <w:color w:val="auto"/>
                <w:sz w:val="24"/>
                <w:highlight w:val="none"/>
              </w:rPr>
            </w:pPr>
          </w:p>
        </w:tc>
        <w:tc>
          <w:tcPr>
            <w:tcW w:w="249" w:type="pct"/>
            <w:shd w:val="clear" w:color="auto" w:fill="auto"/>
            <w:vAlign w:val="center"/>
          </w:tcPr>
          <w:p w14:paraId="0C1F7706">
            <w:pPr>
              <w:ind w:firstLine="0" w:firstLineChars="0"/>
              <w:jc w:val="center"/>
              <w:outlineLvl w:val="9"/>
              <w:rPr>
                <w:color w:val="auto"/>
                <w:sz w:val="24"/>
                <w:highlight w:val="none"/>
              </w:rPr>
            </w:pPr>
          </w:p>
        </w:tc>
        <w:tc>
          <w:tcPr>
            <w:tcW w:w="324" w:type="pct"/>
            <w:shd w:val="clear" w:color="auto" w:fill="auto"/>
            <w:vAlign w:val="center"/>
          </w:tcPr>
          <w:p w14:paraId="737DAF3A">
            <w:pPr>
              <w:ind w:firstLine="0" w:firstLineChars="0"/>
              <w:jc w:val="center"/>
              <w:outlineLvl w:val="9"/>
              <w:rPr>
                <w:color w:val="auto"/>
                <w:sz w:val="24"/>
                <w:highlight w:val="none"/>
              </w:rPr>
            </w:pPr>
          </w:p>
        </w:tc>
        <w:tc>
          <w:tcPr>
            <w:tcW w:w="324" w:type="pct"/>
            <w:shd w:val="clear" w:color="auto" w:fill="auto"/>
            <w:vAlign w:val="center"/>
          </w:tcPr>
          <w:p w14:paraId="6507AC39">
            <w:pPr>
              <w:ind w:firstLine="0" w:firstLineChars="0"/>
              <w:jc w:val="center"/>
              <w:outlineLvl w:val="9"/>
              <w:rPr>
                <w:color w:val="auto"/>
                <w:sz w:val="24"/>
                <w:highlight w:val="none"/>
              </w:rPr>
            </w:pPr>
          </w:p>
        </w:tc>
        <w:tc>
          <w:tcPr>
            <w:tcW w:w="325" w:type="pct"/>
            <w:shd w:val="clear" w:color="auto" w:fill="auto"/>
            <w:vAlign w:val="center"/>
          </w:tcPr>
          <w:p w14:paraId="789E1B1B">
            <w:pPr>
              <w:ind w:firstLine="0" w:firstLineChars="0"/>
              <w:jc w:val="center"/>
              <w:outlineLvl w:val="9"/>
              <w:rPr>
                <w:color w:val="auto"/>
                <w:sz w:val="24"/>
                <w:highlight w:val="none"/>
              </w:rPr>
            </w:pPr>
          </w:p>
        </w:tc>
        <w:tc>
          <w:tcPr>
            <w:tcW w:w="549" w:type="pct"/>
            <w:vAlign w:val="center"/>
          </w:tcPr>
          <w:p w14:paraId="474771E8">
            <w:pPr>
              <w:ind w:firstLine="0" w:firstLineChars="0"/>
              <w:jc w:val="center"/>
              <w:outlineLvl w:val="9"/>
              <w:rPr>
                <w:color w:val="auto"/>
                <w:sz w:val="24"/>
                <w:highlight w:val="none"/>
              </w:rPr>
            </w:pPr>
          </w:p>
        </w:tc>
      </w:tr>
      <w:tr w14:paraId="14E3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30ECF60A">
            <w:pPr>
              <w:ind w:firstLine="0" w:firstLineChars="0"/>
              <w:jc w:val="center"/>
              <w:outlineLvl w:val="9"/>
              <w:rPr>
                <w:color w:val="auto"/>
                <w:sz w:val="24"/>
                <w:highlight w:val="none"/>
              </w:rPr>
            </w:pPr>
          </w:p>
        </w:tc>
        <w:tc>
          <w:tcPr>
            <w:tcW w:w="629" w:type="pct"/>
            <w:vAlign w:val="center"/>
          </w:tcPr>
          <w:p w14:paraId="72513F61">
            <w:pPr>
              <w:ind w:firstLine="0" w:firstLineChars="0"/>
              <w:jc w:val="center"/>
              <w:outlineLvl w:val="9"/>
              <w:rPr>
                <w:color w:val="auto"/>
                <w:sz w:val="24"/>
                <w:highlight w:val="none"/>
              </w:rPr>
            </w:pPr>
          </w:p>
        </w:tc>
        <w:tc>
          <w:tcPr>
            <w:tcW w:w="439" w:type="pct"/>
            <w:vAlign w:val="center"/>
          </w:tcPr>
          <w:p w14:paraId="5D550FA7">
            <w:pPr>
              <w:ind w:firstLine="0" w:firstLineChars="0"/>
              <w:jc w:val="center"/>
              <w:outlineLvl w:val="9"/>
              <w:rPr>
                <w:color w:val="auto"/>
                <w:sz w:val="24"/>
                <w:highlight w:val="none"/>
              </w:rPr>
            </w:pPr>
          </w:p>
        </w:tc>
        <w:tc>
          <w:tcPr>
            <w:tcW w:w="388" w:type="pct"/>
            <w:vAlign w:val="center"/>
          </w:tcPr>
          <w:p w14:paraId="581F8BAB">
            <w:pPr>
              <w:ind w:firstLine="0" w:firstLineChars="0"/>
              <w:jc w:val="center"/>
              <w:outlineLvl w:val="9"/>
              <w:rPr>
                <w:color w:val="auto"/>
                <w:sz w:val="24"/>
                <w:highlight w:val="none"/>
              </w:rPr>
            </w:pPr>
          </w:p>
        </w:tc>
        <w:tc>
          <w:tcPr>
            <w:tcW w:w="382" w:type="pct"/>
            <w:vAlign w:val="center"/>
          </w:tcPr>
          <w:p w14:paraId="6F2FB0D0">
            <w:pPr>
              <w:ind w:firstLine="0" w:firstLineChars="0"/>
              <w:jc w:val="center"/>
              <w:outlineLvl w:val="9"/>
              <w:rPr>
                <w:color w:val="auto"/>
                <w:sz w:val="24"/>
                <w:highlight w:val="none"/>
              </w:rPr>
            </w:pPr>
          </w:p>
        </w:tc>
        <w:tc>
          <w:tcPr>
            <w:tcW w:w="545" w:type="pct"/>
            <w:vAlign w:val="center"/>
          </w:tcPr>
          <w:p w14:paraId="5AFAD179">
            <w:pPr>
              <w:ind w:firstLine="0" w:firstLineChars="0"/>
              <w:jc w:val="center"/>
              <w:outlineLvl w:val="9"/>
              <w:rPr>
                <w:color w:val="auto"/>
                <w:sz w:val="24"/>
                <w:highlight w:val="none"/>
              </w:rPr>
            </w:pPr>
          </w:p>
        </w:tc>
        <w:tc>
          <w:tcPr>
            <w:tcW w:w="374" w:type="pct"/>
            <w:vAlign w:val="center"/>
          </w:tcPr>
          <w:p w14:paraId="4380F076">
            <w:pPr>
              <w:ind w:firstLine="0" w:firstLineChars="0"/>
              <w:jc w:val="center"/>
              <w:outlineLvl w:val="9"/>
              <w:rPr>
                <w:color w:val="auto"/>
                <w:sz w:val="24"/>
                <w:highlight w:val="none"/>
              </w:rPr>
            </w:pPr>
          </w:p>
        </w:tc>
        <w:tc>
          <w:tcPr>
            <w:tcW w:w="249" w:type="pct"/>
            <w:shd w:val="clear" w:color="auto" w:fill="auto"/>
            <w:vAlign w:val="center"/>
          </w:tcPr>
          <w:p w14:paraId="4860E8B5">
            <w:pPr>
              <w:ind w:firstLine="0" w:firstLineChars="0"/>
              <w:jc w:val="center"/>
              <w:outlineLvl w:val="9"/>
              <w:rPr>
                <w:color w:val="auto"/>
                <w:sz w:val="24"/>
                <w:highlight w:val="none"/>
              </w:rPr>
            </w:pPr>
          </w:p>
        </w:tc>
        <w:tc>
          <w:tcPr>
            <w:tcW w:w="324" w:type="pct"/>
            <w:shd w:val="clear" w:color="auto" w:fill="auto"/>
            <w:vAlign w:val="center"/>
          </w:tcPr>
          <w:p w14:paraId="70E4BD89">
            <w:pPr>
              <w:ind w:firstLine="0" w:firstLineChars="0"/>
              <w:jc w:val="center"/>
              <w:outlineLvl w:val="9"/>
              <w:rPr>
                <w:color w:val="auto"/>
                <w:sz w:val="24"/>
                <w:highlight w:val="none"/>
              </w:rPr>
            </w:pPr>
          </w:p>
        </w:tc>
        <w:tc>
          <w:tcPr>
            <w:tcW w:w="324" w:type="pct"/>
            <w:shd w:val="clear" w:color="auto" w:fill="auto"/>
            <w:vAlign w:val="center"/>
          </w:tcPr>
          <w:p w14:paraId="0992999E">
            <w:pPr>
              <w:ind w:firstLine="0" w:firstLineChars="0"/>
              <w:jc w:val="center"/>
              <w:outlineLvl w:val="9"/>
              <w:rPr>
                <w:color w:val="auto"/>
                <w:sz w:val="24"/>
                <w:highlight w:val="none"/>
              </w:rPr>
            </w:pPr>
          </w:p>
        </w:tc>
        <w:tc>
          <w:tcPr>
            <w:tcW w:w="325" w:type="pct"/>
            <w:shd w:val="clear" w:color="auto" w:fill="auto"/>
            <w:vAlign w:val="center"/>
          </w:tcPr>
          <w:p w14:paraId="29363808">
            <w:pPr>
              <w:ind w:firstLine="0" w:firstLineChars="0"/>
              <w:jc w:val="center"/>
              <w:outlineLvl w:val="9"/>
              <w:rPr>
                <w:color w:val="auto"/>
                <w:sz w:val="24"/>
                <w:highlight w:val="none"/>
              </w:rPr>
            </w:pPr>
          </w:p>
        </w:tc>
        <w:tc>
          <w:tcPr>
            <w:tcW w:w="549" w:type="pct"/>
            <w:vAlign w:val="center"/>
          </w:tcPr>
          <w:p w14:paraId="7C6934B9">
            <w:pPr>
              <w:ind w:firstLine="0" w:firstLineChars="0"/>
              <w:jc w:val="center"/>
              <w:outlineLvl w:val="9"/>
              <w:rPr>
                <w:color w:val="auto"/>
                <w:sz w:val="24"/>
                <w:highlight w:val="none"/>
              </w:rPr>
            </w:pPr>
          </w:p>
        </w:tc>
      </w:tr>
      <w:tr w14:paraId="3204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096FFB99">
            <w:pPr>
              <w:ind w:firstLine="0" w:firstLineChars="0"/>
              <w:jc w:val="center"/>
              <w:outlineLvl w:val="9"/>
              <w:rPr>
                <w:color w:val="auto"/>
                <w:sz w:val="24"/>
                <w:highlight w:val="none"/>
              </w:rPr>
            </w:pPr>
          </w:p>
        </w:tc>
        <w:tc>
          <w:tcPr>
            <w:tcW w:w="629" w:type="pct"/>
          </w:tcPr>
          <w:p w14:paraId="04987D09">
            <w:pPr>
              <w:ind w:firstLine="0" w:firstLineChars="0"/>
              <w:jc w:val="center"/>
              <w:outlineLvl w:val="9"/>
              <w:rPr>
                <w:color w:val="auto"/>
                <w:sz w:val="24"/>
                <w:highlight w:val="none"/>
              </w:rPr>
            </w:pPr>
          </w:p>
        </w:tc>
        <w:tc>
          <w:tcPr>
            <w:tcW w:w="439" w:type="pct"/>
          </w:tcPr>
          <w:p w14:paraId="653DDECD">
            <w:pPr>
              <w:ind w:firstLine="0" w:firstLineChars="0"/>
              <w:jc w:val="center"/>
              <w:outlineLvl w:val="9"/>
              <w:rPr>
                <w:color w:val="auto"/>
                <w:sz w:val="24"/>
                <w:highlight w:val="none"/>
              </w:rPr>
            </w:pPr>
          </w:p>
        </w:tc>
        <w:tc>
          <w:tcPr>
            <w:tcW w:w="388" w:type="pct"/>
          </w:tcPr>
          <w:p w14:paraId="04042752">
            <w:pPr>
              <w:ind w:firstLine="0" w:firstLineChars="0"/>
              <w:jc w:val="center"/>
              <w:outlineLvl w:val="9"/>
              <w:rPr>
                <w:color w:val="auto"/>
                <w:sz w:val="24"/>
                <w:highlight w:val="none"/>
              </w:rPr>
            </w:pPr>
          </w:p>
        </w:tc>
        <w:tc>
          <w:tcPr>
            <w:tcW w:w="382" w:type="pct"/>
          </w:tcPr>
          <w:p w14:paraId="5D445D49">
            <w:pPr>
              <w:ind w:firstLine="0" w:firstLineChars="0"/>
              <w:jc w:val="center"/>
              <w:outlineLvl w:val="9"/>
              <w:rPr>
                <w:color w:val="auto"/>
                <w:sz w:val="24"/>
                <w:highlight w:val="none"/>
              </w:rPr>
            </w:pPr>
          </w:p>
        </w:tc>
        <w:tc>
          <w:tcPr>
            <w:tcW w:w="545" w:type="pct"/>
          </w:tcPr>
          <w:p w14:paraId="2B902BC4">
            <w:pPr>
              <w:ind w:firstLine="0" w:firstLineChars="0"/>
              <w:jc w:val="center"/>
              <w:outlineLvl w:val="9"/>
              <w:rPr>
                <w:color w:val="auto"/>
                <w:sz w:val="24"/>
                <w:highlight w:val="none"/>
              </w:rPr>
            </w:pPr>
          </w:p>
        </w:tc>
        <w:tc>
          <w:tcPr>
            <w:tcW w:w="374" w:type="pct"/>
          </w:tcPr>
          <w:p w14:paraId="715433B4">
            <w:pPr>
              <w:ind w:firstLine="0" w:firstLineChars="0"/>
              <w:jc w:val="center"/>
              <w:outlineLvl w:val="9"/>
              <w:rPr>
                <w:color w:val="auto"/>
                <w:sz w:val="24"/>
                <w:highlight w:val="none"/>
              </w:rPr>
            </w:pPr>
          </w:p>
        </w:tc>
        <w:tc>
          <w:tcPr>
            <w:tcW w:w="249" w:type="pct"/>
            <w:shd w:val="clear" w:color="auto" w:fill="auto"/>
          </w:tcPr>
          <w:p w14:paraId="27730968">
            <w:pPr>
              <w:ind w:firstLine="0" w:firstLineChars="0"/>
              <w:jc w:val="center"/>
              <w:outlineLvl w:val="9"/>
              <w:rPr>
                <w:color w:val="auto"/>
                <w:sz w:val="24"/>
                <w:highlight w:val="none"/>
              </w:rPr>
            </w:pPr>
          </w:p>
        </w:tc>
        <w:tc>
          <w:tcPr>
            <w:tcW w:w="324" w:type="pct"/>
            <w:shd w:val="clear" w:color="auto" w:fill="auto"/>
          </w:tcPr>
          <w:p w14:paraId="57795527">
            <w:pPr>
              <w:ind w:firstLine="0" w:firstLineChars="0"/>
              <w:jc w:val="center"/>
              <w:outlineLvl w:val="9"/>
              <w:rPr>
                <w:color w:val="auto"/>
                <w:sz w:val="24"/>
                <w:highlight w:val="none"/>
              </w:rPr>
            </w:pPr>
          </w:p>
        </w:tc>
        <w:tc>
          <w:tcPr>
            <w:tcW w:w="324" w:type="pct"/>
            <w:shd w:val="clear" w:color="auto" w:fill="auto"/>
          </w:tcPr>
          <w:p w14:paraId="5C14363E">
            <w:pPr>
              <w:ind w:firstLine="0" w:firstLineChars="0"/>
              <w:jc w:val="center"/>
              <w:outlineLvl w:val="9"/>
              <w:rPr>
                <w:color w:val="auto"/>
                <w:sz w:val="24"/>
                <w:highlight w:val="none"/>
              </w:rPr>
            </w:pPr>
          </w:p>
        </w:tc>
        <w:tc>
          <w:tcPr>
            <w:tcW w:w="325" w:type="pct"/>
            <w:shd w:val="clear" w:color="auto" w:fill="auto"/>
          </w:tcPr>
          <w:p w14:paraId="21F2C27A">
            <w:pPr>
              <w:ind w:firstLine="0" w:firstLineChars="0"/>
              <w:jc w:val="center"/>
              <w:outlineLvl w:val="9"/>
              <w:rPr>
                <w:color w:val="auto"/>
                <w:sz w:val="24"/>
                <w:highlight w:val="none"/>
              </w:rPr>
            </w:pPr>
          </w:p>
        </w:tc>
        <w:tc>
          <w:tcPr>
            <w:tcW w:w="549" w:type="pct"/>
          </w:tcPr>
          <w:p w14:paraId="4F151D07">
            <w:pPr>
              <w:ind w:firstLine="0" w:firstLineChars="0"/>
              <w:jc w:val="center"/>
              <w:outlineLvl w:val="9"/>
              <w:rPr>
                <w:color w:val="auto"/>
                <w:sz w:val="24"/>
                <w:highlight w:val="none"/>
              </w:rPr>
            </w:pPr>
          </w:p>
        </w:tc>
      </w:tr>
      <w:tr w14:paraId="14A0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789710D">
            <w:pPr>
              <w:ind w:firstLine="0" w:firstLineChars="0"/>
              <w:jc w:val="center"/>
              <w:outlineLvl w:val="9"/>
              <w:rPr>
                <w:color w:val="auto"/>
                <w:sz w:val="24"/>
                <w:highlight w:val="none"/>
              </w:rPr>
            </w:pPr>
          </w:p>
        </w:tc>
        <w:tc>
          <w:tcPr>
            <w:tcW w:w="629" w:type="pct"/>
          </w:tcPr>
          <w:p w14:paraId="13F0BC6A">
            <w:pPr>
              <w:ind w:firstLine="0" w:firstLineChars="0"/>
              <w:jc w:val="center"/>
              <w:outlineLvl w:val="9"/>
              <w:rPr>
                <w:color w:val="auto"/>
                <w:sz w:val="24"/>
                <w:highlight w:val="none"/>
              </w:rPr>
            </w:pPr>
          </w:p>
        </w:tc>
        <w:tc>
          <w:tcPr>
            <w:tcW w:w="439" w:type="pct"/>
          </w:tcPr>
          <w:p w14:paraId="3719A5C9">
            <w:pPr>
              <w:ind w:firstLine="0" w:firstLineChars="0"/>
              <w:jc w:val="center"/>
              <w:outlineLvl w:val="9"/>
              <w:rPr>
                <w:color w:val="auto"/>
                <w:sz w:val="24"/>
                <w:highlight w:val="none"/>
              </w:rPr>
            </w:pPr>
          </w:p>
        </w:tc>
        <w:tc>
          <w:tcPr>
            <w:tcW w:w="388" w:type="pct"/>
          </w:tcPr>
          <w:p w14:paraId="0CF2FD8C">
            <w:pPr>
              <w:ind w:firstLine="0" w:firstLineChars="0"/>
              <w:jc w:val="center"/>
              <w:outlineLvl w:val="9"/>
              <w:rPr>
                <w:color w:val="auto"/>
                <w:sz w:val="24"/>
                <w:highlight w:val="none"/>
              </w:rPr>
            </w:pPr>
          </w:p>
        </w:tc>
        <w:tc>
          <w:tcPr>
            <w:tcW w:w="382" w:type="pct"/>
          </w:tcPr>
          <w:p w14:paraId="692EDA30">
            <w:pPr>
              <w:ind w:firstLine="0" w:firstLineChars="0"/>
              <w:jc w:val="center"/>
              <w:outlineLvl w:val="9"/>
              <w:rPr>
                <w:color w:val="auto"/>
                <w:sz w:val="24"/>
                <w:highlight w:val="none"/>
              </w:rPr>
            </w:pPr>
          </w:p>
        </w:tc>
        <w:tc>
          <w:tcPr>
            <w:tcW w:w="545" w:type="pct"/>
          </w:tcPr>
          <w:p w14:paraId="05847F45">
            <w:pPr>
              <w:ind w:firstLine="0" w:firstLineChars="0"/>
              <w:jc w:val="center"/>
              <w:outlineLvl w:val="9"/>
              <w:rPr>
                <w:color w:val="auto"/>
                <w:sz w:val="24"/>
                <w:highlight w:val="none"/>
              </w:rPr>
            </w:pPr>
          </w:p>
        </w:tc>
        <w:tc>
          <w:tcPr>
            <w:tcW w:w="374" w:type="pct"/>
          </w:tcPr>
          <w:p w14:paraId="3B962E2E">
            <w:pPr>
              <w:ind w:firstLine="0" w:firstLineChars="0"/>
              <w:jc w:val="center"/>
              <w:outlineLvl w:val="9"/>
              <w:rPr>
                <w:color w:val="auto"/>
                <w:sz w:val="24"/>
                <w:highlight w:val="none"/>
              </w:rPr>
            </w:pPr>
          </w:p>
        </w:tc>
        <w:tc>
          <w:tcPr>
            <w:tcW w:w="249" w:type="pct"/>
            <w:shd w:val="clear" w:color="auto" w:fill="auto"/>
          </w:tcPr>
          <w:p w14:paraId="53D1E713">
            <w:pPr>
              <w:ind w:firstLine="0" w:firstLineChars="0"/>
              <w:jc w:val="center"/>
              <w:outlineLvl w:val="9"/>
              <w:rPr>
                <w:color w:val="auto"/>
                <w:sz w:val="24"/>
                <w:highlight w:val="none"/>
              </w:rPr>
            </w:pPr>
          </w:p>
        </w:tc>
        <w:tc>
          <w:tcPr>
            <w:tcW w:w="324" w:type="pct"/>
            <w:shd w:val="clear" w:color="auto" w:fill="auto"/>
          </w:tcPr>
          <w:p w14:paraId="7EA7A11F">
            <w:pPr>
              <w:ind w:firstLine="0" w:firstLineChars="0"/>
              <w:jc w:val="center"/>
              <w:outlineLvl w:val="9"/>
              <w:rPr>
                <w:color w:val="auto"/>
                <w:sz w:val="24"/>
                <w:highlight w:val="none"/>
              </w:rPr>
            </w:pPr>
          </w:p>
        </w:tc>
        <w:tc>
          <w:tcPr>
            <w:tcW w:w="324" w:type="pct"/>
            <w:shd w:val="clear" w:color="auto" w:fill="auto"/>
          </w:tcPr>
          <w:p w14:paraId="6D46BD7C">
            <w:pPr>
              <w:ind w:firstLine="0" w:firstLineChars="0"/>
              <w:jc w:val="center"/>
              <w:outlineLvl w:val="9"/>
              <w:rPr>
                <w:color w:val="auto"/>
                <w:sz w:val="24"/>
                <w:highlight w:val="none"/>
              </w:rPr>
            </w:pPr>
          </w:p>
        </w:tc>
        <w:tc>
          <w:tcPr>
            <w:tcW w:w="325" w:type="pct"/>
            <w:shd w:val="clear" w:color="auto" w:fill="auto"/>
          </w:tcPr>
          <w:p w14:paraId="233947E7">
            <w:pPr>
              <w:ind w:firstLine="0" w:firstLineChars="0"/>
              <w:jc w:val="center"/>
              <w:outlineLvl w:val="9"/>
              <w:rPr>
                <w:color w:val="auto"/>
                <w:sz w:val="24"/>
                <w:highlight w:val="none"/>
              </w:rPr>
            </w:pPr>
          </w:p>
        </w:tc>
        <w:tc>
          <w:tcPr>
            <w:tcW w:w="549" w:type="pct"/>
          </w:tcPr>
          <w:p w14:paraId="0781B6D9">
            <w:pPr>
              <w:ind w:firstLine="0" w:firstLineChars="0"/>
              <w:jc w:val="center"/>
              <w:outlineLvl w:val="9"/>
              <w:rPr>
                <w:color w:val="auto"/>
                <w:sz w:val="24"/>
                <w:highlight w:val="none"/>
              </w:rPr>
            </w:pPr>
          </w:p>
        </w:tc>
      </w:tr>
      <w:tr w14:paraId="2AB6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99379C0">
            <w:pPr>
              <w:ind w:firstLine="0" w:firstLineChars="0"/>
              <w:jc w:val="center"/>
              <w:outlineLvl w:val="9"/>
              <w:rPr>
                <w:color w:val="auto"/>
                <w:sz w:val="24"/>
                <w:highlight w:val="none"/>
              </w:rPr>
            </w:pPr>
          </w:p>
        </w:tc>
        <w:tc>
          <w:tcPr>
            <w:tcW w:w="629" w:type="pct"/>
          </w:tcPr>
          <w:p w14:paraId="31C394B2">
            <w:pPr>
              <w:ind w:firstLine="0" w:firstLineChars="0"/>
              <w:jc w:val="center"/>
              <w:outlineLvl w:val="9"/>
              <w:rPr>
                <w:color w:val="auto"/>
                <w:sz w:val="24"/>
                <w:highlight w:val="none"/>
              </w:rPr>
            </w:pPr>
          </w:p>
        </w:tc>
        <w:tc>
          <w:tcPr>
            <w:tcW w:w="439" w:type="pct"/>
          </w:tcPr>
          <w:p w14:paraId="77A617CA">
            <w:pPr>
              <w:ind w:firstLine="0" w:firstLineChars="0"/>
              <w:jc w:val="center"/>
              <w:outlineLvl w:val="9"/>
              <w:rPr>
                <w:color w:val="auto"/>
                <w:sz w:val="24"/>
                <w:highlight w:val="none"/>
              </w:rPr>
            </w:pPr>
          </w:p>
        </w:tc>
        <w:tc>
          <w:tcPr>
            <w:tcW w:w="388" w:type="pct"/>
          </w:tcPr>
          <w:p w14:paraId="65517C8A">
            <w:pPr>
              <w:ind w:firstLine="0" w:firstLineChars="0"/>
              <w:jc w:val="center"/>
              <w:outlineLvl w:val="9"/>
              <w:rPr>
                <w:color w:val="auto"/>
                <w:sz w:val="24"/>
                <w:highlight w:val="none"/>
              </w:rPr>
            </w:pPr>
          </w:p>
        </w:tc>
        <w:tc>
          <w:tcPr>
            <w:tcW w:w="382" w:type="pct"/>
          </w:tcPr>
          <w:p w14:paraId="7993B001">
            <w:pPr>
              <w:ind w:firstLine="0" w:firstLineChars="0"/>
              <w:jc w:val="center"/>
              <w:outlineLvl w:val="9"/>
              <w:rPr>
                <w:color w:val="auto"/>
                <w:sz w:val="24"/>
                <w:highlight w:val="none"/>
              </w:rPr>
            </w:pPr>
          </w:p>
        </w:tc>
        <w:tc>
          <w:tcPr>
            <w:tcW w:w="545" w:type="pct"/>
          </w:tcPr>
          <w:p w14:paraId="4341452E">
            <w:pPr>
              <w:ind w:firstLine="0" w:firstLineChars="0"/>
              <w:jc w:val="center"/>
              <w:outlineLvl w:val="9"/>
              <w:rPr>
                <w:color w:val="auto"/>
                <w:sz w:val="24"/>
                <w:highlight w:val="none"/>
              </w:rPr>
            </w:pPr>
          </w:p>
        </w:tc>
        <w:tc>
          <w:tcPr>
            <w:tcW w:w="374" w:type="pct"/>
          </w:tcPr>
          <w:p w14:paraId="08A2DCA8">
            <w:pPr>
              <w:ind w:firstLine="0" w:firstLineChars="0"/>
              <w:jc w:val="center"/>
              <w:outlineLvl w:val="9"/>
              <w:rPr>
                <w:color w:val="auto"/>
                <w:sz w:val="24"/>
                <w:highlight w:val="none"/>
              </w:rPr>
            </w:pPr>
          </w:p>
        </w:tc>
        <w:tc>
          <w:tcPr>
            <w:tcW w:w="249" w:type="pct"/>
            <w:shd w:val="clear" w:color="auto" w:fill="auto"/>
          </w:tcPr>
          <w:p w14:paraId="0A22371B">
            <w:pPr>
              <w:ind w:firstLine="0" w:firstLineChars="0"/>
              <w:jc w:val="center"/>
              <w:outlineLvl w:val="9"/>
              <w:rPr>
                <w:color w:val="auto"/>
                <w:sz w:val="24"/>
                <w:highlight w:val="none"/>
              </w:rPr>
            </w:pPr>
          </w:p>
        </w:tc>
        <w:tc>
          <w:tcPr>
            <w:tcW w:w="324" w:type="pct"/>
            <w:shd w:val="clear" w:color="auto" w:fill="auto"/>
          </w:tcPr>
          <w:p w14:paraId="3D9AF614">
            <w:pPr>
              <w:ind w:firstLine="0" w:firstLineChars="0"/>
              <w:jc w:val="center"/>
              <w:outlineLvl w:val="9"/>
              <w:rPr>
                <w:color w:val="auto"/>
                <w:sz w:val="24"/>
                <w:highlight w:val="none"/>
              </w:rPr>
            </w:pPr>
          </w:p>
        </w:tc>
        <w:tc>
          <w:tcPr>
            <w:tcW w:w="324" w:type="pct"/>
            <w:shd w:val="clear" w:color="auto" w:fill="auto"/>
          </w:tcPr>
          <w:p w14:paraId="0BD3BB66">
            <w:pPr>
              <w:ind w:firstLine="0" w:firstLineChars="0"/>
              <w:jc w:val="center"/>
              <w:outlineLvl w:val="9"/>
              <w:rPr>
                <w:color w:val="auto"/>
                <w:sz w:val="24"/>
                <w:highlight w:val="none"/>
              </w:rPr>
            </w:pPr>
          </w:p>
        </w:tc>
        <w:tc>
          <w:tcPr>
            <w:tcW w:w="325" w:type="pct"/>
            <w:shd w:val="clear" w:color="auto" w:fill="auto"/>
          </w:tcPr>
          <w:p w14:paraId="11636D5F">
            <w:pPr>
              <w:ind w:firstLine="0" w:firstLineChars="0"/>
              <w:jc w:val="center"/>
              <w:outlineLvl w:val="9"/>
              <w:rPr>
                <w:color w:val="auto"/>
                <w:sz w:val="24"/>
                <w:highlight w:val="none"/>
              </w:rPr>
            </w:pPr>
          </w:p>
        </w:tc>
        <w:tc>
          <w:tcPr>
            <w:tcW w:w="549" w:type="pct"/>
          </w:tcPr>
          <w:p w14:paraId="1CCC475C">
            <w:pPr>
              <w:ind w:firstLine="0" w:firstLineChars="0"/>
              <w:jc w:val="center"/>
              <w:outlineLvl w:val="9"/>
              <w:rPr>
                <w:color w:val="auto"/>
                <w:sz w:val="24"/>
                <w:highlight w:val="none"/>
              </w:rPr>
            </w:pPr>
          </w:p>
        </w:tc>
      </w:tr>
      <w:tr w14:paraId="3DF4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70EA4C40">
            <w:pPr>
              <w:ind w:firstLine="0" w:firstLineChars="0"/>
              <w:jc w:val="center"/>
              <w:outlineLvl w:val="9"/>
              <w:rPr>
                <w:color w:val="auto"/>
                <w:sz w:val="24"/>
                <w:highlight w:val="none"/>
              </w:rPr>
            </w:pPr>
          </w:p>
        </w:tc>
        <w:tc>
          <w:tcPr>
            <w:tcW w:w="629" w:type="pct"/>
          </w:tcPr>
          <w:p w14:paraId="74475C73">
            <w:pPr>
              <w:ind w:firstLine="0" w:firstLineChars="0"/>
              <w:jc w:val="center"/>
              <w:outlineLvl w:val="9"/>
              <w:rPr>
                <w:color w:val="auto"/>
                <w:sz w:val="24"/>
                <w:highlight w:val="none"/>
              </w:rPr>
            </w:pPr>
          </w:p>
        </w:tc>
        <w:tc>
          <w:tcPr>
            <w:tcW w:w="439" w:type="pct"/>
          </w:tcPr>
          <w:p w14:paraId="4E15489D">
            <w:pPr>
              <w:ind w:firstLine="0" w:firstLineChars="0"/>
              <w:jc w:val="center"/>
              <w:outlineLvl w:val="9"/>
              <w:rPr>
                <w:color w:val="auto"/>
                <w:sz w:val="24"/>
                <w:highlight w:val="none"/>
              </w:rPr>
            </w:pPr>
          </w:p>
        </w:tc>
        <w:tc>
          <w:tcPr>
            <w:tcW w:w="388" w:type="pct"/>
          </w:tcPr>
          <w:p w14:paraId="0C60FED0">
            <w:pPr>
              <w:ind w:firstLine="0" w:firstLineChars="0"/>
              <w:jc w:val="center"/>
              <w:outlineLvl w:val="9"/>
              <w:rPr>
                <w:color w:val="auto"/>
                <w:sz w:val="24"/>
                <w:highlight w:val="none"/>
              </w:rPr>
            </w:pPr>
          </w:p>
        </w:tc>
        <w:tc>
          <w:tcPr>
            <w:tcW w:w="382" w:type="pct"/>
          </w:tcPr>
          <w:p w14:paraId="721A4BB3">
            <w:pPr>
              <w:ind w:firstLine="0" w:firstLineChars="0"/>
              <w:jc w:val="center"/>
              <w:outlineLvl w:val="9"/>
              <w:rPr>
                <w:color w:val="auto"/>
                <w:sz w:val="24"/>
                <w:highlight w:val="none"/>
              </w:rPr>
            </w:pPr>
          </w:p>
        </w:tc>
        <w:tc>
          <w:tcPr>
            <w:tcW w:w="545" w:type="pct"/>
          </w:tcPr>
          <w:p w14:paraId="53391550">
            <w:pPr>
              <w:ind w:firstLine="0" w:firstLineChars="0"/>
              <w:jc w:val="center"/>
              <w:outlineLvl w:val="9"/>
              <w:rPr>
                <w:color w:val="auto"/>
                <w:sz w:val="24"/>
                <w:highlight w:val="none"/>
              </w:rPr>
            </w:pPr>
          </w:p>
        </w:tc>
        <w:tc>
          <w:tcPr>
            <w:tcW w:w="374" w:type="pct"/>
          </w:tcPr>
          <w:p w14:paraId="46B9846B">
            <w:pPr>
              <w:ind w:firstLine="0" w:firstLineChars="0"/>
              <w:jc w:val="center"/>
              <w:outlineLvl w:val="9"/>
              <w:rPr>
                <w:color w:val="auto"/>
                <w:sz w:val="24"/>
                <w:highlight w:val="none"/>
              </w:rPr>
            </w:pPr>
          </w:p>
        </w:tc>
        <w:tc>
          <w:tcPr>
            <w:tcW w:w="249" w:type="pct"/>
            <w:shd w:val="clear" w:color="auto" w:fill="auto"/>
          </w:tcPr>
          <w:p w14:paraId="632D2E09">
            <w:pPr>
              <w:ind w:firstLine="0" w:firstLineChars="0"/>
              <w:jc w:val="center"/>
              <w:outlineLvl w:val="9"/>
              <w:rPr>
                <w:color w:val="auto"/>
                <w:sz w:val="24"/>
                <w:highlight w:val="none"/>
              </w:rPr>
            </w:pPr>
          </w:p>
        </w:tc>
        <w:tc>
          <w:tcPr>
            <w:tcW w:w="324" w:type="pct"/>
            <w:shd w:val="clear" w:color="auto" w:fill="auto"/>
          </w:tcPr>
          <w:p w14:paraId="7C56943B">
            <w:pPr>
              <w:ind w:firstLine="0" w:firstLineChars="0"/>
              <w:jc w:val="center"/>
              <w:outlineLvl w:val="9"/>
              <w:rPr>
                <w:color w:val="auto"/>
                <w:sz w:val="24"/>
                <w:highlight w:val="none"/>
              </w:rPr>
            </w:pPr>
          </w:p>
        </w:tc>
        <w:tc>
          <w:tcPr>
            <w:tcW w:w="324" w:type="pct"/>
            <w:shd w:val="clear" w:color="auto" w:fill="auto"/>
          </w:tcPr>
          <w:p w14:paraId="53C07867">
            <w:pPr>
              <w:ind w:firstLine="0" w:firstLineChars="0"/>
              <w:jc w:val="center"/>
              <w:outlineLvl w:val="9"/>
              <w:rPr>
                <w:color w:val="auto"/>
                <w:sz w:val="24"/>
                <w:highlight w:val="none"/>
              </w:rPr>
            </w:pPr>
          </w:p>
        </w:tc>
        <w:tc>
          <w:tcPr>
            <w:tcW w:w="325" w:type="pct"/>
            <w:shd w:val="clear" w:color="auto" w:fill="auto"/>
          </w:tcPr>
          <w:p w14:paraId="54C82A06">
            <w:pPr>
              <w:ind w:firstLine="0" w:firstLineChars="0"/>
              <w:jc w:val="center"/>
              <w:outlineLvl w:val="9"/>
              <w:rPr>
                <w:color w:val="auto"/>
                <w:sz w:val="24"/>
                <w:highlight w:val="none"/>
              </w:rPr>
            </w:pPr>
          </w:p>
        </w:tc>
        <w:tc>
          <w:tcPr>
            <w:tcW w:w="549" w:type="pct"/>
          </w:tcPr>
          <w:p w14:paraId="06A10E8E">
            <w:pPr>
              <w:ind w:firstLine="0" w:firstLineChars="0"/>
              <w:jc w:val="center"/>
              <w:outlineLvl w:val="9"/>
              <w:rPr>
                <w:color w:val="auto"/>
                <w:sz w:val="24"/>
                <w:highlight w:val="none"/>
              </w:rPr>
            </w:pPr>
          </w:p>
        </w:tc>
      </w:tr>
      <w:tr w14:paraId="3A1E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30BCC8A">
            <w:pPr>
              <w:ind w:firstLine="0" w:firstLineChars="0"/>
              <w:jc w:val="center"/>
              <w:outlineLvl w:val="9"/>
              <w:rPr>
                <w:color w:val="auto"/>
                <w:sz w:val="24"/>
                <w:highlight w:val="none"/>
              </w:rPr>
            </w:pPr>
          </w:p>
        </w:tc>
        <w:tc>
          <w:tcPr>
            <w:tcW w:w="629" w:type="pct"/>
          </w:tcPr>
          <w:p w14:paraId="5BC6658C">
            <w:pPr>
              <w:ind w:firstLine="0" w:firstLineChars="0"/>
              <w:jc w:val="center"/>
              <w:outlineLvl w:val="9"/>
              <w:rPr>
                <w:color w:val="auto"/>
                <w:sz w:val="24"/>
                <w:highlight w:val="none"/>
              </w:rPr>
            </w:pPr>
          </w:p>
        </w:tc>
        <w:tc>
          <w:tcPr>
            <w:tcW w:w="439" w:type="pct"/>
          </w:tcPr>
          <w:p w14:paraId="4D43C557">
            <w:pPr>
              <w:ind w:firstLine="0" w:firstLineChars="0"/>
              <w:jc w:val="center"/>
              <w:outlineLvl w:val="9"/>
              <w:rPr>
                <w:color w:val="auto"/>
                <w:sz w:val="24"/>
                <w:highlight w:val="none"/>
              </w:rPr>
            </w:pPr>
          </w:p>
        </w:tc>
        <w:tc>
          <w:tcPr>
            <w:tcW w:w="388" w:type="pct"/>
          </w:tcPr>
          <w:p w14:paraId="765CEE29">
            <w:pPr>
              <w:ind w:firstLine="0" w:firstLineChars="0"/>
              <w:jc w:val="center"/>
              <w:outlineLvl w:val="9"/>
              <w:rPr>
                <w:color w:val="auto"/>
                <w:sz w:val="24"/>
                <w:highlight w:val="none"/>
              </w:rPr>
            </w:pPr>
          </w:p>
        </w:tc>
        <w:tc>
          <w:tcPr>
            <w:tcW w:w="382" w:type="pct"/>
          </w:tcPr>
          <w:p w14:paraId="2CFF4C9E">
            <w:pPr>
              <w:ind w:firstLine="0" w:firstLineChars="0"/>
              <w:jc w:val="center"/>
              <w:outlineLvl w:val="9"/>
              <w:rPr>
                <w:color w:val="auto"/>
                <w:sz w:val="24"/>
                <w:highlight w:val="none"/>
              </w:rPr>
            </w:pPr>
          </w:p>
        </w:tc>
        <w:tc>
          <w:tcPr>
            <w:tcW w:w="545" w:type="pct"/>
          </w:tcPr>
          <w:p w14:paraId="5A882243">
            <w:pPr>
              <w:ind w:firstLine="0" w:firstLineChars="0"/>
              <w:jc w:val="center"/>
              <w:outlineLvl w:val="9"/>
              <w:rPr>
                <w:color w:val="auto"/>
                <w:sz w:val="24"/>
                <w:highlight w:val="none"/>
              </w:rPr>
            </w:pPr>
          </w:p>
        </w:tc>
        <w:tc>
          <w:tcPr>
            <w:tcW w:w="374" w:type="pct"/>
          </w:tcPr>
          <w:p w14:paraId="75B6C174">
            <w:pPr>
              <w:ind w:firstLine="0" w:firstLineChars="0"/>
              <w:jc w:val="center"/>
              <w:outlineLvl w:val="9"/>
              <w:rPr>
                <w:color w:val="auto"/>
                <w:sz w:val="24"/>
                <w:highlight w:val="none"/>
              </w:rPr>
            </w:pPr>
          </w:p>
        </w:tc>
        <w:tc>
          <w:tcPr>
            <w:tcW w:w="249" w:type="pct"/>
            <w:shd w:val="clear" w:color="auto" w:fill="auto"/>
          </w:tcPr>
          <w:p w14:paraId="59369D87">
            <w:pPr>
              <w:ind w:firstLine="0" w:firstLineChars="0"/>
              <w:jc w:val="center"/>
              <w:outlineLvl w:val="9"/>
              <w:rPr>
                <w:color w:val="auto"/>
                <w:sz w:val="24"/>
                <w:highlight w:val="none"/>
              </w:rPr>
            </w:pPr>
          </w:p>
        </w:tc>
        <w:tc>
          <w:tcPr>
            <w:tcW w:w="324" w:type="pct"/>
            <w:shd w:val="clear" w:color="auto" w:fill="auto"/>
          </w:tcPr>
          <w:p w14:paraId="6BCB51A4">
            <w:pPr>
              <w:ind w:firstLine="0" w:firstLineChars="0"/>
              <w:jc w:val="center"/>
              <w:outlineLvl w:val="9"/>
              <w:rPr>
                <w:color w:val="auto"/>
                <w:sz w:val="24"/>
                <w:highlight w:val="none"/>
              </w:rPr>
            </w:pPr>
          </w:p>
        </w:tc>
        <w:tc>
          <w:tcPr>
            <w:tcW w:w="324" w:type="pct"/>
            <w:shd w:val="clear" w:color="auto" w:fill="auto"/>
          </w:tcPr>
          <w:p w14:paraId="1CC729B1">
            <w:pPr>
              <w:ind w:firstLine="0" w:firstLineChars="0"/>
              <w:jc w:val="center"/>
              <w:outlineLvl w:val="9"/>
              <w:rPr>
                <w:color w:val="auto"/>
                <w:sz w:val="24"/>
                <w:highlight w:val="none"/>
              </w:rPr>
            </w:pPr>
          </w:p>
        </w:tc>
        <w:tc>
          <w:tcPr>
            <w:tcW w:w="325" w:type="pct"/>
            <w:shd w:val="clear" w:color="auto" w:fill="auto"/>
          </w:tcPr>
          <w:p w14:paraId="43318C9B">
            <w:pPr>
              <w:ind w:firstLine="0" w:firstLineChars="0"/>
              <w:jc w:val="center"/>
              <w:outlineLvl w:val="9"/>
              <w:rPr>
                <w:color w:val="auto"/>
                <w:sz w:val="24"/>
                <w:highlight w:val="none"/>
              </w:rPr>
            </w:pPr>
          </w:p>
        </w:tc>
        <w:tc>
          <w:tcPr>
            <w:tcW w:w="549" w:type="pct"/>
          </w:tcPr>
          <w:p w14:paraId="0249A5C1">
            <w:pPr>
              <w:ind w:firstLine="0" w:firstLineChars="0"/>
              <w:jc w:val="center"/>
              <w:outlineLvl w:val="9"/>
              <w:rPr>
                <w:color w:val="auto"/>
                <w:sz w:val="24"/>
                <w:highlight w:val="none"/>
              </w:rPr>
            </w:pPr>
          </w:p>
        </w:tc>
      </w:tr>
      <w:tr w14:paraId="2CF6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EEEB9A3">
            <w:pPr>
              <w:ind w:firstLine="0" w:firstLineChars="0"/>
              <w:jc w:val="center"/>
              <w:outlineLvl w:val="9"/>
              <w:rPr>
                <w:color w:val="auto"/>
                <w:sz w:val="24"/>
                <w:highlight w:val="none"/>
              </w:rPr>
            </w:pPr>
          </w:p>
        </w:tc>
        <w:tc>
          <w:tcPr>
            <w:tcW w:w="629" w:type="pct"/>
          </w:tcPr>
          <w:p w14:paraId="73CA11BE">
            <w:pPr>
              <w:ind w:firstLine="0" w:firstLineChars="0"/>
              <w:jc w:val="center"/>
              <w:outlineLvl w:val="9"/>
              <w:rPr>
                <w:color w:val="auto"/>
                <w:sz w:val="24"/>
                <w:highlight w:val="none"/>
              </w:rPr>
            </w:pPr>
          </w:p>
        </w:tc>
        <w:tc>
          <w:tcPr>
            <w:tcW w:w="439" w:type="pct"/>
          </w:tcPr>
          <w:p w14:paraId="636B2D57">
            <w:pPr>
              <w:ind w:firstLine="0" w:firstLineChars="0"/>
              <w:jc w:val="center"/>
              <w:outlineLvl w:val="9"/>
              <w:rPr>
                <w:color w:val="auto"/>
                <w:sz w:val="24"/>
                <w:highlight w:val="none"/>
              </w:rPr>
            </w:pPr>
          </w:p>
        </w:tc>
        <w:tc>
          <w:tcPr>
            <w:tcW w:w="388" w:type="pct"/>
          </w:tcPr>
          <w:p w14:paraId="69ED971B">
            <w:pPr>
              <w:ind w:firstLine="0" w:firstLineChars="0"/>
              <w:jc w:val="center"/>
              <w:outlineLvl w:val="9"/>
              <w:rPr>
                <w:color w:val="auto"/>
                <w:sz w:val="24"/>
                <w:highlight w:val="none"/>
              </w:rPr>
            </w:pPr>
          </w:p>
        </w:tc>
        <w:tc>
          <w:tcPr>
            <w:tcW w:w="382" w:type="pct"/>
          </w:tcPr>
          <w:p w14:paraId="71513D56">
            <w:pPr>
              <w:ind w:firstLine="0" w:firstLineChars="0"/>
              <w:jc w:val="center"/>
              <w:outlineLvl w:val="9"/>
              <w:rPr>
                <w:color w:val="auto"/>
                <w:sz w:val="24"/>
                <w:highlight w:val="none"/>
              </w:rPr>
            </w:pPr>
          </w:p>
        </w:tc>
        <w:tc>
          <w:tcPr>
            <w:tcW w:w="545" w:type="pct"/>
          </w:tcPr>
          <w:p w14:paraId="0146589A">
            <w:pPr>
              <w:ind w:firstLine="0" w:firstLineChars="0"/>
              <w:jc w:val="center"/>
              <w:outlineLvl w:val="9"/>
              <w:rPr>
                <w:color w:val="auto"/>
                <w:sz w:val="24"/>
                <w:highlight w:val="none"/>
              </w:rPr>
            </w:pPr>
          </w:p>
        </w:tc>
        <w:tc>
          <w:tcPr>
            <w:tcW w:w="374" w:type="pct"/>
          </w:tcPr>
          <w:p w14:paraId="20165D79">
            <w:pPr>
              <w:ind w:firstLine="0" w:firstLineChars="0"/>
              <w:jc w:val="center"/>
              <w:outlineLvl w:val="9"/>
              <w:rPr>
                <w:color w:val="auto"/>
                <w:sz w:val="24"/>
                <w:highlight w:val="none"/>
              </w:rPr>
            </w:pPr>
          </w:p>
        </w:tc>
        <w:tc>
          <w:tcPr>
            <w:tcW w:w="249" w:type="pct"/>
            <w:shd w:val="clear" w:color="auto" w:fill="auto"/>
          </w:tcPr>
          <w:p w14:paraId="611DB059">
            <w:pPr>
              <w:ind w:firstLine="0" w:firstLineChars="0"/>
              <w:jc w:val="center"/>
              <w:outlineLvl w:val="9"/>
              <w:rPr>
                <w:color w:val="auto"/>
                <w:sz w:val="24"/>
                <w:highlight w:val="none"/>
              </w:rPr>
            </w:pPr>
          </w:p>
        </w:tc>
        <w:tc>
          <w:tcPr>
            <w:tcW w:w="324" w:type="pct"/>
            <w:shd w:val="clear" w:color="auto" w:fill="auto"/>
          </w:tcPr>
          <w:p w14:paraId="18AAFF90">
            <w:pPr>
              <w:ind w:firstLine="0" w:firstLineChars="0"/>
              <w:jc w:val="center"/>
              <w:outlineLvl w:val="9"/>
              <w:rPr>
                <w:color w:val="auto"/>
                <w:sz w:val="24"/>
                <w:highlight w:val="none"/>
              </w:rPr>
            </w:pPr>
          </w:p>
        </w:tc>
        <w:tc>
          <w:tcPr>
            <w:tcW w:w="324" w:type="pct"/>
            <w:shd w:val="clear" w:color="auto" w:fill="auto"/>
          </w:tcPr>
          <w:p w14:paraId="4032D489">
            <w:pPr>
              <w:ind w:firstLine="0" w:firstLineChars="0"/>
              <w:jc w:val="center"/>
              <w:outlineLvl w:val="9"/>
              <w:rPr>
                <w:color w:val="auto"/>
                <w:sz w:val="24"/>
                <w:highlight w:val="none"/>
              </w:rPr>
            </w:pPr>
          </w:p>
        </w:tc>
        <w:tc>
          <w:tcPr>
            <w:tcW w:w="325" w:type="pct"/>
            <w:shd w:val="clear" w:color="auto" w:fill="auto"/>
          </w:tcPr>
          <w:p w14:paraId="0FF98EBA">
            <w:pPr>
              <w:ind w:firstLine="0" w:firstLineChars="0"/>
              <w:jc w:val="center"/>
              <w:outlineLvl w:val="9"/>
              <w:rPr>
                <w:color w:val="auto"/>
                <w:sz w:val="24"/>
                <w:highlight w:val="none"/>
              </w:rPr>
            </w:pPr>
          </w:p>
        </w:tc>
        <w:tc>
          <w:tcPr>
            <w:tcW w:w="549" w:type="pct"/>
          </w:tcPr>
          <w:p w14:paraId="17E752CE">
            <w:pPr>
              <w:ind w:firstLine="0" w:firstLineChars="0"/>
              <w:jc w:val="center"/>
              <w:outlineLvl w:val="9"/>
              <w:rPr>
                <w:color w:val="auto"/>
                <w:sz w:val="24"/>
                <w:highlight w:val="none"/>
              </w:rPr>
            </w:pPr>
          </w:p>
        </w:tc>
      </w:tr>
      <w:tr w14:paraId="28E8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2AA29AC">
            <w:pPr>
              <w:ind w:firstLine="0" w:firstLineChars="0"/>
              <w:jc w:val="center"/>
              <w:outlineLvl w:val="9"/>
              <w:rPr>
                <w:color w:val="auto"/>
                <w:sz w:val="24"/>
                <w:highlight w:val="none"/>
              </w:rPr>
            </w:pPr>
          </w:p>
        </w:tc>
        <w:tc>
          <w:tcPr>
            <w:tcW w:w="629" w:type="pct"/>
          </w:tcPr>
          <w:p w14:paraId="422AEA9F">
            <w:pPr>
              <w:ind w:firstLine="0" w:firstLineChars="0"/>
              <w:jc w:val="center"/>
              <w:outlineLvl w:val="9"/>
              <w:rPr>
                <w:color w:val="auto"/>
                <w:sz w:val="24"/>
                <w:highlight w:val="none"/>
              </w:rPr>
            </w:pPr>
          </w:p>
        </w:tc>
        <w:tc>
          <w:tcPr>
            <w:tcW w:w="439" w:type="pct"/>
          </w:tcPr>
          <w:p w14:paraId="0C55CA71">
            <w:pPr>
              <w:ind w:firstLine="0" w:firstLineChars="0"/>
              <w:jc w:val="center"/>
              <w:outlineLvl w:val="9"/>
              <w:rPr>
                <w:color w:val="auto"/>
                <w:sz w:val="24"/>
                <w:highlight w:val="none"/>
              </w:rPr>
            </w:pPr>
          </w:p>
        </w:tc>
        <w:tc>
          <w:tcPr>
            <w:tcW w:w="388" w:type="pct"/>
          </w:tcPr>
          <w:p w14:paraId="7CF49D08">
            <w:pPr>
              <w:ind w:firstLine="0" w:firstLineChars="0"/>
              <w:jc w:val="center"/>
              <w:outlineLvl w:val="9"/>
              <w:rPr>
                <w:color w:val="auto"/>
                <w:sz w:val="24"/>
                <w:highlight w:val="none"/>
              </w:rPr>
            </w:pPr>
          </w:p>
        </w:tc>
        <w:tc>
          <w:tcPr>
            <w:tcW w:w="382" w:type="pct"/>
          </w:tcPr>
          <w:p w14:paraId="0054C810">
            <w:pPr>
              <w:ind w:firstLine="0" w:firstLineChars="0"/>
              <w:jc w:val="center"/>
              <w:outlineLvl w:val="9"/>
              <w:rPr>
                <w:color w:val="auto"/>
                <w:sz w:val="24"/>
                <w:highlight w:val="none"/>
              </w:rPr>
            </w:pPr>
          </w:p>
        </w:tc>
        <w:tc>
          <w:tcPr>
            <w:tcW w:w="545" w:type="pct"/>
          </w:tcPr>
          <w:p w14:paraId="6FFD163D">
            <w:pPr>
              <w:ind w:firstLine="0" w:firstLineChars="0"/>
              <w:jc w:val="center"/>
              <w:outlineLvl w:val="9"/>
              <w:rPr>
                <w:color w:val="auto"/>
                <w:sz w:val="24"/>
                <w:highlight w:val="none"/>
              </w:rPr>
            </w:pPr>
          </w:p>
        </w:tc>
        <w:tc>
          <w:tcPr>
            <w:tcW w:w="374" w:type="pct"/>
          </w:tcPr>
          <w:p w14:paraId="7CD172EA">
            <w:pPr>
              <w:ind w:firstLine="0" w:firstLineChars="0"/>
              <w:jc w:val="center"/>
              <w:outlineLvl w:val="9"/>
              <w:rPr>
                <w:color w:val="auto"/>
                <w:sz w:val="24"/>
                <w:highlight w:val="none"/>
              </w:rPr>
            </w:pPr>
          </w:p>
        </w:tc>
        <w:tc>
          <w:tcPr>
            <w:tcW w:w="249" w:type="pct"/>
            <w:shd w:val="clear" w:color="auto" w:fill="auto"/>
          </w:tcPr>
          <w:p w14:paraId="7602FA57">
            <w:pPr>
              <w:ind w:firstLine="0" w:firstLineChars="0"/>
              <w:jc w:val="center"/>
              <w:outlineLvl w:val="9"/>
              <w:rPr>
                <w:color w:val="auto"/>
                <w:sz w:val="24"/>
                <w:highlight w:val="none"/>
              </w:rPr>
            </w:pPr>
          </w:p>
        </w:tc>
        <w:tc>
          <w:tcPr>
            <w:tcW w:w="324" w:type="pct"/>
            <w:shd w:val="clear" w:color="auto" w:fill="auto"/>
          </w:tcPr>
          <w:p w14:paraId="693BE5D9">
            <w:pPr>
              <w:ind w:firstLine="0" w:firstLineChars="0"/>
              <w:jc w:val="center"/>
              <w:outlineLvl w:val="9"/>
              <w:rPr>
                <w:color w:val="auto"/>
                <w:sz w:val="24"/>
                <w:highlight w:val="none"/>
              </w:rPr>
            </w:pPr>
          </w:p>
        </w:tc>
        <w:tc>
          <w:tcPr>
            <w:tcW w:w="324" w:type="pct"/>
            <w:shd w:val="clear" w:color="auto" w:fill="auto"/>
          </w:tcPr>
          <w:p w14:paraId="559EB195">
            <w:pPr>
              <w:ind w:firstLine="0" w:firstLineChars="0"/>
              <w:jc w:val="center"/>
              <w:outlineLvl w:val="9"/>
              <w:rPr>
                <w:color w:val="auto"/>
                <w:sz w:val="24"/>
                <w:highlight w:val="none"/>
              </w:rPr>
            </w:pPr>
          </w:p>
        </w:tc>
        <w:tc>
          <w:tcPr>
            <w:tcW w:w="325" w:type="pct"/>
            <w:shd w:val="clear" w:color="auto" w:fill="auto"/>
          </w:tcPr>
          <w:p w14:paraId="5CA3DBE1">
            <w:pPr>
              <w:ind w:firstLine="0" w:firstLineChars="0"/>
              <w:jc w:val="center"/>
              <w:outlineLvl w:val="9"/>
              <w:rPr>
                <w:color w:val="auto"/>
                <w:sz w:val="24"/>
                <w:highlight w:val="none"/>
              </w:rPr>
            </w:pPr>
          </w:p>
        </w:tc>
        <w:tc>
          <w:tcPr>
            <w:tcW w:w="549" w:type="pct"/>
          </w:tcPr>
          <w:p w14:paraId="47190CC7">
            <w:pPr>
              <w:ind w:firstLine="0" w:firstLineChars="0"/>
              <w:jc w:val="center"/>
              <w:outlineLvl w:val="9"/>
              <w:rPr>
                <w:color w:val="auto"/>
                <w:sz w:val="24"/>
                <w:highlight w:val="none"/>
              </w:rPr>
            </w:pPr>
          </w:p>
        </w:tc>
      </w:tr>
      <w:tr w14:paraId="4C0A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B54BCFA">
            <w:pPr>
              <w:ind w:firstLine="0" w:firstLineChars="0"/>
              <w:jc w:val="center"/>
              <w:outlineLvl w:val="9"/>
              <w:rPr>
                <w:color w:val="auto"/>
                <w:sz w:val="24"/>
                <w:highlight w:val="none"/>
              </w:rPr>
            </w:pPr>
          </w:p>
        </w:tc>
        <w:tc>
          <w:tcPr>
            <w:tcW w:w="629" w:type="pct"/>
          </w:tcPr>
          <w:p w14:paraId="5854BCDD">
            <w:pPr>
              <w:ind w:firstLine="0" w:firstLineChars="0"/>
              <w:jc w:val="center"/>
              <w:outlineLvl w:val="9"/>
              <w:rPr>
                <w:color w:val="auto"/>
                <w:sz w:val="24"/>
                <w:highlight w:val="none"/>
              </w:rPr>
            </w:pPr>
          </w:p>
        </w:tc>
        <w:tc>
          <w:tcPr>
            <w:tcW w:w="439" w:type="pct"/>
          </w:tcPr>
          <w:p w14:paraId="734EFF7E">
            <w:pPr>
              <w:ind w:firstLine="0" w:firstLineChars="0"/>
              <w:jc w:val="center"/>
              <w:outlineLvl w:val="9"/>
              <w:rPr>
                <w:color w:val="auto"/>
                <w:sz w:val="24"/>
                <w:highlight w:val="none"/>
              </w:rPr>
            </w:pPr>
          </w:p>
        </w:tc>
        <w:tc>
          <w:tcPr>
            <w:tcW w:w="388" w:type="pct"/>
          </w:tcPr>
          <w:p w14:paraId="6FD0BE3B">
            <w:pPr>
              <w:ind w:firstLine="0" w:firstLineChars="0"/>
              <w:jc w:val="center"/>
              <w:outlineLvl w:val="9"/>
              <w:rPr>
                <w:color w:val="auto"/>
                <w:sz w:val="24"/>
                <w:highlight w:val="none"/>
              </w:rPr>
            </w:pPr>
          </w:p>
        </w:tc>
        <w:tc>
          <w:tcPr>
            <w:tcW w:w="382" w:type="pct"/>
          </w:tcPr>
          <w:p w14:paraId="7C636EAC">
            <w:pPr>
              <w:ind w:firstLine="0" w:firstLineChars="0"/>
              <w:jc w:val="center"/>
              <w:outlineLvl w:val="9"/>
              <w:rPr>
                <w:color w:val="auto"/>
                <w:sz w:val="24"/>
                <w:highlight w:val="none"/>
              </w:rPr>
            </w:pPr>
          </w:p>
        </w:tc>
        <w:tc>
          <w:tcPr>
            <w:tcW w:w="545" w:type="pct"/>
          </w:tcPr>
          <w:p w14:paraId="0F3BE2AA">
            <w:pPr>
              <w:ind w:firstLine="0" w:firstLineChars="0"/>
              <w:jc w:val="center"/>
              <w:outlineLvl w:val="9"/>
              <w:rPr>
                <w:color w:val="auto"/>
                <w:sz w:val="24"/>
                <w:highlight w:val="none"/>
              </w:rPr>
            </w:pPr>
          </w:p>
        </w:tc>
        <w:tc>
          <w:tcPr>
            <w:tcW w:w="374" w:type="pct"/>
          </w:tcPr>
          <w:p w14:paraId="0C6B5D01">
            <w:pPr>
              <w:ind w:firstLine="0" w:firstLineChars="0"/>
              <w:jc w:val="center"/>
              <w:outlineLvl w:val="9"/>
              <w:rPr>
                <w:color w:val="auto"/>
                <w:sz w:val="24"/>
                <w:highlight w:val="none"/>
              </w:rPr>
            </w:pPr>
          </w:p>
        </w:tc>
        <w:tc>
          <w:tcPr>
            <w:tcW w:w="249" w:type="pct"/>
            <w:shd w:val="clear" w:color="auto" w:fill="auto"/>
          </w:tcPr>
          <w:p w14:paraId="1353B6CD">
            <w:pPr>
              <w:ind w:firstLine="0" w:firstLineChars="0"/>
              <w:jc w:val="center"/>
              <w:outlineLvl w:val="9"/>
              <w:rPr>
                <w:color w:val="auto"/>
                <w:sz w:val="24"/>
                <w:highlight w:val="none"/>
              </w:rPr>
            </w:pPr>
          </w:p>
        </w:tc>
        <w:tc>
          <w:tcPr>
            <w:tcW w:w="324" w:type="pct"/>
            <w:shd w:val="clear" w:color="auto" w:fill="auto"/>
          </w:tcPr>
          <w:p w14:paraId="76DAD714">
            <w:pPr>
              <w:ind w:firstLine="0" w:firstLineChars="0"/>
              <w:jc w:val="center"/>
              <w:outlineLvl w:val="9"/>
              <w:rPr>
                <w:color w:val="auto"/>
                <w:sz w:val="24"/>
                <w:highlight w:val="none"/>
              </w:rPr>
            </w:pPr>
          </w:p>
        </w:tc>
        <w:tc>
          <w:tcPr>
            <w:tcW w:w="324" w:type="pct"/>
            <w:shd w:val="clear" w:color="auto" w:fill="auto"/>
          </w:tcPr>
          <w:p w14:paraId="29989736">
            <w:pPr>
              <w:ind w:firstLine="0" w:firstLineChars="0"/>
              <w:jc w:val="center"/>
              <w:outlineLvl w:val="9"/>
              <w:rPr>
                <w:color w:val="auto"/>
                <w:sz w:val="24"/>
                <w:highlight w:val="none"/>
              </w:rPr>
            </w:pPr>
          </w:p>
        </w:tc>
        <w:tc>
          <w:tcPr>
            <w:tcW w:w="325" w:type="pct"/>
            <w:shd w:val="clear" w:color="auto" w:fill="auto"/>
          </w:tcPr>
          <w:p w14:paraId="41235164">
            <w:pPr>
              <w:ind w:firstLine="0" w:firstLineChars="0"/>
              <w:jc w:val="center"/>
              <w:outlineLvl w:val="9"/>
              <w:rPr>
                <w:color w:val="auto"/>
                <w:sz w:val="24"/>
                <w:highlight w:val="none"/>
              </w:rPr>
            </w:pPr>
          </w:p>
        </w:tc>
        <w:tc>
          <w:tcPr>
            <w:tcW w:w="549" w:type="pct"/>
          </w:tcPr>
          <w:p w14:paraId="68C081CF">
            <w:pPr>
              <w:ind w:firstLine="0" w:firstLineChars="0"/>
              <w:jc w:val="center"/>
              <w:outlineLvl w:val="9"/>
              <w:rPr>
                <w:color w:val="auto"/>
                <w:sz w:val="24"/>
                <w:highlight w:val="none"/>
              </w:rPr>
            </w:pPr>
          </w:p>
        </w:tc>
      </w:tr>
      <w:tr w14:paraId="0F6A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5ECE847">
            <w:pPr>
              <w:ind w:firstLine="0" w:firstLineChars="0"/>
              <w:jc w:val="center"/>
              <w:outlineLvl w:val="9"/>
              <w:rPr>
                <w:color w:val="auto"/>
                <w:sz w:val="24"/>
                <w:highlight w:val="none"/>
              </w:rPr>
            </w:pPr>
          </w:p>
        </w:tc>
        <w:tc>
          <w:tcPr>
            <w:tcW w:w="629" w:type="pct"/>
          </w:tcPr>
          <w:p w14:paraId="1A133D9D">
            <w:pPr>
              <w:ind w:firstLine="0" w:firstLineChars="0"/>
              <w:jc w:val="center"/>
              <w:outlineLvl w:val="9"/>
              <w:rPr>
                <w:color w:val="auto"/>
                <w:sz w:val="24"/>
                <w:highlight w:val="none"/>
              </w:rPr>
            </w:pPr>
          </w:p>
        </w:tc>
        <w:tc>
          <w:tcPr>
            <w:tcW w:w="439" w:type="pct"/>
          </w:tcPr>
          <w:p w14:paraId="46C37AF3">
            <w:pPr>
              <w:ind w:firstLine="0" w:firstLineChars="0"/>
              <w:jc w:val="center"/>
              <w:outlineLvl w:val="9"/>
              <w:rPr>
                <w:color w:val="auto"/>
                <w:sz w:val="24"/>
                <w:highlight w:val="none"/>
              </w:rPr>
            </w:pPr>
          </w:p>
        </w:tc>
        <w:tc>
          <w:tcPr>
            <w:tcW w:w="388" w:type="pct"/>
          </w:tcPr>
          <w:p w14:paraId="61BBC2E9">
            <w:pPr>
              <w:ind w:firstLine="0" w:firstLineChars="0"/>
              <w:jc w:val="center"/>
              <w:outlineLvl w:val="9"/>
              <w:rPr>
                <w:color w:val="auto"/>
                <w:sz w:val="24"/>
                <w:highlight w:val="none"/>
              </w:rPr>
            </w:pPr>
          </w:p>
        </w:tc>
        <w:tc>
          <w:tcPr>
            <w:tcW w:w="382" w:type="pct"/>
          </w:tcPr>
          <w:p w14:paraId="17A26C74">
            <w:pPr>
              <w:ind w:firstLine="0" w:firstLineChars="0"/>
              <w:jc w:val="center"/>
              <w:outlineLvl w:val="9"/>
              <w:rPr>
                <w:color w:val="auto"/>
                <w:sz w:val="24"/>
                <w:highlight w:val="none"/>
              </w:rPr>
            </w:pPr>
          </w:p>
        </w:tc>
        <w:tc>
          <w:tcPr>
            <w:tcW w:w="545" w:type="pct"/>
          </w:tcPr>
          <w:p w14:paraId="0FACAD4F">
            <w:pPr>
              <w:ind w:firstLine="0" w:firstLineChars="0"/>
              <w:jc w:val="center"/>
              <w:outlineLvl w:val="9"/>
              <w:rPr>
                <w:color w:val="auto"/>
                <w:sz w:val="24"/>
                <w:highlight w:val="none"/>
              </w:rPr>
            </w:pPr>
          </w:p>
        </w:tc>
        <w:tc>
          <w:tcPr>
            <w:tcW w:w="374" w:type="pct"/>
          </w:tcPr>
          <w:p w14:paraId="154AC754">
            <w:pPr>
              <w:ind w:firstLine="0" w:firstLineChars="0"/>
              <w:jc w:val="center"/>
              <w:outlineLvl w:val="9"/>
              <w:rPr>
                <w:color w:val="auto"/>
                <w:sz w:val="24"/>
                <w:highlight w:val="none"/>
              </w:rPr>
            </w:pPr>
          </w:p>
        </w:tc>
        <w:tc>
          <w:tcPr>
            <w:tcW w:w="249" w:type="pct"/>
            <w:shd w:val="clear" w:color="auto" w:fill="auto"/>
          </w:tcPr>
          <w:p w14:paraId="20941485">
            <w:pPr>
              <w:ind w:firstLine="0" w:firstLineChars="0"/>
              <w:jc w:val="center"/>
              <w:outlineLvl w:val="9"/>
              <w:rPr>
                <w:color w:val="auto"/>
                <w:sz w:val="24"/>
                <w:highlight w:val="none"/>
              </w:rPr>
            </w:pPr>
          </w:p>
        </w:tc>
        <w:tc>
          <w:tcPr>
            <w:tcW w:w="324" w:type="pct"/>
            <w:shd w:val="clear" w:color="auto" w:fill="auto"/>
          </w:tcPr>
          <w:p w14:paraId="6E805931">
            <w:pPr>
              <w:ind w:firstLine="0" w:firstLineChars="0"/>
              <w:jc w:val="center"/>
              <w:outlineLvl w:val="9"/>
              <w:rPr>
                <w:color w:val="auto"/>
                <w:sz w:val="24"/>
                <w:highlight w:val="none"/>
              </w:rPr>
            </w:pPr>
          </w:p>
        </w:tc>
        <w:tc>
          <w:tcPr>
            <w:tcW w:w="324" w:type="pct"/>
            <w:shd w:val="clear" w:color="auto" w:fill="auto"/>
          </w:tcPr>
          <w:p w14:paraId="643D26D1">
            <w:pPr>
              <w:ind w:firstLine="0" w:firstLineChars="0"/>
              <w:jc w:val="center"/>
              <w:outlineLvl w:val="9"/>
              <w:rPr>
                <w:color w:val="auto"/>
                <w:sz w:val="24"/>
                <w:highlight w:val="none"/>
              </w:rPr>
            </w:pPr>
          </w:p>
        </w:tc>
        <w:tc>
          <w:tcPr>
            <w:tcW w:w="325" w:type="pct"/>
            <w:shd w:val="clear" w:color="auto" w:fill="auto"/>
          </w:tcPr>
          <w:p w14:paraId="264EE8FE">
            <w:pPr>
              <w:ind w:firstLine="0" w:firstLineChars="0"/>
              <w:jc w:val="center"/>
              <w:outlineLvl w:val="9"/>
              <w:rPr>
                <w:color w:val="auto"/>
                <w:sz w:val="24"/>
                <w:highlight w:val="none"/>
              </w:rPr>
            </w:pPr>
          </w:p>
        </w:tc>
        <w:tc>
          <w:tcPr>
            <w:tcW w:w="549" w:type="pct"/>
          </w:tcPr>
          <w:p w14:paraId="70279DFD">
            <w:pPr>
              <w:ind w:firstLine="0" w:firstLineChars="0"/>
              <w:jc w:val="center"/>
              <w:outlineLvl w:val="9"/>
              <w:rPr>
                <w:color w:val="auto"/>
                <w:sz w:val="24"/>
                <w:highlight w:val="none"/>
              </w:rPr>
            </w:pPr>
          </w:p>
        </w:tc>
      </w:tr>
      <w:tr w14:paraId="70CC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703DC3E">
            <w:pPr>
              <w:ind w:firstLine="0" w:firstLineChars="0"/>
              <w:jc w:val="center"/>
              <w:outlineLvl w:val="9"/>
              <w:rPr>
                <w:color w:val="auto"/>
                <w:sz w:val="24"/>
                <w:highlight w:val="none"/>
              </w:rPr>
            </w:pPr>
          </w:p>
        </w:tc>
        <w:tc>
          <w:tcPr>
            <w:tcW w:w="629" w:type="pct"/>
          </w:tcPr>
          <w:p w14:paraId="3A230C1A">
            <w:pPr>
              <w:ind w:firstLine="0" w:firstLineChars="0"/>
              <w:jc w:val="center"/>
              <w:outlineLvl w:val="9"/>
              <w:rPr>
                <w:color w:val="auto"/>
                <w:sz w:val="24"/>
                <w:highlight w:val="none"/>
              </w:rPr>
            </w:pPr>
          </w:p>
        </w:tc>
        <w:tc>
          <w:tcPr>
            <w:tcW w:w="439" w:type="pct"/>
          </w:tcPr>
          <w:p w14:paraId="63962112">
            <w:pPr>
              <w:ind w:firstLine="0" w:firstLineChars="0"/>
              <w:jc w:val="center"/>
              <w:outlineLvl w:val="9"/>
              <w:rPr>
                <w:color w:val="auto"/>
                <w:sz w:val="24"/>
                <w:highlight w:val="none"/>
              </w:rPr>
            </w:pPr>
          </w:p>
        </w:tc>
        <w:tc>
          <w:tcPr>
            <w:tcW w:w="388" w:type="pct"/>
          </w:tcPr>
          <w:p w14:paraId="5F5C5751">
            <w:pPr>
              <w:ind w:firstLine="0" w:firstLineChars="0"/>
              <w:jc w:val="center"/>
              <w:outlineLvl w:val="9"/>
              <w:rPr>
                <w:color w:val="auto"/>
                <w:sz w:val="24"/>
                <w:highlight w:val="none"/>
              </w:rPr>
            </w:pPr>
          </w:p>
        </w:tc>
        <w:tc>
          <w:tcPr>
            <w:tcW w:w="382" w:type="pct"/>
          </w:tcPr>
          <w:p w14:paraId="249624D9">
            <w:pPr>
              <w:ind w:firstLine="0" w:firstLineChars="0"/>
              <w:jc w:val="center"/>
              <w:outlineLvl w:val="9"/>
              <w:rPr>
                <w:color w:val="auto"/>
                <w:sz w:val="24"/>
                <w:highlight w:val="none"/>
              </w:rPr>
            </w:pPr>
          </w:p>
        </w:tc>
        <w:tc>
          <w:tcPr>
            <w:tcW w:w="545" w:type="pct"/>
          </w:tcPr>
          <w:p w14:paraId="4478A91C">
            <w:pPr>
              <w:ind w:firstLine="0" w:firstLineChars="0"/>
              <w:jc w:val="center"/>
              <w:outlineLvl w:val="9"/>
              <w:rPr>
                <w:color w:val="auto"/>
                <w:sz w:val="24"/>
                <w:highlight w:val="none"/>
              </w:rPr>
            </w:pPr>
          </w:p>
        </w:tc>
        <w:tc>
          <w:tcPr>
            <w:tcW w:w="374" w:type="pct"/>
          </w:tcPr>
          <w:p w14:paraId="467F208A">
            <w:pPr>
              <w:ind w:firstLine="0" w:firstLineChars="0"/>
              <w:jc w:val="center"/>
              <w:outlineLvl w:val="9"/>
              <w:rPr>
                <w:color w:val="auto"/>
                <w:sz w:val="24"/>
                <w:highlight w:val="none"/>
              </w:rPr>
            </w:pPr>
          </w:p>
        </w:tc>
        <w:tc>
          <w:tcPr>
            <w:tcW w:w="249" w:type="pct"/>
            <w:shd w:val="clear" w:color="auto" w:fill="auto"/>
          </w:tcPr>
          <w:p w14:paraId="375A080C">
            <w:pPr>
              <w:ind w:firstLine="0" w:firstLineChars="0"/>
              <w:jc w:val="center"/>
              <w:outlineLvl w:val="9"/>
              <w:rPr>
                <w:color w:val="auto"/>
                <w:sz w:val="24"/>
                <w:highlight w:val="none"/>
              </w:rPr>
            </w:pPr>
          </w:p>
        </w:tc>
        <w:tc>
          <w:tcPr>
            <w:tcW w:w="324" w:type="pct"/>
            <w:shd w:val="clear" w:color="auto" w:fill="auto"/>
          </w:tcPr>
          <w:p w14:paraId="0E5BE2C6">
            <w:pPr>
              <w:ind w:firstLine="0" w:firstLineChars="0"/>
              <w:jc w:val="center"/>
              <w:outlineLvl w:val="9"/>
              <w:rPr>
                <w:color w:val="auto"/>
                <w:sz w:val="24"/>
                <w:highlight w:val="none"/>
              </w:rPr>
            </w:pPr>
          </w:p>
        </w:tc>
        <w:tc>
          <w:tcPr>
            <w:tcW w:w="324" w:type="pct"/>
            <w:shd w:val="clear" w:color="auto" w:fill="auto"/>
          </w:tcPr>
          <w:p w14:paraId="2452B9EB">
            <w:pPr>
              <w:ind w:firstLine="0" w:firstLineChars="0"/>
              <w:jc w:val="center"/>
              <w:outlineLvl w:val="9"/>
              <w:rPr>
                <w:color w:val="auto"/>
                <w:sz w:val="24"/>
                <w:highlight w:val="none"/>
              </w:rPr>
            </w:pPr>
          </w:p>
        </w:tc>
        <w:tc>
          <w:tcPr>
            <w:tcW w:w="325" w:type="pct"/>
            <w:shd w:val="clear" w:color="auto" w:fill="auto"/>
          </w:tcPr>
          <w:p w14:paraId="315C6F89">
            <w:pPr>
              <w:ind w:firstLine="0" w:firstLineChars="0"/>
              <w:jc w:val="center"/>
              <w:outlineLvl w:val="9"/>
              <w:rPr>
                <w:color w:val="auto"/>
                <w:sz w:val="24"/>
                <w:highlight w:val="none"/>
              </w:rPr>
            </w:pPr>
          </w:p>
        </w:tc>
        <w:tc>
          <w:tcPr>
            <w:tcW w:w="549" w:type="pct"/>
          </w:tcPr>
          <w:p w14:paraId="5B94FD5E">
            <w:pPr>
              <w:ind w:firstLine="0" w:firstLineChars="0"/>
              <w:jc w:val="center"/>
              <w:outlineLvl w:val="9"/>
              <w:rPr>
                <w:color w:val="auto"/>
                <w:sz w:val="24"/>
                <w:highlight w:val="none"/>
              </w:rPr>
            </w:pPr>
          </w:p>
        </w:tc>
      </w:tr>
      <w:tr w14:paraId="3A4B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A65128D">
            <w:pPr>
              <w:ind w:firstLine="0" w:firstLineChars="0"/>
              <w:jc w:val="center"/>
              <w:outlineLvl w:val="9"/>
              <w:rPr>
                <w:color w:val="auto"/>
                <w:sz w:val="24"/>
                <w:highlight w:val="none"/>
              </w:rPr>
            </w:pPr>
          </w:p>
        </w:tc>
        <w:tc>
          <w:tcPr>
            <w:tcW w:w="629" w:type="pct"/>
          </w:tcPr>
          <w:p w14:paraId="6360405C">
            <w:pPr>
              <w:ind w:firstLine="0" w:firstLineChars="0"/>
              <w:jc w:val="center"/>
              <w:outlineLvl w:val="9"/>
              <w:rPr>
                <w:color w:val="auto"/>
                <w:sz w:val="24"/>
                <w:highlight w:val="none"/>
              </w:rPr>
            </w:pPr>
          </w:p>
        </w:tc>
        <w:tc>
          <w:tcPr>
            <w:tcW w:w="439" w:type="pct"/>
          </w:tcPr>
          <w:p w14:paraId="55FC0AAE">
            <w:pPr>
              <w:ind w:firstLine="0" w:firstLineChars="0"/>
              <w:jc w:val="center"/>
              <w:outlineLvl w:val="9"/>
              <w:rPr>
                <w:color w:val="auto"/>
                <w:sz w:val="24"/>
                <w:highlight w:val="none"/>
              </w:rPr>
            </w:pPr>
          </w:p>
        </w:tc>
        <w:tc>
          <w:tcPr>
            <w:tcW w:w="388" w:type="pct"/>
          </w:tcPr>
          <w:p w14:paraId="32064A05">
            <w:pPr>
              <w:ind w:firstLine="0" w:firstLineChars="0"/>
              <w:jc w:val="center"/>
              <w:outlineLvl w:val="9"/>
              <w:rPr>
                <w:color w:val="auto"/>
                <w:sz w:val="24"/>
                <w:highlight w:val="none"/>
              </w:rPr>
            </w:pPr>
          </w:p>
        </w:tc>
        <w:tc>
          <w:tcPr>
            <w:tcW w:w="382" w:type="pct"/>
          </w:tcPr>
          <w:p w14:paraId="019F7970">
            <w:pPr>
              <w:ind w:firstLine="0" w:firstLineChars="0"/>
              <w:jc w:val="center"/>
              <w:outlineLvl w:val="9"/>
              <w:rPr>
                <w:color w:val="auto"/>
                <w:sz w:val="24"/>
                <w:highlight w:val="none"/>
              </w:rPr>
            </w:pPr>
          </w:p>
        </w:tc>
        <w:tc>
          <w:tcPr>
            <w:tcW w:w="545" w:type="pct"/>
          </w:tcPr>
          <w:p w14:paraId="50FC07B0">
            <w:pPr>
              <w:ind w:firstLine="0" w:firstLineChars="0"/>
              <w:jc w:val="center"/>
              <w:outlineLvl w:val="9"/>
              <w:rPr>
                <w:color w:val="auto"/>
                <w:sz w:val="24"/>
                <w:highlight w:val="none"/>
              </w:rPr>
            </w:pPr>
          </w:p>
        </w:tc>
        <w:tc>
          <w:tcPr>
            <w:tcW w:w="374" w:type="pct"/>
          </w:tcPr>
          <w:p w14:paraId="47887AC8">
            <w:pPr>
              <w:ind w:firstLine="0" w:firstLineChars="0"/>
              <w:jc w:val="center"/>
              <w:outlineLvl w:val="9"/>
              <w:rPr>
                <w:color w:val="auto"/>
                <w:sz w:val="24"/>
                <w:highlight w:val="none"/>
              </w:rPr>
            </w:pPr>
          </w:p>
        </w:tc>
        <w:tc>
          <w:tcPr>
            <w:tcW w:w="249" w:type="pct"/>
            <w:shd w:val="clear" w:color="auto" w:fill="auto"/>
          </w:tcPr>
          <w:p w14:paraId="3AD5BC9A">
            <w:pPr>
              <w:ind w:firstLine="0" w:firstLineChars="0"/>
              <w:jc w:val="center"/>
              <w:outlineLvl w:val="9"/>
              <w:rPr>
                <w:color w:val="auto"/>
                <w:sz w:val="24"/>
                <w:highlight w:val="none"/>
              </w:rPr>
            </w:pPr>
          </w:p>
        </w:tc>
        <w:tc>
          <w:tcPr>
            <w:tcW w:w="324" w:type="pct"/>
            <w:shd w:val="clear" w:color="auto" w:fill="auto"/>
          </w:tcPr>
          <w:p w14:paraId="0D83A41D">
            <w:pPr>
              <w:ind w:firstLine="0" w:firstLineChars="0"/>
              <w:jc w:val="center"/>
              <w:outlineLvl w:val="9"/>
              <w:rPr>
                <w:color w:val="auto"/>
                <w:sz w:val="24"/>
                <w:highlight w:val="none"/>
              </w:rPr>
            </w:pPr>
          </w:p>
        </w:tc>
        <w:tc>
          <w:tcPr>
            <w:tcW w:w="324" w:type="pct"/>
            <w:shd w:val="clear" w:color="auto" w:fill="auto"/>
          </w:tcPr>
          <w:p w14:paraId="49EF5ECD">
            <w:pPr>
              <w:ind w:firstLine="0" w:firstLineChars="0"/>
              <w:jc w:val="center"/>
              <w:outlineLvl w:val="9"/>
              <w:rPr>
                <w:color w:val="auto"/>
                <w:sz w:val="24"/>
                <w:highlight w:val="none"/>
              </w:rPr>
            </w:pPr>
          </w:p>
        </w:tc>
        <w:tc>
          <w:tcPr>
            <w:tcW w:w="325" w:type="pct"/>
            <w:shd w:val="clear" w:color="auto" w:fill="auto"/>
          </w:tcPr>
          <w:p w14:paraId="3961A651">
            <w:pPr>
              <w:ind w:firstLine="0" w:firstLineChars="0"/>
              <w:jc w:val="center"/>
              <w:outlineLvl w:val="9"/>
              <w:rPr>
                <w:color w:val="auto"/>
                <w:sz w:val="24"/>
                <w:highlight w:val="none"/>
              </w:rPr>
            </w:pPr>
          </w:p>
        </w:tc>
        <w:tc>
          <w:tcPr>
            <w:tcW w:w="549" w:type="pct"/>
          </w:tcPr>
          <w:p w14:paraId="4F93FC2C">
            <w:pPr>
              <w:ind w:firstLine="0" w:firstLineChars="0"/>
              <w:jc w:val="center"/>
              <w:outlineLvl w:val="9"/>
              <w:rPr>
                <w:color w:val="auto"/>
                <w:sz w:val="24"/>
                <w:highlight w:val="none"/>
              </w:rPr>
            </w:pPr>
          </w:p>
        </w:tc>
      </w:tr>
      <w:tr w14:paraId="3500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BA19C44">
            <w:pPr>
              <w:ind w:firstLine="0" w:firstLineChars="0"/>
              <w:jc w:val="center"/>
              <w:outlineLvl w:val="9"/>
              <w:rPr>
                <w:color w:val="auto"/>
                <w:sz w:val="24"/>
                <w:highlight w:val="none"/>
              </w:rPr>
            </w:pPr>
          </w:p>
        </w:tc>
        <w:tc>
          <w:tcPr>
            <w:tcW w:w="629" w:type="pct"/>
          </w:tcPr>
          <w:p w14:paraId="2632F41A">
            <w:pPr>
              <w:ind w:firstLine="0" w:firstLineChars="0"/>
              <w:jc w:val="center"/>
              <w:outlineLvl w:val="9"/>
              <w:rPr>
                <w:color w:val="auto"/>
                <w:sz w:val="24"/>
                <w:highlight w:val="none"/>
              </w:rPr>
            </w:pPr>
          </w:p>
        </w:tc>
        <w:tc>
          <w:tcPr>
            <w:tcW w:w="439" w:type="pct"/>
          </w:tcPr>
          <w:p w14:paraId="0272BBC7">
            <w:pPr>
              <w:ind w:firstLine="0" w:firstLineChars="0"/>
              <w:jc w:val="center"/>
              <w:outlineLvl w:val="9"/>
              <w:rPr>
                <w:color w:val="auto"/>
                <w:sz w:val="24"/>
                <w:highlight w:val="none"/>
              </w:rPr>
            </w:pPr>
          </w:p>
        </w:tc>
        <w:tc>
          <w:tcPr>
            <w:tcW w:w="388" w:type="pct"/>
          </w:tcPr>
          <w:p w14:paraId="4C4D34CF">
            <w:pPr>
              <w:ind w:firstLine="0" w:firstLineChars="0"/>
              <w:jc w:val="center"/>
              <w:outlineLvl w:val="9"/>
              <w:rPr>
                <w:color w:val="auto"/>
                <w:sz w:val="24"/>
                <w:highlight w:val="none"/>
              </w:rPr>
            </w:pPr>
          </w:p>
        </w:tc>
        <w:tc>
          <w:tcPr>
            <w:tcW w:w="382" w:type="pct"/>
          </w:tcPr>
          <w:p w14:paraId="24F47C6E">
            <w:pPr>
              <w:ind w:firstLine="0" w:firstLineChars="0"/>
              <w:jc w:val="center"/>
              <w:outlineLvl w:val="9"/>
              <w:rPr>
                <w:color w:val="auto"/>
                <w:sz w:val="24"/>
                <w:highlight w:val="none"/>
              </w:rPr>
            </w:pPr>
          </w:p>
        </w:tc>
        <w:tc>
          <w:tcPr>
            <w:tcW w:w="545" w:type="pct"/>
          </w:tcPr>
          <w:p w14:paraId="6078BE9C">
            <w:pPr>
              <w:ind w:firstLine="0" w:firstLineChars="0"/>
              <w:jc w:val="center"/>
              <w:outlineLvl w:val="9"/>
              <w:rPr>
                <w:color w:val="auto"/>
                <w:sz w:val="24"/>
                <w:highlight w:val="none"/>
              </w:rPr>
            </w:pPr>
          </w:p>
        </w:tc>
        <w:tc>
          <w:tcPr>
            <w:tcW w:w="374" w:type="pct"/>
          </w:tcPr>
          <w:p w14:paraId="6617C9D7">
            <w:pPr>
              <w:ind w:firstLine="0" w:firstLineChars="0"/>
              <w:jc w:val="center"/>
              <w:outlineLvl w:val="9"/>
              <w:rPr>
                <w:color w:val="auto"/>
                <w:sz w:val="24"/>
                <w:highlight w:val="none"/>
              </w:rPr>
            </w:pPr>
          </w:p>
        </w:tc>
        <w:tc>
          <w:tcPr>
            <w:tcW w:w="249" w:type="pct"/>
            <w:shd w:val="clear" w:color="auto" w:fill="auto"/>
          </w:tcPr>
          <w:p w14:paraId="7D664824">
            <w:pPr>
              <w:ind w:firstLine="0" w:firstLineChars="0"/>
              <w:jc w:val="center"/>
              <w:outlineLvl w:val="9"/>
              <w:rPr>
                <w:color w:val="auto"/>
                <w:sz w:val="24"/>
                <w:highlight w:val="none"/>
              </w:rPr>
            </w:pPr>
          </w:p>
        </w:tc>
        <w:tc>
          <w:tcPr>
            <w:tcW w:w="324" w:type="pct"/>
            <w:shd w:val="clear" w:color="auto" w:fill="auto"/>
          </w:tcPr>
          <w:p w14:paraId="27A07183">
            <w:pPr>
              <w:ind w:firstLine="0" w:firstLineChars="0"/>
              <w:jc w:val="center"/>
              <w:outlineLvl w:val="9"/>
              <w:rPr>
                <w:color w:val="auto"/>
                <w:sz w:val="24"/>
                <w:highlight w:val="none"/>
              </w:rPr>
            </w:pPr>
          </w:p>
        </w:tc>
        <w:tc>
          <w:tcPr>
            <w:tcW w:w="324" w:type="pct"/>
            <w:shd w:val="clear" w:color="auto" w:fill="auto"/>
          </w:tcPr>
          <w:p w14:paraId="334AD960">
            <w:pPr>
              <w:ind w:firstLine="0" w:firstLineChars="0"/>
              <w:jc w:val="center"/>
              <w:outlineLvl w:val="9"/>
              <w:rPr>
                <w:color w:val="auto"/>
                <w:sz w:val="24"/>
                <w:highlight w:val="none"/>
              </w:rPr>
            </w:pPr>
          </w:p>
        </w:tc>
        <w:tc>
          <w:tcPr>
            <w:tcW w:w="325" w:type="pct"/>
            <w:shd w:val="clear" w:color="auto" w:fill="auto"/>
          </w:tcPr>
          <w:p w14:paraId="396689C7">
            <w:pPr>
              <w:ind w:firstLine="0" w:firstLineChars="0"/>
              <w:jc w:val="center"/>
              <w:outlineLvl w:val="9"/>
              <w:rPr>
                <w:color w:val="auto"/>
                <w:sz w:val="24"/>
                <w:highlight w:val="none"/>
              </w:rPr>
            </w:pPr>
          </w:p>
        </w:tc>
        <w:tc>
          <w:tcPr>
            <w:tcW w:w="549" w:type="pct"/>
          </w:tcPr>
          <w:p w14:paraId="3F0002D9">
            <w:pPr>
              <w:ind w:firstLine="0" w:firstLineChars="0"/>
              <w:jc w:val="center"/>
              <w:outlineLvl w:val="9"/>
              <w:rPr>
                <w:color w:val="auto"/>
                <w:sz w:val="24"/>
                <w:highlight w:val="none"/>
              </w:rPr>
            </w:pPr>
          </w:p>
        </w:tc>
      </w:tr>
      <w:tr w14:paraId="2992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82C1B45">
            <w:pPr>
              <w:ind w:firstLine="0" w:firstLineChars="0"/>
              <w:jc w:val="center"/>
              <w:outlineLvl w:val="9"/>
              <w:rPr>
                <w:color w:val="auto"/>
                <w:sz w:val="24"/>
                <w:highlight w:val="none"/>
              </w:rPr>
            </w:pPr>
          </w:p>
        </w:tc>
        <w:tc>
          <w:tcPr>
            <w:tcW w:w="629" w:type="pct"/>
          </w:tcPr>
          <w:p w14:paraId="069C1978">
            <w:pPr>
              <w:ind w:firstLine="0" w:firstLineChars="0"/>
              <w:jc w:val="center"/>
              <w:outlineLvl w:val="9"/>
              <w:rPr>
                <w:color w:val="auto"/>
                <w:sz w:val="24"/>
                <w:highlight w:val="none"/>
              </w:rPr>
            </w:pPr>
          </w:p>
        </w:tc>
        <w:tc>
          <w:tcPr>
            <w:tcW w:w="439" w:type="pct"/>
          </w:tcPr>
          <w:p w14:paraId="7E0E6B60">
            <w:pPr>
              <w:ind w:firstLine="0" w:firstLineChars="0"/>
              <w:jc w:val="center"/>
              <w:outlineLvl w:val="9"/>
              <w:rPr>
                <w:color w:val="auto"/>
                <w:sz w:val="24"/>
                <w:highlight w:val="none"/>
              </w:rPr>
            </w:pPr>
          </w:p>
        </w:tc>
        <w:tc>
          <w:tcPr>
            <w:tcW w:w="388" w:type="pct"/>
          </w:tcPr>
          <w:p w14:paraId="79B55A4B">
            <w:pPr>
              <w:ind w:firstLine="0" w:firstLineChars="0"/>
              <w:jc w:val="center"/>
              <w:outlineLvl w:val="9"/>
              <w:rPr>
                <w:color w:val="auto"/>
                <w:sz w:val="24"/>
                <w:highlight w:val="none"/>
              </w:rPr>
            </w:pPr>
          </w:p>
        </w:tc>
        <w:tc>
          <w:tcPr>
            <w:tcW w:w="382" w:type="pct"/>
          </w:tcPr>
          <w:p w14:paraId="7741FB1E">
            <w:pPr>
              <w:ind w:firstLine="0" w:firstLineChars="0"/>
              <w:jc w:val="center"/>
              <w:outlineLvl w:val="9"/>
              <w:rPr>
                <w:color w:val="auto"/>
                <w:sz w:val="24"/>
                <w:highlight w:val="none"/>
              </w:rPr>
            </w:pPr>
          </w:p>
        </w:tc>
        <w:tc>
          <w:tcPr>
            <w:tcW w:w="545" w:type="pct"/>
          </w:tcPr>
          <w:p w14:paraId="24D088A5">
            <w:pPr>
              <w:ind w:firstLine="0" w:firstLineChars="0"/>
              <w:jc w:val="center"/>
              <w:outlineLvl w:val="9"/>
              <w:rPr>
                <w:color w:val="auto"/>
                <w:sz w:val="24"/>
                <w:highlight w:val="none"/>
              </w:rPr>
            </w:pPr>
          </w:p>
        </w:tc>
        <w:tc>
          <w:tcPr>
            <w:tcW w:w="374" w:type="pct"/>
          </w:tcPr>
          <w:p w14:paraId="480A8669">
            <w:pPr>
              <w:ind w:firstLine="0" w:firstLineChars="0"/>
              <w:jc w:val="center"/>
              <w:outlineLvl w:val="9"/>
              <w:rPr>
                <w:color w:val="auto"/>
                <w:sz w:val="24"/>
                <w:highlight w:val="none"/>
              </w:rPr>
            </w:pPr>
          </w:p>
        </w:tc>
        <w:tc>
          <w:tcPr>
            <w:tcW w:w="249" w:type="pct"/>
            <w:shd w:val="clear" w:color="auto" w:fill="auto"/>
          </w:tcPr>
          <w:p w14:paraId="77B779ED">
            <w:pPr>
              <w:ind w:firstLine="0" w:firstLineChars="0"/>
              <w:jc w:val="center"/>
              <w:outlineLvl w:val="9"/>
              <w:rPr>
                <w:color w:val="auto"/>
                <w:sz w:val="24"/>
                <w:highlight w:val="none"/>
              </w:rPr>
            </w:pPr>
          </w:p>
        </w:tc>
        <w:tc>
          <w:tcPr>
            <w:tcW w:w="324" w:type="pct"/>
            <w:shd w:val="clear" w:color="auto" w:fill="auto"/>
          </w:tcPr>
          <w:p w14:paraId="42CF9797">
            <w:pPr>
              <w:ind w:firstLine="0" w:firstLineChars="0"/>
              <w:jc w:val="center"/>
              <w:outlineLvl w:val="9"/>
              <w:rPr>
                <w:color w:val="auto"/>
                <w:sz w:val="24"/>
                <w:highlight w:val="none"/>
              </w:rPr>
            </w:pPr>
          </w:p>
        </w:tc>
        <w:tc>
          <w:tcPr>
            <w:tcW w:w="324" w:type="pct"/>
            <w:shd w:val="clear" w:color="auto" w:fill="auto"/>
          </w:tcPr>
          <w:p w14:paraId="204B3F5A">
            <w:pPr>
              <w:ind w:firstLine="0" w:firstLineChars="0"/>
              <w:jc w:val="center"/>
              <w:outlineLvl w:val="9"/>
              <w:rPr>
                <w:color w:val="auto"/>
                <w:sz w:val="24"/>
                <w:highlight w:val="none"/>
              </w:rPr>
            </w:pPr>
          </w:p>
        </w:tc>
        <w:tc>
          <w:tcPr>
            <w:tcW w:w="325" w:type="pct"/>
            <w:shd w:val="clear" w:color="auto" w:fill="auto"/>
          </w:tcPr>
          <w:p w14:paraId="76BBDE37">
            <w:pPr>
              <w:ind w:firstLine="0" w:firstLineChars="0"/>
              <w:jc w:val="center"/>
              <w:outlineLvl w:val="9"/>
              <w:rPr>
                <w:color w:val="auto"/>
                <w:sz w:val="24"/>
                <w:highlight w:val="none"/>
              </w:rPr>
            </w:pPr>
          </w:p>
        </w:tc>
        <w:tc>
          <w:tcPr>
            <w:tcW w:w="549" w:type="pct"/>
          </w:tcPr>
          <w:p w14:paraId="425B0B5E">
            <w:pPr>
              <w:ind w:firstLine="0" w:firstLineChars="0"/>
              <w:jc w:val="center"/>
              <w:outlineLvl w:val="9"/>
              <w:rPr>
                <w:color w:val="auto"/>
                <w:sz w:val="24"/>
                <w:highlight w:val="none"/>
              </w:rPr>
            </w:pPr>
          </w:p>
        </w:tc>
      </w:tr>
      <w:tr w14:paraId="140E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09D88422">
            <w:pPr>
              <w:ind w:firstLine="0" w:firstLineChars="0"/>
              <w:jc w:val="center"/>
              <w:outlineLvl w:val="9"/>
              <w:rPr>
                <w:color w:val="auto"/>
                <w:sz w:val="24"/>
                <w:highlight w:val="none"/>
              </w:rPr>
            </w:pPr>
          </w:p>
        </w:tc>
        <w:tc>
          <w:tcPr>
            <w:tcW w:w="629" w:type="pct"/>
          </w:tcPr>
          <w:p w14:paraId="56C7137D">
            <w:pPr>
              <w:ind w:firstLine="0" w:firstLineChars="0"/>
              <w:jc w:val="center"/>
              <w:outlineLvl w:val="9"/>
              <w:rPr>
                <w:color w:val="auto"/>
                <w:sz w:val="24"/>
                <w:highlight w:val="none"/>
              </w:rPr>
            </w:pPr>
          </w:p>
        </w:tc>
        <w:tc>
          <w:tcPr>
            <w:tcW w:w="439" w:type="pct"/>
          </w:tcPr>
          <w:p w14:paraId="13746989">
            <w:pPr>
              <w:ind w:firstLine="0" w:firstLineChars="0"/>
              <w:jc w:val="center"/>
              <w:outlineLvl w:val="9"/>
              <w:rPr>
                <w:color w:val="auto"/>
                <w:sz w:val="24"/>
                <w:highlight w:val="none"/>
              </w:rPr>
            </w:pPr>
          </w:p>
        </w:tc>
        <w:tc>
          <w:tcPr>
            <w:tcW w:w="388" w:type="pct"/>
          </w:tcPr>
          <w:p w14:paraId="0A205F92">
            <w:pPr>
              <w:ind w:firstLine="0" w:firstLineChars="0"/>
              <w:jc w:val="center"/>
              <w:outlineLvl w:val="9"/>
              <w:rPr>
                <w:color w:val="auto"/>
                <w:sz w:val="24"/>
                <w:highlight w:val="none"/>
              </w:rPr>
            </w:pPr>
          </w:p>
        </w:tc>
        <w:tc>
          <w:tcPr>
            <w:tcW w:w="382" w:type="pct"/>
          </w:tcPr>
          <w:p w14:paraId="2C61F2B6">
            <w:pPr>
              <w:ind w:firstLine="0" w:firstLineChars="0"/>
              <w:jc w:val="center"/>
              <w:outlineLvl w:val="9"/>
              <w:rPr>
                <w:color w:val="auto"/>
                <w:sz w:val="24"/>
                <w:highlight w:val="none"/>
              </w:rPr>
            </w:pPr>
          </w:p>
        </w:tc>
        <w:tc>
          <w:tcPr>
            <w:tcW w:w="545" w:type="pct"/>
          </w:tcPr>
          <w:p w14:paraId="29A6377E">
            <w:pPr>
              <w:ind w:firstLine="0" w:firstLineChars="0"/>
              <w:jc w:val="center"/>
              <w:outlineLvl w:val="9"/>
              <w:rPr>
                <w:color w:val="auto"/>
                <w:sz w:val="24"/>
                <w:highlight w:val="none"/>
              </w:rPr>
            </w:pPr>
          </w:p>
        </w:tc>
        <w:tc>
          <w:tcPr>
            <w:tcW w:w="374" w:type="pct"/>
          </w:tcPr>
          <w:p w14:paraId="555CE25F">
            <w:pPr>
              <w:ind w:firstLine="0" w:firstLineChars="0"/>
              <w:jc w:val="center"/>
              <w:outlineLvl w:val="9"/>
              <w:rPr>
                <w:color w:val="auto"/>
                <w:sz w:val="24"/>
                <w:highlight w:val="none"/>
              </w:rPr>
            </w:pPr>
          </w:p>
        </w:tc>
        <w:tc>
          <w:tcPr>
            <w:tcW w:w="249" w:type="pct"/>
            <w:shd w:val="clear" w:color="auto" w:fill="auto"/>
          </w:tcPr>
          <w:p w14:paraId="73736C74">
            <w:pPr>
              <w:ind w:firstLine="0" w:firstLineChars="0"/>
              <w:jc w:val="center"/>
              <w:outlineLvl w:val="9"/>
              <w:rPr>
                <w:color w:val="auto"/>
                <w:sz w:val="24"/>
                <w:highlight w:val="none"/>
              </w:rPr>
            </w:pPr>
          </w:p>
        </w:tc>
        <w:tc>
          <w:tcPr>
            <w:tcW w:w="324" w:type="pct"/>
            <w:shd w:val="clear" w:color="auto" w:fill="auto"/>
          </w:tcPr>
          <w:p w14:paraId="52EDD55C">
            <w:pPr>
              <w:ind w:firstLine="0" w:firstLineChars="0"/>
              <w:jc w:val="center"/>
              <w:outlineLvl w:val="9"/>
              <w:rPr>
                <w:color w:val="auto"/>
                <w:sz w:val="24"/>
                <w:highlight w:val="none"/>
              </w:rPr>
            </w:pPr>
          </w:p>
        </w:tc>
        <w:tc>
          <w:tcPr>
            <w:tcW w:w="324" w:type="pct"/>
            <w:shd w:val="clear" w:color="auto" w:fill="auto"/>
          </w:tcPr>
          <w:p w14:paraId="361CD6CC">
            <w:pPr>
              <w:ind w:firstLine="0" w:firstLineChars="0"/>
              <w:jc w:val="center"/>
              <w:outlineLvl w:val="9"/>
              <w:rPr>
                <w:color w:val="auto"/>
                <w:sz w:val="24"/>
                <w:highlight w:val="none"/>
              </w:rPr>
            </w:pPr>
          </w:p>
        </w:tc>
        <w:tc>
          <w:tcPr>
            <w:tcW w:w="325" w:type="pct"/>
            <w:shd w:val="clear" w:color="auto" w:fill="auto"/>
          </w:tcPr>
          <w:p w14:paraId="16F30308">
            <w:pPr>
              <w:ind w:firstLine="0" w:firstLineChars="0"/>
              <w:jc w:val="center"/>
              <w:outlineLvl w:val="9"/>
              <w:rPr>
                <w:color w:val="auto"/>
                <w:sz w:val="24"/>
                <w:highlight w:val="none"/>
              </w:rPr>
            </w:pPr>
          </w:p>
        </w:tc>
        <w:tc>
          <w:tcPr>
            <w:tcW w:w="549" w:type="pct"/>
          </w:tcPr>
          <w:p w14:paraId="2C3942BC">
            <w:pPr>
              <w:ind w:firstLine="0" w:firstLineChars="0"/>
              <w:jc w:val="center"/>
              <w:outlineLvl w:val="9"/>
              <w:rPr>
                <w:color w:val="auto"/>
                <w:sz w:val="24"/>
                <w:highlight w:val="none"/>
              </w:rPr>
            </w:pPr>
          </w:p>
        </w:tc>
      </w:tr>
      <w:tr w14:paraId="774F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F70E091">
            <w:pPr>
              <w:ind w:firstLine="0" w:firstLineChars="0"/>
              <w:jc w:val="center"/>
              <w:outlineLvl w:val="9"/>
              <w:rPr>
                <w:color w:val="auto"/>
                <w:sz w:val="24"/>
                <w:highlight w:val="none"/>
              </w:rPr>
            </w:pPr>
          </w:p>
        </w:tc>
        <w:tc>
          <w:tcPr>
            <w:tcW w:w="629" w:type="pct"/>
          </w:tcPr>
          <w:p w14:paraId="02911D54">
            <w:pPr>
              <w:ind w:firstLine="0" w:firstLineChars="0"/>
              <w:jc w:val="center"/>
              <w:outlineLvl w:val="9"/>
              <w:rPr>
                <w:color w:val="auto"/>
                <w:sz w:val="24"/>
                <w:highlight w:val="none"/>
              </w:rPr>
            </w:pPr>
          </w:p>
        </w:tc>
        <w:tc>
          <w:tcPr>
            <w:tcW w:w="439" w:type="pct"/>
          </w:tcPr>
          <w:p w14:paraId="59A60AE0">
            <w:pPr>
              <w:ind w:firstLine="0" w:firstLineChars="0"/>
              <w:jc w:val="center"/>
              <w:outlineLvl w:val="9"/>
              <w:rPr>
                <w:color w:val="auto"/>
                <w:sz w:val="24"/>
                <w:highlight w:val="none"/>
              </w:rPr>
            </w:pPr>
          </w:p>
        </w:tc>
        <w:tc>
          <w:tcPr>
            <w:tcW w:w="388" w:type="pct"/>
          </w:tcPr>
          <w:p w14:paraId="34C3EA3A">
            <w:pPr>
              <w:ind w:firstLine="0" w:firstLineChars="0"/>
              <w:jc w:val="center"/>
              <w:outlineLvl w:val="9"/>
              <w:rPr>
                <w:color w:val="auto"/>
                <w:sz w:val="24"/>
                <w:highlight w:val="none"/>
              </w:rPr>
            </w:pPr>
          </w:p>
        </w:tc>
        <w:tc>
          <w:tcPr>
            <w:tcW w:w="382" w:type="pct"/>
          </w:tcPr>
          <w:p w14:paraId="5266C7DC">
            <w:pPr>
              <w:ind w:firstLine="0" w:firstLineChars="0"/>
              <w:jc w:val="center"/>
              <w:outlineLvl w:val="9"/>
              <w:rPr>
                <w:color w:val="auto"/>
                <w:sz w:val="24"/>
                <w:highlight w:val="none"/>
              </w:rPr>
            </w:pPr>
          </w:p>
        </w:tc>
        <w:tc>
          <w:tcPr>
            <w:tcW w:w="545" w:type="pct"/>
          </w:tcPr>
          <w:p w14:paraId="123BC554">
            <w:pPr>
              <w:ind w:firstLine="0" w:firstLineChars="0"/>
              <w:jc w:val="center"/>
              <w:outlineLvl w:val="9"/>
              <w:rPr>
                <w:color w:val="auto"/>
                <w:sz w:val="24"/>
                <w:highlight w:val="none"/>
              </w:rPr>
            </w:pPr>
          </w:p>
        </w:tc>
        <w:tc>
          <w:tcPr>
            <w:tcW w:w="374" w:type="pct"/>
          </w:tcPr>
          <w:p w14:paraId="6BB1BC27">
            <w:pPr>
              <w:ind w:firstLine="0" w:firstLineChars="0"/>
              <w:jc w:val="center"/>
              <w:outlineLvl w:val="9"/>
              <w:rPr>
                <w:color w:val="auto"/>
                <w:sz w:val="24"/>
                <w:highlight w:val="none"/>
              </w:rPr>
            </w:pPr>
          </w:p>
        </w:tc>
        <w:tc>
          <w:tcPr>
            <w:tcW w:w="249" w:type="pct"/>
            <w:shd w:val="clear" w:color="auto" w:fill="auto"/>
          </w:tcPr>
          <w:p w14:paraId="7EF930FE">
            <w:pPr>
              <w:ind w:firstLine="0" w:firstLineChars="0"/>
              <w:jc w:val="center"/>
              <w:outlineLvl w:val="9"/>
              <w:rPr>
                <w:color w:val="auto"/>
                <w:sz w:val="24"/>
                <w:highlight w:val="none"/>
              </w:rPr>
            </w:pPr>
          </w:p>
        </w:tc>
        <w:tc>
          <w:tcPr>
            <w:tcW w:w="324" w:type="pct"/>
            <w:shd w:val="clear" w:color="auto" w:fill="auto"/>
          </w:tcPr>
          <w:p w14:paraId="23CC9685">
            <w:pPr>
              <w:ind w:firstLine="0" w:firstLineChars="0"/>
              <w:jc w:val="center"/>
              <w:outlineLvl w:val="9"/>
              <w:rPr>
                <w:color w:val="auto"/>
                <w:sz w:val="24"/>
                <w:highlight w:val="none"/>
              </w:rPr>
            </w:pPr>
          </w:p>
        </w:tc>
        <w:tc>
          <w:tcPr>
            <w:tcW w:w="324" w:type="pct"/>
            <w:shd w:val="clear" w:color="auto" w:fill="auto"/>
          </w:tcPr>
          <w:p w14:paraId="140A757E">
            <w:pPr>
              <w:ind w:firstLine="0" w:firstLineChars="0"/>
              <w:jc w:val="center"/>
              <w:outlineLvl w:val="9"/>
              <w:rPr>
                <w:color w:val="auto"/>
                <w:sz w:val="24"/>
                <w:highlight w:val="none"/>
              </w:rPr>
            </w:pPr>
          </w:p>
        </w:tc>
        <w:tc>
          <w:tcPr>
            <w:tcW w:w="325" w:type="pct"/>
            <w:shd w:val="clear" w:color="auto" w:fill="auto"/>
          </w:tcPr>
          <w:p w14:paraId="716A8346">
            <w:pPr>
              <w:ind w:firstLine="0" w:firstLineChars="0"/>
              <w:jc w:val="center"/>
              <w:outlineLvl w:val="9"/>
              <w:rPr>
                <w:color w:val="auto"/>
                <w:sz w:val="24"/>
                <w:highlight w:val="none"/>
              </w:rPr>
            </w:pPr>
          </w:p>
        </w:tc>
        <w:tc>
          <w:tcPr>
            <w:tcW w:w="549" w:type="pct"/>
          </w:tcPr>
          <w:p w14:paraId="2B95797F">
            <w:pPr>
              <w:ind w:firstLine="0" w:firstLineChars="0"/>
              <w:jc w:val="center"/>
              <w:outlineLvl w:val="9"/>
              <w:rPr>
                <w:color w:val="auto"/>
                <w:sz w:val="24"/>
                <w:highlight w:val="none"/>
              </w:rPr>
            </w:pPr>
          </w:p>
        </w:tc>
      </w:tr>
      <w:tr w14:paraId="2C3F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4B700F3">
            <w:pPr>
              <w:ind w:firstLine="0" w:firstLineChars="0"/>
              <w:jc w:val="center"/>
              <w:outlineLvl w:val="9"/>
              <w:rPr>
                <w:color w:val="auto"/>
                <w:sz w:val="24"/>
                <w:highlight w:val="none"/>
              </w:rPr>
            </w:pPr>
          </w:p>
        </w:tc>
        <w:tc>
          <w:tcPr>
            <w:tcW w:w="629" w:type="pct"/>
          </w:tcPr>
          <w:p w14:paraId="17F31D57">
            <w:pPr>
              <w:ind w:firstLine="0" w:firstLineChars="0"/>
              <w:jc w:val="center"/>
              <w:outlineLvl w:val="9"/>
              <w:rPr>
                <w:color w:val="auto"/>
                <w:sz w:val="24"/>
                <w:highlight w:val="none"/>
              </w:rPr>
            </w:pPr>
          </w:p>
        </w:tc>
        <w:tc>
          <w:tcPr>
            <w:tcW w:w="439" w:type="pct"/>
          </w:tcPr>
          <w:p w14:paraId="376693AD">
            <w:pPr>
              <w:ind w:firstLine="0" w:firstLineChars="0"/>
              <w:jc w:val="center"/>
              <w:outlineLvl w:val="9"/>
              <w:rPr>
                <w:color w:val="auto"/>
                <w:sz w:val="24"/>
                <w:highlight w:val="none"/>
              </w:rPr>
            </w:pPr>
          </w:p>
        </w:tc>
        <w:tc>
          <w:tcPr>
            <w:tcW w:w="388" w:type="pct"/>
          </w:tcPr>
          <w:p w14:paraId="146A1AE5">
            <w:pPr>
              <w:ind w:firstLine="0" w:firstLineChars="0"/>
              <w:jc w:val="center"/>
              <w:outlineLvl w:val="9"/>
              <w:rPr>
                <w:color w:val="auto"/>
                <w:sz w:val="24"/>
                <w:highlight w:val="none"/>
              </w:rPr>
            </w:pPr>
          </w:p>
        </w:tc>
        <w:tc>
          <w:tcPr>
            <w:tcW w:w="382" w:type="pct"/>
          </w:tcPr>
          <w:p w14:paraId="65CF123A">
            <w:pPr>
              <w:ind w:firstLine="0" w:firstLineChars="0"/>
              <w:jc w:val="center"/>
              <w:outlineLvl w:val="9"/>
              <w:rPr>
                <w:color w:val="auto"/>
                <w:sz w:val="24"/>
                <w:highlight w:val="none"/>
              </w:rPr>
            </w:pPr>
          </w:p>
        </w:tc>
        <w:tc>
          <w:tcPr>
            <w:tcW w:w="545" w:type="pct"/>
          </w:tcPr>
          <w:p w14:paraId="4213421E">
            <w:pPr>
              <w:ind w:firstLine="0" w:firstLineChars="0"/>
              <w:jc w:val="center"/>
              <w:outlineLvl w:val="9"/>
              <w:rPr>
                <w:color w:val="auto"/>
                <w:sz w:val="24"/>
                <w:highlight w:val="none"/>
              </w:rPr>
            </w:pPr>
          </w:p>
        </w:tc>
        <w:tc>
          <w:tcPr>
            <w:tcW w:w="374" w:type="pct"/>
          </w:tcPr>
          <w:p w14:paraId="424EF9D7">
            <w:pPr>
              <w:ind w:firstLine="0" w:firstLineChars="0"/>
              <w:jc w:val="center"/>
              <w:outlineLvl w:val="9"/>
              <w:rPr>
                <w:color w:val="auto"/>
                <w:sz w:val="24"/>
                <w:highlight w:val="none"/>
              </w:rPr>
            </w:pPr>
          </w:p>
        </w:tc>
        <w:tc>
          <w:tcPr>
            <w:tcW w:w="249" w:type="pct"/>
            <w:shd w:val="clear" w:color="auto" w:fill="auto"/>
          </w:tcPr>
          <w:p w14:paraId="0A00A260">
            <w:pPr>
              <w:ind w:firstLine="0" w:firstLineChars="0"/>
              <w:jc w:val="center"/>
              <w:outlineLvl w:val="9"/>
              <w:rPr>
                <w:color w:val="auto"/>
                <w:sz w:val="24"/>
                <w:highlight w:val="none"/>
              </w:rPr>
            </w:pPr>
          </w:p>
        </w:tc>
        <w:tc>
          <w:tcPr>
            <w:tcW w:w="324" w:type="pct"/>
            <w:shd w:val="clear" w:color="auto" w:fill="auto"/>
          </w:tcPr>
          <w:p w14:paraId="6F29103B">
            <w:pPr>
              <w:ind w:firstLine="0" w:firstLineChars="0"/>
              <w:jc w:val="center"/>
              <w:outlineLvl w:val="9"/>
              <w:rPr>
                <w:color w:val="auto"/>
                <w:sz w:val="24"/>
                <w:highlight w:val="none"/>
              </w:rPr>
            </w:pPr>
          </w:p>
        </w:tc>
        <w:tc>
          <w:tcPr>
            <w:tcW w:w="324" w:type="pct"/>
            <w:shd w:val="clear" w:color="auto" w:fill="auto"/>
          </w:tcPr>
          <w:p w14:paraId="6810F45A">
            <w:pPr>
              <w:ind w:firstLine="0" w:firstLineChars="0"/>
              <w:jc w:val="center"/>
              <w:outlineLvl w:val="9"/>
              <w:rPr>
                <w:color w:val="auto"/>
                <w:sz w:val="24"/>
                <w:highlight w:val="none"/>
              </w:rPr>
            </w:pPr>
          </w:p>
        </w:tc>
        <w:tc>
          <w:tcPr>
            <w:tcW w:w="325" w:type="pct"/>
            <w:shd w:val="clear" w:color="auto" w:fill="auto"/>
          </w:tcPr>
          <w:p w14:paraId="45E20F90">
            <w:pPr>
              <w:ind w:firstLine="0" w:firstLineChars="0"/>
              <w:jc w:val="center"/>
              <w:outlineLvl w:val="9"/>
              <w:rPr>
                <w:color w:val="auto"/>
                <w:sz w:val="24"/>
                <w:highlight w:val="none"/>
              </w:rPr>
            </w:pPr>
          </w:p>
        </w:tc>
        <w:tc>
          <w:tcPr>
            <w:tcW w:w="549" w:type="pct"/>
          </w:tcPr>
          <w:p w14:paraId="269267FB">
            <w:pPr>
              <w:ind w:firstLine="0" w:firstLineChars="0"/>
              <w:jc w:val="center"/>
              <w:outlineLvl w:val="9"/>
              <w:rPr>
                <w:color w:val="auto"/>
                <w:sz w:val="24"/>
                <w:highlight w:val="none"/>
              </w:rPr>
            </w:pPr>
          </w:p>
        </w:tc>
      </w:tr>
      <w:tr w14:paraId="4BD2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0EBFD9F">
            <w:pPr>
              <w:ind w:firstLine="0" w:firstLineChars="0"/>
              <w:jc w:val="center"/>
              <w:outlineLvl w:val="9"/>
              <w:rPr>
                <w:color w:val="auto"/>
                <w:sz w:val="24"/>
                <w:highlight w:val="none"/>
              </w:rPr>
            </w:pPr>
          </w:p>
        </w:tc>
        <w:tc>
          <w:tcPr>
            <w:tcW w:w="629" w:type="pct"/>
          </w:tcPr>
          <w:p w14:paraId="495A6B49">
            <w:pPr>
              <w:ind w:firstLine="0" w:firstLineChars="0"/>
              <w:jc w:val="center"/>
              <w:outlineLvl w:val="9"/>
              <w:rPr>
                <w:color w:val="auto"/>
                <w:sz w:val="24"/>
                <w:highlight w:val="none"/>
              </w:rPr>
            </w:pPr>
          </w:p>
        </w:tc>
        <w:tc>
          <w:tcPr>
            <w:tcW w:w="439" w:type="pct"/>
          </w:tcPr>
          <w:p w14:paraId="208F5FC2">
            <w:pPr>
              <w:ind w:firstLine="0" w:firstLineChars="0"/>
              <w:jc w:val="center"/>
              <w:outlineLvl w:val="9"/>
              <w:rPr>
                <w:color w:val="auto"/>
                <w:sz w:val="24"/>
                <w:highlight w:val="none"/>
              </w:rPr>
            </w:pPr>
          </w:p>
        </w:tc>
        <w:tc>
          <w:tcPr>
            <w:tcW w:w="388" w:type="pct"/>
          </w:tcPr>
          <w:p w14:paraId="111E0A32">
            <w:pPr>
              <w:ind w:firstLine="0" w:firstLineChars="0"/>
              <w:jc w:val="center"/>
              <w:outlineLvl w:val="9"/>
              <w:rPr>
                <w:color w:val="auto"/>
                <w:sz w:val="24"/>
                <w:highlight w:val="none"/>
              </w:rPr>
            </w:pPr>
          </w:p>
        </w:tc>
        <w:tc>
          <w:tcPr>
            <w:tcW w:w="382" w:type="pct"/>
          </w:tcPr>
          <w:p w14:paraId="08837883">
            <w:pPr>
              <w:ind w:firstLine="0" w:firstLineChars="0"/>
              <w:jc w:val="center"/>
              <w:outlineLvl w:val="9"/>
              <w:rPr>
                <w:color w:val="auto"/>
                <w:sz w:val="24"/>
                <w:highlight w:val="none"/>
              </w:rPr>
            </w:pPr>
          </w:p>
        </w:tc>
        <w:tc>
          <w:tcPr>
            <w:tcW w:w="545" w:type="pct"/>
          </w:tcPr>
          <w:p w14:paraId="2648AF62">
            <w:pPr>
              <w:ind w:firstLine="0" w:firstLineChars="0"/>
              <w:jc w:val="center"/>
              <w:outlineLvl w:val="9"/>
              <w:rPr>
                <w:color w:val="auto"/>
                <w:sz w:val="24"/>
                <w:highlight w:val="none"/>
              </w:rPr>
            </w:pPr>
          </w:p>
        </w:tc>
        <w:tc>
          <w:tcPr>
            <w:tcW w:w="374" w:type="pct"/>
          </w:tcPr>
          <w:p w14:paraId="31B7CFAC">
            <w:pPr>
              <w:ind w:firstLine="0" w:firstLineChars="0"/>
              <w:jc w:val="center"/>
              <w:outlineLvl w:val="9"/>
              <w:rPr>
                <w:color w:val="auto"/>
                <w:sz w:val="24"/>
                <w:highlight w:val="none"/>
              </w:rPr>
            </w:pPr>
          </w:p>
        </w:tc>
        <w:tc>
          <w:tcPr>
            <w:tcW w:w="249" w:type="pct"/>
            <w:shd w:val="clear" w:color="auto" w:fill="auto"/>
          </w:tcPr>
          <w:p w14:paraId="61088793">
            <w:pPr>
              <w:ind w:firstLine="0" w:firstLineChars="0"/>
              <w:jc w:val="center"/>
              <w:outlineLvl w:val="9"/>
              <w:rPr>
                <w:color w:val="auto"/>
                <w:sz w:val="24"/>
                <w:highlight w:val="none"/>
              </w:rPr>
            </w:pPr>
          </w:p>
        </w:tc>
        <w:tc>
          <w:tcPr>
            <w:tcW w:w="324" w:type="pct"/>
            <w:shd w:val="clear" w:color="auto" w:fill="auto"/>
          </w:tcPr>
          <w:p w14:paraId="2EABEE33">
            <w:pPr>
              <w:ind w:firstLine="0" w:firstLineChars="0"/>
              <w:jc w:val="center"/>
              <w:outlineLvl w:val="9"/>
              <w:rPr>
                <w:color w:val="auto"/>
                <w:sz w:val="24"/>
                <w:highlight w:val="none"/>
              </w:rPr>
            </w:pPr>
          </w:p>
        </w:tc>
        <w:tc>
          <w:tcPr>
            <w:tcW w:w="324" w:type="pct"/>
            <w:shd w:val="clear" w:color="auto" w:fill="auto"/>
          </w:tcPr>
          <w:p w14:paraId="4D6083EE">
            <w:pPr>
              <w:ind w:firstLine="0" w:firstLineChars="0"/>
              <w:jc w:val="center"/>
              <w:outlineLvl w:val="9"/>
              <w:rPr>
                <w:color w:val="auto"/>
                <w:sz w:val="24"/>
                <w:highlight w:val="none"/>
              </w:rPr>
            </w:pPr>
          </w:p>
        </w:tc>
        <w:tc>
          <w:tcPr>
            <w:tcW w:w="325" w:type="pct"/>
            <w:shd w:val="clear" w:color="auto" w:fill="auto"/>
          </w:tcPr>
          <w:p w14:paraId="1E6E2A8B">
            <w:pPr>
              <w:ind w:firstLine="0" w:firstLineChars="0"/>
              <w:jc w:val="center"/>
              <w:outlineLvl w:val="9"/>
              <w:rPr>
                <w:color w:val="auto"/>
                <w:sz w:val="24"/>
                <w:highlight w:val="none"/>
              </w:rPr>
            </w:pPr>
          </w:p>
        </w:tc>
        <w:tc>
          <w:tcPr>
            <w:tcW w:w="549" w:type="pct"/>
          </w:tcPr>
          <w:p w14:paraId="2812545C">
            <w:pPr>
              <w:ind w:firstLine="0" w:firstLineChars="0"/>
              <w:jc w:val="center"/>
              <w:outlineLvl w:val="9"/>
              <w:rPr>
                <w:color w:val="auto"/>
                <w:sz w:val="24"/>
                <w:highlight w:val="none"/>
              </w:rPr>
            </w:pPr>
          </w:p>
        </w:tc>
      </w:tr>
      <w:tr w14:paraId="39F7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695E765">
            <w:pPr>
              <w:ind w:firstLine="0" w:firstLineChars="0"/>
              <w:jc w:val="center"/>
              <w:outlineLvl w:val="9"/>
              <w:rPr>
                <w:color w:val="auto"/>
                <w:sz w:val="24"/>
                <w:highlight w:val="none"/>
              </w:rPr>
            </w:pPr>
          </w:p>
        </w:tc>
        <w:tc>
          <w:tcPr>
            <w:tcW w:w="629" w:type="pct"/>
          </w:tcPr>
          <w:p w14:paraId="391514B9">
            <w:pPr>
              <w:ind w:firstLine="0" w:firstLineChars="0"/>
              <w:jc w:val="center"/>
              <w:outlineLvl w:val="9"/>
              <w:rPr>
                <w:color w:val="auto"/>
                <w:sz w:val="24"/>
                <w:highlight w:val="none"/>
              </w:rPr>
            </w:pPr>
          </w:p>
        </w:tc>
        <w:tc>
          <w:tcPr>
            <w:tcW w:w="439" w:type="pct"/>
          </w:tcPr>
          <w:p w14:paraId="5F838302">
            <w:pPr>
              <w:ind w:firstLine="0" w:firstLineChars="0"/>
              <w:jc w:val="center"/>
              <w:outlineLvl w:val="9"/>
              <w:rPr>
                <w:color w:val="auto"/>
                <w:sz w:val="24"/>
                <w:highlight w:val="none"/>
              </w:rPr>
            </w:pPr>
          </w:p>
        </w:tc>
        <w:tc>
          <w:tcPr>
            <w:tcW w:w="388" w:type="pct"/>
          </w:tcPr>
          <w:p w14:paraId="4E15B320">
            <w:pPr>
              <w:ind w:firstLine="0" w:firstLineChars="0"/>
              <w:jc w:val="center"/>
              <w:outlineLvl w:val="9"/>
              <w:rPr>
                <w:color w:val="auto"/>
                <w:sz w:val="24"/>
                <w:highlight w:val="none"/>
              </w:rPr>
            </w:pPr>
          </w:p>
        </w:tc>
        <w:tc>
          <w:tcPr>
            <w:tcW w:w="382" w:type="pct"/>
          </w:tcPr>
          <w:p w14:paraId="64345F66">
            <w:pPr>
              <w:ind w:firstLine="0" w:firstLineChars="0"/>
              <w:jc w:val="center"/>
              <w:outlineLvl w:val="9"/>
              <w:rPr>
                <w:color w:val="auto"/>
                <w:sz w:val="24"/>
                <w:highlight w:val="none"/>
              </w:rPr>
            </w:pPr>
          </w:p>
        </w:tc>
        <w:tc>
          <w:tcPr>
            <w:tcW w:w="545" w:type="pct"/>
          </w:tcPr>
          <w:p w14:paraId="1601D10C">
            <w:pPr>
              <w:ind w:firstLine="0" w:firstLineChars="0"/>
              <w:jc w:val="center"/>
              <w:outlineLvl w:val="9"/>
              <w:rPr>
                <w:color w:val="auto"/>
                <w:sz w:val="24"/>
                <w:highlight w:val="none"/>
              </w:rPr>
            </w:pPr>
          </w:p>
        </w:tc>
        <w:tc>
          <w:tcPr>
            <w:tcW w:w="374" w:type="pct"/>
          </w:tcPr>
          <w:p w14:paraId="47AB3B94">
            <w:pPr>
              <w:ind w:firstLine="0" w:firstLineChars="0"/>
              <w:jc w:val="center"/>
              <w:outlineLvl w:val="9"/>
              <w:rPr>
                <w:color w:val="auto"/>
                <w:sz w:val="24"/>
                <w:highlight w:val="none"/>
              </w:rPr>
            </w:pPr>
          </w:p>
        </w:tc>
        <w:tc>
          <w:tcPr>
            <w:tcW w:w="249" w:type="pct"/>
            <w:shd w:val="clear" w:color="auto" w:fill="auto"/>
          </w:tcPr>
          <w:p w14:paraId="40D1E82D">
            <w:pPr>
              <w:ind w:firstLine="0" w:firstLineChars="0"/>
              <w:jc w:val="center"/>
              <w:outlineLvl w:val="9"/>
              <w:rPr>
                <w:color w:val="auto"/>
                <w:sz w:val="24"/>
                <w:highlight w:val="none"/>
              </w:rPr>
            </w:pPr>
          </w:p>
        </w:tc>
        <w:tc>
          <w:tcPr>
            <w:tcW w:w="324" w:type="pct"/>
            <w:shd w:val="clear" w:color="auto" w:fill="auto"/>
          </w:tcPr>
          <w:p w14:paraId="3359131C">
            <w:pPr>
              <w:ind w:firstLine="0" w:firstLineChars="0"/>
              <w:jc w:val="center"/>
              <w:outlineLvl w:val="9"/>
              <w:rPr>
                <w:color w:val="auto"/>
                <w:sz w:val="24"/>
                <w:highlight w:val="none"/>
              </w:rPr>
            </w:pPr>
          </w:p>
        </w:tc>
        <w:tc>
          <w:tcPr>
            <w:tcW w:w="324" w:type="pct"/>
            <w:shd w:val="clear" w:color="auto" w:fill="auto"/>
          </w:tcPr>
          <w:p w14:paraId="0ACF7429">
            <w:pPr>
              <w:ind w:firstLine="0" w:firstLineChars="0"/>
              <w:jc w:val="center"/>
              <w:outlineLvl w:val="9"/>
              <w:rPr>
                <w:color w:val="auto"/>
                <w:sz w:val="24"/>
                <w:highlight w:val="none"/>
              </w:rPr>
            </w:pPr>
          </w:p>
        </w:tc>
        <w:tc>
          <w:tcPr>
            <w:tcW w:w="325" w:type="pct"/>
            <w:shd w:val="clear" w:color="auto" w:fill="auto"/>
          </w:tcPr>
          <w:p w14:paraId="44F03D3D">
            <w:pPr>
              <w:ind w:firstLine="0" w:firstLineChars="0"/>
              <w:jc w:val="center"/>
              <w:outlineLvl w:val="9"/>
              <w:rPr>
                <w:color w:val="auto"/>
                <w:sz w:val="24"/>
                <w:highlight w:val="none"/>
              </w:rPr>
            </w:pPr>
          </w:p>
        </w:tc>
        <w:tc>
          <w:tcPr>
            <w:tcW w:w="549" w:type="pct"/>
          </w:tcPr>
          <w:p w14:paraId="4352A7BA">
            <w:pPr>
              <w:ind w:firstLine="0" w:firstLineChars="0"/>
              <w:jc w:val="center"/>
              <w:outlineLvl w:val="9"/>
              <w:rPr>
                <w:color w:val="auto"/>
                <w:sz w:val="24"/>
                <w:highlight w:val="none"/>
              </w:rPr>
            </w:pPr>
          </w:p>
        </w:tc>
      </w:tr>
      <w:tr w14:paraId="17E5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EC80D0B">
            <w:pPr>
              <w:ind w:firstLine="0" w:firstLineChars="0"/>
              <w:jc w:val="center"/>
              <w:outlineLvl w:val="9"/>
              <w:rPr>
                <w:color w:val="auto"/>
                <w:sz w:val="24"/>
                <w:highlight w:val="none"/>
              </w:rPr>
            </w:pPr>
          </w:p>
        </w:tc>
        <w:tc>
          <w:tcPr>
            <w:tcW w:w="629" w:type="pct"/>
          </w:tcPr>
          <w:p w14:paraId="3312D75D">
            <w:pPr>
              <w:ind w:firstLine="0" w:firstLineChars="0"/>
              <w:jc w:val="center"/>
              <w:outlineLvl w:val="9"/>
              <w:rPr>
                <w:color w:val="auto"/>
                <w:sz w:val="24"/>
                <w:highlight w:val="none"/>
              </w:rPr>
            </w:pPr>
          </w:p>
        </w:tc>
        <w:tc>
          <w:tcPr>
            <w:tcW w:w="439" w:type="pct"/>
          </w:tcPr>
          <w:p w14:paraId="29D43642">
            <w:pPr>
              <w:ind w:firstLine="0" w:firstLineChars="0"/>
              <w:jc w:val="center"/>
              <w:outlineLvl w:val="9"/>
              <w:rPr>
                <w:color w:val="auto"/>
                <w:sz w:val="24"/>
                <w:highlight w:val="none"/>
              </w:rPr>
            </w:pPr>
          </w:p>
        </w:tc>
        <w:tc>
          <w:tcPr>
            <w:tcW w:w="388" w:type="pct"/>
          </w:tcPr>
          <w:p w14:paraId="066CB23D">
            <w:pPr>
              <w:ind w:firstLine="0" w:firstLineChars="0"/>
              <w:jc w:val="center"/>
              <w:outlineLvl w:val="9"/>
              <w:rPr>
                <w:color w:val="auto"/>
                <w:sz w:val="24"/>
                <w:highlight w:val="none"/>
              </w:rPr>
            </w:pPr>
          </w:p>
        </w:tc>
        <w:tc>
          <w:tcPr>
            <w:tcW w:w="382" w:type="pct"/>
          </w:tcPr>
          <w:p w14:paraId="7B6FB71A">
            <w:pPr>
              <w:ind w:firstLine="0" w:firstLineChars="0"/>
              <w:jc w:val="center"/>
              <w:outlineLvl w:val="9"/>
              <w:rPr>
                <w:color w:val="auto"/>
                <w:sz w:val="24"/>
                <w:highlight w:val="none"/>
              </w:rPr>
            </w:pPr>
          </w:p>
        </w:tc>
        <w:tc>
          <w:tcPr>
            <w:tcW w:w="545" w:type="pct"/>
          </w:tcPr>
          <w:p w14:paraId="0ABA228B">
            <w:pPr>
              <w:ind w:firstLine="0" w:firstLineChars="0"/>
              <w:jc w:val="center"/>
              <w:outlineLvl w:val="9"/>
              <w:rPr>
                <w:color w:val="auto"/>
                <w:sz w:val="24"/>
                <w:highlight w:val="none"/>
              </w:rPr>
            </w:pPr>
          </w:p>
        </w:tc>
        <w:tc>
          <w:tcPr>
            <w:tcW w:w="374" w:type="pct"/>
          </w:tcPr>
          <w:p w14:paraId="688456FA">
            <w:pPr>
              <w:ind w:firstLine="0" w:firstLineChars="0"/>
              <w:jc w:val="center"/>
              <w:outlineLvl w:val="9"/>
              <w:rPr>
                <w:color w:val="auto"/>
                <w:sz w:val="24"/>
                <w:highlight w:val="none"/>
              </w:rPr>
            </w:pPr>
          </w:p>
        </w:tc>
        <w:tc>
          <w:tcPr>
            <w:tcW w:w="249" w:type="pct"/>
            <w:shd w:val="clear" w:color="auto" w:fill="auto"/>
          </w:tcPr>
          <w:p w14:paraId="469D363F">
            <w:pPr>
              <w:ind w:firstLine="0" w:firstLineChars="0"/>
              <w:jc w:val="center"/>
              <w:outlineLvl w:val="9"/>
              <w:rPr>
                <w:color w:val="auto"/>
                <w:sz w:val="24"/>
                <w:highlight w:val="none"/>
              </w:rPr>
            </w:pPr>
          </w:p>
        </w:tc>
        <w:tc>
          <w:tcPr>
            <w:tcW w:w="324" w:type="pct"/>
            <w:shd w:val="clear" w:color="auto" w:fill="auto"/>
          </w:tcPr>
          <w:p w14:paraId="24F692AD">
            <w:pPr>
              <w:ind w:firstLine="0" w:firstLineChars="0"/>
              <w:jc w:val="center"/>
              <w:outlineLvl w:val="9"/>
              <w:rPr>
                <w:color w:val="auto"/>
                <w:sz w:val="24"/>
                <w:highlight w:val="none"/>
              </w:rPr>
            </w:pPr>
          </w:p>
        </w:tc>
        <w:tc>
          <w:tcPr>
            <w:tcW w:w="324" w:type="pct"/>
            <w:shd w:val="clear" w:color="auto" w:fill="auto"/>
          </w:tcPr>
          <w:p w14:paraId="65DA0DE3">
            <w:pPr>
              <w:ind w:firstLine="0" w:firstLineChars="0"/>
              <w:jc w:val="center"/>
              <w:outlineLvl w:val="9"/>
              <w:rPr>
                <w:color w:val="auto"/>
                <w:sz w:val="24"/>
                <w:highlight w:val="none"/>
              </w:rPr>
            </w:pPr>
          </w:p>
        </w:tc>
        <w:tc>
          <w:tcPr>
            <w:tcW w:w="325" w:type="pct"/>
            <w:shd w:val="clear" w:color="auto" w:fill="auto"/>
          </w:tcPr>
          <w:p w14:paraId="7A6B23B4">
            <w:pPr>
              <w:ind w:firstLine="0" w:firstLineChars="0"/>
              <w:jc w:val="center"/>
              <w:outlineLvl w:val="9"/>
              <w:rPr>
                <w:color w:val="auto"/>
                <w:sz w:val="24"/>
                <w:highlight w:val="none"/>
              </w:rPr>
            </w:pPr>
          </w:p>
        </w:tc>
        <w:tc>
          <w:tcPr>
            <w:tcW w:w="549" w:type="pct"/>
          </w:tcPr>
          <w:p w14:paraId="54916BE1">
            <w:pPr>
              <w:ind w:firstLine="0" w:firstLineChars="0"/>
              <w:jc w:val="center"/>
              <w:outlineLvl w:val="9"/>
              <w:rPr>
                <w:color w:val="auto"/>
                <w:sz w:val="24"/>
                <w:highlight w:val="none"/>
              </w:rPr>
            </w:pPr>
          </w:p>
        </w:tc>
      </w:tr>
      <w:tr w14:paraId="5995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0992936">
            <w:pPr>
              <w:ind w:firstLine="0" w:firstLineChars="0"/>
              <w:jc w:val="center"/>
              <w:outlineLvl w:val="9"/>
              <w:rPr>
                <w:color w:val="auto"/>
                <w:sz w:val="24"/>
                <w:highlight w:val="none"/>
              </w:rPr>
            </w:pPr>
          </w:p>
        </w:tc>
        <w:tc>
          <w:tcPr>
            <w:tcW w:w="629" w:type="pct"/>
          </w:tcPr>
          <w:p w14:paraId="58276B91">
            <w:pPr>
              <w:ind w:firstLine="0" w:firstLineChars="0"/>
              <w:jc w:val="center"/>
              <w:outlineLvl w:val="9"/>
              <w:rPr>
                <w:color w:val="auto"/>
                <w:sz w:val="24"/>
                <w:highlight w:val="none"/>
              </w:rPr>
            </w:pPr>
          </w:p>
        </w:tc>
        <w:tc>
          <w:tcPr>
            <w:tcW w:w="439" w:type="pct"/>
          </w:tcPr>
          <w:p w14:paraId="6AF924EB">
            <w:pPr>
              <w:ind w:firstLine="0" w:firstLineChars="0"/>
              <w:jc w:val="center"/>
              <w:outlineLvl w:val="9"/>
              <w:rPr>
                <w:color w:val="auto"/>
                <w:sz w:val="24"/>
                <w:highlight w:val="none"/>
              </w:rPr>
            </w:pPr>
          </w:p>
        </w:tc>
        <w:tc>
          <w:tcPr>
            <w:tcW w:w="388" w:type="pct"/>
          </w:tcPr>
          <w:p w14:paraId="1D96BF20">
            <w:pPr>
              <w:ind w:firstLine="0" w:firstLineChars="0"/>
              <w:jc w:val="center"/>
              <w:outlineLvl w:val="9"/>
              <w:rPr>
                <w:color w:val="auto"/>
                <w:sz w:val="24"/>
                <w:highlight w:val="none"/>
              </w:rPr>
            </w:pPr>
          </w:p>
        </w:tc>
        <w:tc>
          <w:tcPr>
            <w:tcW w:w="382" w:type="pct"/>
          </w:tcPr>
          <w:p w14:paraId="4421CE84">
            <w:pPr>
              <w:ind w:firstLine="0" w:firstLineChars="0"/>
              <w:jc w:val="center"/>
              <w:outlineLvl w:val="9"/>
              <w:rPr>
                <w:color w:val="auto"/>
                <w:sz w:val="24"/>
                <w:highlight w:val="none"/>
              </w:rPr>
            </w:pPr>
          </w:p>
        </w:tc>
        <w:tc>
          <w:tcPr>
            <w:tcW w:w="545" w:type="pct"/>
          </w:tcPr>
          <w:p w14:paraId="2986FE74">
            <w:pPr>
              <w:ind w:firstLine="0" w:firstLineChars="0"/>
              <w:jc w:val="center"/>
              <w:outlineLvl w:val="9"/>
              <w:rPr>
                <w:color w:val="auto"/>
                <w:sz w:val="24"/>
                <w:highlight w:val="none"/>
              </w:rPr>
            </w:pPr>
          </w:p>
        </w:tc>
        <w:tc>
          <w:tcPr>
            <w:tcW w:w="374" w:type="pct"/>
          </w:tcPr>
          <w:p w14:paraId="112DA934">
            <w:pPr>
              <w:ind w:firstLine="0" w:firstLineChars="0"/>
              <w:jc w:val="center"/>
              <w:outlineLvl w:val="9"/>
              <w:rPr>
                <w:color w:val="auto"/>
                <w:sz w:val="24"/>
                <w:highlight w:val="none"/>
              </w:rPr>
            </w:pPr>
          </w:p>
        </w:tc>
        <w:tc>
          <w:tcPr>
            <w:tcW w:w="249" w:type="pct"/>
            <w:shd w:val="clear" w:color="auto" w:fill="auto"/>
          </w:tcPr>
          <w:p w14:paraId="203965C4">
            <w:pPr>
              <w:ind w:firstLine="0" w:firstLineChars="0"/>
              <w:jc w:val="center"/>
              <w:outlineLvl w:val="9"/>
              <w:rPr>
                <w:color w:val="auto"/>
                <w:sz w:val="24"/>
                <w:highlight w:val="none"/>
              </w:rPr>
            </w:pPr>
          </w:p>
        </w:tc>
        <w:tc>
          <w:tcPr>
            <w:tcW w:w="324" w:type="pct"/>
            <w:shd w:val="clear" w:color="auto" w:fill="auto"/>
          </w:tcPr>
          <w:p w14:paraId="7FD9D888">
            <w:pPr>
              <w:ind w:firstLine="0" w:firstLineChars="0"/>
              <w:jc w:val="center"/>
              <w:outlineLvl w:val="9"/>
              <w:rPr>
                <w:color w:val="auto"/>
                <w:sz w:val="24"/>
                <w:highlight w:val="none"/>
              </w:rPr>
            </w:pPr>
          </w:p>
        </w:tc>
        <w:tc>
          <w:tcPr>
            <w:tcW w:w="324" w:type="pct"/>
            <w:shd w:val="clear" w:color="auto" w:fill="auto"/>
          </w:tcPr>
          <w:p w14:paraId="7894053D">
            <w:pPr>
              <w:ind w:firstLine="0" w:firstLineChars="0"/>
              <w:jc w:val="center"/>
              <w:outlineLvl w:val="9"/>
              <w:rPr>
                <w:color w:val="auto"/>
                <w:sz w:val="24"/>
                <w:highlight w:val="none"/>
              </w:rPr>
            </w:pPr>
          </w:p>
        </w:tc>
        <w:tc>
          <w:tcPr>
            <w:tcW w:w="325" w:type="pct"/>
            <w:shd w:val="clear" w:color="auto" w:fill="auto"/>
          </w:tcPr>
          <w:p w14:paraId="2C5ED4D6">
            <w:pPr>
              <w:ind w:firstLine="0" w:firstLineChars="0"/>
              <w:jc w:val="center"/>
              <w:outlineLvl w:val="9"/>
              <w:rPr>
                <w:color w:val="auto"/>
                <w:sz w:val="24"/>
                <w:highlight w:val="none"/>
              </w:rPr>
            </w:pPr>
          </w:p>
        </w:tc>
        <w:tc>
          <w:tcPr>
            <w:tcW w:w="549" w:type="pct"/>
          </w:tcPr>
          <w:p w14:paraId="6F3116B8">
            <w:pPr>
              <w:ind w:firstLine="0" w:firstLineChars="0"/>
              <w:jc w:val="center"/>
              <w:outlineLvl w:val="9"/>
              <w:rPr>
                <w:color w:val="auto"/>
                <w:sz w:val="24"/>
                <w:highlight w:val="none"/>
              </w:rPr>
            </w:pPr>
          </w:p>
        </w:tc>
      </w:tr>
      <w:tr w14:paraId="7BC8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58F54E4">
            <w:pPr>
              <w:ind w:firstLine="0" w:firstLineChars="0"/>
              <w:jc w:val="center"/>
              <w:outlineLvl w:val="9"/>
              <w:rPr>
                <w:color w:val="auto"/>
                <w:sz w:val="24"/>
                <w:highlight w:val="none"/>
              </w:rPr>
            </w:pPr>
          </w:p>
        </w:tc>
        <w:tc>
          <w:tcPr>
            <w:tcW w:w="629" w:type="pct"/>
          </w:tcPr>
          <w:p w14:paraId="55C72DF4">
            <w:pPr>
              <w:ind w:firstLine="0" w:firstLineChars="0"/>
              <w:jc w:val="center"/>
              <w:outlineLvl w:val="9"/>
              <w:rPr>
                <w:color w:val="auto"/>
                <w:sz w:val="24"/>
                <w:highlight w:val="none"/>
              </w:rPr>
            </w:pPr>
          </w:p>
        </w:tc>
        <w:tc>
          <w:tcPr>
            <w:tcW w:w="439" w:type="pct"/>
          </w:tcPr>
          <w:p w14:paraId="3CA7F7DC">
            <w:pPr>
              <w:ind w:firstLine="0" w:firstLineChars="0"/>
              <w:jc w:val="center"/>
              <w:outlineLvl w:val="9"/>
              <w:rPr>
                <w:color w:val="auto"/>
                <w:sz w:val="24"/>
                <w:highlight w:val="none"/>
              </w:rPr>
            </w:pPr>
          </w:p>
        </w:tc>
        <w:tc>
          <w:tcPr>
            <w:tcW w:w="388" w:type="pct"/>
          </w:tcPr>
          <w:p w14:paraId="7E117D1B">
            <w:pPr>
              <w:ind w:firstLine="0" w:firstLineChars="0"/>
              <w:jc w:val="center"/>
              <w:outlineLvl w:val="9"/>
              <w:rPr>
                <w:color w:val="auto"/>
                <w:sz w:val="24"/>
                <w:highlight w:val="none"/>
              </w:rPr>
            </w:pPr>
          </w:p>
        </w:tc>
        <w:tc>
          <w:tcPr>
            <w:tcW w:w="382" w:type="pct"/>
          </w:tcPr>
          <w:p w14:paraId="5E7CF4BC">
            <w:pPr>
              <w:ind w:firstLine="0" w:firstLineChars="0"/>
              <w:jc w:val="center"/>
              <w:outlineLvl w:val="9"/>
              <w:rPr>
                <w:color w:val="auto"/>
                <w:sz w:val="24"/>
                <w:highlight w:val="none"/>
              </w:rPr>
            </w:pPr>
          </w:p>
        </w:tc>
        <w:tc>
          <w:tcPr>
            <w:tcW w:w="545" w:type="pct"/>
          </w:tcPr>
          <w:p w14:paraId="6CFAAA43">
            <w:pPr>
              <w:ind w:firstLine="0" w:firstLineChars="0"/>
              <w:jc w:val="center"/>
              <w:outlineLvl w:val="9"/>
              <w:rPr>
                <w:color w:val="auto"/>
                <w:sz w:val="24"/>
                <w:highlight w:val="none"/>
              </w:rPr>
            </w:pPr>
          </w:p>
        </w:tc>
        <w:tc>
          <w:tcPr>
            <w:tcW w:w="374" w:type="pct"/>
          </w:tcPr>
          <w:p w14:paraId="0B7EFC6B">
            <w:pPr>
              <w:ind w:firstLine="0" w:firstLineChars="0"/>
              <w:jc w:val="center"/>
              <w:outlineLvl w:val="9"/>
              <w:rPr>
                <w:color w:val="auto"/>
                <w:sz w:val="24"/>
                <w:highlight w:val="none"/>
              </w:rPr>
            </w:pPr>
          </w:p>
        </w:tc>
        <w:tc>
          <w:tcPr>
            <w:tcW w:w="249" w:type="pct"/>
            <w:shd w:val="clear" w:color="auto" w:fill="auto"/>
          </w:tcPr>
          <w:p w14:paraId="1B04FDE3">
            <w:pPr>
              <w:ind w:firstLine="0" w:firstLineChars="0"/>
              <w:jc w:val="center"/>
              <w:outlineLvl w:val="9"/>
              <w:rPr>
                <w:color w:val="auto"/>
                <w:sz w:val="24"/>
                <w:highlight w:val="none"/>
              </w:rPr>
            </w:pPr>
          </w:p>
        </w:tc>
        <w:tc>
          <w:tcPr>
            <w:tcW w:w="324" w:type="pct"/>
            <w:shd w:val="clear" w:color="auto" w:fill="auto"/>
          </w:tcPr>
          <w:p w14:paraId="6C2BEE2D">
            <w:pPr>
              <w:ind w:firstLine="0" w:firstLineChars="0"/>
              <w:jc w:val="center"/>
              <w:outlineLvl w:val="9"/>
              <w:rPr>
                <w:color w:val="auto"/>
                <w:sz w:val="24"/>
                <w:highlight w:val="none"/>
              </w:rPr>
            </w:pPr>
          </w:p>
        </w:tc>
        <w:tc>
          <w:tcPr>
            <w:tcW w:w="324" w:type="pct"/>
            <w:shd w:val="clear" w:color="auto" w:fill="auto"/>
          </w:tcPr>
          <w:p w14:paraId="7F1A20FA">
            <w:pPr>
              <w:ind w:firstLine="0" w:firstLineChars="0"/>
              <w:jc w:val="center"/>
              <w:outlineLvl w:val="9"/>
              <w:rPr>
                <w:color w:val="auto"/>
                <w:sz w:val="24"/>
                <w:highlight w:val="none"/>
              </w:rPr>
            </w:pPr>
          </w:p>
        </w:tc>
        <w:tc>
          <w:tcPr>
            <w:tcW w:w="325" w:type="pct"/>
            <w:shd w:val="clear" w:color="auto" w:fill="auto"/>
          </w:tcPr>
          <w:p w14:paraId="1E86ABC8">
            <w:pPr>
              <w:ind w:firstLine="0" w:firstLineChars="0"/>
              <w:jc w:val="center"/>
              <w:outlineLvl w:val="9"/>
              <w:rPr>
                <w:color w:val="auto"/>
                <w:sz w:val="24"/>
                <w:highlight w:val="none"/>
              </w:rPr>
            </w:pPr>
          </w:p>
        </w:tc>
        <w:tc>
          <w:tcPr>
            <w:tcW w:w="549" w:type="pct"/>
          </w:tcPr>
          <w:p w14:paraId="45E5E02D">
            <w:pPr>
              <w:ind w:firstLine="0" w:firstLineChars="0"/>
              <w:jc w:val="center"/>
              <w:outlineLvl w:val="9"/>
              <w:rPr>
                <w:color w:val="auto"/>
                <w:sz w:val="24"/>
                <w:highlight w:val="none"/>
              </w:rPr>
            </w:pPr>
          </w:p>
        </w:tc>
      </w:tr>
      <w:tr w14:paraId="7C23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BE552DB">
            <w:pPr>
              <w:ind w:firstLine="0" w:firstLineChars="0"/>
              <w:jc w:val="center"/>
              <w:outlineLvl w:val="9"/>
              <w:rPr>
                <w:color w:val="auto"/>
                <w:sz w:val="24"/>
                <w:highlight w:val="none"/>
              </w:rPr>
            </w:pPr>
          </w:p>
        </w:tc>
        <w:tc>
          <w:tcPr>
            <w:tcW w:w="629" w:type="pct"/>
          </w:tcPr>
          <w:p w14:paraId="182679ED">
            <w:pPr>
              <w:ind w:firstLine="0" w:firstLineChars="0"/>
              <w:jc w:val="center"/>
              <w:outlineLvl w:val="9"/>
              <w:rPr>
                <w:color w:val="auto"/>
                <w:sz w:val="24"/>
                <w:highlight w:val="none"/>
              </w:rPr>
            </w:pPr>
          </w:p>
        </w:tc>
        <w:tc>
          <w:tcPr>
            <w:tcW w:w="439" w:type="pct"/>
          </w:tcPr>
          <w:p w14:paraId="4A2AF397">
            <w:pPr>
              <w:ind w:firstLine="0" w:firstLineChars="0"/>
              <w:jc w:val="center"/>
              <w:outlineLvl w:val="9"/>
              <w:rPr>
                <w:color w:val="auto"/>
                <w:sz w:val="24"/>
                <w:highlight w:val="none"/>
              </w:rPr>
            </w:pPr>
          </w:p>
        </w:tc>
        <w:tc>
          <w:tcPr>
            <w:tcW w:w="388" w:type="pct"/>
          </w:tcPr>
          <w:p w14:paraId="4930822A">
            <w:pPr>
              <w:ind w:firstLine="0" w:firstLineChars="0"/>
              <w:jc w:val="center"/>
              <w:outlineLvl w:val="9"/>
              <w:rPr>
                <w:color w:val="auto"/>
                <w:sz w:val="24"/>
                <w:highlight w:val="none"/>
              </w:rPr>
            </w:pPr>
          </w:p>
        </w:tc>
        <w:tc>
          <w:tcPr>
            <w:tcW w:w="382" w:type="pct"/>
          </w:tcPr>
          <w:p w14:paraId="390CB0A8">
            <w:pPr>
              <w:ind w:firstLine="0" w:firstLineChars="0"/>
              <w:jc w:val="center"/>
              <w:outlineLvl w:val="9"/>
              <w:rPr>
                <w:color w:val="auto"/>
                <w:sz w:val="24"/>
                <w:highlight w:val="none"/>
              </w:rPr>
            </w:pPr>
          </w:p>
        </w:tc>
        <w:tc>
          <w:tcPr>
            <w:tcW w:w="545" w:type="pct"/>
          </w:tcPr>
          <w:p w14:paraId="04D4CD5E">
            <w:pPr>
              <w:ind w:firstLine="0" w:firstLineChars="0"/>
              <w:jc w:val="center"/>
              <w:outlineLvl w:val="9"/>
              <w:rPr>
                <w:color w:val="auto"/>
                <w:sz w:val="24"/>
                <w:highlight w:val="none"/>
              </w:rPr>
            </w:pPr>
          </w:p>
        </w:tc>
        <w:tc>
          <w:tcPr>
            <w:tcW w:w="374" w:type="pct"/>
          </w:tcPr>
          <w:p w14:paraId="3CF43318">
            <w:pPr>
              <w:ind w:firstLine="0" w:firstLineChars="0"/>
              <w:jc w:val="center"/>
              <w:outlineLvl w:val="9"/>
              <w:rPr>
                <w:color w:val="auto"/>
                <w:sz w:val="24"/>
                <w:highlight w:val="none"/>
              </w:rPr>
            </w:pPr>
          </w:p>
        </w:tc>
        <w:tc>
          <w:tcPr>
            <w:tcW w:w="249" w:type="pct"/>
            <w:shd w:val="clear" w:color="auto" w:fill="auto"/>
          </w:tcPr>
          <w:p w14:paraId="7FD8C04C">
            <w:pPr>
              <w:ind w:firstLine="0" w:firstLineChars="0"/>
              <w:jc w:val="center"/>
              <w:outlineLvl w:val="9"/>
              <w:rPr>
                <w:color w:val="auto"/>
                <w:sz w:val="24"/>
                <w:highlight w:val="none"/>
              </w:rPr>
            </w:pPr>
          </w:p>
        </w:tc>
        <w:tc>
          <w:tcPr>
            <w:tcW w:w="324" w:type="pct"/>
            <w:shd w:val="clear" w:color="auto" w:fill="auto"/>
          </w:tcPr>
          <w:p w14:paraId="5FBA7C91">
            <w:pPr>
              <w:ind w:firstLine="0" w:firstLineChars="0"/>
              <w:jc w:val="center"/>
              <w:outlineLvl w:val="9"/>
              <w:rPr>
                <w:color w:val="auto"/>
                <w:sz w:val="24"/>
                <w:highlight w:val="none"/>
              </w:rPr>
            </w:pPr>
          </w:p>
        </w:tc>
        <w:tc>
          <w:tcPr>
            <w:tcW w:w="324" w:type="pct"/>
            <w:shd w:val="clear" w:color="auto" w:fill="auto"/>
          </w:tcPr>
          <w:p w14:paraId="4478EBED">
            <w:pPr>
              <w:ind w:firstLine="0" w:firstLineChars="0"/>
              <w:jc w:val="center"/>
              <w:outlineLvl w:val="9"/>
              <w:rPr>
                <w:color w:val="auto"/>
                <w:sz w:val="24"/>
                <w:highlight w:val="none"/>
              </w:rPr>
            </w:pPr>
          </w:p>
        </w:tc>
        <w:tc>
          <w:tcPr>
            <w:tcW w:w="325" w:type="pct"/>
            <w:shd w:val="clear" w:color="auto" w:fill="auto"/>
          </w:tcPr>
          <w:p w14:paraId="41A40585">
            <w:pPr>
              <w:ind w:firstLine="0" w:firstLineChars="0"/>
              <w:jc w:val="center"/>
              <w:outlineLvl w:val="9"/>
              <w:rPr>
                <w:color w:val="auto"/>
                <w:sz w:val="24"/>
                <w:highlight w:val="none"/>
              </w:rPr>
            </w:pPr>
          </w:p>
        </w:tc>
        <w:tc>
          <w:tcPr>
            <w:tcW w:w="549" w:type="pct"/>
          </w:tcPr>
          <w:p w14:paraId="440EC74D">
            <w:pPr>
              <w:ind w:firstLine="0" w:firstLineChars="0"/>
              <w:jc w:val="center"/>
              <w:outlineLvl w:val="9"/>
              <w:rPr>
                <w:color w:val="auto"/>
                <w:sz w:val="24"/>
                <w:highlight w:val="none"/>
              </w:rPr>
            </w:pPr>
          </w:p>
        </w:tc>
      </w:tr>
      <w:tr w14:paraId="0BFE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417840F">
            <w:pPr>
              <w:ind w:firstLine="0" w:firstLineChars="0"/>
              <w:jc w:val="center"/>
              <w:outlineLvl w:val="9"/>
              <w:rPr>
                <w:color w:val="auto"/>
                <w:sz w:val="24"/>
                <w:highlight w:val="none"/>
              </w:rPr>
            </w:pPr>
          </w:p>
        </w:tc>
        <w:tc>
          <w:tcPr>
            <w:tcW w:w="629" w:type="pct"/>
          </w:tcPr>
          <w:p w14:paraId="1F8800E3">
            <w:pPr>
              <w:ind w:firstLine="0" w:firstLineChars="0"/>
              <w:jc w:val="center"/>
              <w:outlineLvl w:val="9"/>
              <w:rPr>
                <w:color w:val="auto"/>
                <w:sz w:val="24"/>
                <w:highlight w:val="none"/>
              </w:rPr>
            </w:pPr>
          </w:p>
        </w:tc>
        <w:tc>
          <w:tcPr>
            <w:tcW w:w="439" w:type="pct"/>
          </w:tcPr>
          <w:p w14:paraId="423BAA19">
            <w:pPr>
              <w:ind w:firstLine="0" w:firstLineChars="0"/>
              <w:jc w:val="center"/>
              <w:outlineLvl w:val="9"/>
              <w:rPr>
                <w:color w:val="auto"/>
                <w:sz w:val="24"/>
                <w:highlight w:val="none"/>
              </w:rPr>
            </w:pPr>
          </w:p>
        </w:tc>
        <w:tc>
          <w:tcPr>
            <w:tcW w:w="388" w:type="pct"/>
          </w:tcPr>
          <w:p w14:paraId="218CA64C">
            <w:pPr>
              <w:ind w:firstLine="0" w:firstLineChars="0"/>
              <w:jc w:val="center"/>
              <w:outlineLvl w:val="9"/>
              <w:rPr>
                <w:color w:val="auto"/>
                <w:sz w:val="24"/>
                <w:highlight w:val="none"/>
              </w:rPr>
            </w:pPr>
          </w:p>
        </w:tc>
        <w:tc>
          <w:tcPr>
            <w:tcW w:w="382" w:type="pct"/>
          </w:tcPr>
          <w:p w14:paraId="0D4AA56B">
            <w:pPr>
              <w:ind w:firstLine="0" w:firstLineChars="0"/>
              <w:jc w:val="center"/>
              <w:outlineLvl w:val="9"/>
              <w:rPr>
                <w:color w:val="auto"/>
                <w:sz w:val="24"/>
                <w:highlight w:val="none"/>
              </w:rPr>
            </w:pPr>
          </w:p>
        </w:tc>
        <w:tc>
          <w:tcPr>
            <w:tcW w:w="545" w:type="pct"/>
          </w:tcPr>
          <w:p w14:paraId="5489A25A">
            <w:pPr>
              <w:ind w:firstLine="0" w:firstLineChars="0"/>
              <w:jc w:val="center"/>
              <w:outlineLvl w:val="9"/>
              <w:rPr>
                <w:color w:val="auto"/>
                <w:sz w:val="24"/>
                <w:highlight w:val="none"/>
              </w:rPr>
            </w:pPr>
          </w:p>
        </w:tc>
        <w:tc>
          <w:tcPr>
            <w:tcW w:w="374" w:type="pct"/>
          </w:tcPr>
          <w:p w14:paraId="13023288">
            <w:pPr>
              <w:ind w:firstLine="0" w:firstLineChars="0"/>
              <w:jc w:val="center"/>
              <w:outlineLvl w:val="9"/>
              <w:rPr>
                <w:color w:val="auto"/>
                <w:sz w:val="24"/>
                <w:highlight w:val="none"/>
              </w:rPr>
            </w:pPr>
          </w:p>
        </w:tc>
        <w:tc>
          <w:tcPr>
            <w:tcW w:w="249" w:type="pct"/>
            <w:shd w:val="clear" w:color="auto" w:fill="auto"/>
          </w:tcPr>
          <w:p w14:paraId="08B881F8">
            <w:pPr>
              <w:ind w:firstLine="0" w:firstLineChars="0"/>
              <w:jc w:val="center"/>
              <w:outlineLvl w:val="9"/>
              <w:rPr>
                <w:color w:val="auto"/>
                <w:sz w:val="24"/>
                <w:highlight w:val="none"/>
              </w:rPr>
            </w:pPr>
          </w:p>
        </w:tc>
        <w:tc>
          <w:tcPr>
            <w:tcW w:w="324" w:type="pct"/>
            <w:shd w:val="clear" w:color="auto" w:fill="auto"/>
          </w:tcPr>
          <w:p w14:paraId="5C7D0FBB">
            <w:pPr>
              <w:ind w:firstLine="0" w:firstLineChars="0"/>
              <w:jc w:val="center"/>
              <w:outlineLvl w:val="9"/>
              <w:rPr>
                <w:color w:val="auto"/>
                <w:sz w:val="24"/>
                <w:highlight w:val="none"/>
              </w:rPr>
            </w:pPr>
          </w:p>
        </w:tc>
        <w:tc>
          <w:tcPr>
            <w:tcW w:w="324" w:type="pct"/>
            <w:shd w:val="clear" w:color="auto" w:fill="auto"/>
          </w:tcPr>
          <w:p w14:paraId="3183C060">
            <w:pPr>
              <w:ind w:firstLine="0" w:firstLineChars="0"/>
              <w:jc w:val="center"/>
              <w:outlineLvl w:val="9"/>
              <w:rPr>
                <w:color w:val="auto"/>
                <w:sz w:val="24"/>
                <w:highlight w:val="none"/>
              </w:rPr>
            </w:pPr>
          </w:p>
        </w:tc>
        <w:tc>
          <w:tcPr>
            <w:tcW w:w="325" w:type="pct"/>
            <w:shd w:val="clear" w:color="auto" w:fill="auto"/>
          </w:tcPr>
          <w:p w14:paraId="35B55300">
            <w:pPr>
              <w:ind w:firstLine="0" w:firstLineChars="0"/>
              <w:jc w:val="center"/>
              <w:outlineLvl w:val="9"/>
              <w:rPr>
                <w:color w:val="auto"/>
                <w:sz w:val="24"/>
                <w:highlight w:val="none"/>
              </w:rPr>
            </w:pPr>
          </w:p>
        </w:tc>
        <w:tc>
          <w:tcPr>
            <w:tcW w:w="549" w:type="pct"/>
          </w:tcPr>
          <w:p w14:paraId="6F31E6AC">
            <w:pPr>
              <w:ind w:firstLine="0" w:firstLineChars="0"/>
              <w:jc w:val="center"/>
              <w:outlineLvl w:val="9"/>
              <w:rPr>
                <w:color w:val="auto"/>
                <w:sz w:val="24"/>
                <w:highlight w:val="none"/>
              </w:rPr>
            </w:pPr>
          </w:p>
        </w:tc>
      </w:tr>
    </w:tbl>
    <w:p w14:paraId="0049FE00">
      <w:pPr>
        <w:ind w:firstLine="0" w:firstLineChars="0"/>
        <w:outlineLvl w:val="9"/>
        <w:rPr>
          <w:bCs/>
          <w:color w:val="auto"/>
          <w:kern w:val="0"/>
          <w:sz w:val="24"/>
          <w:highlight w:val="none"/>
        </w:rPr>
      </w:pPr>
      <w:r>
        <w:rPr>
          <w:color w:val="auto"/>
          <w:sz w:val="24"/>
          <w:highlight w:val="none"/>
        </w:rPr>
        <w:t>注：本表填报的设备应满足招标文件第二章</w:t>
      </w:r>
      <w:r>
        <w:rPr>
          <w:rFonts w:hint="eastAsia" w:ascii="宋体" w:hAnsi="宋体" w:cs="宋体"/>
          <w:color w:val="auto"/>
          <w:sz w:val="24"/>
          <w:highlight w:val="none"/>
        </w:rPr>
        <w:t>“投标人须知”</w:t>
      </w:r>
      <w:r>
        <w:rPr>
          <w:color w:val="auto"/>
          <w:sz w:val="24"/>
          <w:highlight w:val="none"/>
        </w:rPr>
        <w:t>前附表附录7的要求。</w:t>
      </w:r>
    </w:p>
    <w:p w14:paraId="12EC9B1E">
      <w:pPr>
        <w:ind w:firstLine="0" w:firstLineChars="0"/>
        <w:outlineLvl w:val="9"/>
        <w:rPr>
          <w:color w:val="auto"/>
          <w:sz w:val="24"/>
          <w:highlight w:val="none"/>
        </w:rPr>
      </w:pPr>
    </w:p>
    <w:p w14:paraId="1D824EB1">
      <w:pPr>
        <w:widowControl/>
        <w:ind w:firstLine="0" w:firstLineChars="0"/>
        <w:jc w:val="left"/>
        <w:outlineLvl w:val="9"/>
        <w:rPr>
          <w:color w:val="auto"/>
          <w:sz w:val="24"/>
          <w:highlight w:val="none"/>
        </w:rPr>
      </w:pPr>
      <w:r>
        <w:rPr>
          <w:color w:val="auto"/>
          <w:sz w:val="24"/>
          <w:highlight w:val="none"/>
        </w:rPr>
        <w:br w:type="page"/>
      </w:r>
    </w:p>
    <w:p w14:paraId="4FCCC8C4">
      <w:pPr>
        <w:spacing w:beforeLines="100" w:afterLines="100"/>
        <w:ind w:firstLine="0" w:firstLineChars="0"/>
        <w:jc w:val="center"/>
        <w:outlineLvl w:val="9"/>
        <w:rPr>
          <w:rFonts w:ascii="黑体" w:hAnsi="黑体" w:eastAsia="黑体" w:cs="黑体"/>
          <w:bCs/>
          <w:color w:val="auto"/>
          <w:kern w:val="44"/>
          <w:sz w:val="24"/>
          <w:highlight w:val="none"/>
        </w:rPr>
      </w:pPr>
      <w:r>
        <w:rPr>
          <w:rFonts w:hint="eastAsia" w:ascii="黑体" w:hAnsi="黑体" w:eastAsia="黑体" w:cs="黑体"/>
          <w:bCs/>
          <w:color w:val="auto"/>
          <w:kern w:val="0"/>
          <w:sz w:val="24"/>
          <w:highlight w:val="none"/>
        </w:rPr>
        <w:t>（十）拟配备本标段的主要材料试验、测量、质检仪器设备表</w:t>
      </w:r>
    </w:p>
    <w:tbl>
      <w:tblPr>
        <w:tblStyle w:val="55"/>
        <w:tblpPr w:leftFromText="180" w:rightFromText="180" w:vertAnchor="text" w:horzAnchor="page" w:tblpX="1545" w:tblpY="396"/>
        <w:tblOverlap w:val="never"/>
        <w:tblW w:w="48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9"/>
        <w:gridCol w:w="985"/>
        <w:gridCol w:w="973"/>
        <w:gridCol w:w="983"/>
        <w:gridCol w:w="983"/>
        <w:gridCol w:w="1622"/>
        <w:gridCol w:w="669"/>
      </w:tblGrid>
      <w:tr w14:paraId="1BA3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5DB677DF">
            <w:pPr>
              <w:ind w:firstLine="0" w:firstLineChars="0"/>
              <w:jc w:val="center"/>
              <w:outlineLvl w:val="9"/>
              <w:rPr>
                <w:color w:val="auto"/>
                <w:sz w:val="24"/>
                <w:highlight w:val="none"/>
              </w:rPr>
            </w:pPr>
            <w:r>
              <w:rPr>
                <w:color w:val="auto"/>
                <w:sz w:val="24"/>
                <w:highlight w:val="none"/>
              </w:rPr>
              <w:t>序号</w:t>
            </w:r>
          </w:p>
        </w:tc>
        <w:tc>
          <w:tcPr>
            <w:tcW w:w="928" w:type="pct"/>
            <w:vAlign w:val="center"/>
          </w:tcPr>
          <w:p w14:paraId="79249A5B">
            <w:pPr>
              <w:ind w:firstLine="0" w:firstLineChars="0"/>
              <w:jc w:val="center"/>
              <w:outlineLvl w:val="9"/>
              <w:rPr>
                <w:color w:val="auto"/>
                <w:sz w:val="24"/>
                <w:highlight w:val="none"/>
              </w:rPr>
            </w:pPr>
            <w:r>
              <w:rPr>
                <w:color w:val="auto"/>
                <w:sz w:val="24"/>
                <w:highlight w:val="none"/>
              </w:rPr>
              <w:t>仪器设备名称</w:t>
            </w:r>
          </w:p>
        </w:tc>
        <w:tc>
          <w:tcPr>
            <w:tcW w:w="590" w:type="pct"/>
            <w:vAlign w:val="center"/>
          </w:tcPr>
          <w:p w14:paraId="5A0E7F3A">
            <w:pPr>
              <w:ind w:firstLine="0" w:firstLineChars="0"/>
              <w:jc w:val="center"/>
              <w:outlineLvl w:val="9"/>
              <w:rPr>
                <w:color w:val="auto"/>
                <w:sz w:val="24"/>
                <w:highlight w:val="none"/>
              </w:rPr>
            </w:pPr>
            <w:r>
              <w:rPr>
                <w:color w:val="auto"/>
                <w:sz w:val="24"/>
                <w:highlight w:val="none"/>
              </w:rPr>
              <w:t>型号规格</w:t>
            </w:r>
          </w:p>
        </w:tc>
        <w:tc>
          <w:tcPr>
            <w:tcW w:w="583" w:type="pct"/>
            <w:vAlign w:val="center"/>
          </w:tcPr>
          <w:p w14:paraId="7BED7225">
            <w:pPr>
              <w:ind w:firstLine="0" w:firstLineChars="0"/>
              <w:jc w:val="center"/>
              <w:outlineLvl w:val="9"/>
              <w:rPr>
                <w:color w:val="auto"/>
                <w:sz w:val="24"/>
                <w:highlight w:val="none"/>
              </w:rPr>
            </w:pPr>
            <w:r>
              <w:rPr>
                <w:color w:val="auto"/>
                <w:sz w:val="24"/>
                <w:highlight w:val="none"/>
              </w:rPr>
              <w:t>数量</w:t>
            </w:r>
          </w:p>
        </w:tc>
        <w:tc>
          <w:tcPr>
            <w:tcW w:w="589" w:type="pct"/>
            <w:vAlign w:val="center"/>
          </w:tcPr>
          <w:p w14:paraId="4C67EDC3">
            <w:pPr>
              <w:ind w:firstLine="0" w:firstLineChars="0"/>
              <w:jc w:val="center"/>
              <w:outlineLvl w:val="9"/>
              <w:rPr>
                <w:color w:val="auto"/>
                <w:sz w:val="24"/>
                <w:highlight w:val="none"/>
              </w:rPr>
            </w:pPr>
            <w:r>
              <w:rPr>
                <w:color w:val="auto"/>
                <w:sz w:val="24"/>
                <w:highlight w:val="none"/>
              </w:rPr>
              <w:t>国别产地</w:t>
            </w:r>
          </w:p>
        </w:tc>
        <w:tc>
          <w:tcPr>
            <w:tcW w:w="589" w:type="pct"/>
            <w:vAlign w:val="center"/>
          </w:tcPr>
          <w:p w14:paraId="45FC0971">
            <w:pPr>
              <w:ind w:firstLine="0" w:firstLineChars="0"/>
              <w:jc w:val="center"/>
              <w:outlineLvl w:val="9"/>
              <w:rPr>
                <w:color w:val="auto"/>
                <w:sz w:val="24"/>
                <w:highlight w:val="none"/>
              </w:rPr>
            </w:pPr>
            <w:r>
              <w:rPr>
                <w:color w:val="auto"/>
                <w:sz w:val="24"/>
                <w:highlight w:val="none"/>
              </w:rPr>
              <w:t>制造年份</w:t>
            </w:r>
          </w:p>
        </w:tc>
        <w:tc>
          <w:tcPr>
            <w:tcW w:w="971" w:type="pct"/>
            <w:vAlign w:val="center"/>
          </w:tcPr>
          <w:p w14:paraId="1264540E">
            <w:pPr>
              <w:ind w:firstLine="0" w:firstLineChars="0"/>
              <w:jc w:val="center"/>
              <w:outlineLvl w:val="9"/>
              <w:rPr>
                <w:color w:val="auto"/>
                <w:sz w:val="24"/>
                <w:highlight w:val="none"/>
              </w:rPr>
            </w:pPr>
            <w:r>
              <w:rPr>
                <w:color w:val="auto"/>
                <w:sz w:val="24"/>
                <w:highlight w:val="none"/>
              </w:rPr>
              <w:t>用途</w:t>
            </w:r>
          </w:p>
        </w:tc>
        <w:tc>
          <w:tcPr>
            <w:tcW w:w="400" w:type="pct"/>
            <w:vAlign w:val="center"/>
          </w:tcPr>
          <w:p w14:paraId="2315714C">
            <w:pPr>
              <w:ind w:firstLine="0" w:firstLineChars="0"/>
              <w:jc w:val="center"/>
              <w:outlineLvl w:val="9"/>
              <w:rPr>
                <w:color w:val="auto"/>
                <w:sz w:val="24"/>
                <w:highlight w:val="none"/>
              </w:rPr>
            </w:pPr>
            <w:r>
              <w:rPr>
                <w:color w:val="auto"/>
                <w:sz w:val="24"/>
                <w:highlight w:val="none"/>
              </w:rPr>
              <w:t>备注</w:t>
            </w:r>
          </w:p>
        </w:tc>
      </w:tr>
      <w:tr w14:paraId="2B8A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22DF0FB">
            <w:pPr>
              <w:ind w:firstLine="0" w:firstLineChars="0"/>
              <w:jc w:val="center"/>
              <w:outlineLvl w:val="9"/>
              <w:rPr>
                <w:color w:val="auto"/>
                <w:sz w:val="24"/>
                <w:highlight w:val="none"/>
              </w:rPr>
            </w:pPr>
          </w:p>
        </w:tc>
        <w:tc>
          <w:tcPr>
            <w:tcW w:w="928" w:type="pct"/>
            <w:vAlign w:val="center"/>
          </w:tcPr>
          <w:p w14:paraId="7A56144A">
            <w:pPr>
              <w:ind w:firstLine="0" w:firstLineChars="0"/>
              <w:jc w:val="center"/>
              <w:outlineLvl w:val="9"/>
              <w:rPr>
                <w:color w:val="auto"/>
                <w:sz w:val="24"/>
                <w:highlight w:val="none"/>
              </w:rPr>
            </w:pPr>
          </w:p>
        </w:tc>
        <w:tc>
          <w:tcPr>
            <w:tcW w:w="590" w:type="pct"/>
            <w:vAlign w:val="center"/>
          </w:tcPr>
          <w:p w14:paraId="5FD45143">
            <w:pPr>
              <w:ind w:firstLine="0" w:firstLineChars="0"/>
              <w:jc w:val="center"/>
              <w:outlineLvl w:val="9"/>
              <w:rPr>
                <w:color w:val="auto"/>
                <w:sz w:val="24"/>
                <w:highlight w:val="none"/>
              </w:rPr>
            </w:pPr>
          </w:p>
        </w:tc>
        <w:tc>
          <w:tcPr>
            <w:tcW w:w="583" w:type="pct"/>
            <w:vAlign w:val="center"/>
          </w:tcPr>
          <w:p w14:paraId="6FDA93F0">
            <w:pPr>
              <w:ind w:firstLine="0" w:firstLineChars="0"/>
              <w:jc w:val="center"/>
              <w:outlineLvl w:val="9"/>
              <w:rPr>
                <w:color w:val="auto"/>
                <w:sz w:val="24"/>
                <w:highlight w:val="none"/>
              </w:rPr>
            </w:pPr>
          </w:p>
        </w:tc>
        <w:tc>
          <w:tcPr>
            <w:tcW w:w="589" w:type="pct"/>
            <w:vAlign w:val="center"/>
          </w:tcPr>
          <w:p w14:paraId="6017C937">
            <w:pPr>
              <w:ind w:firstLine="0" w:firstLineChars="0"/>
              <w:jc w:val="center"/>
              <w:outlineLvl w:val="9"/>
              <w:rPr>
                <w:color w:val="auto"/>
                <w:sz w:val="24"/>
                <w:highlight w:val="none"/>
              </w:rPr>
            </w:pPr>
          </w:p>
        </w:tc>
        <w:tc>
          <w:tcPr>
            <w:tcW w:w="589" w:type="pct"/>
            <w:vAlign w:val="center"/>
          </w:tcPr>
          <w:p w14:paraId="52372251">
            <w:pPr>
              <w:ind w:firstLine="0" w:firstLineChars="0"/>
              <w:jc w:val="center"/>
              <w:outlineLvl w:val="9"/>
              <w:rPr>
                <w:color w:val="auto"/>
                <w:sz w:val="24"/>
                <w:highlight w:val="none"/>
              </w:rPr>
            </w:pPr>
          </w:p>
        </w:tc>
        <w:tc>
          <w:tcPr>
            <w:tcW w:w="971" w:type="pct"/>
            <w:vAlign w:val="center"/>
          </w:tcPr>
          <w:p w14:paraId="2E544E94">
            <w:pPr>
              <w:ind w:firstLine="0" w:firstLineChars="0"/>
              <w:jc w:val="center"/>
              <w:outlineLvl w:val="9"/>
              <w:rPr>
                <w:color w:val="auto"/>
                <w:sz w:val="24"/>
                <w:highlight w:val="none"/>
              </w:rPr>
            </w:pPr>
          </w:p>
        </w:tc>
        <w:tc>
          <w:tcPr>
            <w:tcW w:w="400" w:type="pct"/>
            <w:vAlign w:val="center"/>
          </w:tcPr>
          <w:p w14:paraId="40525881">
            <w:pPr>
              <w:ind w:firstLine="0" w:firstLineChars="0"/>
              <w:jc w:val="center"/>
              <w:outlineLvl w:val="9"/>
              <w:rPr>
                <w:color w:val="auto"/>
                <w:sz w:val="24"/>
                <w:highlight w:val="none"/>
              </w:rPr>
            </w:pPr>
          </w:p>
        </w:tc>
      </w:tr>
      <w:tr w14:paraId="627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76710F31">
            <w:pPr>
              <w:ind w:firstLine="0" w:firstLineChars="0"/>
              <w:jc w:val="center"/>
              <w:outlineLvl w:val="9"/>
              <w:rPr>
                <w:color w:val="auto"/>
                <w:sz w:val="24"/>
                <w:highlight w:val="none"/>
              </w:rPr>
            </w:pPr>
          </w:p>
        </w:tc>
        <w:tc>
          <w:tcPr>
            <w:tcW w:w="928" w:type="pct"/>
            <w:vAlign w:val="center"/>
          </w:tcPr>
          <w:p w14:paraId="66F91DDE">
            <w:pPr>
              <w:ind w:firstLine="0" w:firstLineChars="0"/>
              <w:jc w:val="center"/>
              <w:outlineLvl w:val="9"/>
              <w:rPr>
                <w:color w:val="auto"/>
                <w:sz w:val="24"/>
                <w:highlight w:val="none"/>
              </w:rPr>
            </w:pPr>
          </w:p>
        </w:tc>
        <w:tc>
          <w:tcPr>
            <w:tcW w:w="590" w:type="pct"/>
            <w:vAlign w:val="center"/>
          </w:tcPr>
          <w:p w14:paraId="2276379A">
            <w:pPr>
              <w:ind w:firstLine="0" w:firstLineChars="0"/>
              <w:jc w:val="center"/>
              <w:outlineLvl w:val="9"/>
              <w:rPr>
                <w:color w:val="auto"/>
                <w:sz w:val="24"/>
                <w:highlight w:val="none"/>
              </w:rPr>
            </w:pPr>
          </w:p>
        </w:tc>
        <w:tc>
          <w:tcPr>
            <w:tcW w:w="583" w:type="pct"/>
            <w:vAlign w:val="center"/>
          </w:tcPr>
          <w:p w14:paraId="4865FBEC">
            <w:pPr>
              <w:ind w:firstLine="0" w:firstLineChars="0"/>
              <w:jc w:val="center"/>
              <w:outlineLvl w:val="9"/>
              <w:rPr>
                <w:color w:val="auto"/>
                <w:sz w:val="24"/>
                <w:highlight w:val="none"/>
              </w:rPr>
            </w:pPr>
          </w:p>
        </w:tc>
        <w:tc>
          <w:tcPr>
            <w:tcW w:w="589" w:type="pct"/>
            <w:vAlign w:val="center"/>
          </w:tcPr>
          <w:p w14:paraId="5B3A033F">
            <w:pPr>
              <w:ind w:firstLine="0" w:firstLineChars="0"/>
              <w:jc w:val="center"/>
              <w:outlineLvl w:val="9"/>
              <w:rPr>
                <w:color w:val="auto"/>
                <w:sz w:val="24"/>
                <w:highlight w:val="none"/>
              </w:rPr>
            </w:pPr>
          </w:p>
        </w:tc>
        <w:tc>
          <w:tcPr>
            <w:tcW w:w="589" w:type="pct"/>
            <w:vAlign w:val="center"/>
          </w:tcPr>
          <w:p w14:paraId="11240693">
            <w:pPr>
              <w:ind w:firstLine="0" w:firstLineChars="0"/>
              <w:jc w:val="center"/>
              <w:outlineLvl w:val="9"/>
              <w:rPr>
                <w:color w:val="auto"/>
                <w:sz w:val="24"/>
                <w:highlight w:val="none"/>
              </w:rPr>
            </w:pPr>
          </w:p>
        </w:tc>
        <w:tc>
          <w:tcPr>
            <w:tcW w:w="971" w:type="pct"/>
            <w:vAlign w:val="center"/>
          </w:tcPr>
          <w:p w14:paraId="469F550B">
            <w:pPr>
              <w:ind w:firstLine="0" w:firstLineChars="0"/>
              <w:jc w:val="center"/>
              <w:outlineLvl w:val="9"/>
              <w:rPr>
                <w:color w:val="auto"/>
                <w:sz w:val="24"/>
                <w:highlight w:val="none"/>
              </w:rPr>
            </w:pPr>
          </w:p>
        </w:tc>
        <w:tc>
          <w:tcPr>
            <w:tcW w:w="400" w:type="pct"/>
            <w:vAlign w:val="center"/>
          </w:tcPr>
          <w:p w14:paraId="722AB220">
            <w:pPr>
              <w:ind w:firstLine="0" w:firstLineChars="0"/>
              <w:jc w:val="center"/>
              <w:outlineLvl w:val="9"/>
              <w:rPr>
                <w:color w:val="auto"/>
                <w:sz w:val="24"/>
                <w:highlight w:val="none"/>
              </w:rPr>
            </w:pPr>
          </w:p>
        </w:tc>
      </w:tr>
      <w:tr w14:paraId="0BC2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5795A282">
            <w:pPr>
              <w:ind w:firstLine="0" w:firstLineChars="0"/>
              <w:jc w:val="center"/>
              <w:outlineLvl w:val="9"/>
              <w:rPr>
                <w:color w:val="auto"/>
                <w:sz w:val="24"/>
                <w:highlight w:val="none"/>
              </w:rPr>
            </w:pPr>
          </w:p>
        </w:tc>
        <w:tc>
          <w:tcPr>
            <w:tcW w:w="928" w:type="pct"/>
          </w:tcPr>
          <w:p w14:paraId="546A161E">
            <w:pPr>
              <w:ind w:firstLine="0" w:firstLineChars="0"/>
              <w:jc w:val="center"/>
              <w:outlineLvl w:val="9"/>
              <w:rPr>
                <w:color w:val="auto"/>
                <w:sz w:val="24"/>
                <w:highlight w:val="none"/>
              </w:rPr>
            </w:pPr>
          </w:p>
        </w:tc>
        <w:tc>
          <w:tcPr>
            <w:tcW w:w="590" w:type="pct"/>
          </w:tcPr>
          <w:p w14:paraId="4A27E66E">
            <w:pPr>
              <w:ind w:firstLine="0" w:firstLineChars="0"/>
              <w:jc w:val="center"/>
              <w:outlineLvl w:val="9"/>
              <w:rPr>
                <w:color w:val="auto"/>
                <w:sz w:val="24"/>
                <w:highlight w:val="none"/>
              </w:rPr>
            </w:pPr>
          </w:p>
        </w:tc>
        <w:tc>
          <w:tcPr>
            <w:tcW w:w="583" w:type="pct"/>
          </w:tcPr>
          <w:p w14:paraId="1D3BEB72">
            <w:pPr>
              <w:ind w:firstLine="0" w:firstLineChars="0"/>
              <w:jc w:val="center"/>
              <w:outlineLvl w:val="9"/>
              <w:rPr>
                <w:color w:val="auto"/>
                <w:sz w:val="24"/>
                <w:highlight w:val="none"/>
              </w:rPr>
            </w:pPr>
          </w:p>
        </w:tc>
        <w:tc>
          <w:tcPr>
            <w:tcW w:w="589" w:type="pct"/>
          </w:tcPr>
          <w:p w14:paraId="6DDBC215">
            <w:pPr>
              <w:ind w:firstLine="0" w:firstLineChars="0"/>
              <w:jc w:val="center"/>
              <w:outlineLvl w:val="9"/>
              <w:rPr>
                <w:color w:val="auto"/>
                <w:sz w:val="24"/>
                <w:highlight w:val="none"/>
              </w:rPr>
            </w:pPr>
          </w:p>
        </w:tc>
        <w:tc>
          <w:tcPr>
            <w:tcW w:w="589" w:type="pct"/>
          </w:tcPr>
          <w:p w14:paraId="266DBEA3">
            <w:pPr>
              <w:ind w:firstLine="0" w:firstLineChars="0"/>
              <w:jc w:val="center"/>
              <w:outlineLvl w:val="9"/>
              <w:rPr>
                <w:color w:val="auto"/>
                <w:sz w:val="24"/>
                <w:highlight w:val="none"/>
              </w:rPr>
            </w:pPr>
          </w:p>
        </w:tc>
        <w:tc>
          <w:tcPr>
            <w:tcW w:w="971" w:type="pct"/>
          </w:tcPr>
          <w:p w14:paraId="2C3911E4">
            <w:pPr>
              <w:ind w:firstLine="0" w:firstLineChars="0"/>
              <w:jc w:val="center"/>
              <w:outlineLvl w:val="9"/>
              <w:rPr>
                <w:color w:val="auto"/>
                <w:sz w:val="24"/>
                <w:highlight w:val="none"/>
              </w:rPr>
            </w:pPr>
          </w:p>
        </w:tc>
        <w:tc>
          <w:tcPr>
            <w:tcW w:w="400" w:type="pct"/>
          </w:tcPr>
          <w:p w14:paraId="26EB09FF">
            <w:pPr>
              <w:ind w:firstLine="0" w:firstLineChars="0"/>
              <w:jc w:val="center"/>
              <w:outlineLvl w:val="9"/>
              <w:rPr>
                <w:color w:val="auto"/>
                <w:sz w:val="24"/>
                <w:highlight w:val="none"/>
              </w:rPr>
            </w:pPr>
          </w:p>
        </w:tc>
      </w:tr>
      <w:tr w14:paraId="6190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82A3BDB">
            <w:pPr>
              <w:ind w:firstLine="0" w:firstLineChars="0"/>
              <w:jc w:val="center"/>
              <w:outlineLvl w:val="9"/>
              <w:rPr>
                <w:color w:val="auto"/>
                <w:sz w:val="24"/>
                <w:highlight w:val="none"/>
              </w:rPr>
            </w:pPr>
          </w:p>
        </w:tc>
        <w:tc>
          <w:tcPr>
            <w:tcW w:w="928" w:type="pct"/>
          </w:tcPr>
          <w:p w14:paraId="0923884C">
            <w:pPr>
              <w:ind w:firstLine="0" w:firstLineChars="0"/>
              <w:jc w:val="center"/>
              <w:outlineLvl w:val="9"/>
              <w:rPr>
                <w:color w:val="auto"/>
                <w:sz w:val="24"/>
                <w:highlight w:val="none"/>
              </w:rPr>
            </w:pPr>
          </w:p>
        </w:tc>
        <w:tc>
          <w:tcPr>
            <w:tcW w:w="590" w:type="pct"/>
          </w:tcPr>
          <w:p w14:paraId="2850C9B9">
            <w:pPr>
              <w:ind w:firstLine="0" w:firstLineChars="0"/>
              <w:jc w:val="center"/>
              <w:outlineLvl w:val="9"/>
              <w:rPr>
                <w:color w:val="auto"/>
                <w:sz w:val="24"/>
                <w:highlight w:val="none"/>
              </w:rPr>
            </w:pPr>
          </w:p>
        </w:tc>
        <w:tc>
          <w:tcPr>
            <w:tcW w:w="583" w:type="pct"/>
          </w:tcPr>
          <w:p w14:paraId="5DE8B602">
            <w:pPr>
              <w:ind w:firstLine="0" w:firstLineChars="0"/>
              <w:jc w:val="center"/>
              <w:outlineLvl w:val="9"/>
              <w:rPr>
                <w:color w:val="auto"/>
                <w:sz w:val="24"/>
                <w:highlight w:val="none"/>
              </w:rPr>
            </w:pPr>
          </w:p>
        </w:tc>
        <w:tc>
          <w:tcPr>
            <w:tcW w:w="589" w:type="pct"/>
          </w:tcPr>
          <w:p w14:paraId="5861FB24">
            <w:pPr>
              <w:ind w:firstLine="0" w:firstLineChars="0"/>
              <w:jc w:val="center"/>
              <w:outlineLvl w:val="9"/>
              <w:rPr>
                <w:color w:val="auto"/>
                <w:sz w:val="24"/>
                <w:highlight w:val="none"/>
              </w:rPr>
            </w:pPr>
          </w:p>
        </w:tc>
        <w:tc>
          <w:tcPr>
            <w:tcW w:w="589" w:type="pct"/>
          </w:tcPr>
          <w:p w14:paraId="21287B89">
            <w:pPr>
              <w:ind w:firstLine="0" w:firstLineChars="0"/>
              <w:jc w:val="center"/>
              <w:outlineLvl w:val="9"/>
              <w:rPr>
                <w:color w:val="auto"/>
                <w:sz w:val="24"/>
                <w:highlight w:val="none"/>
              </w:rPr>
            </w:pPr>
          </w:p>
        </w:tc>
        <w:tc>
          <w:tcPr>
            <w:tcW w:w="971" w:type="pct"/>
          </w:tcPr>
          <w:p w14:paraId="5CB1053D">
            <w:pPr>
              <w:ind w:firstLine="0" w:firstLineChars="0"/>
              <w:jc w:val="center"/>
              <w:outlineLvl w:val="9"/>
              <w:rPr>
                <w:color w:val="auto"/>
                <w:sz w:val="24"/>
                <w:highlight w:val="none"/>
              </w:rPr>
            </w:pPr>
          </w:p>
        </w:tc>
        <w:tc>
          <w:tcPr>
            <w:tcW w:w="400" w:type="pct"/>
          </w:tcPr>
          <w:p w14:paraId="1A0FADF6">
            <w:pPr>
              <w:ind w:firstLine="0" w:firstLineChars="0"/>
              <w:jc w:val="center"/>
              <w:outlineLvl w:val="9"/>
              <w:rPr>
                <w:color w:val="auto"/>
                <w:sz w:val="24"/>
                <w:highlight w:val="none"/>
              </w:rPr>
            </w:pPr>
          </w:p>
        </w:tc>
      </w:tr>
      <w:tr w14:paraId="0F00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9F678F6">
            <w:pPr>
              <w:ind w:firstLine="0" w:firstLineChars="0"/>
              <w:jc w:val="center"/>
              <w:outlineLvl w:val="9"/>
              <w:rPr>
                <w:color w:val="auto"/>
                <w:sz w:val="24"/>
                <w:highlight w:val="none"/>
              </w:rPr>
            </w:pPr>
          </w:p>
        </w:tc>
        <w:tc>
          <w:tcPr>
            <w:tcW w:w="928" w:type="pct"/>
          </w:tcPr>
          <w:p w14:paraId="1D2F0D52">
            <w:pPr>
              <w:ind w:firstLine="0" w:firstLineChars="0"/>
              <w:jc w:val="center"/>
              <w:outlineLvl w:val="9"/>
              <w:rPr>
                <w:color w:val="auto"/>
                <w:sz w:val="24"/>
                <w:highlight w:val="none"/>
              </w:rPr>
            </w:pPr>
          </w:p>
        </w:tc>
        <w:tc>
          <w:tcPr>
            <w:tcW w:w="590" w:type="pct"/>
          </w:tcPr>
          <w:p w14:paraId="28B61BC1">
            <w:pPr>
              <w:ind w:firstLine="0" w:firstLineChars="0"/>
              <w:jc w:val="center"/>
              <w:outlineLvl w:val="9"/>
              <w:rPr>
                <w:color w:val="auto"/>
                <w:sz w:val="24"/>
                <w:highlight w:val="none"/>
              </w:rPr>
            </w:pPr>
          </w:p>
        </w:tc>
        <w:tc>
          <w:tcPr>
            <w:tcW w:w="583" w:type="pct"/>
          </w:tcPr>
          <w:p w14:paraId="215A3BE5">
            <w:pPr>
              <w:ind w:firstLine="0" w:firstLineChars="0"/>
              <w:jc w:val="center"/>
              <w:outlineLvl w:val="9"/>
              <w:rPr>
                <w:color w:val="auto"/>
                <w:sz w:val="24"/>
                <w:highlight w:val="none"/>
              </w:rPr>
            </w:pPr>
          </w:p>
        </w:tc>
        <w:tc>
          <w:tcPr>
            <w:tcW w:w="589" w:type="pct"/>
          </w:tcPr>
          <w:p w14:paraId="1245E88C">
            <w:pPr>
              <w:ind w:firstLine="0" w:firstLineChars="0"/>
              <w:jc w:val="center"/>
              <w:outlineLvl w:val="9"/>
              <w:rPr>
                <w:color w:val="auto"/>
                <w:sz w:val="24"/>
                <w:highlight w:val="none"/>
              </w:rPr>
            </w:pPr>
          </w:p>
        </w:tc>
        <w:tc>
          <w:tcPr>
            <w:tcW w:w="589" w:type="pct"/>
          </w:tcPr>
          <w:p w14:paraId="38754EC9">
            <w:pPr>
              <w:ind w:firstLine="0" w:firstLineChars="0"/>
              <w:jc w:val="center"/>
              <w:outlineLvl w:val="9"/>
              <w:rPr>
                <w:color w:val="auto"/>
                <w:sz w:val="24"/>
                <w:highlight w:val="none"/>
              </w:rPr>
            </w:pPr>
          </w:p>
        </w:tc>
        <w:tc>
          <w:tcPr>
            <w:tcW w:w="971" w:type="pct"/>
          </w:tcPr>
          <w:p w14:paraId="7CABCC96">
            <w:pPr>
              <w:ind w:firstLine="0" w:firstLineChars="0"/>
              <w:jc w:val="center"/>
              <w:outlineLvl w:val="9"/>
              <w:rPr>
                <w:color w:val="auto"/>
                <w:sz w:val="24"/>
                <w:highlight w:val="none"/>
              </w:rPr>
            </w:pPr>
          </w:p>
        </w:tc>
        <w:tc>
          <w:tcPr>
            <w:tcW w:w="400" w:type="pct"/>
          </w:tcPr>
          <w:p w14:paraId="511345F3">
            <w:pPr>
              <w:ind w:firstLine="0" w:firstLineChars="0"/>
              <w:jc w:val="center"/>
              <w:outlineLvl w:val="9"/>
              <w:rPr>
                <w:color w:val="auto"/>
                <w:sz w:val="24"/>
                <w:highlight w:val="none"/>
              </w:rPr>
            </w:pPr>
          </w:p>
        </w:tc>
      </w:tr>
      <w:tr w14:paraId="27C6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0E035CCB">
            <w:pPr>
              <w:ind w:firstLine="0" w:firstLineChars="0"/>
              <w:jc w:val="center"/>
              <w:outlineLvl w:val="9"/>
              <w:rPr>
                <w:color w:val="auto"/>
                <w:sz w:val="24"/>
                <w:highlight w:val="none"/>
              </w:rPr>
            </w:pPr>
          </w:p>
        </w:tc>
        <w:tc>
          <w:tcPr>
            <w:tcW w:w="928" w:type="pct"/>
          </w:tcPr>
          <w:p w14:paraId="12F8CA66">
            <w:pPr>
              <w:ind w:firstLine="0" w:firstLineChars="0"/>
              <w:jc w:val="center"/>
              <w:outlineLvl w:val="9"/>
              <w:rPr>
                <w:color w:val="auto"/>
                <w:sz w:val="24"/>
                <w:highlight w:val="none"/>
              </w:rPr>
            </w:pPr>
          </w:p>
        </w:tc>
        <w:tc>
          <w:tcPr>
            <w:tcW w:w="590" w:type="pct"/>
          </w:tcPr>
          <w:p w14:paraId="32689443">
            <w:pPr>
              <w:ind w:firstLine="0" w:firstLineChars="0"/>
              <w:jc w:val="center"/>
              <w:outlineLvl w:val="9"/>
              <w:rPr>
                <w:color w:val="auto"/>
                <w:sz w:val="24"/>
                <w:highlight w:val="none"/>
              </w:rPr>
            </w:pPr>
          </w:p>
        </w:tc>
        <w:tc>
          <w:tcPr>
            <w:tcW w:w="583" w:type="pct"/>
          </w:tcPr>
          <w:p w14:paraId="2C37A608">
            <w:pPr>
              <w:ind w:firstLine="0" w:firstLineChars="0"/>
              <w:jc w:val="center"/>
              <w:outlineLvl w:val="9"/>
              <w:rPr>
                <w:color w:val="auto"/>
                <w:sz w:val="24"/>
                <w:highlight w:val="none"/>
              </w:rPr>
            </w:pPr>
          </w:p>
        </w:tc>
        <w:tc>
          <w:tcPr>
            <w:tcW w:w="589" w:type="pct"/>
          </w:tcPr>
          <w:p w14:paraId="7C1B32AD">
            <w:pPr>
              <w:ind w:firstLine="0" w:firstLineChars="0"/>
              <w:jc w:val="center"/>
              <w:outlineLvl w:val="9"/>
              <w:rPr>
                <w:color w:val="auto"/>
                <w:sz w:val="24"/>
                <w:highlight w:val="none"/>
              </w:rPr>
            </w:pPr>
          </w:p>
        </w:tc>
        <w:tc>
          <w:tcPr>
            <w:tcW w:w="589" w:type="pct"/>
          </w:tcPr>
          <w:p w14:paraId="60BB742C">
            <w:pPr>
              <w:ind w:firstLine="0" w:firstLineChars="0"/>
              <w:jc w:val="center"/>
              <w:outlineLvl w:val="9"/>
              <w:rPr>
                <w:color w:val="auto"/>
                <w:sz w:val="24"/>
                <w:highlight w:val="none"/>
              </w:rPr>
            </w:pPr>
          </w:p>
        </w:tc>
        <w:tc>
          <w:tcPr>
            <w:tcW w:w="971" w:type="pct"/>
          </w:tcPr>
          <w:p w14:paraId="6087BB14">
            <w:pPr>
              <w:ind w:firstLine="0" w:firstLineChars="0"/>
              <w:jc w:val="center"/>
              <w:outlineLvl w:val="9"/>
              <w:rPr>
                <w:color w:val="auto"/>
                <w:sz w:val="24"/>
                <w:highlight w:val="none"/>
              </w:rPr>
            </w:pPr>
          </w:p>
        </w:tc>
        <w:tc>
          <w:tcPr>
            <w:tcW w:w="400" w:type="pct"/>
          </w:tcPr>
          <w:p w14:paraId="0DE74DD1">
            <w:pPr>
              <w:ind w:firstLine="0" w:firstLineChars="0"/>
              <w:jc w:val="center"/>
              <w:outlineLvl w:val="9"/>
              <w:rPr>
                <w:color w:val="auto"/>
                <w:sz w:val="24"/>
                <w:highlight w:val="none"/>
              </w:rPr>
            </w:pPr>
          </w:p>
        </w:tc>
      </w:tr>
      <w:tr w14:paraId="2247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A9D8A40">
            <w:pPr>
              <w:ind w:firstLine="0" w:firstLineChars="0"/>
              <w:jc w:val="center"/>
              <w:outlineLvl w:val="9"/>
              <w:rPr>
                <w:color w:val="auto"/>
                <w:sz w:val="24"/>
                <w:highlight w:val="none"/>
              </w:rPr>
            </w:pPr>
          </w:p>
        </w:tc>
        <w:tc>
          <w:tcPr>
            <w:tcW w:w="928" w:type="pct"/>
          </w:tcPr>
          <w:p w14:paraId="31405AB6">
            <w:pPr>
              <w:ind w:firstLine="0" w:firstLineChars="0"/>
              <w:jc w:val="center"/>
              <w:outlineLvl w:val="9"/>
              <w:rPr>
                <w:color w:val="auto"/>
                <w:sz w:val="24"/>
                <w:highlight w:val="none"/>
              </w:rPr>
            </w:pPr>
          </w:p>
        </w:tc>
        <w:tc>
          <w:tcPr>
            <w:tcW w:w="590" w:type="pct"/>
          </w:tcPr>
          <w:p w14:paraId="10FDEEFE">
            <w:pPr>
              <w:ind w:firstLine="0" w:firstLineChars="0"/>
              <w:jc w:val="center"/>
              <w:outlineLvl w:val="9"/>
              <w:rPr>
                <w:color w:val="auto"/>
                <w:sz w:val="24"/>
                <w:highlight w:val="none"/>
              </w:rPr>
            </w:pPr>
          </w:p>
        </w:tc>
        <w:tc>
          <w:tcPr>
            <w:tcW w:w="583" w:type="pct"/>
          </w:tcPr>
          <w:p w14:paraId="6B87F28C">
            <w:pPr>
              <w:ind w:firstLine="0" w:firstLineChars="0"/>
              <w:jc w:val="center"/>
              <w:outlineLvl w:val="9"/>
              <w:rPr>
                <w:color w:val="auto"/>
                <w:sz w:val="24"/>
                <w:highlight w:val="none"/>
              </w:rPr>
            </w:pPr>
          </w:p>
        </w:tc>
        <w:tc>
          <w:tcPr>
            <w:tcW w:w="589" w:type="pct"/>
          </w:tcPr>
          <w:p w14:paraId="5351CEC1">
            <w:pPr>
              <w:ind w:firstLine="0" w:firstLineChars="0"/>
              <w:jc w:val="center"/>
              <w:outlineLvl w:val="9"/>
              <w:rPr>
                <w:color w:val="auto"/>
                <w:sz w:val="24"/>
                <w:highlight w:val="none"/>
              </w:rPr>
            </w:pPr>
          </w:p>
        </w:tc>
        <w:tc>
          <w:tcPr>
            <w:tcW w:w="589" w:type="pct"/>
          </w:tcPr>
          <w:p w14:paraId="13B559D2">
            <w:pPr>
              <w:ind w:firstLine="0" w:firstLineChars="0"/>
              <w:jc w:val="center"/>
              <w:outlineLvl w:val="9"/>
              <w:rPr>
                <w:color w:val="auto"/>
                <w:sz w:val="24"/>
                <w:highlight w:val="none"/>
              </w:rPr>
            </w:pPr>
          </w:p>
        </w:tc>
        <w:tc>
          <w:tcPr>
            <w:tcW w:w="971" w:type="pct"/>
          </w:tcPr>
          <w:p w14:paraId="103D4662">
            <w:pPr>
              <w:ind w:firstLine="0" w:firstLineChars="0"/>
              <w:jc w:val="center"/>
              <w:outlineLvl w:val="9"/>
              <w:rPr>
                <w:color w:val="auto"/>
                <w:sz w:val="24"/>
                <w:highlight w:val="none"/>
              </w:rPr>
            </w:pPr>
          </w:p>
        </w:tc>
        <w:tc>
          <w:tcPr>
            <w:tcW w:w="400" w:type="pct"/>
          </w:tcPr>
          <w:p w14:paraId="4401F96D">
            <w:pPr>
              <w:ind w:firstLine="0" w:firstLineChars="0"/>
              <w:jc w:val="center"/>
              <w:outlineLvl w:val="9"/>
              <w:rPr>
                <w:color w:val="auto"/>
                <w:sz w:val="24"/>
                <w:highlight w:val="none"/>
              </w:rPr>
            </w:pPr>
          </w:p>
        </w:tc>
      </w:tr>
      <w:tr w14:paraId="4992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4A2E1A17">
            <w:pPr>
              <w:ind w:firstLine="0" w:firstLineChars="0"/>
              <w:jc w:val="center"/>
              <w:outlineLvl w:val="9"/>
              <w:rPr>
                <w:color w:val="auto"/>
                <w:sz w:val="24"/>
                <w:highlight w:val="none"/>
              </w:rPr>
            </w:pPr>
          </w:p>
        </w:tc>
        <w:tc>
          <w:tcPr>
            <w:tcW w:w="928" w:type="pct"/>
          </w:tcPr>
          <w:p w14:paraId="3034760F">
            <w:pPr>
              <w:ind w:firstLine="0" w:firstLineChars="0"/>
              <w:jc w:val="center"/>
              <w:outlineLvl w:val="9"/>
              <w:rPr>
                <w:color w:val="auto"/>
                <w:sz w:val="24"/>
                <w:highlight w:val="none"/>
              </w:rPr>
            </w:pPr>
          </w:p>
        </w:tc>
        <w:tc>
          <w:tcPr>
            <w:tcW w:w="590" w:type="pct"/>
          </w:tcPr>
          <w:p w14:paraId="3B338DE3">
            <w:pPr>
              <w:ind w:firstLine="0" w:firstLineChars="0"/>
              <w:jc w:val="center"/>
              <w:outlineLvl w:val="9"/>
              <w:rPr>
                <w:color w:val="auto"/>
                <w:sz w:val="24"/>
                <w:highlight w:val="none"/>
              </w:rPr>
            </w:pPr>
          </w:p>
        </w:tc>
        <w:tc>
          <w:tcPr>
            <w:tcW w:w="583" w:type="pct"/>
          </w:tcPr>
          <w:p w14:paraId="02F6603E">
            <w:pPr>
              <w:ind w:firstLine="0" w:firstLineChars="0"/>
              <w:jc w:val="center"/>
              <w:outlineLvl w:val="9"/>
              <w:rPr>
                <w:color w:val="auto"/>
                <w:sz w:val="24"/>
                <w:highlight w:val="none"/>
              </w:rPr>
            </w:pPr>
          </w:p>
        </w:tc>
        <w:tc>
          <w:tcPr>
            <w:tcW w:w="589" w:type="pct"/>
          </w:tcPr>
          <w:p w14:paraId="0D24C978">
            <w:pPr>
              <w:ind w:firstLine="0" w:firstLineChars="0"/>
              <w:jc w:val="center"/>
              <w:outlineLvl w:val="9"/>
              <w:rPr>
                <w:color w:val="auto"/>
                <w:sz w:val="24"/>
                <w:highlight w:val="none"/>
              </w:rPr>
            </w:pPr>
          </w:p>
        </w:tc>
        <w:tc>
          <w:tcPr>
            <w:tcW w:w="589" w:type="pct"/>
          </w:tcPr>
          <w:p w14:paraId="2AB1476C">
            <w:pPr>
              <w:ind w:firstLine="0" w:firstLineChars="0"/>
              <w:jc w:val="center"/>
              <w:outlineLvl w:val="9"/>
              <w:rPr>
                <w:color w:val="auto"/>
                <w:sz w:val="24"/>
                <w:highlight w:val="none"/>
              </w:rPr>
            </w:pPr>
          </w:p>
        </w:tc>
        <w:tc>
          <w:tcPr>
            <w:tcW w:w="971" w:type="pct"/>
          </w:tcPr>
          <w:p w14:paraId="7D4F160B">
            <w:pPr>
              <w:ind w:firstLine="0" w:firstLineChars="0"/>
              <w:jc w:val="center"/>
              <w:outlineLvl w:val="9"/>
              <w:rPr>
                <w:color w:val="auto"/>
                <w:sz w:val="24"/>
                <w:highlight w:val="none"/>
              </w:rPr>
            </w:pPr>
          </w:p>
        </w:tc>
        <w:tc>
          <w:tcPr>
            <w:tcW w:w="400" w:type="pct"/>
          </w:tcPr>
          <w:p w14:paraId="2578181E">
            <w:pPr>
              <w:ind w:firstLine="0" w:firstLineChars="0"/>
              <w:jc w:val="center"/>
              <w:outlineLvl w:val="9"/>
              <w:rPr>
                <w:color w:val="auto"/>
                <w:sz w:val="24"/>
                <w:highlight w:val="none"/>
              </w:rPr>
            </w:pPr>
          </w:p>
        </w:tc>
      </w:tr>
      <w:tr w14:paraId="35CA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6A4568B3">
            <w:pPr>
              <w:ind w:firstLine="0" w:firstLineChars="0"/>
              <w:jc w:val="center"/>
              <w:outlineLvl w:val="9"/>
              <w:rPr>
                <w:color w:val="auto"/>
                <w:sz w:val="24"/>
                <w:highlight w:val="none"/>
              </w:rPr>
            </w:pPr>
          </w:p>
        </w:tc>
        <w:tc>
          <w:tcPr>
            <w:tcW w:w="928" w:type="pct"/>
          </w:tcPr>
          <w:p w14:paraId="4A6AF239">
            <w:pPr>
              <w:ind w:firstLine="0" w:firstLineChars="0"/>
              <w:jc w:val="center"/>
              <w:outlineLvl w:val="9"/>
              <w:rPr>
                <w:color w:val="auto"/>
                <w:sz w:val="24"/>
                <w:highlight w:val="none"/>
              </w:rPr>
            </w:pPr>
          </w:p>
        </w:tc>
        <w:tc>
          <w:tcPr>
            <w:tcW w:w="590" w:type="pct"/>
          </w:tcPr>
          <w:p w14:paraId="5504FB41">
            <w:pPr>
              <w:ind w:firstLine="0" w:firstLineChars="0"/>
              <w:jc w:val="center"/>
              <w:outlineLvl w:val="9"/>
              <w:rPr>
                <w:color w:val="auto"/>
                <w:sz w:val="24"/>
                <w:highlight w:val="none"/>
              </w:rPr>
            </w:pPr>
          </w:p>
        </w:tc>
        <w:tc>
          <w:tcPr>
            <w:tcW w:w="583" w:type="pct"/>
          </w:tcPr>
          <w:p w14:paraId="49E5063E">
            <w:pPr>
              <w:ind w:firstLine="0" w:firstLineChars="0"/>
              <w:jc w:val="center"/>
              <w:outlineLvl w:val="9"/>
              <w:rPr>
                <w:color w:val="auto"/>
                <w:sz w:val="24"/>
                <w:highlight w:val="none"/>
              </w:rPr>
            </w:pPr>
          </w:p>
        </w:tc>
        <w:tc>
          <w:tcPr>
            <w:tcW w:w="589" w:type="pct"/>
          </w:tcPr>
          <w:p w14:paraId="17B0CB5A">
            <w:pPr>
              <w:ind w:firstLine="0" w:firstLineChars="0"/>
              <w:jc w:val="center"/>
              <w:outlineLvl w:val="9"/>
              <w:rPr>
                <w:color w:val="auto"/>
                <w:sz w:val="24"/>
                <w:highlight w:val="none"/>
              </w:rPr>
            </w:pPr>
          </w:p>
        </w:tc>
        <w:tc>
          <w:tcPr>
            <w:tcW w:w="589" w:type="pct"/>
          </w:tcPr>
          <w:p w14:paraId="5EE40595">
            <w:pPr>
              <w:ind w:firstLine="0" w:firstLineChars="0"/>
              <w:jc w:val="center"/>
              <w:outlineLvl w:val="9"/>
              <w:rPr>
                <w:color w:val="auto"/>
                <w:sz w:val="24"/>
                <w:highlight w:val="none"/>
              </w:rPr>
            </w:pPr>
          </w:p>
        </w:tc>
        <w:tc>
          <w:tcPr>
            <w:tcW w:w="971" w:type="pct"/>
          </w:tcPr>
          <w:p w14:paraId="2F63BC7B">
            <w:pPr>
              <w:ind w:firstLine="0" w:firstLineChars="0"/>
              <w:jc w:val="center"/>
              <w:outlineLvl w:val="9"/>
              <w:rPr>
                <w:color w:val="auto"/>
                <w:sz w:val="24"/>
                <w:highlight w:val="none"/>
              </w:rPr>
            </w:pPr>
          </w:p>
        </w:tc>
        <w:tc>
          <w:tcPr>
            <w:tcW w:w="400" w:type="pct"/>
          </w:tcPr>
          <w:p w14:paraId="207B9A91">
            <w:pPr>
              <w:ind w:firstLine="0" w:firstLineChars="0"/>
              <w:jc w:val="center"/>
              <w:outlineLvl w:val="9"/>
              <w:rPr>
                <w:color w:val="auto"/>
                <w:sz w:val="24"/>
                <w:highlight w:val="none"/>
              </w:rPr>
            </w:pPr>
          </w:p>
        </w:tc>
      </w:tr>
      <w:tr w14:paraId="2E74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8040B43">
            <w:pPr>
              <w:ind w:firstLine="0" w:firstLineChars="0"/>
              <w:jc w:val="center"/>
              <w:outlineLvl w:val="9"/>
              <w:rPr>
                <w:color w:val="auto"/>
                <w:sz w:val="24"/>
                <w:highlight w:val="none"/>
              </w:rPr>
            </w:pPr>
          </w:p>
        </w:tc>
        <w:tc>
          <w:tcPr>
            <w:tcW w:w="928" w:type="pct"/>
          </w:tcPr>
          <w:p w14:paraId="148D04D9">
            <w:pPr>
              <w:ind w:firstLine="0" w:firstLineChars="0"/>
              <w:jc w:val="center"/>
              <w:outlineLvl w:val="9"/>
              <w:rPr>
                <w:color w:val="auto"/>
                <w:sz w:val="24"/>
                <w:highlight w:val="none"/>
              </w:rPr>
            </w:pPr>
          </w:p>
        </w:tc>
        <w:tc>
          <w:tcPr>
            <w:tcW w:w="590" w:type="pct"/>
          </w:tcPr>
          <w:p w14:paraId="56EC80CC">
            <w:pPr>
              <w:ind w:firstLine="0" w:firstLineChars="0"/>
              <w:jc w:val="center"/>
              <w:outlineLvl w:val="9"/>
              <w:rPr>
                <w:color w:val="auto"/>
                <w:sz w:val="24"/>
                <w:highlight w:val="none"/>
              </w:rPr>
            </w:pPr>
          </w:p>
        </w:tc>
        <w:tc>
          <w:tcPr>
            <w:tcW w:w="583" w:type="pct"/>
          </w:tcPr>
          <w:p w14:paraId="212DD8FF">
            <w:pPr>
              <w:ind w:firstLine="0" w:firstLineChars="0"/>
              <w:jc w:val="center"/>
              <w:outlineLvl w:val="9"/>
              <w:rPr>
                <w:color w:val="auto"/>
                <w:sz w:val="24"/>
                <w:highlight w:val="none"/>
              </w:rPr>
            </w:pPr>
          </w:p>
        </w:tc>
        <w:tc>
          <w:tcPr>
            <w:tcW w:w="589" w:type="pct"/>
          </w:tcPr>
          <w:p w14:paraId="27A3200B">
            <w:pPr>
              <w:ind w:firstLine="0" w:firstLineChars="0"/>
              <w:jc w:val="center"/>
              <w:outlineLvl w:val="9"/>
              <w:rPr>
                <w:color w:val="auto"/>
                <w:sz w:val="24"/>
                <w:highlight w:val="none"/>
              </w:rPr>
            </w:pPr>
          </w:p>
        </w:tc>
        <w:tc>
          <w:tcPr>
            <w:tcW w:w="589" w:type="pct"/>
          </w:tcPr>
          <w:p w14:paraId="72190A63">
            <w:pPr>
              <w:ind w:firstLine="0" w:firstLineChars="0"/>
              <w:jc w:val="center"/>
              <w:outlineLvl w:val="9"/>
              <w:rPr>
                <w:color w:val="auto"/>
                <w:sz w:val="24"/>
                <w:highlight w:val="none"/>
              </w:rPr>
            </w:pPr>
          </w:p>
        </w:tc>
        <w:tc>
          <w:tcPr>
            <w:tcW w:w="971" w:type="pct"/>
          </w:tcPr>
          <w:p w14:paraId="6805E564">
            <w:pPr>
              <w:ind w:firstLine="0" w:firstLineChars="0"/>
              <w:jc w:val="center"/>
              <w:outlineLvl w:val="9"/>
              <w:rPr>
                <w:color w:val="auto"/>
                <w:sz w:val="24"/>
                <w:highlight w:val="none"/>
              </w:rPr>
            </w:pPr>
          </w:p>
        </w:tc>
        <w:tc>
          <w:tcPr>
            <w:tcW w:w="400" w:type="pct"/>
          </w:tcPr>
          <w:p w14:paraId="7F04A2CE">
            <w:pPr>
              <w:ind w:firstLine="0" w:firstLineChars="0"/>
              <w:jc w:val="center"/>
              <w:outlineLvl w:val="9"/>
              <w:rPr>
                <w:color w:val="auto"/>
                <w:sz w:val="24"/>
                <w:highlight w:val="none"/>
              </w:rPr>
            </w:pPr>
          </w:p>
        </w:tc>
      </w:tr>
      <w:tr w14:paraId="1FB1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477E2541">
            <w:pPr>
              <w:ind w:firstLine="0" w:firstLineChars="0"/>
              <w:jc w:val="center"/>
              <w:outlineLvl w:val="9"/>
              <w:rPr>
                <w:color w:val="auto"/>
                <w:sz w:val="24"/>
                <w:highlight w:val="none"/>
              </w:rPr>
            </w:pPr>
          </w:p>
        </w:tc>
        <w:tc>
          <w:tcPr>
            <w:tcW w:w="928" w:type="pct"/>
          </w:tcPr>
          <w:p w14:paraId="64F453BB">
            <w:pPr>
              <w:ind w:firstLine="0" w:firstLineChars="0"/>
              <w:jc w:val="center"/>
              <w:outlineLvl w:val="9"/>
              <w:rPr>
                <w:color w:val="auto"/>
                <w:sz w:val="24"/>
                <w:highlight w:val="none"/>
              </w:rPr>
            </w:pPr>
          </w:p>
        </w:tc>
        <w:tc>
          <w:tcPr>
            <w:tcW w:w="590" w:type="pct"/>
          </w:tcPr>
          <w:p w14:paraId="71986C3E">
            <w:pPr>
              <w:ind w:firstLine="0" w:firstLineChars="0"/>
              <w:jc w:val="center"/>
              <w:outlineLvl w:val="9"/>
              <w:rPr>
                <w:color w:val="auto"/>
                <w:sz w:val="24"/>
                <w:highlight w:val="none"/>
              </w:rPr>
            </w:pPr>
          </w:p>
        </w:tc>
        <w:tc>
          <w:tcPr>
            <w:tcW w:w="583" w:type="pct"/>
          </w:tcPr>
          <w:p w14:paraId="2AEB9097">
            <w:pPr>
              <w:ind w:firstLine="0" w:firstLineChars="0"/>
              <w:jc w:val="center"/>
              <w:outlineLvl w:val="9"/>
              <w:rPr>
                <w:color w:val="auto"/>
                <w:sz w:val="24"/>
                <w:highlight w:val="none"/>
              </w:rPr>
            </w:pPr>
          </w:p>
        </w:tc>
        <w:tc>
          <w:tcPr>
            <w:tcW w:w="589" w:type="pct"/>
          </w:tcPr>
          <w:p w14:paraId="67F4150C">
            <w:pPr>
              <w:ind w:firstLine="0" w:firstLineChars="0"/>
              <w:jc w:val="center"/>
              <w:outlineLvl w:val="9"/>
              <w:rPr>
                <w:color w:val="auto"/>
                <w:sz w:val="24"/>
                <w:highlight w:val="none"/>
              </w:rPr>
            </w:pPr>
          </w:p>
        </w:tc>
        <w:tc>
          <w:tcPr>
            <w:tcW w:w="589" w:type="pct"/>
          </w:tcPr>
          <w:p w14:paraId="3CD77DA0">
            <w:pPr>
              <w:ind w:firstLine="0" w:firstLineChars="0"/>
              <w:jc w:val="center"/>
              <w:outlineLvl w:val="9"/>
              <w:rPr>
                <w:color w:val="auto"/>
                <w:sz w:val="24"/>
                <w:highlight w:val="none"/>
              </w:rPr>
            </w:pPr>
          </w:p>
        </w:tc>
        <w:tc>
          <w:tcPr>
            <w:tcW w:w="971" w:type="pct"/>
          </w:tcPr>
          <w:p w14:paraId="0E373F9F">
            <w:pPr>
              <w:ind w:firstLine="0" w:firstLineChars="0"/>
              <w:jc w:val="center"/>
              <w:outlineLvl w:val="9"/>
              <w:rPr>
                <w:color w:val="auto"/>
                <w:sz w:val="24"/>
                <w:highlight w:val="none"/>
              </w:rPr>
            </w:pPr>
          </w:p>
        </w:tc>
        <w:tc>
          <w:tcPr>
            <w:tcW w:w="400" w:type="pct"/>
          </w:tcPr>
          <w:p w14:paraId="423FB180">
            <w:pPr>
              <w:ind w:firstLine="0" w:firstLineChars="0"/>
              <w:jc w:val="center"/>
              <w:outlineLvl w:val="9"/>
              <w:rPr>
                <w:color w:val="auto"/>
                <w:sz w:val="24"/>
                <w:highlight w:val="none"/>
              </w:rPr>
            </w:pPr>
          </w:p>
        </w:tc>
      </w:tr>
      <w:tr w14:paraId="0863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839F25A">
            <w:pPr>
              <w:ind w:firstLine="0" w:firstLineChars="0"/>
              <w:jc w:val="center"/>
              <w:outlineLvl w:val="9"/>
              <w:rPr>
                <w:color w:val="auto"/>
                <w:sz w:val="24"/>
                <w:highlight w:val="none"/>
              </w:rPr>
            </w:pPr>
          </w:p>
        </w:tc>
        <w:tc>
          <w:tcPr>
            <w:tcW w:w="928" w:type="pct"/>
          </w:tcPr>
          <w:p w14:paraId="15639374">
            <w:pPr>
              <w:ind w:firstLine="0" w:firstLineChars="0"/>
              <w:jc w:val="center"/>
              <w:outlineLvl w:val="9"/>
              <w:rPr>
                <w:color w:val="auto"/>
                <w:sz w:val="24"/>
                <w:highlight w:val="none"/>
              </w:rPr>
            </w:pPr>
          </w:p>
        </w:tc>
        <w:tc>
          <w:tcPr>
            <w:tcW w:w="590" w:type="pct"/>
          </w:tcPr>
          <w:p w14:paraId="77D7573C">
            <w:pPr>
              <w:ind w:firstLine="0" w:firstLineChars="0"/>
              <w:jc w:val="center"/>
              <w:outlineLvl w:val="9"/>
              <w:rPr>
                <w:color w:val="auto"/>
                <w:sz w:val="24"/>
                <w:highlight w:val="none"/>
              </w:rPr>
            </w:pPr>
          </w:p>
        </w:tc>
        <w:tc>
          <w:tcPr>
            <w:tcW w:w="583" w:type="pct"/>
          </w:tcPr>
          <w:p w14:paraId="6ADFC9BC">
            <w:pPr>
              <w:ind w:firstLine="0" w:firstLineChars="0"/>
              <w:jc w:val="center"/>
              <w:outlineLvl w:val="9"/>
              <w:rPr>
                <w:color w:val="auto"/>
                <w:sz w:val="24"/>
                <w:highlight w:val="none"/>
              </w:rPr>
            </w:pPr>
          </w:p>
        </w:tc>
        <w:tc>
          <w:tcPr>
            <w:tcW w:w="589" w:type="pct"/>
          </w:tcPr>
          <w:p w14:paraId="1F62F622">
            <w:pPr>
              <w:ind w:firstLine="0" w:firstLineChars="0"/>
              <w:jc w:val="center"/>
              <w:outlineLvl w:val="9"/>
              <w:rPr>
                <w:color w:val="auto"/>
                <w:sz w:val="24"/>
                <w:highlight w:val="none"/>
              </w:rPr>
            </w:pPr>
          </w:p>
        </w:tc>
        <w:tc>
          <w:tcPr>
            <w:tcW w:w="589" w:type="pct"/>
          </w:tcPr>
          <w:p w14:paraId="79E2DC68">
            <w:pPr>
              <w:ind w:firstLine="0" w:firstLineChars="0"/>
              <w:jc w:val="center"/>
              <w:outlineLvl w:val="9"/>
              <w:rPr>
                <w:color w:val="auto"/>
                <w:sz w:val="24"/>
                <w:highlight w:val="none"/>
              </w:rPr>
            </w:pPr>
          </w:p>
        </w:tc>
        <w:tc>
          <w:tcPr>
            <w:tcW w:w="971" w:type="pct"/>
          </w:tcPr>
          <w:p w14:paraId="5024FF0E">
            <w:pPr>
              <w:ind w:firstLine="0" w:firstLineChars="0"/>
              <w:jc w:val="center"/>
              <w:outlineLvl w:val="9"/>
              <w:rPr>
                <w:color w:val="auto"/>
                <w:sz w:val="24"/>
                <w:highlight w:val="none"/>
              </w:rPr>
            </w:pPr>
          </w:p>
        </w:tc>
        <w:tc>
          <w:tcPr>
            <w:tcW w:w="400" w:type="pct"/>
          </w:tcPr>
          <w:p w14:paraId="0A25D89C">
            <w:pPr>
              <w:ind w:firstLine="0" w:firstLineChars="0"/>
              <w:jc w:val="center"/>
              <w:outlineLvl w:val="9"/>
              <w:rPr>
                <w:color w:val="auto"/>
                <w:sz w:val="24"/>
                <w:highlight w:val="none"/>
              </w:rPr>
            </w:pPr>
          </w:p>
        </w:tc>
      </w:tr>
      <w:tr w14:paraId="1473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6A0352C0">
            <w:pPr>
              <w:ind w:firstLine="0" w:firstLineChars="0"/>
              <w:jc w:val="center"/>
              <w:outlineLvl w:val="9"/>
              <w:rPr>
                <w:color w:val="auto"/>
                <w:sz w:val="24"/>
                <w:highlight w:val="none"/>
              </w:rPr>
            </w:pPr>
          </w:p>
        </w:tc>
        <w:tc>
          <w:tcPr>
            <w:tcW w:w="928" w:type="pct"/>
          </w:tcPr>
          <w:p w14:paraId="37CF9AFA">
            <w:pPr>
              <w:ind w:firstLine="0" w:firstLineChars="0"/>
              <w:jc w:val="center"/>
              <w:outlineLvl w:val="9"/>
              <w:rPr>
                <w:color w:val="auto"/>
                <w:sz w:val="24"/>
                <w:highlight w:val="none"/>
              </w:rPr>
            </w:pPr>
          </w:p>
        </w:tc>
        <w:tc>
          <w:tcPr>
            <w:tcW w:w="590" w:type="pct"/>
          </w:tcPr>
          <w:p w14:paraId="3E8B7292">
            <w:pPr>
              <w:ind w:firstLine="0" w:firstLineChars="0"/>
              <w:jc w:val="center"/>
              <w:outlineLvl w:val="9"/>
              <w:rPr>
                <w:color w:val="auto"/>
                <w:sz w:val="24"/>
                <w:highlight w:val="none"/>
              </w:rPr>
            </w:pPr>
          </w:p>
        </w:tc>
        <w:tc>
          <w:tcPr>
            <w:tcW w:w="583" w:type="pct"/>
          </w:tcPr>
          <w:p w14:paraId="4F832E92">
            <w:pPr>
              <w:ind w:firstLine="0" w:firstLineChars="0"/>
              <w:jc w:val="center"/>
              <w:outlineLvl w:val="9"/>
              <w:rPr>
                <w:color w:val="auto"/>
                <w:sz w:val="24"/>
                <w:highlight w:val="none"/>
              </w:rPr>
            </w:pPr>
          </w:p>
        </w:tc>
        <w:tc>
          <w:tcPr>
            <w:tcW w:w="589" w:type="pct"/>
          </w:tcPr>
          <w:p w14:paraId="06BE5DF3">
            <w:pPr>
              <w:ind w:firstLine="0" w:firstLineChars="0"/>
              <w:jc w:val="center"/>
              <w:outlineLvl w:val="9"/>
              <w:rPr>
                <w:color w:val="auto"/>
                <w:sz w:val="24"/>
                <w:highlight w:val="none"/>
              </w:rPr>
            </w:pPr>
          </w:p>
        </w:tc>
        <w:tc>
          <w:tcPr>
            <w:tcW w:w="589" w:type="pct"/>
          </w:tcPr>
          <w:p w14:paraId="4EF0B0B9">
            <w:pPr>
              <w:ind w:firstLine="0" w:firstLineChars="0"/>
              <w:jc w:val="center"/>
              <w:outlineLvl w:val="9"/>
              <w:rPr>
                <w:color w:val="auto"/>
                <w:sz w:val="24"/>
                <w:highlight w:val="none"/>
              </w:rPr>
            </w:pPr>
          </w:p>
        </w:tc>
        <w:tc>
          <w:tcPr>
            <w:tcW w:w="971" w:type="pct"/>
          </w:tcPr>
          <w:p w14:paraId="2A84323B">
            <w:pPr>
              <w:ind w:firstLine="0" w:firstLineChars="0"/>
              <w:jc w:val="center"/>
              <w:outlineLvl w:val="9"/>
              <w:rPr>
                <w:color w:val="auto"/>
                <w:sz w:val="24"/>
                <w:highlight w:val="none"/>
              </w:rPr>
            </w:pPr>
          </w:p>
        </w:tc>
        <w:tc>
          <w:tcPr>
            <w:tcW w:w="400" w:type="pct"/>
          </w:tcPr>
          <w:p w14:paraId="7BB8F7BC">
            <w:pPr>
              <w:ind w:firstLine="0" w:firstLineChars="0"/>
              <w:jc w:val="center"/>
              <w:outlineLvl w:val="9"/>
              <w:rPr>
                <w:color w:val="auto"/>
                <w:sz w:val="24"/>
                <w:highlight w:val="none"/>
              </w:rPr>
            </w:pPr>
          </w:p>
        </w:tc>
      </w:tr>
      <w:tr w14:paraId="5DAC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4E02A48F">
            <w:pPr>
              <w:ind w:firstLine="0" w:firstLineChars="0"/>
              <w:jc w:val="center"/>
              <w:outlineLvl w:val="9"/>
              <w:rPr>
                <w:color w:val="auto"/>
                <w:sz w:val="24"/>
                <w:highlight w:val="none"/>
              </w:rPr>
            </w:pPr>
          </w:p>
        </w:tc>
        <w:tc>
          <w:tcPr>
            <w:tcW w:w="928" w:type="pct"/>
          </w:tcPr>
          <w:p w14:paraId="4471D8EF">
            <w:pPr>
              <w:ind w:firstLine="0" w:firstLineChars="0"/>
              <w:jc w:val="center"/>
              <w:outlineLvl w:val="9"/>
              <w:rPr>
                <w:color w:val="auto"/>
                <w:sz w:val="24"/>
                <w:highlight w:val="none"/>
              </w:rPr>
            </w:pPr>
          </w:p>
        </w:tc>
        <w:tc>
          <w:tcPr>
            <w:tcW w:w="590" w:type="pct"/>
          </w:tcPr>
          <w:p w14:paraId="51EA22D1">
            <w:pPr>
              <w:ind w:firstLine="0" w:firstLineChars="0"/>
              <w:jc w:val="center"/>
              <w:outlineLvl w:val="9"/>
              <w:rPr>
                <w:color w:val="auto"/>
                <w:sz w:val="24"/>
                <w:highlight w:val="none"/>
              </w:rPr>
            </w:pPr>
          </w:p>
        </w:tc>
        <w:tc>
          <w:tcPr>
            <w:tcW w:w="583" w:type="pct"/>
          </w:tcPr>
          <w:p w14:paraId="7C7ABDA2">
            <w:pPr>
              <w:ind w:firstLine="0" w:firstLineChars="0"/>
              <w:jc w:val="center"/>
              <w:outlineLvl w:val="9"/>
              <w:rPr>
                <w:color w:val="auto"/>
                <w:sz w:val="24"/>
                <w:highlight w:val="none"/>
              </w:rPr>
            </w:pPr>
          </w:p>
        </w:tc>
        <w:tc>
          <w:tcPr>
            <w:tcW w:w="589" w:type="pct"/>
          </w:tcPr>
          <w:p w14:paraId="364BC473">
            <w:pPr>
              <w:ind w:firstLine="0" w:firstLineChars="0"/>
              <w:jc w:val="center"/>
              <w:outlineLvl w:val="9"/>
              <w:rPr>
                <w:color w:val="auto"/>
                <w:sz w:val="24"/>
                <w:highlight w:val="none"/>
              </w:rPr>
            </w:pPr>
          </w:p>
        </w:tc>
        <w:tc>
          <w:tcPr>
            <w:tcW w:w="589" w:type="pct"/>
          </w:tcPr>
          <w:p w14:paraId="717064FA">
            <w:pPr>
              <w:ind w:firstLine="0" w:firstLineChars="0"/>
              <w:jc w:val="center"/>
              <w:outlineLvl w:val="9"/>
              <w:rPr>
                <w:color w:val="auto"/>
                <w:sz w:val="24"/>
                <w:highlight w:val="none"/>
              </w:rPr>
            </w:pPr>
          </w:p>
        </w:tc>
        <w:tc>
          <w:tcPr>
            <w:tcW w:w="971" w:type="pct"/>
          </w:tcPr>
          <w:p w14:paraId="6DE753D0">
            <w:pPr>
              <w:ind w:firstLine="0" w:firstLineChars="0"/>
              <w:jc w:val="center"/>
              <w:outlineLvl w:val="9"/>
              <w:rPr>
                <w:color w:val="auto"/>
                <w:sz w:val="24"/>
                <w:highlight w:val="none"/>
              </w:rPr>
            </w:pPr>
          </w:p>
        </w:tc>
        <w:tc>
          <w:tcPr>
            <w:tcW w:w="400" w:type="pct"/>
          </w:tcPr>
          <w:p w14:paraId="757A892A">
            <w:pPr>
              <w:ind w:firstLine="0" w:firstLineChars="0"/>
              <w:jc w:val="center"/>
              <w:outlineLvl w:val="9"/>
              <w:rPr>
                <w:color w:val="auto"/>
                <w:sz w:val="24"/>
                <w:highlight w:val="none"/>
              </w:rPr>
            </w:pPr>
          </w:p>
        </w:tc>
      </w:tr>
      <w:tr w14:paraId="5A4F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6BB20A96">
            <w:pPr>
              <w:ind w:firstLine="0" w:firstLineChars="0"/>
              <w:jc w:val="center"/>
              <w:outlineLvl w:val="9"/>
              <w:rPr>
                <w:color w:val="auto"/>
                <w:sz w:val="24"/>
                <w:highlight w:val="none"/>
              </w:rPr>
            </w:pPr>
          </w:p>
        </w:tc>
        <w:tc>
          <w:tcPr>
            <w:tcW w:w="928" w:type="pct"/>
          </w:tcPr>
          <w:p w14:paraId="3C7A8134">
            <w:pPr>
              <w:ind w:firstLine="0" w:firstLineChars="0"/>
              <w:jc w:val="center"/>
              <w:outlineLvl w:val="9"/>
              <w:rPr>
                <w:color w:val="auto"/>
                <w:sz w:val="24"/>
                <w:highlight w:val="none"/>
              </w:rPr>
            </w:pPr>
          </w:p>
        </w:tc>
        <w:tc>
          <w:tcPr>
            <w:tcW w:w="590" w:type="pct"/>
          </w:tcPr>
          <w:p w14:paraId="405F1402">
            <w:pPr>
              <w:ind w:firstLine="0" w:firstLineChars="0"/>
              <w:jc w:val="center"/>
              <w:outlineLvl w:val="9"/>
              <w:rPr>
                <w:color w:val="auto"/>
                <w:sz w:val="24"/>
                <w:highlight w:val="none"/>
              </w:rPr>
            </w:pPr>
          </w:p>
        </w:tc>
        <w:tc>
          <w:tcPr>
            <w:tcW w:w="583" w:type="pct"/>
          </w:tcPr>
          <w:p w14:paraId="2DF30CA9">
            <w:pPr>
              <w:ind w:firstLine="0" w:firstLineChars="0"/>
              <w:jc w:val="center"/>
              <w:outlineLvl w:val="9"/>
              <w:rPr>
                <w:color w:val="auto"/>
                <w:sz w:val="24"/>
                <w:highlight w:val="none"/>
              </w:rPr>
            </w:pPr>
          </w:p>
        </w:tc>
        <w:tc>
          <w:tcPr>
            <w:tcW w:w="589" w:type="pct"/>
          </w:tcPr>
          <w:p w14:paraId="400CEAF3">
            <w:pPr>
              <w:ind w:firstLine="0" w:firstLineChars="0"/>
              <w:jc w:val="center"/>
              <w:outlineLvl w:val="9"/>
              <w:rPr>
                <w:color w:val="auto"/>
                <w:sz w:val="24"/>
                <w:highlight w:val="none"/>
              </w:rPr>
            </w:pPr>
          </w:p>
        </w:tc>
        <w:tc>
          <w:tcPr>
            <w:tcW w:w="589" w:type="pct"/>
          </w:tcPr>
          <w:p w14:paraId="58050462">
            <w:pPr>
              <w:ind w:firstLine="0" w:firstLineChars="0"/>
              <w:jc w:val="center"/>
              <w:outlineLvl w:val="9"/>
              <w:rPr>
                <w:color w:val="auto"/>
                <w:sz w:val="24"/>
                <w:highlight w:val="none"/>
              </w:rPr>
            </w:pPr>
          </w:p>
        </w:tc>
        <w:tc>
          <w:tcPr>
            <w:tcW w:w="971" w:type="pct"/>
          </w:tcPr>
          <w:p w14:paraId="15FC1138">
            <w:pPr>
              <w:ind w:firstLine="0" w:firstLineChars="0"/>
              <w:jc w:val="center"/>
              <w:outlineLvl w:val="9"/>
              <w:rPr>
                <w:color w:val="auto"/>
                <w:sz w:val="24"/>
                <w:highlight w:val="none"/>
              </w:rPr>
            </w:pPr>
          </w:p>
        </w:tc>
        <w:tc>
          <w:tcPr>
            <w:tcW w:w="400" w:type="pct"/>
          </w:tcPr>
          <w:p w14:paraId="60F5E0A0">
            <w:pPr>
              <w:ind w:firstLine="0" w:firstLineChars="0"/>
              <w:jc w:val="center"/>
              <w:outlineLvl w:val="9"/>
              <w:rPr>
                <w:color w:val="auto"/>
                <w:sz w:val="24"/>
                <w:highlight w:val="none"/>
              </w:rPr>
            </w:pPr>
          </w:p>
        </w:tc>
      </w:tr>
      <w:tr w14:paraId="5CF7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0F7529A">
            <w:pPr>
              <w:ind w:firstLine="0" w:firstLineChars="0"/>
              <w:jc w:val="center"/>
              <w:outlineLvl w:val="9"/>
              <w:rPr>
                <w:color w:val="auto"/>
                <w:sz w:val="24"/>
                <w:highlight w:val="none"/>
              </w:rPr>
            </w:pPr>
          </w:p>
        </w:tc>
        <w:tc>
          <w:tcPr>
            <w:tcW w:w="928" w:type="pct"/>
          </w:tcPr>
          <w:p w14:paraId="030817D3">
            <w:pPr>
              <w:ind w:firstLine="0" w:firstLineChars="0"/>
              <w:jc w:val="center"/>
              <w:outlineLvl w:val="9"/>
              <w:rPr>
                <w:color w:val="auto"/>
                <w:sz w:val="24"/>
                <w:highlight w:val="none"/>
              </w:rPr>
            </w:pPr>
          </w:p>
        </w:tc>
        <w:tc>
          <w:tcPr>
            <w:tcW w:w="590" w:type="pct"/>
          </w:tcPr>
          <w:p w14:paraId="324C8312">
            <w:pPr>
              <w:ind w:firstLine="0" w:firstLineChars="0"/>
              <w:jc w:val="center"/>
              <w:outlineLvl w:val="9"/>
              <w:rPr>
                <w:color w:val="auto"/>
                <w:sz w:val="24"/>
                <w:highlight w:val="none"/>
              </w:rPr>
            </w:pPr>
          </w:p>
        </w:tc>
        <w:tc>
          <w:tcPr>
            <w:tcW w:w="583" w:type="pct"/>
          </w:tcPr>
          <w:p w14:paraId="79E0EA07">
            <w:pPr>
              <w:ind w:firstLine="0" w:firstLineChars="0"/>
              <w:jc w:val="center"/>
              <w:outlineLvl w:val="9"/>
              <w:rPr>
                <w:color w:val="auto"/>
                <w:sz w:val="24"/>
                <w:highlight w:val="none"/>
              </w:rPr>
            </w:pPr>
          </w:p>
        </w:tc>
        <w:tc>
          <w:tcPr>
            <w:tcW w:w="589" w:type="pct"/>
          </w:tcPr>
          <w:p w14:paraId="0D463DA8">
            <w:pPr>
              <w:ind w:firstLine="0" w:firstLineChars="0"/>
              <w:jc w:val="center"/>
              <w:outlineLvl w:val="9"/>
              <w:rPr>
                <w:color w:val="auto"/>
                <w:sz w:val="24"/>
                <w:highlight w:val="none"/>
              </w:rPr>
            </w:pPr>
          </w:p>
        </w:tc>
        <w:tc>
          <w:tcPr>
            <w:tcW w:w="589" w:type="pct"/>
          </w:tcPr>
          <w:p w14:paraId="4480DAE1">
            <w:pPr>
              <w:ind w:firstLine="0" w:firstLineChars="0"/>
              <w:jc w:val="center"/>
              <w:outlineLvl w:val="9"/>
              <w:rPr>
                <w:color w:val="auto"/>
                <w:sz w:val="24"/>
                <w:highlight w:val="none"/>
              </w:rPr>
            </w:pPr>
          </w:p>
        </w:tc>
        <w:tc>
          <w:tcPr>
            <w:tcW w:w="971" w:type="pct"/>
          </w:tcPr>
          <w:p w14:paraId="4FE33D12">
            <w:pPr>
              <w:ind w:firstLine="0" w:firstLineChars="0"/>
              <w:jc w:val="center"/>
              <w:outlineLvl w:val="9"/>
              <w:rPr>
                <w:color w:val="auto"/>
                <w:sz w:val="24"/>
                <w:highlight w:val="none"/>
              </w:rPr>
            </w:pPr>
          </w:p>
        </w:tc>
        <w:tc>
          <w:tcPr>
            <w:tcW w:w="400" w:type="pct"/>
          </w:tcPr>
          <w:p w14:paraId="1785E6CB">
            <w:pPr>
              <w:ind w:firstLine="0" w:firstLineChars="0"/>
              <w:jc w:val="center"/>
              <w:outlineLvl w:val="9"/>
              <w:rPr>
                <w:color w:val="auto"/>
                <w:sz w:val="24"/>
                <w:highlight w:val="none"/>
              </w:rPr>
            </w:pPr>
          </w:p>
        </w:tc>
      </w:tr>
    </w:tbl>
    <w:p w14:paraId="5039F3EE">
      <w:pPr>
        <w:spacing w:line="360" w:lineRule="auto"/>
        <w:ind w:firstLineChars="0"/>
        <w:outlineLvl w:val="9"/>
        <w:rPr>
          <w:color w:val="auto"/>
          <w:sz w:val="24"/>
          <w:highlight w:val="none"/>
        </w:rPr>
      </w:pPr>
    </w:p>
    <w:p w14:paraId="4C9211C0">
      <w:pPr>
        <w:spacing w:line="360" w:lineRule="auto"/>
        <w:ind w:left="840" w:hanging="840" w:hangingChars="350"/>
        <w:outlineLvl w:val="9"/>
        <w:rPr>
          <w:color w:val="auto"/>
          <w:sz w:val="24"/>
          <w:highlight w:val="none"/>
        </w:rPr>
      </w:pPr>
      <w:r>
        <w:rPr>
          <w:color w:val="auto"/>
          <w:sz w:val="24"/>
          <w:highlight w:val="none"/>
        </w:rPr>
        <w:t>注：本表填报的设备应满足招标文件第二章</w:t>
      </w:r>
      <w:r>
        <w:rPr>
          <w:rFonts w:hint="eastAsia" w:ascii="宋体" w:hAnsi="宋体" w:cs="宋体"/>
          <w:color w:val="auto"/>
          <w:sz w:val="24"/>
          <w:highlight w:val="none"/>
        </w:rPr>
        <w:t>“投标人须知”</w:t>
      </w:r>
      <w:r>
        <w:rPr>
          <w:color w:val="auto"/>
          <w:sz w:val="24"/>
          <w:highlight w:val="none"/>
        </w:rPr>
        <w:t>前附表附录7的要求。</w:t>
      </w:r>
    </w:p>
    <w:p w14:paraId="4A2CFD50">
      <w:pPr>
        <w:widowControl/>
        <w:spacing w:line="360" w:lineRule="auto"/>
        <w:ind w:firstLineChars="0"/>
        <w:jc w:val="left"/>
        <w:outlineLvl w:val="9"/>
        <w:rPr>
          <w:color w:val="auto"/>
          <w:sz w:val="24"/>
          <w:highlight w:val="none"/>
        </w:rPr>
      </w:pPr>
      <w:r>
        <w:rPr>
          <w:color w:val="auto"/>
          <w:sz w:val="24"/>
          <w:highlight w:val="none"/>
        </w:rPr>
        <w:br w:type="page"/>
      </w:r>
    </w:p>
    <w:p w14:paraId="06BB0DB1">
      <w:pPr>
        <w:keepNext/>
        <w:keepLines/>
        <w:spacing w:beforeLines="100" w:afterLines="100"/>
        <w:ind w:firstLine="0" w:firstLineChars="0"/>
        <w:jc w:val="center"/>
        <w:outlineLvl w:val="9"/>
        <w:rPr>
          <w:rFonts w:eastAsia="黑体"/>
          <w:bCs/>
          <w:color w:val="auto"/>
          <w:sz w:val="24"/>
          <w:szCs w:val="32"/>
          <w:highlight w:val="none"/>
        </w:rPr>
      </w:pPr>
      <w:bookmarkStart w:id="666" w:name="_Toc14457"/>
      <w:bookmarkStart w:id="667" w:name="_Toc2170"/>
      <w:bookmarkStart w:id="668" w:name="_Toc21217"/>
      <w:bookmarkStart w:id="669" w:name="_Toc12604"/>
      <w:bookmarkStart w:id="670" w:name="_Toc14980"/>
      <w:bookmarkStart w:id="671" w:name="_Toc14438"/>
      <w:bookmarkStart w:id="672" w:name="_Toc138689464"/>
      <w:r>
        <w:rPr>
          <w:rFonts w:hint="eastAsia" w:eastAsia="黑体"/>
          <w:bCs/>
          <w:color w:val="auto"/>
          <w:sz w:val="24"/>
          <w:szCs w:val="32"/>
          <w:highlight w:val="none"/>
        </w:rPr>
        <w:t>八、商务文件详细评审资料</w:t>
      </w:r>
      <w:bookmarkEnd w:id="666"/>
      <w:bookmarkEnd w:id="667"/>
      <w:bookmarkEnd w:id="668"/>
      <w:bookmarkEnd w:id="669"/>
      <w:bookmarkEnd w:id="670"/>
      <w:bookmarkEnd w:id="671"/>
      <w:r>
        <w:rPr>
          <w:rFonts w:hint="eastAsia" w:eastAsia="黑体"/>
          <w:bCs/>
          <w:color w:val="auto"/>
          <w:sz w:val="24"/>
          <w:szCs w:val="32"/>
          <w:highlight w:val="none"/>
        </w:rPr>
        <w:t>（如有）</w:t>
      </w:r>
      <w:bookmarkEnd w:id="672"/>
    </w:p>
    <w:p w14:paraId="1D2C257C">
      <w:pPr>
        <w:spacing w:beforeLines="100" w:afterLines="100"/>
        <w:ind w:firstLine="0" w:firstLineChars="0"/>
        <w:jc w:val="center"/>
        <w:outlineLvl w:val="3"/>
        <w:rPr>
          <w:rFonts w:eastAsia="黑体"/>
          <w:bCs/>
          <w:color w:val="auto"/>
          <w:sz w:val="24"/>
          <w:highlight w:val="none"/>
        </w:rPr>
      </w:pPr>
      <w:bookmarkStart w:id="673" w:name="_Toc1400"/>
      <w:bookmarkStart w:id="674" w:name="_Toc2365"/>
      <w:bookmarkStart w:id="675" w:name="_Toc2001"/>
      <w:bookmarkStart w:id="676" w:name="_Toc8624"/>
      <w:bookmarkStart w:id="677" w:name="_Toc23684"/>
      <w:bookmarkStart w:id="678" w:name="_Toc20569"/>
      <w:bookmarkStart w:id="679" w:name="_Toc13928"/>
      <w:bookmarkStart w:id="680" w:name="_Toc7297"/>
      <w:r>
        <w:rPr>
          <w:rFonts w:hint="eastAsia" w:eastAsia="黑体"/>
          <w:bCs/>
          <w:color w:val="auto"/>
          <w:sz w:val="24"/>
          <w:highlight w:val="none"/>
        </w:rPr>
        <w:t>（一）投标人近年完成的类似项目情况表（详细评审）</w:t>
      </w:r>
    </w:p>
    <w:tbl>
      <w:tblPr>
        <w:tblStyle w:val="5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5156"/>
        <w:gridCol w:w="1771"/>
      </w:tblGrid>
      <w:tr w14:paraId="3CAF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364A5174">
            <w:pPr>
              <w:spacing w:line="360" w:lineRule="auto"/>
              <w:ind w:firstLine="0" w:firstLineChars="0"/>
              <w:rPr>
                <w:b/>
                <w:color w:val="auto"/>
                <w:sz w:val="24"/>
                <w:highlight w:val="none"/>
              </w:rPr>
            </w:pPr>
            <w:r>
              <w:rPr>
                <w:rFonts w:hint="eastAsia"/>
                <w:b/>
                <w:color w:val="auto"/>
                <w:sz w:val="24"/>
                <w:highlight w:val="none"/>
              </w:rPr>
              <w:t>业绩序号</w:t>
            </w:r>
          </w:p>
        </w:tc>
        <w:tc>
          <w:tcPr>
            <w:tcW w:w="3027" w:type="pct"/>
            <w:noWrap/>
            <w:vAlign w:val="center"/>
          </w:tcPr>
          <w:p w14:paraId="70AF59F5">
            <w:pPr>
              <w:spacing w:line="360" w:lineRule="auto"/>
              <w:ind w:firstLine="482"/>
              <w:jc w:val="center"/>
              <w:rPr>
                <w:b/>
                <w:color w:val="auto"/>
                <w:sz w:val="24"/>
                <w:highlight w:val="none"/>
              </w:rPr>
            </w:pPr>
            <w:r>
              <w:rPr>
                <w:rFonts w:hint="eastAsia"/>
                <w:b/>
                <w:color w:val="auto"/>
                <w:sz w:val="24"/>
                <w:highlight w:val="none"/>
              </w:rPr>
              <w:t>项目</w:t>
            </w:r>
            <w:r>
              <w:rPr>
                <w:b/>
                <w:color w:val="auto"/>
                <w:sz w:val="24"/>
                <w:highlight w:val="none"/>
              </w:rPr>
              <w:t>名称</w:t>
            </w:r>
            <w:r>
              <w:rPr>
                <w:rFonts w:hint="eastAsia"/>
                <w:b/>
                <w:color w:val="auto"/>
                <w:sz w:val="24"/>
                <w:highlight w:val="none"/>
              </w:rPr>
              <w:t>（合同名称）</w:t>
            </w:r>
          </w:p>
        </w:tc>
        <w:tc>
          <w:tcPr>
            <w:tcW w:w="1040" w:type="pct"/>
            <w:noWrap/>
            <w:vAlign w:val="center"/>
          </w:tcPr>
          <w:p w14:paraId="36B26BF4">
            <w:pPr>
              <w:spacing w:line="360" w:lineRule="auto"/>
              <w:ind w:firstLine="482"/>
              <w:jc w:val="center"/>
              <w:rPr>
                <w:b/>
                <w:color w:val="auto"/>
                <w:sz w:val="24"/>
                <w:highlight w:val="none"/>
              </w:rPr>
            </w:pPr>
            <w:r>
              <w:rPr>
                <w:rFonts w:hint="eastAsia"/>
                <w:b/>
                <w:color w:val="auto"/>
                <w:sz w:val="24"/>
                <w:highlight w:val="none"/>
              </w:rPr>
              <w:t>备注</w:t>
            </w:r>
          </w:p>
        </w:tc>
      </w:tr>
      <w:tr w14:paraId="5B7A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E2B35AA">
            <w:pPr>
              <w:spacing w:line="360" w:lineRule="auto"/>
              <w:ind w:firstLine="480"/>
              <w:jc w:val="center"/>
              <w:rPr>
                <w:color w:val="auto"/>
                <w:sz w:val="24"/>
                <w:highlight w:val="none"/>
              </w:rPr>
            </w:pPr>
            <w:r>
              <w:rPr>
                <w:rFonts w:hint="eastAsia"/>
                <w:color w:val="auto"/>
                <w:sz w:val="24"/>
                <w:highlight w:val="none"/>
              </w:rPr>
              <w:t>1</w:t>
            </w:r>
          </w:p>
        </w:tc>
        <w:tc>
          <w:tcPr>
            <w:tcW w:w="3027" w:type="pct"/>
            <w:noWrap/>
            <w:vAlign w:val="center"/>
          </w:tcPr>
          <w:p w14:paraId="6C78E649">
            <w:pPr>
              <w:spacing w:line="360" w:lineRule="auto"/>
              <w:ind w:firstLine="480"/>
              <w:jc w:val="center"/>
              <w:rPr>
                <w:color w:val="auto"/>
                <w:sz w:val="24"/>
                <w:highlight w:val="none"/>
              </w:rPr>
            </w:pPr>
          </w:p>
        </w:tc>
        <w:tc>
          <w:tcPr>
            <w:tcW w:w="1040" w:type="pct"/>
            <w:noWrap/>
            <w:vAlign w:val="center"/>
          </w:tcPr>
          <w:p w14:paraId="1729D1E1">
            <w:pPr>
              <w:spacing w:line="360" w:lineRule="auto"/>
              <w:ind w:firstLine="480"/>
              <w:jc w:val="center"/>
              <w:rPr>
                <w:color w:val="auto"/>
                <w:sz w:val="24"/>
                <w:highlight w:val="none"/>
              </w:rPr>
            </w:pPr>
          </w:p>
        </w:tc>
      </w:tr>
      <w:tr w14:paraId="2013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4A9BB507">
            <w:pPr>
              <w:spacing w:line="360" w:lineRule="auto"/>
              <w:ind w:firstLine="480"/>
              <w:jc w:val="center"/>
              <w:rPr>
                <w:color w:val="auto"/>
                <w:sz w:val="24"/>
                <w:highlight w:val="none"/>
              </w:rPr>
            </w:pPr>
            <w:r>
              <w:rPr>
                <w:rFonts w:hint="eastAsia"/>
                <w:color w:val="auto"/>
                <w:sz w:val="24"/>
                <w:highlight w:val="none"/>
              </w:rPr>
              <w:t>2</w:t>
            </w:r>
          </w:p>
        </w:tc>
        <w:tc>
          <w:tcPr>
            <w:tcW w:w="3027" w:type="pct"/>
            <w:noWrap/>
            <w:vAlign w:val="center"/>
          </w:tcPr>
          <w:p w14:paraId="03AD7A77">
            <w:pPr>
              <w:spacing w:line="360" w:lineRule="auto"/>
              <w:ind w:firstLine="480"/>
              <w:jc w:val="center"/>
              <w:rPr>
                <w:color w:val="auto"/>
                <w:sz w:val="24"/>
                <w:highlight w:val="none"/>
              </w:rPr>
            </w:pPr>
          </w:p>
        </w:tc>
        <w:tc>
          <w:tcPr>
            <w:tcW w:w="1040" w:type="pct"/>
            <w:noWrap/>
            <w:vAlign w:val="center"/>
          </w:tcPr>
          <w:p w14:paraId="639ABD20">
            <w:pPr>
              <w:spacing w:line="360" w:lineRule="auto"/>
              <w:ind w:firstLine="480"/>
              <w:jc w:val="center"/>
              <w:rPr>
                <w:color w:val="auto"/>
                <w:sz w:val="24"/>
                <w:highlight w:val="none"/>
              </w:rPr>
            </w:pPr>
          </w:p>
        </w:tc>
      </w:tr>
      <w:tr w14:paraId="7208E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BC0945A">
            <w:pPr>
              <w:spacing w:line="360" w:lineRule="auto"/>
              <w:ind w:firstLine="480"/>
              <w:jc w:val="center"/>
              <w:rPr>
                <w:color w:val="auto"/>
                <w:sz w:val="24"/>
                <w:highlight w:val="none"/>
              </w:rPr>
            </w:pPr>
            <w:r>
              <w:rPr>
                <w:rFonts w:hint="eastAsia"/>
                <w:color w:val="auto"/>
                <w:sz w:val="24"/>
                <w:highlight w:val="none"/>
              </w:rPr>
              <w:t>……</w:t>
            </w:r>
          </w:p>
        </w:tc>
        <w:tc>
          <w:tcPr>
            <w:tcW w:w="3027" w:type="pct"/>
            <w:noWrap/>
            <w:vAlign w:val="center"/>
          </w:tcPr>
          <w:p w14:paraId="488A9246">
            <w:pPr>
              <w:spacing w:line="360" w:lineRule="auto"/>
              <w:ind w:firstLine="480"/>
              <w:jc w:val="center"/>
              <w:rPr>
                <w:color w:val="auto"/>
                <w:sz w:val="24"/>
                <w:highlight w:val="none"/>
              </w:rPr>
            </w:pPr>
          </w:p>
        </w:tc>
        <w:tc>
          <w:tcPr>
            <w:tcW w:w="1040" w:type="pct"/>
            <w:noWrap/>
            <w:vAlign w:val="center"/>
          </w:tcPr>
          <w:p w14:paraId="404F248A">
            <w:pPr>
              <w:spacing w:line="360" w:lineRule="auto"/>
              <w:ind w:firstLine="480"/>
              <w:jc w:val="center"/>
              <w:rPr>
                <w:color w:val="auto"/>
                <w:sz w:val="24"/>
                <w:highlight w:val="none"/>
              </w:rPr>
            </w:pPr>
          </w:p>
        </w:tc>
      </w:tr>
    </w:tbl>
    <w:p w14:paraId="20D5CDD8">
      <w:pPr>
        <w:spacing w:line="360" w:lineRule="auto"/>
        <w:ind w:firstLine="480"/>
        <w:rPr>
          <w:color w:val="auto"/>
          <w:sz w:val="24"/>
          <w:highlight w:val="none"/>
        </w:rPr>
      </w:pPr>
      <w:r>
        <w:rPr>
          <w:rFonts w:hint="eastAsia"/>
          <w:color w:val="auto"/>
          <w:sz w:val="24"/>
          <w:highlight w:val="none"/>
        </w:rPr>
        <w:t>注：</w:t>
      </w:r>
    </w:p>
    <w:p w14:paraId="7E56EFB0">
      <w:pPr>
        <w:spacing w:line="360" w:lineRule="auto"/>
        <w:ind w:firstLine="480"/>
        <w:rPr>
          <w:color w:val="auto"/>
          <w:sz w:val="24"/>
          <w:highlight w:val="none"/>
        </w:rPr>
      </w:pPr>
      <w:r>
        <w:rPr>
          <w:rFonts w:hint="eastAsia"/>
          <w:color w:val="auto"/>
          <w:sz w:val="24"/>
          <w:highlight w:val="none"/>
        </w:rPr>
        <w:t>1.投标人应将用于商务文件详细评审的业绩在上表中列明，按照列明</w:t>
      </w:r>
      <w:r>
        <w:rPr>
          <w:color w:val="auto"/>
          <w:sz w:val="24"/>
          <w:highlight w:val="none"/>
        </w:rPr>
        <w:t>的</w:t>
      </w:r>
      <w:r>
        <w:rPr>
          <w:rFonts w:hint="eastAsia"/>
          <w:color w:val="auto"/>
          <w:sz w:val="24"/>
          <w:highlight w:val="none"/>
        </w:rPr>
        <w:t>业绩序号先后</w:t>
      </w:r>
      <w:r>
        <w:rPr>
          <w:color w:val="auto"/>
          <w:sz w:val="24"/>
          <w:highlight w:val="none"/>
        </w:rPr>
        <w:t>顺序</w:t>
      </w:r>
      <w:r>
        <w:rPr>
          <w:rFonts w:hint="eastAsia"/>
          <w:color w:val="auto"/>
          <w:sz w:val="24"/>
          <w:highlight w:val="none"/>
        </w:rPr>
        <w:t>依次填写“投标人近年完成的类似项目信息</w:t>
      </w:r>
      <w:r>
        <w:rPr>
          <w:color w:val="auto"/>
          <w:sz w:val="24"/>
          <w:highlight w:val="none"/>
        </w:rPr>
        <w:t>表</w:t>
      </w:r>
      <w:r>
        <w:rPr>
          <w:rFonts w:hint="eastAsia"/>
          <w:color w:val="auto"/>
          <w:sz w:val="24"/>
          <w:highlight w:val="none"/>
        </w:rPr>
        <w:t>（详细评审）”，并附相应业绩证明材料。</w:t>
      </w:r>
    </w:p>
    <w:p w14:paraId="20EBB6D9">
      <w:pPr>
        <w:spacing w:line="360" w:lineRule="auto"/>
        <w:ind w:firstLine="480"/>
        <w:rPr>
          <w:color w:val="auto"/>
          <w:sz w:val="24"/>
          <w:highlight w:val="none"/>
        </w:rPr>
      </w:pPr>
      <w:r>
        <w:rPr>
          <w:rFonts w:hint="eastAsia"/>
          <w:color w:val="auto"/>
          <w:sz w:val="24"/>
          <w:highlight w:val="none"/>
        </w:rPr>
        <w:t>2.评标</w:t>
      </w:r>
      <w:r>
        <w:rPr>
          <w:color w:val="auto"/>
          <w:sz w:val="24"/>
          <w:highlight w:val="none"/>
        </w:rPr>
        <w:t>委员会应当按照上表</w:t>
      </w:r>
      <w:r>
        <w:rPr>
          <w:rFonts w:hint="eastAsia"/>
          <w:color w:val="auto"/>
          <w:sz w:val="24"/>
          <w:highlight w:val="none"/>
        </w:rPr>
        <w:t>列明</w:t>
      </w:r>
      <w:r>
        <w:rPr>
          <w:color w:val="auto"/>
          <w:sz w:val="24"/>
          <w:highlight w:val="none"/>
        </w:rPr>
        <w:t>的</w:t>
      </w:r>
      <w:r>
        <w:rPr>
          <w:rFonts w:hint="eastAsia"/>
          <w:color w:val="auto"/>
          <w:sz w:val="24"/>
          <w:highlight w:val="none"/>
        </w:rPr>
        <w:t>业绩序号先后</w:t>
      </w:r>
      <w:r>
        <w:rPr>
          <w:color w:val="auto"/>
          <w:sz w:val="24"/>
          <w:highlight w:val="none"/>
        </w:rPr>
        <w:t>顺序</w:t>
      </w:r>
      <w:r>
        <w:rPr>
          <w:rFonts w:hint="eastAsia"/>
          <w:color w:val="auto"/>
          <w:sz w:val="24"/>
          <w:highlight w:val="none"/>
        </w:rPr>
        <w:t>依次</w:t>
      </w:r>
      <w:r>
        <w:rPr>
          <w:color w:val="auto"/>
          <w:sz w:val="24"/>
          <w:highlight w:val="none"/>
        </w:rPr>
        <w:t>进行评审，</w:t>
      </w:r>
      <w:r>
        <w:rPr>
          <w:rFonts w:hint="eastAsia"/>
          <w:color w:val="auto"/>
          <w:sz w:val="24"/>
          <w:highlight w:val="none"/>
        </w:rPr>
        <w:t>且仅评审标准规定数量的业绩，超出规定数量部分或未在上表列明的业绩均不作为商务文件详细评审投标人业绩予以评审。</w:t>
      </w:r>
    </w:p>
    <w:p w14:paraId="77D1DC08">
      <w:pPr>
        <w:tabs>
          <w:tab w:val="left" w:pos="8422"/>
          <w:tab w:val="left" w:pos="9622"/>
        </w:tabs>
        <w:spacing w:line="360" w:lineRule="auto"/>
        <w:ind w:left="4200" w:leftChars="2000" w:right="105" w:rightChars="50" w:firstLine="480"/>
        <w:jc w:val="left"/>
        <w:rPr>
          <w:color w:val="auto"/>
          <w:sz w:val="24"/>
          <w:highlight w:val="none"/>
        </w:rPr>
      </w:pPr>
    </w:p>
    <w:p w14:paraId="6568A2DA">
      <w:pPr>
        <w:adjustRightInd w:val="0"/>
        <w:snapToGrid w:val="0"/>
        <w:spacing w:line="360" w:lineRule="auto"/>
        <w:ind w:firstLine="960"/>
        <w:jc w:val="right"/>
        <w:rPr>
          <w:bCs/>
          <w:color w:val="auto"/>
          <w:sz w:val="24"/>
          <w:szCs w:val="21"/>
          <w:highlight w:val="none"/>
          <w:u w:val="single"/>
        </w:rPr>
      </w:pPr>
      <w:r>
        <w:rPr>
          <w:rFonts w:hint="eastAsia"/>
          <w:bCs/>
          <w:color w:val="auto"/>
          <w:spacing w:val="120"/>
          <w:kern w:val="0"/>
          <w:sz w:val="24"/>
          <w:szCs w:val="21"/>
          <w:highlight w:val="none"/>
          <w:fitText w:val="1200" w:id="1505902893"/>
        </w:rPr>
        <w:t>投标</w:t>
      </w:r>
      <w:r>
        <w:rPr>
          <w:rFonts w:hint="eastAsia"/>
          <w:bCs/>
          <w:color w:val="auto"/>
          <w:spacing w:val="0"/>
          <w:kern w:val="0"/>
          <w:sz w:val="24"/>
          <w:szCs w:val="21"/>
          <w:highlight w:val="none"/>
          <w:fitText w:val="1200" w:id="1505902893"/>
        </w:rPr>
        <w:t>人</w:t>
      </w:r>
      <w:r>
        <w:rPr>
          <w:rFonts w:hint="eastAsia"/>
          <w:bCs/>
          <w:color w:val="auto"/>
          <w:sz w:val="24"/>
          <w:szCs w:val="21"/>
          <w:highlight w:val="none"/>
        </w:rPr>
        <w:t>：</w:t>
      </w:r>
      <w:r>
        <w:rPr>
          <w:rFonts w:hint="eastAsia"/>
          <w:bCs/>
          <w:color w:val="auto"/>
          <w:sz w:val="24"/>
          <w:szCs w:val="21"/>
          <w:highlight w:val="none"/>
          <w:u w:val="single"/>
        </w:rPr>
        <w:t xml:space="preserve">            </w:t>
      </w:r>
      <w:r>
        <w:rPr>
          <w:rFonts w:hint="eastAsia"/>
          <w:bCs/>
          <w:color w:val="auto"/>
          <w:sz w:val="24"/>
          <w:szCs w:val="21"/>
          <w:highlight w:val="none"/>
        </w:rPr>
        <w:t>（盖单位章）</w:t>
      </w:r>
    </w:p>
    <w:p w14:paraId="78166682">
      <w:pPr>
        <w:adjustRightInd w:val="0"/>
        <w:snapToGrid w:val="0"/>
        <w:spacing w:line="360" w:lineRule="auto"/>
        <w:ind w:firstLine="1920"/>
        <w:jc w:val="right"/>
        <w:rPr>
          <w:rFonts w:eastAsia="黑体"/>
          <w:color w:val="auto"/>
          <w:sz w:val="28"/>
          <w:szCs w:val="28"/>
          <w:highlight w:val="none"/>
        </w:rPr>
      </w:pPr>
      <w:r>
        <w:rPr>
          <w:rFonts w:hint="eastAsia"/>
          <w:bCs/>
          <w:color w:val="auto"/>
          <w:spacing w:val="360"/>
          <w:kern w:val="0"/>
          <w:sz w:val="24"/>
          <w:szCs w:val="21"/>
          <w:highlight w:val="none"/>
          <w:fitText w:val="1200" w:id="1795767524"/>
        </w:rPr>
        <w:t>日</w:t>
      </w:r>
      <w:r>
        <w:rPr>
          <w:rFonts w:hint="eastAsia"/>
          <w:bCs/>
          <w:color w:val="auto"/>
          <w:spacing w:val="0"/>
          <w:kern w:val="0"/>
          <w:sz w:val="24"/>
          <w:szCs w:val="21"/>
          <w:highlight w:val="none"/>
          <w:fitText w:val="1200" w:id="1795767524"/>
        </w:rPr>
        <w:t>期</w:t>
      </w:r>
      <w:r>
        <w:rPr>
          <w:rFonts w:hint="eastAsia"/>
          <w:color w:val="auto"/>
          <w:sz w:val="24"/>
          <w:szCs w:val="21"/>
          <w:highlight w:val="none"/>
        </w:rPr>
        <w:t>：</w:t>
      </w:r>
      <w:r>
        <w:rPr>
          <w:rFonts w:hint="eastAsia"/>
          <w:color w:val="auto"/>
          <w:sz w:val="24"/>
          <w:szCs w:val="21"/>
          <w:highlight w:val="none"/>
          <w:u w:val="single"/>
        </w:rPr>
        <w:t xml:space="preserve">       </w:t>
      </w:r>
      <w:r>
        <w:rPr>
          <w:rFonts w:hint="eastAsia"/>
          <w:color w:val="auto"/>
          <w:sz w:val="24"/>
          <w:szCs w:val="21"/>
          <w:highlight w:val="none"/>
        </w:rPr>
        <w:t>年</w:t>
      </w:r>
      <w:r>
        <w:rPr>
          <w:rFonts w:hint="eastAsia"/>
          <w:color w:val="auto"/>
          <w:sz w:val="24"/>
          <w:szCs w:val="21"/>
          <w:highlight w:val="none"/>
          <w:u w:val="single"/>
        </w:rPr>
        <w:t xml:space="preserve">     </w:t>
      </w:r>
      <w:r>
        <w:rPr>
          <w:rFonts w:hint="eastAsia"/>
          <w:color w:val="auto"/>
          <w:sz w:val="24"/>
          <w:szCs w:val="21"/>
          <w:highlight w:val="none"/>
        </w:rPr>
        <w:t>月</w:t>
      </w:r>
      <w:r>
        <w:rPr>
          <w:rFonts w:hint="eastAsia"/>
          <w:color w:val="auto"/>
          <w:sz w:val="24"/>
          <w:szCs w:val="21"/>
          <w:highlight w:val="none"/>
          <w:u w:val="single"/>
        </w:rPr>
        <w:t xml:space="preserve">      </w:t>
      </w:r>
      <w:r>
        <w:rPr>
          <w:rFonts w:hint="eastAsia"/>
          <w:color w:val="auto"/>
          <w:sz w:val="24"/>
          <w:szCs w:val="21"/>
          <w:highlight w:val="none"/>
        </w:rPr>
        <w:t>日</w:t>
      </w:r>
    </w:p>
    <w:p w14:paraId="155C6376">
      <w:pPr>
        <w:spacing w:line="360" w:lineRule="auto"/>
        <w:ind w:firstLine="482"/>
        <w:jc w:val="center"/>
        <w:rPr>
          <w:rFonts w:ascii="黑体" w:hAnsi="黑体" w:eastAsia="黑体" w:cs="黑体"/>
          <w:bCs/>
          <w:color w:val="auto"/>
          <w:sz w:val="24"/>
          <w:highlight w:val="none"/>
        </w:rPr>
      </w:pPr>
      <w:r>
        <w:rPr>
          <w:b/>
          <w:color w:val="auto"/>
          <w:sz w:val="24"/>
          <w:highlight w:val="none"/>
        </w:rPr>
        <w:br w:type="page"/>
      </w:r>
      <w:r>
        <w:rPr>
          <w:rFonts w:hint="eastAsia" w:ascii="黑体" w:hAnsi="黑体" w:eastAsia="黑体" w:cs="黑体"/>
          <w:bCs/>
          <w:color w:val="auto"/>
          <w:sz w:val="24"/>
          <w:highlight w:val="none"/>
        </w:rPr>
        <w:t>投标人近年完成的类似项目信息表（详细评审）</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14F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9A45F2F">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项目名称</w:t>
            </w:r>
          </w:p>
          <w:p w14:paraId="77CF709B">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A8CAD72">
            <w:pPr>
              <w:autoSpaceDE w:val="0"/>
              <w:autoSpaceDN w:val="0"/>
              <w:adjustRightInd w:val="0"/>
              <w:spacing w:line="300" w:lineRule="exact"/>
              <w:ind w:firstLine="480"/>
              <w:jc w:val="center"/>
              <w:rPr>
                <w:rFonts w:cs="宋体"/>
                <w:color w:val="auto"/>
                <w:sz w:val="24"/>
                <w:szCs w:val="21"/>
                <w:highlight w:val="none"/>
              </w:rPr>
            </w:pPr>
          </w:p>
        </w:tc>
      </w:tr>
      <w:tr w14:paraId="4D42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3BAE753">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55AFB207">
            <w:pPr>
              <w:autoSpaceDE w:val="0"/>
              <w:autoSpaceDN w:val="0"/>
              <w:adjustRightInd w:val="0"/>
              <w:spacing w:line="300" w:lineRule="exact"/>
              <w:ind w:firstLine="480"/>
              <w:jc w:val="center"/>
              <w:rPr>
                <w:rFonts w:cs="宋体"/>
                <w:color w:val="auto"/>
                <w:sz w:val="24"/>
                <w:szCs w:val="21"/>
                <w:highlight w:val="none"/>
              </w:rPr>
            </w:pPr>
          </w:p>
        </w:tc>
      </w:tr>
      <w:tr w14:paraId="608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4FEBD5D">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9078789">
            <w:pPr>
              <w:autoSpaceDE w:val="0"/>
              <w:autoSpaceDN w:val="0"/>
              <w:adjustRightInd w:val="0"/>
              <w:spacing w:line="300" w:lineRule="exact"/>
              <w:ind w:firstLine="480"/>
              <w:jc w:val="center"/>
              <w:rPr>
                <w:rFonts w:cs="宋体"/>
                <w:color w:val="auto"/>
                <w:sz w:val="24"/>
                <w:szCs w:val="21"/>
                <w:highlight w:val="none"/>
              </w:rPr>
            </w:pPr>
          </w:p>
        </w:tc>
      </w:tr>
      <w:tr w14:paraId="7D9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57045DA">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345427AD">
            <w:pPr>
              <w:autoSpaceDE w:val="0"/>
              <w:autoSpaceDN w:val="0"/>
              <w:adjustRightInd w:val="0"/>
              <w:spacing w:line="300" w:lineRule="exact"/>
              <w:ind w:firstLine="480"/>
              <w:jc w:val="center"/>
              <w:rPr>
                <w:rFonts w:cs="宋体"/>
                <w:color w:val="auto"/>
                <w:sz w:val="24"/>
                <w:szCs w:val="21"/>
                <w:highlight w:val="none"/>
              </w:rPr>
            </w:pPr>
          </w:p>
        </w:tc>
      </w:tr>
      <w:tr w14:paraId="0B0B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28C2387">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257D83D">
            <w:pPr>
              <w:autoSpaceDE w:val="0"/>
              <w:autoSpaceDN w:val="0"/>
              <w:adjustRightInd w:val="0"/>
              <w:spacing w:line="300" w:lineRule="exact"/>
              <w:ind w:firstLine="480"/>
              <w:jc w:val="center"/>
              <w:rPr>
                <w:rFonts w:cs="宋体"/>
                <w:color w:val="auto"/>
                <w:sz w:val="24"/>
                <w:szCs w:val="21"/>
                <w:highlight w:val="none"/>
              </w:rPr>
            </w:pPr>
          </w:p>
        </w:tc>
      </w:tr>
      <w:tr w14:paraId="5AE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EE17F7D">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19DFB10">
            <w:pPr>
              <w:autoSpaceDE w:val="0"/>
              <w:autoSpaceDN w:val="0"/>
              <w:adjustRightInd w:val="0"/>
              <w:spacing w:line="300" w:lineRule="exact"/>
              <w:ind w:firstLine="480"/>
              <w:jc w:val="center"/>
              <w:rPr>
                <w:rFonts w:cs="宋体"/>
                <w:color w:val="auto"/>
                <w:sz w:val="24"/>
                <w:szCs w:val="21"/>
                <w:highlight w:val="none"/>
              </w:rPr>
            </w:pPr>
          </w:p>
        </w:tc>
      </w:tr>
      <w:tr w14:paraId="07B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5B6A991">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9779001">
            <w:pPr>
              <w:autoSpaceDE w:val="0"/>
              <w:autoSpaceDN w:val="0"/>
              <w:adjustRightInd w:val="0"/>
              <w:spacing w:line="300" w:lineRule="exact"/>
              <w:ind w:firstLine="480"/>
              <w:jc w:val="center"/>
              <w:rPr>
                <w:rFonts w:cs="宋体"/>
                <w:color w:val="auto"/>
                <w:sz w:val="24"/>
                <w:szCs w:val="21"/>
                <w:highlight w:val="none"/>
              </w:rPr>
            </w:pPr>
          </w:p>
        </w:tc>
      </w:tr>
      <w:tr w14:paraId="0D1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46DFB54">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78D016DE">
            <w:pPr>
              <w:autoSpaceDE w:val="0"/>
              <w:autoSpaceDN w:val="0"/>
              <w:adjustRightInd w:val="0"/>
              <w:spacing w:line="300" w:lineRule="exact"/>
              <w:ind w:firstLine="480"/>
              <w:jc w:val="center"/>
              <w:rPr>
                <w:rFonts w:cs="宋体"/>
                <w:color w:val="auto"/>
                <w:sz w:val="24"/>
                <w:szCs w:val="21"/>
                <w:highlight w:val="none"/>
              </w:rPr>
            </w:pPr>
          </w:p>
        </w:tc>
      </w:tr>
      <w:tr w14:paraId="0D9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D315548">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45618C22">
            <w:pPr>
              <w:autoSpaceDE w:val="0"/>
              <w:autoSpaceDN w:val="0"/>
              <w:adjustRightInd w:val="0"/>
              <w:spacing w:line="300" w:lineRule="exact"/>
              <w:ind w:firstLine="480"/>
              <w:jc w:val="center"/>
              <w:rPr>
                <w:rFonts w:cs="宋体"/>
                <w:color w:val="auto"/>
                <w:sz w:val="24"/>
                <w:szCs w:val="21"/>
                <w:highlight w:val="none"/>
              </w:rPr>
            </w:pPr>
          </w:p>
        </w:tc>
      </w:tr>
      <w:tr w14:paraId="1F98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E5A5E54">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498F273E">
            <w:pPr>
              <w:autoSpaceDE w:val="0"/>
              <w:autoSpaceDN w:val="0"/>
              <w:adjustRightInd w:val="0"/>
              <w:spacing w:line="300" w:lineRule="exact"/>
              <w:ind w:firstLine="480"/>
              <w:jc w:val="center"/>
              <w:rPr>
                <w:rFonts w:cs="宋体"/>
                <w:color w:val="auto"/>
                <w:sz w:val="24"/>
                <w:szCs w:val="21"/>
                <w:highlight w:val="none"/>
              </w:rPr>
            </w:pPr>
          </w:p>
        </w:tc>
      </w:tr>
      <w:tr w14:paraId="74CF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32B8C93">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9597FC3">
            <w:pPr>
              <w:autoSpaceDE w:val="0"/>
              <w:autoSpaceDN w:val="0"/>
              <w:adjustRightInd w:val="0"/>
              <w:spacing w:line="300" w:lineRule="exact"/>
              <w:ind w:firstLine="480"/>
              <w:jc w:val="center"/>
              <w:rPr>
                <w:rFonts w:cs="宋体"/>
                <w:color w:val="auto"/>
                <w:sz w:val="24"/>
                <w:szCs w:val="21"/>
                <w:highlight w:val="none"/>
              </w:rPr>
            </w:pPr>
          </w:p>
        </w:tc>
      </w:tr>
      <w:tr w14:paraId="4DE9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A42F137">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4B79C6CB">
            <w:pPr>
              <w:autoSpaceDE w:val="0"/>
              <w:autoSpaceDN w:val="0"/>
              <w:adjustRightInd w:val="0"/>
              <w:spacing w:line="300" w:lineRule="exact"/>
              <w:ind w:firstLine="480"/>
              <w:jc w:val="center"/>
              <w:rPr>
                <w:rFonts w:cs="宋体"/>
                <w:color w:val="auto"/>
                <w:sz w:val="24"/>
                <w:szCs w:val="21"/>
                <w:highlight w:val="none"/>
              </w:rPr>
            </w:pPr>
          </w:p>
        </w:tc>
      </w:tr>
      <w:tr w14:paraId="088F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6273EE1">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742FF579">
            <w:pPr>
              <w:autoSpaceDE w:val="0"/>
              <w:autoSpaceDN w:val="0"/>
              <w:adjustRightInd w:val="0"/>
              <w:spacing w:line="300" w:lineRule="exact"/>
              <w:ind w:firstLine="480"/>
              <w:jc w:val="center"/>
              <w:rPr>
                <w:rFonts w:cs="宋体"/>
                <w:color w:val="auto"/>
                <w:sz w:val="24"/>
                <w:szCs w:val="21"/>
                <w:highlight w:val="none"/>
              </w:rPr>
            </w:pPr>
          </w:p>
        </w:tc>
      </w:tr>
      <w:tr w14:paraId="6C7F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CE555B">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3F33B60">
            <w:pPr>
              <w:autoSpaceDE w:val="0"/>
              <w:autoSpaceDN w:val="0"/>
              <w:adjustRightInd w:val="0"/>
              <w:spacing w:line="300" w:lineRule="exact"/>
              <w:ind w:firstLine="480"/>
              <w:jc w:val="center"/>
              <w:rPr>
                <w:rFonts w:cs="宋体"/>
                <w:color w:val="auto"/>
                <w:sz w:val="24"/>
                <w:szCs w:val="21"/>
                <w:highlight w:val="none"/>
              </w:rPr>
            </w:pPr>
          </w:p>
        </w:tc>
      </w:tr>
      <w:tr w14:paraId="1E37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C877ABD">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4691F0C6">
            <w:pPr>
              <w:autoSpaceDE w:val="0"/>
              <w:autoSpaceDN w:val="0"/>
              <w:adjustRightInd w:val="0"/>
              <w:spacing w:line="300" w:lineRule="exact"/>
              <w:ind w:firstLine="480"/>
              <w:jc w:val="center"/>
              <w:rPr>
                <w:rFonts w:cs="宋体"/>
                <w:color w:val="auto"/>
                <w:sz w:val="24"/>
                <w:szCs w:val="21"/>
                <w:highlight w:val="none"/>
              </w:rPr>
            </w:pPr>
          </w:p>
        </w:tc>
      </w:tr>
      <w:tr w14:paraId="4D10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12F34DA">
            <w:pPr>
              <w:autoSpaceDE w:val="0"/>
              <w:autoSpaceDN w:val="0"/>
              <w:adjustRightInd w:val="0"/>
              <w:spacing w:line="300" w:lineRule="exact"/>
              <w:ind w:firstLine="480"/>
              <w:jc w:val="center"/>
              <w:rPr>
                <w:rFonts w:cs="宋体"/>
                <w:color w:val="auto"/>
                <w:sz w:val="24"/>
                <w:szCs w:val="21"/>
                <w:highlight w:val="none"/>
              </w:rPr>
            </w:pPr>
            <w:r>
              <w:rPr>
                <w:rFonts w:hint="eastAsia" w:cs="宋体"/>
                <w:color w:val="auto"/>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21147D64">
            <w:pPr>
              <w:autoSpaceDE w:val="0"/>
              <w:autoSpaceDN w:val="0"/>
              <w:adjustRightInd w:val="0"/>
              <w:spacing w:line="300" w:lineRule="exact"/>
              <w:ind w:firstLine="480"/>
              <w:jc w:val="center"/>
              <w:rPr>
                <w:rFonts w:cs="宋体"/>
                <w:color w:val="auto"/>
                <w:sz w:val="24"/>
                <w:szCs w:val="21"/>
                <w:highlight w:val="none"/>
              </w:rPr>
            </w:pPr>
            <w:r>
              <w:rPr>
                <w:rFonts w:hint="eastAsia"/>
                <w:color w:val="auto"/>
                <w:sz w:val="24"/>
                <w:szCs w:val="22"/>
                <w:highlight w:val="none"/>
              </w:rPr>
              <w:t>商务文件详细评审业绩</w:t>
            </w:r>
          </w:p>
        </w:tc>
      </w:tr>
    </w:tbl>
    <w:p w14:paraId="409DB6F6">
      <w:pPr>
        <w:autoSpaceDE w:val="0"/>
        <w:autoSpaceDN w:val="0"/>
        <w:adjustRightInd w:val="0"/>
        <w:spacing w:line="300" w:lineRule="exact"/>
        <w:ind w:firstLine="480"/>
        <w:jc w:val="left"/>
        <w:rPr>
          <w:color w:val="auto"/>
          <w:kern w:val="0"/>
          <w:sz w:val="24"/>
          <w:szCs w:val="21"/>
          <w:highlight w:val="none"/>
        </w:rPr>
      </w:pPr>
      <w:r>
        <w:rPr>
          <w:rFonts w:hint="eastAsia" w:cs="宋体"/>
          <w:color w:val="auto"/>
          <w:sz w:val="24"/>
          <w:szCs w:val="21"/>
          <w:highlight w:val="none"/>
        </w:rPr>
        <w:t>注：</w:t>
      </w:r>
      <w:r>
        <w:rPr>
          <w:color w:val="auto"/>
          <w:kern w:val="0"/>
          <w:sz w:val="24"/>
          <w:szCs w:val="21"/>
          <w:highlight w:val="none"/>
        </w:rPr>
        <w:t>投标人应根据招标文件</w:t>
      </w:r>
      <w:r>
        <w:rPr>
          <w:rFonts w:hint="eastAsia"/>
          <w:color w:val="auto"/>
          <w:kern w:val="0"/>
          <w:sz w:val="24"/>
          <w:szCs w:val="21"/>
          <w:highlight w:val="none"/>
          <w:lang w:val="en-US" w:eastAsia="zh-CN"/>
        </w:rPr>
        <w:t>评标办法详细评审</w:t>
      </w:r>
      <w:r>
        <w:rPr>
          <w:color w:val="auto"/>
          <w:kern w:val="0"/>
          <w:sz w:val="24"/>
          <w:szCs w:val="21"/>
          <w:highlight w:val="none"/>
        </w:rPr>
        <w:t>要求在本表后附相关证明材料。</w:t>
      </w:r>
    </w:p>
    <w:p w14:paraId="59F03549">
      <w:pP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br w:type="page"/>
      </w:r>
    </w:p>
    <w:p w14:paraId="2F7C655E">
      <w:pPr>
        <w:jc w:val="center"/>
        <w:outlineLvl w:val="3"/>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项目经理、设计负责人、</w:t>
      </w:r>
      <w:r>
        <w:rPr>
          <w:rFonts w:hint="eastAsia" w:ascii="黑体" w:hAnsi="黑体" w:eastAsia="黑体" w:cs="黑体"/>
          <w:color w:val="auto"/>
          <w:sz w:val="24"/>
          <w:szCs w:val="24"/>
          <w:highlight w:val="none"/>
          <w:lang w:val="en-US" w:eastAsia="zh-CN"/>
        </w:rPr>
        <w:t>项目总工</w:t>
      </w:r>
      <w:r>
        <w:rPr>
          <w:rFonts w:hint="eastAsia" w:ascii="黑体" w:hAnsi="黑体" w:eastAsia="黑体" w:cs="黑体"/>
          <w:color w:val="auto"/>
          <w:sz w:val="24"/>
          <w:szCs w:val="24"/>
          <w:highlight w:val="none"/>
        </w:rPr>
        <w:t>业绩情况表（详细评审）</w:t>
      </w:r>
    </w:p>
    <w:tbl>
      <w:tblPr>
        <w:tblStyle w:val="5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6"/>
        <w:gridCol w:w="5953"/>
        <w:gridCol w:w="1175"/>
      </w:tblGrid>
      <w:tr w14:paraId="0B55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7C81AB82">
            <w:pPr>
              <w:jc w:val="center"/>
              <w:rPr>
                <w:rFonts w:hint="eastAsia"/>
                <w:b/>
                <w:color w:val="auto"/>
                <w:sz w:val="24"/>
                <w:szCs w:val="24"/>
                <w:highlight w:val="none"/>
              </w:rPr>
            </w:pPr>
            <w:r>
              <w:rPr>
                <w:rFonts w:hint="eastAsia"/>
                <w:b/>
                <w:bCs/>
                <w:color w:val="auto"/>
                <w:sz w:val="24"/>
                <w:szCs w:val="24"/>
                <w:highlight w:val="none"/>
              </w:rPr>
              <w:t>业绩所属人员：项目经理</w:t>
            </w:r>
          </w:p>
        </w:tc>
      </w:tr>
      <w:tr w14:paraId="7548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6E2D50E5">
            <w:pPr>
              <w:ind w:left="0" w:leftChars="0" w:firstLine="0" w:firstLineChars="0"/>
              <w:jc w:val="both"/>
              <w:rPr>
                <w:b/>
                <w:color w:val="auto"/>
                <w:sz w:val="24"/>
                <w:szCs w:val="24"/>
                <w:highlight w:val="none"/>
              </w:rPr>
            </w:pPr>
            <w:r>
              <w:rPr>
                <w:rFonts w:hint="eastAsia"/>
                <w:b/>
                <w:color w:val="auto"/>
                <w:sz w:val="24"/>
                <w:szCs w:val="24"/>
                <w:highlight w:val="none"/>
              </w:rPr>
              <w:t>业绩序号</w:t>
            </w:r>
          </w:p>
        </w:tc>
        <w:tc>
          <w:tcPr>
            <w:tcW w:w="3496" w:type="pct"/>
            <w:noWrap w:val="0"/>
            <w:vAlign w:val="center"/>
          </w:tcPr>
          <w:p w14:paraId="21CF2344">
            <w:pPr>
              <w:jc w:val="center"/>
              <w:rPr>
                <w:b/>
                <w:color w:val="auto"/>
                <w:sz w:val="24"/>
                <w:szCs w:val="24"/>
                <w:highlight w:val="none"/>
              </w:rPr>
            </w:pPr>
            <w:r>
              <w:rPr>
                <w:rFonts w:hint="eastAsia"/>
                <w:b/>
                <w:color w:val="auto"/>
                <w:sz w:val="24"/>
                <w:szCs w:val="24"/>
                <w:highlight w:val="none"/>
              </w:rPr>
              <w:t>项目</w:t>
            </w:r>
            <w:r>
              <w:rPr>
                <w:b/>
                <w:color w:val="auto"/>
                <w:sz w:val="24"/>
                <w:szCs w:val="24"/>
                <w:highlight w:val="none"/>
              </w:rPr>
              <w:t>名称</w:t>
            </w:r>
            <w:r>
              <w:rPr>
                <w:rFonts w:hint="eastAsia"/>
                <w:b/>
                <w:color w:val="auto"/>
                <w:sz w:val="24"/>
                <w:szCs w:val="24"/>
                <w:highlight w:val="none"/>
              </w:rPr>
              <w:t>（合同名称）</w:t>
            </w:r>
          </w:p>
        </w:tc>
        <w:tc>
          <w:tcPr>
            <w:tcW w:w="688" w:type="pct"/>
            <w:noWrap w:val="0"/>
            <w:vAlign w:val="center"/>
          </w:tcPr>
          <w:p w14:paraId="5D4C52A9">
            <w:pPr>
              <w:ind w:left="0" w:leftChars="0" w:firstLine="0" w:firstLineChars="0"/>
              <w:jc w:val="both"/>
              <w:rPr>
                <w:b/>
                <w:color w:val="auto"/>
                <w:sz w:val="24"/>
                <w:szCs w:val="24"/>
                <w:highlight w:val="none"/>
              </w:rPr>
            </w:pPr>
            <w:r>
              <w:rPr>
                <w:rFonts w:hint="eastAsia"/>
                <w:b/>
                <w:color w:val="auto"/>
                <w:sz w:val="24"/>
                <w:szCs w:val="24"/>
                <w:highlight w:val="none"/>
              </w:rPr>
              <w:t>备注</w:t>
            </w:r>
          </w:p>
        </w:tc>
      </w:tr>
      <w:tr w14:paraId="2C543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406C9E76">
            <w:pPr>
              <w:jc w:val="center"/>
              <w:rPr>
                <w:color w:val="auto"/>
                <w:sz w:val="24"/>
                <w:szCs w:val="24"/>
                <w:highlight w:val="none"/>
              </w:rPr>
            </w:pPr>
            <w:r>
              <w:rPr>
                <w:rFonts w:hint="eastAsia"/>
                <w:color w:val="auto"/>
                <w:sz w:val="24"/>
                <w:szCs w:val="24"/>
                <w:highlight w:val="none"/>
              </w:rPr>
              <w:t>1</w:t>
            </w:r>
          </w:p>
        </w:tc>
        <w:tc>
          <w:tcPr>
            <w:tcW w:w="3496" w:type="pct"/>
            <w:noWrap w:val="0"/>
            <w:vAlign w:val="center"/>
          </w:tcPr>
          <w:p w14:paraId="78F8325F">
            <w:pPr>
              <w:jc w:val="center"/>
              <w:rPr>
                <w:rFonts w:hint="eastAsia"/>
                <w:color w:val="auto"/>
                <w:sz w:val="24"/>
                <w:szCs w:val="24"/>
                <w:highlight w:val="none"/>
              </w:rPr>
            </w:pPr>
          </w:p>
        </w:tc>
        <w:tc>
          <w:tcPr>
            <w:tcW w:w="688" w:type="pct"/>
            <w:noWrap w:val="0"/>
            <w:vAlign w:val="center"/>
          </w:tcPr>
          <w:p w14:paraId="4D9E34FD">
            <w:pPr>
              <w:jc w:val="center"/>
              <w:rPr>
                <w:color w:val="auto"/>
                <w:sz w:val="24"/>
                <w:szCs w:val="24"/>
                <w:highlight w:val="none"/>
              </w:rPr>
            </w:pPr>
          </w:p>
        </w:tc>
      </w:tr>
      <w:tr w14:paraId="07172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29A62FE6">
            <w:pPr>
              <w:jc w:val="center"/>
              <w:rPr>
                <w:color w:val="auto"/>
                <w:sz w:val="24"/>
                <w:szCs w:val="24"/>
                <w:highlight w:val="none"/>
              </w:rPr>
            </w:pPr>
            <w:r>
              <w:rPr>
                <w:color w:val="auto"/>
                <w:sz w:val="24"/>
                <w:szCs w:val="24"/>
                <w:highlight w:val="none"/>
              </w:rPr>
              <w:t>2</w:t>
            </w:r>
          </w:p>
        </w:tc>
        <w:tc>
          <w:tcPr>
            <w:tcW w:w="3496" w:type="pct"/>
            <w:noWrap w:val="0"/>
            <w:vAlign w:val="center"/>
          </w:tcPr>
          <w:p w14:paraId="28D5FA6D">
            <w:pPr>
              <w:jc w:val="center"/>
              <w:rPr>
                <w:rFonts w:hint="eastAsia"/>
                <w:color w:val="auto"/>
                <w:sz w:val="24"/>
                <w:szCs w:val="24"/>
                <w:highlight w:val="none"/>
              </w:rPr>
            </w:pPr>
          </w:p>
        </w:tc>
        <w:tc>
          <w:tcPr>
            <w:tcW w:w="688" w:type="pct"/>
            <w:noWrap w:val="0"/>
            <w:vAlign w:val="center"/>
          </w:tcPr>
          <w:p w14:paraId="5B076D2B">
            <w:pPr>
              <w:jc w:val="center"/>
              <w:rPr>
                <w:color w:val="auto"/>
                <w:sz w:val="24"/>
                <w:szCs w:val="24"/>
                <w:highlight w:val="none"/>
              </w:rPr>
            </w:pPr>
          </w:p>
        </w:tc>
      </w:tr>
      <w:tr w14:paraId="48FF1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noWrap w:val="0"/>
            <w:vAlign w:val="center"/>
          </w:tcPr>
          <w:p w14:paraId="5C439D1D">
            <w:pPr>
              <w:jc w:val="center"/>
              <w:rPr>
                <w:color w:val="auto"/>
                <w:sz w:val="24"/>
                <w:szCs w:val="24"/>
                <w:highlight w:val="none"/>
              </w:rPr>
            </w:pPr>
            <w:r>
              <w:rPr>
                <w:rFonts w:hint="eastAsia"/>
                <w:color w:val="auto"/>
                <w:sz w:val="24"/>
                <w:szCs w:val="24"/>
                <w:highlight w:val="none"/>
              </w:rPr>
              <w:t>……</w:t>
            </w:r>
          </w:p>
        </w:tc>
        <w:tc>
          <w:tcPr>
            <w:tcW w:w="3496" w:type="pct"/>
            <w:tcBorders>
              <w:left w:val="single" w:color="auto" w:sz="4" w:space="0"/>
              <w:right w:val="single" w:color="auto" w:sz="4" w:space="0"/>
            </w:tcBorders>
            <w:noWrap w:val="0"/>
            <w:vAlign w:val="center"/>
          </w:tcPr>
          <w:p w14:paraId="4ED11C71">
            <w:pPr>
              <w:jc w:val="center"/>
              <w:rPr>
                <w:color w:val="auto"/>
                <w:sz w:val="24"/>
                <w:szCs w:val="24"/>
                <w:highlight w:val="none"/>
              </w:rPr>
            </w:pPr>
          </w:p>
        </w:tc>
        <w:tc>
          <w:tcPr>
            <w:tcW w:w="688" w:type="pct"/>
            <w:tcBorders>
              <w:left w:val="single" w:color="auto" w:sz="4" w:space="0"/>
            </w:tcBorders>
            <w:noWrap w:val="0"/>
            <w:vAlign w:val="center"/>
          </w:tcPr>
          <w:p w14:paraId="6F9364C7">
            <w:pPr>
              <w:jc w:val="center"/>
              <w:rPr>
                <w:color w:val="auto"/>
                <w:sz w:val="24"/>
                <w:szCs w:val="24"/>
                <w:highlight w:val="none"/>
              </w:rPr>
            </w:pPr>
          </w:p>
        </w:tc>
      </w:tr>
      <w:tr w14:paraId="6ECF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611A1B95">
            <w:pPr>
              <w:jc w:val="center"/>
              <w:rPr>
                <w:rFonts w:hint="eastAsia"/>
                <w:b/>
                <w:color w:val="auto"/>
                <w:sz w:val="24"/>
                <w:szCs w:val="24"/>
                <w:highlight w:val="none"/>
              </w:rPr>
            </w:pPr>
            <w:r>
              <w:rPr>
                <w:rFonts w:hint="eastAsia"/>
                <w:b/>
                <w:bCs/>
                <w:color w:val="auto"/>
                <w:sz w:val="24"/>
                <w:szCs w:val="24"/>
                <w:highlight w:val="none"/>
              </w:rPr>
              <w:t xml:space="preserve">业绩所属人员：设计负责人  </w:t>
            </w:r>
          </w:p>
        </w:tc>
      </w:tr>
      <w:tr w14:paraId="7736D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7090FDA3">
            <w:pPr>
              <w:ind w:left="0" w:leftChars="0" w:firstLine="0" w:firstLineChars="0"/>
              <w:jc w:val="both"/>
              <w:rPr>
                <w:b/>
                <w:color w:val="auto"/>
                <w:sz w:val="24"/>
                <w:szCs w:val="24"/>
                <w:highlight w:val="none"/>
              </w:rPr>
            </w:pPr>
            <w:r>
              <w:rPr>
                <w:rFonts w:hint="eastAsia"/>
                <w:b/>
                <w:color w:val="auto"/>
                <w:sz w:val="24"/>
                <w:szCs w:val="24"/>
                <w:highlight w:val="none"/>
              </w:rPr>
              <w:t>业绩序号</w:t>
            </w:r>
          </w:p>
        </w:tc>
        <w:tc>
          <w:tcPr>
            <w:tcW w:w="3496" w:type="pct"/>
            <w:noWrap w:val="0"/>
            <w:vAlign w:val="center"/>
          </w:tcPr>
          <w:p w14:paraId="15204B16">
            <w:pPr>
              <w:jc w:val="center"/>
              <w:rPr>
                <w:b/>
                <w:color w:val="auto"/>
                <w:sz w:val="24"/>
                <w:szCs w:val="24"/>
                <w:highlight w:val="none"/>
              </w:rPr>
            </w:pPr>
            <w:r>
              <w:rPr>
                <w:rFonts w:hint="eastAsia"/>
                <w:b/>
                <w:color w:val="auto"/>
                <w:sz w:val="24"/>
                <w:szCs w:val="24"/>
                <w:highlight w:val="none"/>
              </w:rPr>
              <w:t>项目</w:t>
            </w:r>
            <w:r>
              <w:rPr>
                <w:b/>
                <w:color w:val="auto"/>
                <w:sz w:val="24"/>
                <w:szCs w:val="24"/>
                <w:highlight w:val="none"/>
              </w:rPr>
              <w:t>名称</w:t>
            </w:r>
            <w:r>
              <w:rPr>
                <w:rFonts w:hint="eastAsia"/>
                <w:b/>
                <w:color w:val="auto"/>
                <w:sz w:val="24"/>
                <w:szCs w:val="24"/>
                <w:highlight w:val="none"/>
              </w:rPr>
              <w:t>（合同名称）</w:t>
            </w:r>
          </w:p>
        </w:tc>
        <w:tc>
          <w:tcPr>
            <w:tcW w:w="688" w:type="pct"/>
            <w:noWrap w:val="0"/>
            <w:vAlign w:val="center"/>
          </w:tcPr>
          <w:p w14:paraId="30837E12">
            <w:pPr>
              <w:ind w:left="0" w:leftChars="0" w:firstLine="0" w:firstLineChars="0"/>
              <w:jc w:val="both"/>
              <w:rPr>
                <w:b/>
                <w:color w:val="auto"/>
                <w:sz w:val="24"/>
                <w:szCs w:val="24"/>
                <w:highlight w:val="none"/>
              </w:rPr>
            </w:pPr>
            <w:r>
              <w:rPr>
                <w:rFonts w:hint="eastAsia"/>
                <w:b/>
                <w:color w:val="auto"/>
                <w:sz w:val="24"/>
                <w:szCs w:val="24"/>
                <w:highlight w:val="none"/>
              </w:rPr>
              <w:t>备注</w:t>
            </w:r>
          </w:p>
        </w:tc>
      </w:tr>
      <w:tr w14:paraId="4EFE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2A02B4A9">
            <w:pPr>
              <w:jc w:val="center"/>
              <w:rPr>
                <w:color w:val="auto"/>
                <w:sz w:val="24"/>
                <w:szCs w:val="24"/>
                <w:highlight w:val="none"/>
              </w:rPr>
            </w:pPr>
            <w:r>
              <w:rPr>
                <w:rFonts w:hint="eastAsia"/>
                <w:color w:val="auto"/>
                <w:sz w:val="24"/>
                <w:szCs w:val="24"/>
                <w:highlight w:val="none"/>
              </w:rPr>
              <w:t>1</w:t>
            </w:r>
          </w:p>
        </w:tc>
        <w:tc>
          <w:tcPr>
            <w:tcW w:w="3496" w:type="pct"/>
            <w:noWrap w:val="0"/>
            <w:vAlign w:val="center"/>
          </w:tcPr>
          <w:p w14:paraId="1B5E9771">
            <w:pPr>
              <w:jc w:val="center"/>
              <w:rPr>
                <w:rFonts w:hint="eastAsia"/>
                <w:color w:val="auto"/>
                <w:sz w:val="24"/>
                <w:szCs w:val="24"/>
                <w:highlight w:val="none"/>
              </w:rPr>
            </w:pPr>
          </w:p>
        </w:tc>
        <w:tc>
          <w:tcPr>
            <w:tcW w:w="688" w:type="pct"/>
            <w:noWrap w:val="0"/>
            <w:vAlign w:val="center"/>
          </w:tcPr>
          <w:p w14:paraId="71F66802">
            <w:pPr>
              <w:jc w:val="center"/>
              <w:rPr>
                <w:color w:val="auto"/>
                <w:sz w:val="24"/>
                <w:szCs w:val="24"/>
                <w:highlight w:val="none"/>
              </w:rPr>
            </w:pPr>
          </w:p>
        </w:tc>
      </w:tr>
      <w:tr w14:paraId="75167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5DE94E63">
            <w:pPr>
              <w:jc w:val="center"/>
              <w:rPr>
                <w:color w:val="auto"/>
                <w:sz w:val="24"/>
                <w:szCs w:val="24"/>
                <w:highlight w:val="none"/>
              </w:rPr>
            </w:pPr>
            <w:r>
              <w:rPr>
                <w:color w:val="auto"/>
                <w:sz w:val="24"/>
                <w:szCs w:val="24"/>
                <w:highlight w:val="none"/>
              </w:rPr>
              <w:t>2</w:t>
            </w:r>
          </w:p>
        </w:tc>
        <w:tc>
          <w:tcPr>
            <w:tcW w:w="3496" w:type="pct"/>
            <w:noWrap w:val="0"/>
            <w:vAlign w:val="center"/>
          </w:tcPr>
          <w:p w14:paraId="19C1CC20">
            <w:pPr>
              <w:jc w:val="center"/>
              <w:rPr>
                <w:rFonts w:hint="eastAsia"/>
                <w:color w:val="auto"/>
                <w:sz w:val="24"/>
                <w:szCs w:val="24"/>
                <w:highlight w:val="none"/>
              </w:rPr>
            </w:pPr>
          </w:p>
        </w:tc>
        <w:tc>
          <w:tcPr>
            <w:tcW w:w="688" w:type="pct"/>
            <w:noWrap w:val="0"/>
            <w:vAlign w:val="center"/>
          </w:tcPr>
          <w:p w14:paraId="0EBEAB16">
            <w:pPr>
              <w:jc w:val="center"/>
              <w:rPr>
                <w:color w:val="auto"/>
                <w:sz w:val="24"/>
                <w:szCs w:val="24"/>
                <w:highlight w:val="none"/>
              </w:rPr>
            </w:pPr>
          </w:p>
        </w:tc>
      </w:tr>
      <w:tr w14:paraId="2DF6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noWrap w:val="0"/>
            <w:vAlign w:val="center"/>
          </w:tcPr>
          <w:p w14:paraId="761B1193">
            <w:pPr>
              <w:jc w:val="center"/>
              <w:rPr>
                <w:b/>
                <w:bCs/>
                <w:color w:val="auto"/>
                <w:sz w:val="24"/>
                <w:szCs w:val="24"/>
                <w:highlight w:val="none"/>
              </w:rPr>
            </w:pPr>
            <w:r>
              <w:rPr>
                <w:rFonts w:hint="eastAsia"/>
                <w:b/>
                <w:bCs/>
                <w:color w:val="auto"/>
                <w:sz w:val="24"/>
                <w:szCs w:val="24"/>
                <w:highlight w:val="none"/>
              </w:rPr>
              <w:t>……</w:t>
            </w:r>
          </w:p>
        </w:tc>
        <w:tc>
          <w:tcPr>
            <w:tcW w:w="3496" w:type="pct"/>
            <w:tcBorders>
              <w:left w:val="single" w:color="auto" w:sz="4" w:space="0"/>
              <w:right w:val="single" w:color="auto" w:sz="4" w:space="0"/>
            </w:tcBorders>
            <w:noWrap w:val="0"/>
            <w:vAlign w:val="center"/>
          </w:tcPr>
          <w:p w14:paraId="46CEC388">
            <w:pPr>
              <w:jc w:val="center"/>
              <w:rPr>
                <w:b/>
                <w:bCs/>
                <w:color w:val="auto"/>
                <w:sz w:val="24"/>
                <w:szCs w:val="24"/>
                <w:highlight w:val="none"/>
              </w:rPr>
            </w:pPr>
          </w:p>
        </w:tc>
        <w:tc>
          <w:tcPr>
            <w:tcW w:w="688" w:type="pct"/>
            <w:tcBorders>
              <w:left w:val="single" w:color="auto" w:sz="4" w:space="0"/>
            </w:tcBorders>
            <w:noWrap w:val="0"/>
            <w:vAlign w:val="center"/>
          </w:tcPr>
          <w:p w14:paraId="1860B31C">
            <w:pPr>
              <w:jc w:val="center"/>
              <w:rPr>
                <w:b/>
                <w:bCs/>
                <w:color w:val="auto"/>
                <w:sz w:val="24"/>
                <w:szCs w:val="24"/>
                <w:highlight w:val="none"/>
              </w:rPr>
            </w:pPr>
          </w:p>
        </w:tc>
      </w:tr>
      <w:tr w14:paraId="3299D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3A4E023F">
            <w:pPr>
              <w:jc w:val="center"/>
              <w:rPr>
                <w:rFonts w:hint="eastAsia"/>
                <w:b/>
                <w:bCs/>
                <w:color w:val="auto"/>
                <w:sz w:val="24"/>
                <w:szCs w:val="24"/>
                <w:highlight w:val="none"/>
              </w:rPr>
            </w:pPr>
            <w:r>
              <w:rPr>
                <w:rFonts w:hint="eastAsia"/>
                <w:b/>
                <w:bCs/>
                <w:color w:val="auto"/>
                <w:sz w:val="24"/>
                <w:szCs w:val="24"/>
                <w:highlight w:val="none"/>
              </w:rPr>
              <w:t>业绩所属人员：</w:t>
            </w:r>
            <w:r>
              <w:rPr>
                <w:rFonts w:hint="eastAsia"/>
                <w:b/>
                <w:bCs/>
                <w:color w:val="auto"/>
                <w:sz w:val="24"/>
                <w:szCs w:val="24"/>
                <w:highlight w:val="none"/>
                <w:lang w:val="en-US" w:eastAsia="zh-CN"/>
              </w:rPr>
              <w:t>项目总工</w:t>
            </w:r>
            <w:r>
              <w:rPr>
                <w:rFonts w:hint="eastAsia"/>
                <w:b/>
                <w:bCs/>
                <w:color w:val="auto"/>
                <w:sz w:val="24"/>
                <w:szCs w:val="24"/>
                <w:highlight w:val="none"/>
              </w:rPr>
              <w:t xml:space="preserve"> </w:t>
            </w:r>
          </w:p>
        </w:tc>
      </w:tr>
      <w:tr w14:paraId="40289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12CB0E36">
            <w:pPr>
              <w:ind w:left="0" w:leftChars="0" w:firstLine="0" w:firstLineChars="0"/>
              <w:jc w:val="both"/>
              <w:rPr>
                <w:b/>
                <w:color w:val="auto"/>
                <w:sz w:val="24"/>
                <w:szCs w:val="24"/>
                <w:highlight w:val="none"/>
              </w:rPr>
            </w:pPr>
            <w:r>
              <w:rPr>
                <w:rFonts w:hint="eastAsia"/>
                <w:b/>
                <w:color w:val="auto"/>
                <w:sz w:val="24"/>
                <w:szCs w:val="24"/>
                <w:highlight w:val="none"/>
              </w:rPr>
              <w:t>业绩序号</w:t>
            </w:r>
          </w:p>
        </w:tc>
        <w:tc>
          <w:tcPr>
            <w:tcW w:w="3496" w:type="pct"/>
            <w:noWrap w:val="0"/>
            <w:vAlign w:val="center"/>
          </w:tcPr>
          <w:p w14:paraId="53BC81E7">
            <w:pPr>
              <w:jc w:val="center"/>
              <w:rPr>
                <w:b/>
                <w:color w:val="auto"/>
                <w:sz w:val="24"/>
                <w:szCs w:val="24"/>
                <w:highlight w:val="none"/>
              </w:rPr>
            </w:pPr>
            <w:r>
              <w:rPr>
                <w:rFonts w:hint="eastAsia"/>
                <w:b/>
                <w:color w:val="auto"/>
                <w:sz w:val="24"/>
                <w:szCs w:val="24"/>
                <w:highlight w:val="none"/>
              </w:rPr>
              <w:t>项目</w:t>
            </w:r>
            <w:r>
              <w:rPr>
                <w:b/>
                <w:color w:val="auto"/>
                <w:sz w:val="24"/>
                <w:szCs w:val="24"/>
                <w:highlight w:val="none"/>
              </w:rPr>
              <w:t>名称</w:t>
            </w:r>
            <w:r>
              <w:rPr>
                <w:rFonts w:hint="eastAsia"/>
                <w:b/>
                <w:color w:val="auto"/>
                <w:sz w:val="24"/>
                <w:szCs w:val="24"/>
                <w:highlight w:val="none"/>
              </w:rPr>
              <w:t>（合同名称）</w:t>
            </w:r>
          </w:p>
        </w:tc>
        <w:tc>
          <w:tcPr>
            <w:tcW w:w="688" w:type="pct"/>
            <w:noWrap w:val="0"/>
            <w:vAlign w:val="center"/>
          </w:tcPr>
          <w:p w14:paraId="69A06148">
            <w:pPr>
              <w:ind w:left="0" w:leftChars="0" w:firstLine="0" w:firstLineChars="0"/>
              <w:jc w:val="both"/>
              <w:rPr>
                <w:b/>
                <w:color w:val="auto"/>
                <w:sz w:val="24"/>
                <w:szCs w:val="24"/>
                <w:highlight w:val="none"/>
              </w:rPr>
            </w:pPr>
            <w:r>
              <w:rPr>
                <w:rFonts w:hint="eastAsia"/>
                <w:b/>
                <w:color w:val="auto"/>
                <w:sz w:val="24"/>
                <w:szCs w:val="24"/>
                <w:highlight w:val="none"/>
              </w:rPr>
              <w:t>备注</w:t>
            </w:r>
          </w:p>
        </w:tc>
      </w:tr>
      <w:tr w14:paraId="7104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6C79A86C">
            <w:pPr>
              <w:jc w:val="center"/>
              <w:rPr>
                <w:color w:val="auto"/>
                <w:sz w:val="24"/>
                <w:szCs w:val="24"/>
                <w:highlight w:val="none"/>
              </w:rPr>
            </w:pPr>
            <w:r>
              <w:rPr>
                <w:rFonts w:hint="eastAsia"/>
                <w:color w:val="auto"/>
                <w:sz w:val="24"/>
                <w:szCs w:val="24"/>
                <w:highlight w:val="none"/>
              </w:rPr>
              <w:t>1</w:t>
            </w:r>
          </w:p>
        </w:tc>
        <w:tc>
          <w:tcPr>
            <w:tcW w:w="3496" w:type="pct"/>
            <w:noWrap w:val="0"/>
            <w:vAlign w:val="center"/>
          </w:tcPr>
          <w:p w14:paraId="12B76FCC">
            <w:pPr>
              <w:jc w:val="center"/>
              <w:rPr>
                <w:rFonts w:hint="eastAsia"/>
                <w:color w:val="auto"/>
                <w:sz w:val="24"/>
                <w:szCs w:val="24"/>
                <w:highlight w:val="none"/>
              </w:rPr>
            </w:pPr>
          </w:p>
        </w:tc>
        <w:tc>
          <w:tcPr>
            <w:tcW w:w="688" w:type="pct"/>
            <w:noWrap w:val="0"/>
            <w:vAlign w:val="center"/>
          </w:tcPr>
          <w:p w14:paraId="10213BF5">
            <w:pPr>
              <w:jc w:val="center"/>
              <w:rPr>
                <w:color w:val="auto"/>
                <w:sz w:val="24"/>
                <w:szCs w:val="24"/>
                <w:highlight w:val="none"/>
              </w:rPr>
            </w:pPr>
          </w:p>
        </w:tc>
      </w:tr>
      <w:tr w14:paraId="39723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noWrap w:val="0"/>
            <w:vAlign w:val="center"/>
          </w:tcPr>
          <w:p w14:paraId="620D2412">
            <w:pPr>
              <w:jc w:val="center"/>
              <w:rPr>
                <w:color w:val="auto"/>
                <w:sz w:val="24"/>
                <w:szCs w:val="24"/>
                <w:highlight w:val="none"/>
              </w:rPr>
            </w:pPr>
            <w:r>
              <w:rPr>
                <w:color w:val="auto"/>
                <w:sz w:val="24"/>
                <w:szCs w:val="24"/>
                <w:highlight w:val="none"/>
              </w:rPr>
              <w:t>2</w:t>
            </w:r>
          </w:p>
        </w:tc>
        <w:tc>
          <w:tcPr>
            <w:tcW w:w="3496" w:type="pct"/>
            <w:noWrap w:val="0"/>
            <w:vAlign w:val="center"/>
          </w:tcPr>
          <w:p w14:paraId="6F294CC1">
            <w:pPr>
              <w:jc w:val="center"/>
              <w:rPr>
                <w:rFonts w:hint="eastAsia"/>
                <w:color w:val="auto"/>
                <w:sz w:val="24"/>
                <w:szCs w:val="24"/>
                <w:highlight w:val="none"/>
              </w:rPr>
            </w:pPr>
          </w:p>
        </w:tc>
        <w:tc>
          <w:tcPr>
            <w:tcW w:w="688" w:type="pct"/>
            <w:noWrap w:val="0"/>
            <w:vAlign w:val="center"/>
          </w:tcPr>
          <w:p w14:paraId="0C90841F">
            <w:pPr>
              <w:jc w:val="center"/>
              <w:rPr>
                <w:color w:val="auto"/>
                <w:sz w:val="24"/>
                <w:szCs w:val="24"/>
                <w:highlight w:val="none"/>
              </w:rPr>
            </w:pPr>
          </w:p>
        </w:tc>
      </w:tr>
      <w:tr w14:paraId="07C8A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noWrap w:val="0"/>
            <w:vAlign w:val="center"/>
          </w:tcPr>
          <w:p w14:paraId="32404F44">
            <w:pPr>
              <w:jc w:val="center"/>
              <w:rPr>
                <w:color w:val="auto"/>
                <w:sz w:val="24"/>
                <w:szCs w:val="24"/>
                <w:highlight w:val="none"/>
              </w:rPr>
            </w:pPr>
            <w:r>
              <w:rPr>
                <w:rFonts w:hint="eastAsia"/>
                <w:color w:val="auto"/>
                <w:sz w:val="24"/>
                <w:szCs w:val="24"/>
                <w:highlight w:val="none"/>
              </w:rPr>
              <w:t>……</w:t>
            </w:r>
          </w:p>
        </w:tc>
        <w:tc>
          <w:tcPr>
            <w:tcW w:w="3496" w:type="pct"/>
            <w:tcBorders>
              <w:left w:val="single" w:color="auto" w:sz="4" w:space="0"/>
              <w:right w:val="single" w:color="auto" w:sz="4" w:space="0"/>
            </w:tcBorders>
            <w:noWrap w:val="0"/>
            <w:vAlign w:val="center"/>
          </w:tcPr>
          <w:p w14:paraId="307A42AE">
            <w:pPr>
              <w:jc w:val="center"/>
              <w:rPr>
                <w:color w:val="auto"/>
                <w:sz w:val="24"/>
                <w:szCs w:val="24"/>
                <w:highlight w:val="none"/>
              </w:rPr>
            </w:pPr>
          </w:p>
        </w:tc>
        <w:tc>
          <w:tcPr>
            <w:tcW w:w="688" w:type="pct"/>
            <w:tcBorders>
              <w:left w:val="single" w:color="auto" w:sz="4" w:space="0"/>
            </w:tcBorders>
            <w:noWrap w:val="0"/>
            <w:vAlign w:val="center"/>
          </w:tcPr>
          <w:p w14:paraId="1B2BC16A">
            <w:pPr>
              <w:jc w:val="center"/>
              <w:rPr>
                <w:color w:val="auto"/>
                <w:sz w:val="24"/>
                <w:szCs w:val="24"/>
                <w:highlight w:val="none"/>
              </w:rPr>
            </w:pPr>
          </w:p>
        </w:tc>
      </w:tr>
    </w:tbl>
    <w:p w14:paraId="0BFCE5B0">
      <w:pPr>
        <w:spacing w:line="400" w:lineRule="exact"/>
        <w:rPr>
          <w:color w:val="auto"/>
          <w:sz w:val="24"/>
          <w:szCs w:val="24"/>
          <w:highlight w:val="none"/>
        </w:rPr>
      </w:pPr>
      <w:r>
        <w:rPr>
          <w:rFonts w:hint="eastAsia"/>
          <w:color w:val="auto"/>
          <w:sz w:val="24"/>
          <w:szCs w:val="24"/>
          <w:highlight w:val="none"/>
        </w:rPr>
        <w:t>注：</w:t>
      </w:r>
    </w:p>
    <w:p w14:paraId="32F2F51B">
      <w:pPr>
        <w:numPr>
          <w:ilvl w:val="0"/>
          <w:numId w:val="7"/>
        </w:numPr>
        <w:spacing w:line="400" w:lineRule="exact"/>
        <w:ind w:firstLine="480" w:firstLineChars="200"/>
        <w:rPr>
          <w:rFonts w:hint="eastAsia"/>
          <w:color w:val="auto"/>
          <w:sz w:val="24"/>
          <w:szCs w:val="24"/>
          <w:highlight w:val="none"/>
        </w:rPr>
      </w:pPr>
      <w:r>
        <w:rPr>
          <w:rFonts w:hint="eastAsia"/>
          <w:color w:val="auto"/>
          <w:sz w:val="24"/>
          <w:szCs w:val="24"/>
          <w:highlight w:val="none"/>
        </w:rPr>
        <w:t>投标人应将用于商务文件详细评审的业绩在上表中列明，按照列明的业绩序号先后顺序依次填写“项目经理、设计负责人、</w:t>
      </w:r>
      <w:r>
        <w:rPr>
          <w:rFonts w:hint="eastAsia"/>
          <w:color w:val="auto"/>
          <w:sz w:val="24"/>
          <w:szCs w:val="24"/>
          <w:highlight w:val="none"/>
          <w:lang w:val="en-US" w:eastAsia="zh-CN"/>
        </w:rPr>
        <w:t>项目总工</w:t>
      </w:r>
      <w:r>
        <w:rPr>
          <w:rFonts w:hint="eastAsia"/>
          <w:color w:val="auto"/>
          <w:sz w:val="24"/>
          <w:szCs w:val="24"/>
          <w:highlight w:val="none"/>
        </w:rPr>
        <w:t>业绩情况表（详细评审）”，并附相应业绩证明材料。</w:t>
      </w:r>
    </w:p>
    <w:p w14:paraId="277C4C4D">
      <w:pPr>
        <w:spacing w:line="400" w:lineRule="exact"/>
        <w:ind w:firstLine="480" w:firstLineChars="200"/>
        <w:rPr>
          <w:rFonts w:hint="eastAsia"/>
          <w:color w:val="auto"/>
          <w:sz w:val="24"/>
          <w:szCs w:val="24"/>
          <w:highlight w:val="none"/>
        </w:rPr>
      </w:pPr>
      <w:r>
        <w:rPr>
          <w:rFonts w:hint="eastAsia"/>
          <w:color w:val="auto"/>
          <w:sz w:val="24"/>
          <w:szCs w:val="24"/>
          <w:highlight w:val="none"/>
        </w:rPr>
        <w:t>2. 评标委员会应当按照上表列明的业绩序号先后顺序依次进行评审，且仅评审评审标准规定数量的业绩，超出规定数量部分或未在上表列明的业绩均不作为商务文件详细评审业绩予以评审。</w:t>
      </w:r>
    </w:p>
    <w:p w14:paraId="14A8069F">
      <w:pPr>
        <w:spacing w:line="360" w:lineRule="auto"/>
        <w:ind w:firstLine="480"/>
        <w:outlineLvl w:val="9"/>
        <w:rPr>
          <w:color w:val="auto"/>
          <w:sz w:val="24"/>
          <w:highlight w:val="none"/>
        </w:rPr>
      </w:pPr>
    </w:p>
    <w:p w14:paraId="0707DA6C">
      <w:pPr>
        <w:tabs>
          <w:tab w:val="left" w:pos="8422"/>
          <w:tab w:val="left" w:pos="9622"/>
        </w:tabs>
        <w:spacing w:line="360" w:lineRule="auto"/>
        <w:ind w:left="4200" w:leftChars="2000" w:right="105" w:rightChars="50" w:firstLine="480"/>
        <w:jc w:val="left"/>
        <w:outlineLvl w:val="9"/>
        <w:rPr>
          <w:color w:val="auto"/>
          <w:sz w:val="24"/>
          <w:highlight w:val="none"/>
        </w:rPr>
      </w:pPr>
    </w:p>
    <w:p w14:paraId="048575AF">
      <w:pPr>
        <w:adjustRightInd w:val="0"/>
        <w:snapToGrid w:val="0"/>
        <w:spacing w:line="360" w:lineRule="auto"/>
        <w:ind w:firstLine="960"/>
        <w:jc w:val="right"/>
        <w:outlineLvl w:val="9"/>
        <w:rPr>
          <w:bCs/>
          <w:color w:val="auto"/>
          <w:sz w:val="24"/>
          <w:szCs w:val="21"/>
          <w:highlight w:val="none"/>
          <w:u w:val="single"/>
        </w:rPr>
      </w:pPr>
      <w:r>
        <w:rPr>
          <w:rFonts w:hint="eastAsia"/>
          <w:bCs/>
          <w:color w:val="auto"/>
          <w:spacing w:val="120"/>
          <w:kern w:val="0"/>
          <w:sz w:val="24"/>
          <w:szCs w:val="21"/>
          <w:highlight w:val="none"/>
          <w:fitText w:val="1200" w:id="-1231309306"/>
        </w:rPr>
        <w:t>投标</w:t>
      </w:r>
      <w:r>
        <w:rPr>
          <w:rFonts w:hint="eastAsia"/>
          <w:bCs/>
          <w:color w:val="auto"/>
          <w:spacing w:val="0"/>
          <w:kern w:val="0"/>
          <w:sz w:val="24"/>
          <w:szCs w:val="21"/>
          <w:highlight w:val="none"/>
          <w:fitText w:val="1200" w:id="-1231309306"/>
        </w:rPr>
        <w:t>人</w:t>
      </w:r>
      <w:r>
        <w:rPr>
          <w:rFonts w:hint="eastAsia"/>
          <w:bCs/>
          <w:color w:val="auto"/>
          <w:sz w:val="24"/>
          <w:szCs w:val="21"/>
          <w:highlight w:val="none"/>
        </w:rPr>
        <w:t>：</w:t>
      </w:r>
      <w:r>
        <w:rPr>
          <w:rFonts w:hint="eastAsia"/>
          <w:bCs/>
          <w:color w:val="auto"/>
          <w:sz w:val="24"/>
          <w:szCs w:val="21"/>
          <w:highlight w:val="none"/>
          <w:u w:val="single"/>
        </w:rPr>
        <w:t xml:space="preserve">            </w:t>
      </w:r>
      <w:r>
        <w:rPr>
          <w:rFonts w:hint="eastAsia"/>
          <w:bCs/>
          <w:color w:val="auto"/>
          <w:sz w:val="24"/>
          <w:szCs w:val="21"/>
          <w:highlight w:val="none"/>
        </w:rPr>
        <w:t>（盖单位章）</w:t>
      </w:r>
    </w:p>
    <w:p w14:paraId="252E8503">
      <w:pPr>
        <w:adjustRightInd w:val="0"/>
        <w:snapToGrid w:val="0"/>
        <w:spacing w:line="360" w:lineRule="auto"/>
        <w:ind w:firstLine="1920"/>
        <w:jc w:val="right"/>
        <w:outlineLvl w:val="9"/>
        <w:rPr>
          <w:rFonts w:eastAsia="黑体"/>
          <w:color w:val="auto"/>
          <w:sz w:val="28"/>
          <w:szCs w:val="28"/>
          <w:highlight w:val="none"/>
        </w:rPr>
      </w:pPr>
      <w:r>
        <w:rPr>
          <w:rFonts w:hint="eastAsia"/>
          <w:bCs/>
          <w:color w:val="auto"/>
          <w:spacing w:val="360"/>
          <w:kern w:val="0"/>
          <w:sz w:val="24"/>
          <w:szCs w:val="21"/>
          <w:highlight w:val="none"/>
          <w:fitText w:val="1200" w:id="-1231309305"/>
        </w:rPr>
        <w:t>日</w:t>
      </w:r>
      <w:r>
        <w:rPr>
          <w:rFonts w:hint="eastAsia"/>
          <w:bCs/>
          <w:color w:val="auto"/>
          <w:spacing w:val="0"/>
          <w:kern w:val="0"/>
          <w:sz w:val="24"/>
          <w:szCs w:val="21"/>
          <w:highlight w:val="none"/>
          <w:fitText w:val="1200" w:id="-1231309305"/>
        </w:rPr>
        <w:t>期</w:t>
      </w:r>
      <w:r>
        <w:rPr>
          <w:rFonts w:hint="eastAsia"/>
          <w:color w:val="auto"/>
          <w:sz w:val="24"/>
          <w:szCs w:val="21"/>
          <w:highlight w:val="none"/>
        </w:rPr>
        <w:t>：</w:t>
      </w:r>
      <w:r>
        <w:rPr>
          <w:rFonts w:hint="eastAsia"/>
          <w:color w:val="auto"/>
          <w:sz w:val="24"/>
          <w:szCs w:val="21"/>
          <w:highlight w:val="none"/>
          <w:u w:val="single"/>
        </w:rPr>
        <w:t xml:space="preserve">       </w:t>
      </w:r>
      <w:r>
        <w:rPr>
          <w:rFonts w:hint="eastAsia"/>
          <w:color w:val="auto"/>
          <w:sz w:val="24"/>
          <w:szCs w:val="21"/>
          <w:highlight w:val="none"/>
        </w:rPr>
        <w:t>年</w:t>
      </w:r>
      <w:r>
        <w:rPr>
          <w:rFonts w:hint="eastAsia"/>
          <w:color w:val="auto"/>
          <w:sz w:val="24"/>
          <w:szCs w:val="21"/>
          <w:highlight w:val="none"/>
          <w:u w:val="single"/>
        </w:rPr>
        <w:t xml:space="preserve">     </w:t>
      </w:r>
      <w:r>
        <w:rPr>
          <w:rFonts w:hint="eastAsia"/>
          <w:color w:val="auto"/>
          <w:sz w:val="24"/>
          <w:szCs w:val="21"/>
          <w:highlight w:val="none"/>
        </w:rPr>
        <w:t>月</w:t>
      </w:r>
      <w:r>
        <w:rPr>
          <w:rFonts w:hint="eastAsia"/>
          <w:color w:val="auto"/>
          <w:sz w:val="24"/>
          <w:szCs w:val="21"/>
          <w:highlight w:val="none"/>
          <w:u w:val="single"/>
        </w:rPr>
        <w:t xml:space="preserve">      </w:t>
      </w:r>
      <w:r>
        <w:rPr>
          <w:rFonts w:hint="eastAsia"/>
          <w:color w:val="auto"/>
          <w:sz w:val="24"/>
          <w:szCs w:val="21"/>
          <w:highlight w:val="none"/>
        </w:rPr>
        <w:t>日</w:t>
      </w:r>
    </w:p>
    <w:p w14:paraId="06CD720C">
      <w:pPr>
        <w:jc w:val="center"/>
        <w:rPr>
          <w:rFonts w:hint="eastAsia"/>
          <w:b/>
          <w:color w:val="auto"/>
          <w:sz w:val="24"/>
          <w:szCs w:val="24"/>
          <w:highlight w:val="none"/>
        </w:rPr>
      </w:pPr>
    </w:p>
    <w:p w14:paraId="24682B4E">
      <w:pPr>
        <w:jc w:val="center"/>
        <w:rPr>
          <w:color w:val="auto"/>
          <w:sz w:val="24"/>
          <w:szCs w:val="24"/>
          <w:highlight w:val="none"/>
        </w:rPr>
      </w:pPr>
      <w:r>
        <w:rPr>
          <w:rFonts w:hint="eastAsia"/>
          <w:b/>
          <w:color w:val="auto"/>
          <w:sz w:val="24"/>
          <w:szCs w:val="24"/>
          <w:highlight w:val="none"/>
        </w:rPr>
        <w:t>项目</w:t>
      </w:r>
      <w:r>
        <w:rPr>
          <w:b/>
          <w:color w:val="auto"/>
          <w:sz w:val="24"/>
          <w:szCs w:val="24"/>
          <w:highlight w:val="none"/>
        </w:rPr>
        <w:t>经理</w:t>
      </w:r>
      <w:r>
        <w:rPr>
          <w:rFonts w:hint="eastAsia"/>
          <w:b/>
          <w:color w:val="auto"/>
          <w:sz w:val="24"/>
          <w:szCs w:val="24"/>
          <w:highlight w:val="none"/>
        </w:rPr>
        <w:t>、</w:t>
      </w:r>
      <w:r>
        <w:rPr>
          <w:rFonts w:hint="eastAsia"/>
          <w:b/>
          <w:bCs/>
          <w:color w:val="auto"/>
          <w:sz w:val="24"/>
          <w:szCs w:val="24"/>
          <w:highlight w:val="none"/>
        </w:rPr>
        <w:t>设计负责人</w:t>
      </w:r>
      <w:r>
        <w:rPr>
          <w:rFonts w:hint="eastAsia"/>
          <w:b/>
          <w:color w:val="auto"/>
          <w:sz w:val="24"/>
          <w:szCs w:val="24"/>
          <w:highlight w:val="none"/>
        </w:rPr>
        <w:t>、</w:t>
      </w:r>
      <w:r>
        <w:rPr>
          <w:rFonts w:hint="eastAsia"/>
          <w:b/>
          <w:bCs/>
          <w:color w:val="auto"/>
          <w:sz w:val="24"/>
          <w:szCs w:val="24"/>
          <w:highlight w:val="none"/>
          <w:lang w:val="en-US" w:eastAsia="zh-CN"/>
        </w:rPr>
        <w:t>项目总工</w:t>
      </w:r>
      <w:r>
        <w:rPr>
          <w:rFonts w:hint="eastAsia"/>
          <w:b/>
          <w:bCs/>
          <w:color w:val="auto"/>
          <w:sz w:val="24"/>
          <w:szCs w:val="24"/>
          <w:highlight w:val="none"/>
        </w:rPr>
        <w:t>业绩信息表（详细评审）</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5837"/>
      </w:tblGrid>
      <w:tr w14:paraId="18CA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4C7711F">
            <w:pPr>
              <w:autoSpaceDE w:val="0"/>
              <w:autoSpaceDN w:val="0"/>
              <w:adjustRightInd w:val="0"/>
              <w:spacing w:line="300" w:lineRule="exact"/>
              <w:jc w:val="center"/>
              <w:rPr>
                <w:b/>
                <w:bCs/>
                <w:color w:val="auto"/>
                <w:sz w:val="24"/>
                <w:szCs w:val="24"/>
                <w:highlight w:val="none"/>
              </w:rPr>
            </w:pPr>
            <w:r>
              <w:rPr>
                <w:rFonts w:hint="eastAsia"/>
                <w:b/>
                <w:bCs/>
                <w:color w:val="auto"/>
                <w:sz w:val="24"/>
                <w:szCs w:val="24"/>
                <w:highlight w:val="none"/>
              </w:rPr>
              <w:t>业绩所属人员</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33175BD0">
            <w:pPr>
              <w:autoSpaceDE w:val="0"/>
              <w:autoSpaceDN w:val="0"/>
              <w:adjustRightInd w:val="0"/>
              <w:spacing w:line="300" w:lineRule="exact"/>
              <w:rPr>
                <w:rFonts w:hint="eastAsia" w:eastAsia="宋体" w:cs="宋体"/>
                <w:b/>
                <w:bCs/>
                <w:color w:val="auto"/>
                <w:kern w:val="0"/>
                <w:sz w:val="24"/>
                <w:szCs w:val="24"/>
                <w:highlight w:val="none"/>
                <w:lang w:eastAsia="zh-CN"/>
              </w:rPr>
            </w:pPr>
            <w:r>
              <w:rPr>
                <w:rFonts w:hint="eastAsia"/>
                <w:b/>
                <w:bCs/>
                <w:color w:val="auto"/>
                <w:sz w:val="24"/>
                <w:szCs w:val="24"/>
                <w:highlight w:val="none"/>
              </w:rPr>
              <w:sym w:font="Wingdings 2" w:char="00A3"/>
            </w:r>
            <w:r>
              <w:rPr>
                <w:rFonts w:hint="eastAsia"/>
                <w:b/>
                <w:bCs/>
                <w:color w:val="auto"/>
                <w:sz w:val="24"/>
                <w:szCs w:val="24"/>
                <w:highlight w:val="none"/>
              </w:rPr>
              <w:t xml:space="preserve">项目经理  </w:t>
            </w:r>
            <w:r>
              <w:rPr>
                <w:rFonts w:hint="eastAsia"/>
                <w:b/>
                <w:bCs/>
                <w:color w:val="auto"/>
                <w:sz w:val="24"/>
                <w:szCs w:val="24"/>
                <w:highlight w:val="none"/>
              </w:rPr>
              <w:sym w:font="Wingdings 2" w:char="00A3"/>
            </w:r>
            <w:r>
              <w:rPr>
                <w:rFonts w:hint="eastAsia"/>
                <w:b/>
                <w:bCs/>
                <w:color w:val="auto"/>
                <w:sz w:val="24"/>
                <w:szCs w:val="24"/>
                <w:highlight w:val="none"/>
              </w:rPr>
              <w:t xml:space="preserve">设计负责人 </w:t>
            </w:r>
            <w:r>
              <w:rPr>
                <w:b/>
                <w:bCs/>
                <w:color w:val="auto"/>
                <w:sz w:val="24"/>
                <w:szCs w:val="24"/>
                <w:highlight w:val="none"/>
              </w:rPr>
              <w:t xml:space="preserve"> </w:t>
            </w:r>
            <w:r>
              <w:rPr>
                <w:rFonts w:hint="eastAsia"/>
                <w:b/>
                <w:bCs/>
                <w:color w:val="auto"/>
                <w:sz w:val="24"/>
                <w:szCs w:val="24"/>
                <w:highlight w:val="none"/>
              </w:rPr>
              <w:t>□</w:t>
            </w:r>
            <w:r>
              <w:rPr>
                <w:rFonts w:hint="eastAsia"/>
                <w:b/>
                <w:bCs/>
                <w:color w:val="auto"/>
                <w:sz w:val="24"/>
                <w:szCs w:val="24"/>
                <w:highlight w:val="none"/>
                <w:lang w:val="en-US" w:eastAsia="zh-CN"/>
              </w:rPr>
              <w:t>项目总工</w:t>
            </w:r>
          </w:p>
        </w:tc>
      </w:tr>
      <w:tr w14:paraId="407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85" w:type="dxa"/>
            <w:gridSpan w:val="2"/>
            <w:tcBorders>
              <w:top w:val="single" w:color="auto" w:sz="4" w:space="0"/>
              <w:left w:val="single" w:color="auto" w:sz="4" w:space="0"/>
              <w:bottom w:val="single" w:color="auto" w:sz="4" w:space="0"/>
              <w:right w:val="single" w:color="auto" w:sz="4" w:space="0"/>
            </w:tcBorders>
            <w:noWrap w:val="0"/>
            <w:vAlign w:val="center"/>
          </w:tcPr>
          <w:p w14:paraId="36AA7B6C">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业绩相关信息</w:t>
            </w:r>
          </w:p>
        </w:tc>
      </w:tr>
      <w:tr w14:paraId="079C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8DC3C6E">
            <w:pPr>
              <w:autoSpaceDE w:val="0"/>
              <w:autoSpaceDN w:val="0"/>
              <w:adjustRightInd w:val="0"/>
              <w:spacing w:line="300" w:lineRule="exact"/>
              <w:jc w:val="center"/>
              <w:rPr>
                <w:rFonts w:hint="eastAsia" w:cs="宋体"/>
                <w:color w:val="auto"/>
                <w:sz w:val="24"/>
                <w:szCs w:val="24"/>
                <w:highlight w:val="none"/>
              </w:rPr>
            </w:pPr>
            <w:r>
              <w:rPr>
                <w:rFonts w:hint="eastAsia" w:cs="宋体"/>
                <w:color w:val="auto"/>
                <w:sz w:val="24"/>
                <w:szCs w:val="24"/>
                <w:highlight w:val="none"/>
              </w:rPr>
              <w:t>项目名称</w:t>
            </w:r>
          </w:p>
          <w:p w14:paraId="7367A347">
            <w:pPr>
              <w:autoSpaceDE w:val="0"/>
              <w:autoSpaceDN w:val="0"/>
              <w:adjustRightInd w:val="0"/>
              <w:spacing w:line="300" w:lineRule="exact"/>
              <w:jc w:val="center"/>
              <w:rPr>
                <w:rFonts w:cs="宋体"/>
                <w:color w:val="auto"/>
                <w:kern w:val="0"/>
                <w:sz w:val="24"/>
                <w:szCs w:val="24"/>
                <w:highlight w:val="none"/>
              </w:rPr>
            </w:pPr>
            <w:r>
              <w:rPr>
                <w:rFonts w:hint="eastAsia" w:cs="宋体"/>
                <w:color w:val="auto"/>
                <w:sz w:val="24"/>
                <w:szCs w:val="24"/>
                <w:highlight w:val="none"/>
              </w:rPr>
              <w:t>（合同名称）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8027021">
            <w:pPr>
              <w:autoSpaceDE w:val="0"/>
              <w:autoSpaceDN w:val="0"/>
              <w:adjustRightInd w:val="0"/>
              <w:spacing w:line="300" w:lineRule="exact"/>
              <w:jc w:val="center"/>
              <w:rPr>
                <w:rFonts w:cs="宋体"/>
                <w:color w:val="auto"/>
                <w:kern w:val="0"/>
                <w:sz w:val="24"/>
                <w:szCs w:val="24"/>
                <w:highlight w:val="none"/>
              </w:rPr>
            </w:pPr>
          </w:p>
        </w:tc>
      </w:tr>
      <w:tr w14:paraId="529C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92BAA9C">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项目所在地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AE49CB9">
            <w:pPr>
              <w:autoSpaceDE w:val="0"/>
              <w:autoSpaceDN w:val="0"/>
              <w:adjustRightInd w:val="0"/>
              <w:spacing w:line="300" w:lineRule="exact"/>
              <w:jc w:val="center"/>
              <w:rPr>
                <w:rFonts w:cs="宋体"/>
                <w:color w:val="auto"/>
                <w:kern w:val="0"/>
                <w:sz w:val="24"/>
                <w:szCs w:val="24"/>
                <w:highlight w:val="none"/>
              </w:rPr>
            </w:pPr>
          </w:p>
        </w:tc>
      </w:tr>
      <w:tr w14:paraId="7CFB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47B2672">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发包人名称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D108B11">
            <w:pPr>
              <w:autoSpaceDE w:val="0"/>
              <w:autoSpaceDN w:val="0"/>
              <w:adjustRightInd w:val="0"/>
              <w:spacing w:line="300" w:lineRule="exact"/>
              <w:jc w:val="center"/>
              <w:rPr>
                <w:rFonts w:cs="宋体"/>
                <w:color w:val="auto"/>
                <w:kern w:val="0"/>
                <w:sz w:val="24"/>
                <w:szCs w:val="24"/>
                <w:highlight w:val="none"/>
              </w:rPr>
            </w:pPr>
          </w:p>
        </w:tc>
      </w:tr>
      <w:tr w14:paraId="29F6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B27BCE3">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发包人地址</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370C54A1">
            <w:pPr>
              <w:autoSpaceDE w:val="0"/>
              <w:autoSpaceDN w:val="0"/>
              <w:adjustRightInd w:val="0"/>
              <w:spacing w:line="300" w:lineRule="exact"/>
              <w:jc w:val="center"/>
              <w:rPr>
                <w:rFonts w:cs="宋体"/>
                <w:color w:val="auto"/>
                <w:kern w:val="0"/>
                <w:sz w:val="24"/>
                <w:szCs w:val="24"/>
                <w:highlight w:val="none"/>
              </w:rPr>
            </w:pPr>
          </w:p>
        </w:tc>
      </w:tr>
      <w:tr w14:paraId="4289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9902185">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发包人电话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5657BB5">
            <w:pPr>
              <w:autoSpaceDE w:val="0"/>
              <w:autoSpaceDN w:val="0"/>
              <w:adjustRightInd w:val="0"/>
              <w:spacing w:line="300" w:lineRule="exact"/>
              <w:jc w:val="center"/>
              <w:rPr>
                <w:rFonts w:cs="宋体"/>
                <w:color w:val="auto"/>
                <w:kern w:val="0"/>
                <w:sz w:val="24"/>
                <w:szCs w:val="24"/>
                <w:highlight w:val="none"/>
              </w:rPr>
            </w:pPr>
          </w:p>
        </w:tc>
      </w:tr>
      <w:tr w14:paraId="7CEE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7F1A9DF">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合同价格</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4380DC36">
            <w:pPr>
              <w:autoSpaceDE w:val="0"/>
              <w:autoSpaceDN w:val="0"/>
              <w:adjustRightInd w:val="0"/>
              <w:spacing w:line="300" w:lineRule="exact"/>
              <w:jc w:val="center"/>
              <w:rPr>
                <w:rFonts w:cs="宋体"/>
                <w:color w:val="auto"/>
                <w:kern w:val="0"/>
                <w:sz w:val="24"/>
                <w:szCs w:val="24"/>
                <w:highlight w:val="none"/>
              </w:rPr>
            </w:pPr>
          </w:p>
        </w:tc>
      </w:tr>
      <w:tr w14:paraId="16AB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C7444D1">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开始工作日期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535AA30">
            <w:pPr>
              <w:autoSpaceDE w:val="0"/>
              <w:autoSpaceDN w:val="0"/>
              <w:adjustRightInd w:val="0"/>
              <w:spacing w:line="300" w:lineRule="exact"/>
              <w:jc w:val="center"/>
              <w:rPr>
                <w:rFonts w:cs="宋体"/>
                <w:color w:val="auto"/>
                <w:kern w:val="0"/>
                <w:sz w:val="24"/>
                <w:szCs w:val="24"/>
                <w:highlight w:val="none"/>
              </w:rPr>
            </w:pPr>
          </w:p>
        </w:tc>
      </w:tr>
      <w:tr w14:paraId="57B4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1695F0FC">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竣工（完成）日期</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B5AB4E4">
            <w:pPr>
              <w:autoSpaceDE w:val="0"/>
              <w:autoSpaceDN w:val="0"/>
              <w:adjustRightInd w:val="0"/>
              <w:spacing w:line="300" w:lineRule="exact"/>
              <w:jc w:val="center"/>
              <w:rPr>
                <w:rFonts w:cs="宋体"/>
                <w:color w:val="auto"/>
                <w:kern w:val="0"/>
                <w:sz w:val="24"/>
                <w:szCs w:val="24"/>
                <w:highlight w:val="none"/>
              </w:rPr>
            </w:pPr>
          </w:p>
        </w:tc>
      </w:tr>
      <w:tr w14:paraId="6BA6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376613A9">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承担的工作</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A11C728">
            <w:pPr>
              <w:autoSpaceDE w:val="0"/>
              <w:autoSpaceDN w:val="0"/>
              <w:adjustRightInd w:val="0"/>
              <w:spacing w:line="300" w:lineRule="exact"/>
              <w:jc w:val="center"/>
              <w:rPr>
                <w:rFonts w:cs="宋体"/>
                <w:color w:val="auto"/>
                <w:kern w:val="0"/>
                <w:sz w:val="24"/>
                <w:szCs w:val="24"/>
                <w:highlight w:val="none"/>
              </w:rPr>
            </w:pPr>
          </w:p>
        </w:tc>
      </w:tr>
      <w:tr w14:paraId="3823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2189AB53">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工程质量</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2C3F1EC">
            <w:pPr>
              <w:autoSpaceDE w:val="0"/>
              <w:autoSpaceDN w:val="0"/>
              <w:adjustRightInd w:val="0"/>
              <w:spacing w:line="300" w:lineRule="exact"/>
              <w:jc w:val="center"/>
              <w:rPr>
                <w:rFonts w:cs="宋体"/>
                <w:color w:val="auto"/>
                <w:kern w:val="0"/>
                <w:sz w:val="24"/>
                <w:szCs w:val="24"/>
                <w:highlight w:val="none"/>
              </w:rPr>
            </w:pPr>
          </w:p>
        </w:tc>
      </w:tr>
      <w:tr w14:paraId="479A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10FEC85">
            <w:pPr>
              <w:autoSpaceDE w:val="0"/>
              <w:autoSpaceDN w:val="0"/>
              <w:adjustRightInd w:val="0"/>
              <w:spacing w:line="300" w:lineRule="exact"/>
              <w:jc w:val="center"/>
              <w:rPr>
                <w:rFonts w:hint="eastAsia" w:cs="宋体"/>
                <w:color w:val="auto"/>
                <w:kern w:val="0"/>
                <w:sz w:val="24"/>
                <w:szCs w:val="24"/>
                <w:highlight w:val="none"/>
              </w:rPr>
            </w:pPr>
            <w:r>
              <w:rPr>
                <w:rFonts w:hint="eastAsia" w:cs="宋体"/>
                <w:color w:val="auto"/>
                <w:kern w:val="0"/>
                <w:sz w:val="24"/>
                <w:szCs w:val="24"/>
                <w:highlight w:val="none"/>
              </w:rPr>
              <w:t>项目经理</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B222CFB">
            <w:pPr>
              <w:autoSpaceDE w:val="0"/>
              <w:autoSpaceDN w:val="0"/>
              <w:adjustRightInd w:val="0"/>
              <w:spacing w:line="300" w:lineRule="exact"/>
              <w:jc w:val="center"/>
              <w:rPr>
                <w:rFonts w:cs="宋体"/>
                <w:color w:val="auto"/>
                <w:kern w:val="0"/>
                <w:sz w:val="24"/>
                <w:szCs w:val="24"/>
                <w:highlight w:val="none"/>
              </w:rPr>
            </w:pPr>
          </w:p>
        </w:tc>
      </w:tr>
      <w:tr w14:paraId="4F5B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61FA9EFB">
            <w:pPr>
              <w:autoSpaceDE w:val="0"/>
              <w:autoSpaceDN w:val="0"/>
              <w:adjustRightInd w:val="0"/>
              <w:spacing w:line="300" w:lineRule="exact"/>
              <w:jc w:val="center"/>
              <w:rPr>
                <w:rFonts w:hint="eastAsia" w:cs="宋体"/>
                <w:color w:val="auto"/>
                <w:kern w:val="0"/>
                <w:sz w:val="24"/>
                <w:szCs w:val="24"/>
                <w:highlight w:val="none"/>
              </w:rPr>
            </w:pPr>
            <w:r>
              <w:rPr>
                <w:rFonts w:hint="eastAsia" w:cs="宋体"/>
                <w:color w:val="auto"/>
                <w:kern w:val="0"/>
                <w:sz w:val="24"/>
                <w:szCs w:val="24"/>
                <w:highlight w:val="none"/>
              </w:rPr>
              <w:t>设计负责人</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7B77BA94">
            <w:pPr>
              <w:autoSpaceDE w:val="0"/>
              <w:autoSpaceDN w:val="0"/>
              <w:adjustRightInd w:val="0"/>
              <w:spacing w:line="300" w:lineRule="exact"/>
              <w:jc w:val="center"/>
              <w:rPr>
                <w:rFonts w:cs="宋体"/>
                <w:color w:val="auto"/>
                <w:kern w:val="0"/>
                <w:sz w:val="24"/>
                <w:szCs w:val="24"/>
                <w:highlight w:val="none"/>
              </w:rPr>
            </w:pPr>
          </w:p>
        </w:tc>
      </w:tr>
      <w:tr w14:paraId="5690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0608467B">
            <w:pPr>
              <w:autoSpaceDE w:val="0"/>
              <w:autoSpaceDN w:val="0"/>
              <w:adjustRightInd w:val="0"/>
              <w:spacing w:line="300" w:lineRule="exact"/>
              <w:jc w:val="center"/>
              <w:rPr>
                <w:rFonts w:hint="default"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项目总工</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5864CB9">
            <w:pPr>
              <w:autoSpaceDE w:val="0"/>
              <w:autoSpaceDN w:val="0"/>
              <w:adjustRightInd w:val="0"/>
              <w:spacing w:line="300" w:lineRule="exact"/>
              <w:jc w:val="center"/>
              <w:rPr>
                <w:rFonts w:cs="宋体"/>
                <w:color w:val="auto"/>
                <w:kern w:val="0"/>
                <w:sz w:val="24"/>
                <w:szCs w:val="24"/>
                <w:highlight w:val="none"/>
              </w:rPr>
            </w:pPr>
          </w:p>
        </w:tc>
      </w:tr>
      <w:tr w14:paraId="1B66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EFBF7BD">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监理单位及联系电话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56BE1006">
            <w:pPr>
              <w:autoSpaceDE w:val="0"/>
              <w:autoSpaceDN w:val="0"/>
              <w:adjustRightInd w:val="0"/>
              <w:spacing w:line="300" w:lineRule="exact"/>
              <w:jc w:val="center"/>
              <w:rPr>
                <w:rFonts w:cs="宋体"/>
                <w:color w:val="auto"/>
                <w:kern w:val="0"/>
                <w:sz w:val="24"/>
                <w:szCs w:val="24"/>
                <w:highlight w:val="none"/>
              </w:rPr>
            </w:pPr>
          </w:p>
        </w:tc>
      </w:tr>
      <w:tr w14:paraId="6379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7F54B0E9">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总监理工程师及电话</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2CEB6B54">
            <w:pPr>
              <w:autoSpaceDE w:val="0"/>
              <w:autoSpaceDN w:val="0"/>
              <w:adjustRightInd w:val="0"/>
              <w:spacing w:line="300" w:lineRule="exact"/>
              <w:jc w:val="center"/>
              <w:rPr>
                <w:rFonts w:cs="宋体"/>
                <w:color w:val="auto"/>
                <w:kern w:val="0"/>
                <w:sz w:val="24"/>
                <w:szCs w:val="24"/>
                <w:highlight w:val="none"/>
              </w:rPr>
            </w:pPr>
          </w:p>
        </w:tc>
      </w:tr>
      <w:tr w14:paraId="42C6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noWrap w:val="0"/>
            <w:vAlign w:val="center"/>
          </w:tcPr>
          <w:p w14:paraId="4871CBA7">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项目描述</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518E8E3">
            <w:pPr>
              <w:autoSpaceDE w:val="0"/>
              <w:autoSpaceDN w:val="0"/>
              <w:adjustRightInd w:val="0"/>
              <w:spacing w:line="300" w:lineRule="exact"/>
              <w:jc w:val="center"/>
              <w:rPr>
                <w:rFonts w:cs="宋体"/>
                <w:color w:val="auto"/>
                <w:kern w:val="0"/>
                <w:sz w:val="24"/>
                <w:szCs w:val="24"/>
                <w:highlight w:val="none"/>
              </w:rPr>
            </w:pPr>
          </w:p>
        </w:tc>
      </w:tr>
      <w:tr w14:paraId="1A97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48" w:type="dxa"/>
            <w:tcBorders>
              <w:top w:val="single" w:color="auto" w:sz="4" w:space="0"/>
              <w:left w:val="single" w:color="auto" w:sz="4" w:space="0"/>
              <w:right w:val="single" w:color="auto" w:sz="4" w:space="0"/>
            </w:tcBorders>
            <w:noWrap w:val="0"/>
            <w:vAlign w:val="center"/>
          </w:tcPr>
          <w:p w14:paraId="43AB174B">
            <w:pPr>
              <w:autoSpaceDE w:val="0"/>
              <w:autoSpaceDN w:val="0"/>
              <w:adjustRightInd w:val="0"/>
              <w:spacing w:line="300" w:lineRule="exact"/>
              <w:jc w:val="center"/>
              <w:rPr>
                <w:rFonts w:cs="宋体"/>
                <w:color w:val="auto"/>
                <w:kern w:val="0"/>
                <w:sz w:val="24"/>
                <w:szCs w:val="24"/>
                <w:highlight w:val="none"/>
              </w:rPr>
            </w:pPr>
            <w:r>
              <w:rPr>
                <w:rFonts w:hint="eastAsia" w:cs="宋体"/>
                <w:color w:val="auto"/>
                <w:kern w:val="0"/>
                <w:sz w:val="24"/>
                <w:szCs w:val="24"/>
                <w:highlight w:val="none"/>
              </w:rPr>
              <w:t>备注</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0E703CD9">
            <w:pPr>
              <w:autoSpaceDE w:val="0"/>
              <w:autoSpaceDN w:val="0"/>
              <w:adjustRightInd w:val="0"/>
              <w:spacing w:line="300" w:lineRule="exact"/>
              <w:jc w:val="center"/>
              <w:rPr>
                <w:color w:val="auto"/>
                <w:sz w:val="24"/>
                <w:szCs w:val="24"/>
                <w:highlight w:val="none"/>
              </w:rPr>
            </w:pPr>
            <w:r>
              <w:rPr>
                <w:rFonts w:hint="eastAsia"/>
                <w:color w:val="auto"/>
                <w:sz w:val="24"/>
                <w:szCs w:val="24"/>
                <w:highlight w:val="none"/>
              </w:rPr>
              <w:t xml:space="preserve">商务文件详细评审业绩   </w:t>
            </w:r>
          </w:p>
        </w:tc>
      </w:tr>
    </w:tbl>
    <w:p w14:paraId="09809834">
      <w:pPr>
        <w:autoSpaceDE w:val="0"/>
        <w:autoSpaceDN w:val="0"/>
        <w:adjustRightInd w:val="0"/>
        <w:spacing w:line="300" w:lineRule="exact"/>
        <w:ind w:firstLine="480"/>
        <w:jc w:val="left"/>
        <w:outlineLvl w:val="9"/>
        <w:rPr>
          <w:color w:val="auto"/>
          <w:kern w:val="0"/>
          <w:sz w:val="24"/>
          <w:szCs w:val="21"/>
          <w:highlight w:val="none"/>
        </w:rPr>
      </w:pPr>
      <w:r>
        <w:rPr>
          <w:rFonts w:hint="eastAsia" w:cs="宋体"/>
          <w:color w:val="auto"/>
          <w:sz w:val="24"/>
          <w:szCs w:val="21"/>
          <w:highlight w:val="none"/>
        </w:rPr>
        <w:t>注：</w:t>
      </w:r>
      <w:r>
        <w:rPr>
          <w:color w:val="auto"/>
          <w:kern w:val="0"/>
          <w:sz w:val="24"/>
          <w:szCs w:val="21"/>
          <w:highlight w:val="none"/>
        </w:rPr>
        <w:t>投标人应根据招标文件</w:t>
      </w:r>
      <w:r>
        <w:rPr>
          <w:rFonts w:hint="eastAsia"/>
          <w:color w:val="auto"/>
          <w:kern w:val="0"/>
          <w:sz w:val="24"/>
          <w:szCs w:val="21"/>
          <w:highlight w:val="none"/>
          <w:lang w:val="en-US" w:eastAsia="zh-CN"/>
        </w:rPr>
        <w:t>评标办法详细评审</w:t>
      </w:r>
      <w:r>
        <w:rPr>
          <w:color w:val="auto"/>
          <w:kern w:val="0"/>
          <w:sz w:val="24"/>
          <w:szCs w:val="21"/>
          <w:highlight w:val="none"/>
        </w:rPr>
        <w:t>要求在本表后附相关证明材料。</w:t>
      </w:r>
    </w:p>
    <w:p w14:paraId="31384DC1">
      <w:pPr>
        <w:autoSpaceDE w:val="0"/>
        <w:autoSpaceDN w:val="0"/>
        <w:adjustRightInd w:val="0"/>
        <w:spacing w:line="360" w:lineRule="auto"/>
        <w:ind w:firstLine="480"/>
        <w:jc w:val="left"/>
        <w:outlineLvl w:val="9"/>
        <w:rPr>
          <w:rFonts w:cs="宋体"/>
          <w:color w:val="auto"/>
          <w:sz w:val="24"/>
          <w:szCs w:val="21"/>
          <w:highlight w:val="none"/>
        </w:rPr>
      </w:pPr>
    </w:p>
    <w:p w14:paraId="6D3360B3">
      <w:pPr>
        <w:widowControl/>
        <w:ind w:firstLine="0" w:firstLineChars="0"/>
        <w:jc w:val="left"/>
        <w:outlineLvl w:val="9"/>
        <w:rPr>
          <w:rFonts w:hAnsi="宋体"/>
          <w:b/>
          <w:bCs/>
          <w:color w:val="auto"/>
          <w:sz w:val="28"/>
          <w:szCs w:val="32"/>
          <w:highlight w:val="none"/>
        </w:rPr>
      </w:pPr>
      <w:r>
        <w:rPr>
          <w:rFonts w:eastAsia="黑体"/>
          <w:bCs/>
          <w:color w:val="auto"/>
          <w:sz w:val="24"/>
          <w:szCs w:val="21"/>
          <w:highlight w:val="none"/>
        </w:rPr>
        <w:br w:type="page"/>
      </w:r>
      <w:bookmarkEnd w:id="673"/>
      <w:bookmarkEnd w:id="674"/>
      <w:bookmarkEnd w:id="675"/>
      <w:bookmarkEnd w:id="676"/>
      <w:bookmarkEnd w:id="677"/>
      <w:bookmarkEnd w:id="678"/>
      <w:bookmarkEnd w:id="679"/>
      <w:bookmarkEnd w:id="680"/>
    </w:p>
    <w:bookmarkEnd w:id="653"/>
    <w:bookmarkEnd w:id="654"/>
    <w:bookmarkEnd w:id="655"/>
    <w:p w14:paraId="3F12FF43">
      <w:pPr>
        <w:numPr>
          <w:ilvl w:val="0"/>
          <w:numId w:val="8"/>
        </w:numPr>
        <w:jc w:val="center"/>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奖项、荣誉（如有）</w:t>
      </w:r>
    </w:p>
    <w:p w14:paraId="276862B1">
      <w:pPr>
        <w:pStyle w:val="4"/>
        <w:keepNext/>
        <w:keepLines/>
        <w:widowControl w:val="0"/>
        <w:numPr>
          <w:ilvl w:val="0"/>
          <w:numId w:val="0"/>
        </w:numPr>
        <w:spacing w:before="260" w:after="260" w:line="416" w:lineRule="auto"/>
        <w:jc w:val="both"/>
        <w:outlineLvl w:val="2"/>
        <w:rPr>
          <w:rFonts w:hint="default"/>
          <w:color w:val="auto"/>
          <w:highlight w:val="none"/>
          <w:lang w:val="en-US" w:eastAsia="zh-CN"/>
        </w:rPr>
      </w:pPr>
    </w:p>
    <w:p w14:paraId="6B52BCB5">
      <w:pP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br w:type="page"/>
      </w:r>
    </w:p>
    <w:p w14:paraId="4AB74D42">
      <w:pPr>
        <w:jc w:val="center"/>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（三）信用评价等级承诺</w:t>
      </w:r>
    </w:p>
    <w:p w14:paraId="2669870D">
      <w:pPr>
        <w:numPr>
          <w:ilvl w:val="0"/>
          <w:numId w:val="0"/>
        </w:numPr>
        <w:ind w:firstLine="480" w:firstLineChars="200"/>
        <w:jc w:val="both"/>
        <w:outlineLvl w:val="3"/>
        <w:rPr>
          <w:rFonts w:hint="eastAsia" w:cs="宋体"/>
          <w:bCs/>
          <w:color w:val="auto"/>
          <w:kern w:val="0"/>
          <w:sz w:val="24"/>
          <w:highlight w:val="none"/>
          <w:u w:val="single"/>
        </w:rPr>
      </w:pPr>
      <w:r>
        <w:rPr>
          <w:rFonts w:hint="eastAsia" w:cs="宋体"/>
          <w:bCs/>
          <w:color w:val="auto"/>
          <w:kern w:val="0"/>
          <w:sz w:val="24"/>
          <w:highlight w:val="none"/>
          <w:u w:val="single"/>
        </w:rPr>
        <w:t>致：（招标人）</w:t>
      </w:r>
    </w:p>
    <w:p w14:paraId="6AA8942D">
      <w:pPr>
        <w:spacing w:line="360" w:lineRule="auto"/>
        <w:ind w:firstLine="480" w:firstLineChars="200"/>
        <w:rPr>
          <w:rFonts w:hint="eastAsia" w:cs="宋体"/>
          <w:bCs/>
          <w:color w:val="auto"/>
          <w:kern w:val="0"/>
          <w:sz w:val="24"/>
          <w:highlight w:val="none"/>
        </w:rPr>
      </w:pPr>
      <w:r>
        <w:rPr>
          <w:rFonts w:hint="eastAsia" w:cs="宋体"/>
          <w:bCs/>
          <w:color w:val="auto"/>
          <w:kern w:val="0"/>
          <w:sz w:val="24"/>
          <w:highlight w:val="none"/>
        </w:rPr>
        <w:t>我单位参与</w:t>
      </w:r>
      <w:r>
        <w:rPr>
          <w:rFonts w:hint="eastAsia"/>
          <w:color w:val="auto"/>
          <w:kern w:val="0"/>
          <w:sz w:val="24"/>
          <w:highlight w:val="none"/>
          <w:u w:val="single"/>
        </w:rPr>
        <w:t>（招标项目名称）</w:t>
      </w:r>
      <w:r>
        <w:rPr>
          <w:rFonts w:hint="eastAsia"/>
          <w:color w:val="auto"/>
          <w:kern w:val="0"/>
          <w:sz w:val="24"/>
          <w:highlight w:val="none"/>
        </w:rPr>
        <w:t xml:space="preserve"> </w:t>
      </w:r>
      <w:r>
        <w:rPr>
          <w:rFonts w:hint="eastAsia"/>
          <w:color w:val="auto"/>
          <w:kern w:val="0"/>
          <w:sz w:val="24"/>
          <w:highlight w:val="none"/>
          <w:u w:val="single"/>
        </w:rPr>
        <w:t xml:space="preserve">      </w:t>
      </w:r>
      <w:r>
        <w:rPr>
          <w:rFonts w:hint="eastAsia"/>
          <w:color w:val="auto"/>
          <w:kern w:val="0"/>
          <w:sz w:val="24"/>
          <w:highlight w:val="none"/>
        </w:rPr>
        <w:t>标段</w:t>
      </w:r>
      <w:r>
        <w:rPr>
          <w:rFonts w:hint="eastAsia" w:cs="宋体"/>
          <w:bCs/>
          <w:color w:val="auto"/>
          <w:kern w:val="0"/>
          <w:sz w:val="24"/>
          <w:highlight w:val="none"/>
        </w:rPr>
        <w:t>投标，现郑重承诺如下：</w:t>
      </w:r>
    </w:p>
    <w:p w14:paraId="38DD2F07">
      <w:pPr>
        <w:spacing w:line="360" w:lineRule="auto"/>
        <w:ind w:firstLine="480" w:firstLineChars="200"/>
        <w:rPr>
          <w:rFonts w:hint="eastAsia" w:cs="宋体"/>
          <w:bCs/>
          <w:color w:val="auto"/>
          <w:kern w:val="0"/>
          <w:sz w:val="24"/>
          <w:highlight w:val="none"/>
        </w:rPr>
      </w:pPr>
      <w:r>
        <w:rPr>
          <w:rFonts w:hint="eastAsia" w:cs="宋体"/>
          <w:bCs/>
          <w:color w:val="auto"/>
          <w:kern w:val="0"/>
          <w:sz w:val="24"/>
          <w:highlight w:val="none"/>
        </w:rPr>
        <w:t>我单位承诺，本次投标所提供企业信用评价</w:t>
      </w:r>
      <w:r>
        <w:rPr>
          <w:rFonts w:hint="eastAsia" w:cs="宋体"/>
          <w:bCs/>
          <w:color w:val="auto"/>
          <w:kern w:val="0"/>
          <w:sz w:val="24"/>
          <w:highlight w:val="none"/>
          <w:lang w:val="en-US" w:eastAsia="zh-CN"/>
        </w:rPr>
        <w:t>等级</w:t>
      </w:r>
      <w:r>
        <w:rPr>
          <w:rFonts w:hint="eastAsia" w:cs="宋体"/>
          <w:bCs/>
          <w:color w:val="auto"/>
          <w:kern w:val="0"/>
          <w:sz w:val="24"/>
          <w:highlight w:val="none"/>
        </w:rPr>
        <w:t>查询无误且真实有效，否则承担相应法律责任。</w:t>
      </w:r>
    </w:p>
    <w:tbl>
      <w:tblPr>
        <w:tblStyle w:val="5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769"/>
        <w:gridCol w:w="1521"/>
        <w:gridCol w:w="1687"/>
        <w:gridCol w:w="1312"/>
        <w:gridCol w:w="1312"/>
      </w:tblGrid>
      <w:tr w14:paraId="32CE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5" w:type="pct"/>
            <w:noWrap w:val="0"/>
            <w:vAlign w:val="center"/>
          </w:tcPr>
          <w:p w14:paraId="779656B6">
            <w:pPr>
              <w:ind w:left="0" w:leftChars="0" w:firstLine="0" w:firstLineChars="0"/>
              <w:jc w:val="center"/>
              <w:rPr>
                <w:rFonts w:hint="eastAsia" w:cs="宋体"/>
                <w:b/>
                <w:bCs w:val="0"/>
                <w:color w:val="auto"/>
                <w:kern w:val="0"/>
                <w:sz w:val="24"/>
                <w:highlight w:val="none"/>
              </w:rPr>
            </w:pPr>
            <w:r>
              <w:rPr>
                <w:rFonts w:hint="eastAsia" w:cs="宋体"/>
                <w:b/>
                <w:bCs w:val="0"/>
                <w:color w:val="auto"/>
                <w:kern w:val="0"/>
                <w:sz w:val="24"/>
                <w:highlight w:val="none"/>
              </w:rPr>
              <w:t>序号</w:t>
            </w:r>
          </w:p>
        </w:tc>
        <w:tc>
          <w:tcPr>
            <w:tcW w:w="1038" w:type="pct"/>
            <w:noWrap w:val="0"/>
            <w:vAlign w:val="center"/>
          </w:tcPr>
          <w:p w14:paraId="33135247">
            <w:pPr>
              <w:ind w:left="0" w:leftChars="0" w:firstLine="0" w:firstLineChars="0"/>
              <w:jc w:val="center"/>
              <w:rPr>
                <w:rFonts w:hint="eastAsia" w:eastAsia="宋体" w:cs="宋体"/>
                <w:b/>
                <w:bCs w:val="0"/>
                <w:color w:val="auto"/>
                <w:kern w:val="0"/>
                <w:sz w:val="24"/>
                <w:highlight w:val="none"/>
                <w:lang w:eastAsia="zh-CN"/>
              </w:rPr>
            </w:pPr>
            <w:r>
              <w:rPr>
                <w:rFonts w:hint="eastAsia" w:cs="宋体"/>
                <w:b/>
                <w:bCs w:val="0"/>
                <w:color w:val="auto"/>
                <w:kern w:val="0"/>
                <w:sz w:val="24"/>
                <w:highlight w:val="none"/>
                <w:lang w:val="en-US" w:eastAsia="zh-CN"/>
              </w:rPr>
              <w:t>评价等级</w:t>
            </w:r>
          </w:p>
        </w:tc>
        <w:tc>
          <w:tcPr>
            <w:tcW w:w="893" w:type="pct"/>
            <w:noWrap w:val="0"/>
            <w:vAlign w:val="center"/>
          </w:tcPr>
          <w:p w14:paraId="21E1BE4B">
            <w:pPr>
              <w:ind w:left="0" w:leftChars="0" w:firstLine="0" w:firstLineChars="0"/>
              <w:jc w:val="center"/>
              <w:rPr>
                <w:rFonts w:hint="default" w:eastAsia="宋体" w:cs="宋体"/>
                <w:b/>
                <w:bCs w:val="0"/>
                <w:color w:val="auto"/>
                <w:kern w:val="0"/>
                <w:sz w:val="24"/>
                <w:highlight w:val="none"/>
                <w:lang w:val="en-US" w:eastAsia="zh-CN"/>
              </w:rPr>
            </w:pPr>
            <w:r>
              <w:rPr>
                <w:rFonts w:hint="eastAsia" w:cs="宋体"/>
                <w:b/>
                <w:bCs w:val="0"/>
                <w:color w:val="auto"/>
                <w:kern w:val="0"/>
                <w:sz w:val="24"/>
                <w:highlight w:val="none"/>
                <w:lang w:val="en-US" w:eastAsia="zh-CN"/>
              </w:rPr>
              <w:t>类型（公路设计或公路施工）</w:t>
            </w:r>
          </w:p>
        </w:tc>
        <w:tc>
          <w:tcPr>
            <w:tcW w:w="990" w:type="pct"/>
            <w:noWrap w:val="0"/>
            <w:vAlign w:val="center"/>
          </w:tcPr>
          <w:p w14:paraId="1A873814">
            <w:pPr>
              <w:ind w:left="0" w:leftChars="0" w:firstLine="0" w:firstLineChars="0"/>
              <w:jc w:val="center"/>
              <w:rPr>
                <w:rFonts w:hint="eastAsia" w:cs="宋体"/>
                <w:b/>
                <w:bCs w:val="0"/>
                <w:color w:val="auto"/>
                <w:kern w:val="0"/>
                <w:sz w:val="24"/>
                <w:highlight w:val="none"/>
                <w:lang w:val="en-US" w:eastAsia="zh-CN"/>
              </w:rPr>
            </w:pPr>
            <w:r>
              <w:rPr>
                <w:rFonts w:hint="eastAsia" w:cs="宋体"/>
                <w:b/>
                <w:bCs w:val="0"/>
                <w:color w:val="auto"/>
                <w:kern w:val="0"/>
                <w:sz w:val="24"/>
                <w:highlight w:val="none"/>
                <w:lang w:val="en-US" w:eastAsia="zh-CN"/>
              </w:rPr>
              <w:t>评价等级出处</w:t>
            </w:r>
          </w:p>
          <w:p w14:paraId="0527A422">
            <w:pPr>
              <w:ind w:left="0" w:leftChars="0" w:firstLine="0" w:firstLineChars="0"/>
              <w:jc w:val="center"/>
              <w:rPr>
                <w:rFonts w:hint="eastAsia" w:eastAsia="宋体" w:cs="宋体"/>
                <w:b/>
                <w:bCs w:val="0"/>
                <w:color w:val="auto"/>
                <w:kern w:val="0"/>
                <w:sz w:val="24"/>
                <w:highlight w:val="none"/>
                <w:lang w:eastAsia="zh-CN"/>
              </w:rPr>
            </w:pPr>
            <w:r>
              <w:rPr>
                <w:rFonts w:hint="eastAsia" w:cs="宋体"/>
                <w:b/>
                <w:bCs w:val="0"/>
                <w:color w:val="auto"/>
                <w:kern w:val="0"/>
                <w:sz w:val="24"/>
                <w:highlight w:val="none"/>
                <w:lang w:val="en-US" w:eastAsia="zh-CN"/>
              </w:rPr>
              <w:t>（安徽或全国）</w:t>
            </w:r>
          </w:p>
        </w:tc>
        <w:tc>
          <w:tcPr>
            <w:tcW w:w="770" w:type="pct"/>
            <w:noWrap w:val="0"/>
            <w:vAlign w:val="center"/>
          </w:tcPr>
          <w:p w14:paraId="2F5CF137">
            <w:pPr>
              <w:ind w:left="0" w:leftChars="0" w:firstLine="0" w:firstLineChars="0"/>
              <w:jc w:val="center"/>
              <w:rPr>
                <w:rFonts w:hint="default" w:eastAsia="宋体" w:cs="宋体"/>
                <w:b/>
                <w:bCs w:val="0"/>
                <w:color w:val="auto"/>
                <w:kern w:val="0"/>
                <w:sz w:val="24"/>
                <w:highlight w:val="none"/>
                <w:lang w:val="en-US" w:eastAsia="zh-CN"/>
              </w:rPr>
            </w:pPr>
            <w:r>
              <w:rPr>
                <w:rFonts w:hint="eastAsia" w:cs="宋体"/>
                <w:b/>
                <w:bCs w:val="0"/>
                <w:color w:val="auto"/>
                <w:kern w:val="0"/>
                <w:sz w:val="24"/>
                <w:highlight w:val="none"/>
                <w:lang w:val="en-US" w:eastAsia="zh-CN"/>
              </w:rPr>
              <w:t>年份</w:t>
            </w:r>
          </w:p>
        </w:tc>
        <w:tc>
          <w:tcPr>
            <w:tcW w:w="770" w:type="pct"/>
            <w:shd w:val="clear" w:color="auto" w:fill="auto"/>
            <w:noWrap w:val="0"/>
            <w:vAlign w:val="center"/>
          </w:tcPr>
          <w:p w14:paraId="5D3E1205">
            <w:pPr>
              <w:ind w:left="0" w:leftChars="0" w:firstLine="0" w:firstLineChars="0"/>
              <w:jc w:val="center"/>
              <w:rPr>
                <w:rFonts w:hint="eastAsia" w:ascii="Times New Roman" w:hAnsi="Times New Roman" w:eastAsia="宋体" w:cs="宋体"/>
                <w:b/>
                <w:bCs w:val="0"/>
                <w:color w:val="auto"/>
                <w:kern w:val="0"/>
                <w:sz w:val="24"/>
                <w:szCs w:val="24"/>
                <w:highlight w:val="none"/>
                <w:lang w:val="en-US" w:eastAsia="zh-CN" w:bidi="ar-SA"/>
              </w:rPr>
            </w:pPr>
            <w:r>
              <w:rPr>
                <w:rFonts w:hint="eastAsia" w:cs="宋体"/>
                <w:b/>
                <w:bCs w:val="0"/>
                <w:color w:val="auto"/>
                <w:kern w:val="0"/>
                <w:sz w:val="24"/>
                <w:highlight w:val="none"/>
                <w:lang w:val="en-US" w:eastAsia="zh-CN"/>
              </w:rPr>
              <w:t>备注</w:t>
            </w:r>
          </w:p>
        </w:tc>
      </w:tr>
      <w:tr w14:paraId="6FB9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5" w:type="pct"/>
            <w:noWrap w:val="0"/>
            <w:vAlign w:val="center"/>
          </w:tcPr>
          <w:p w14:paraId="7A352EFD">
            <w:pPr>
              <w:jc w:val="both"/>
              <w:rPr>
                <w:rFonts w:hint="eastAsia" w:eastAsia="宋体" w:cs="宋体"/>
                <w:bCs/>
                <w:color w:val="auto"/>
                <w:kern w:val="0"/>
                <w:sz w:val="24"/>
                <w:highlight w:val="none"/>
                <w:lang w:val="en-US" w:eastAsia="zh-CN"/>
              </w:rPr>
            </w:pPr>
            <w:r>
              <w:rPr>
                <w:rFonts w:hint="eastAsia" w:cs="宋体"/>
                <w:bCs/>
                <w:color w:val="auto"/>
                <w:kern w:val="0"/>
                <w:sz w:val="24"/>
                <w:highlight w:val="none"/>
                <w:lang w:val="en-US" w:eastAsia="zh-CN"/>
              </w:rPr>
              <w:t>1</w:t>
            </w:r>
          </w:p>
        </w:tc>
        <w:tc>
          <w:tcPr>
            <w:tcW w:w="1038" w:type="pct"/>
            <w:noWrap w:val="0"/>
            <w:vAlign w:val="center"/>
          </w:tcPr>
          <w:p w14:paraId="25590ABE">
            <w:pPr>
              <w:jc w:val="both"/>
              <w:rPr>
                <w:rFonts w:hint="eastAsia" w:cs="宋体"/>
                <w:bCs/>
                <w:color w:val="auto"/>
                <w:kern w:val="0"/>
                <w:sz w:val="24"/>
                <w:highlight w:val="none"/>
              </w:rPr>
            </w:pPr>
          </w:p>
        </w:tc>
        <w:tc>
          <w:tcPr>
            <w:tcW w:w="893" w:type="pct"/>
            <w:noWrap w:val="0"/>
            <w:vAlign w:val="center"/>
          </w:tcPr>
          <w:p w14:paraId="0AD04BAF">
            <w:pPr>
              <w:jc w:val="both"/>
              <w:rPr>
                <w:rFonts w:hint="eastAsia" w:cs="宋体"/>
                <w:bCs/>
                <w:color w:val="auto"/>
                <w:kern w:val="0"/>
                <w:sz w:val="24"/>
                <w:highlight w:val="none"/>
              </w:rPr>
            </w:pPr>
          </w:p>
        </w:tc>
        <w:tc>
          <w:tcPr>
            <w:tcW w:w="990" w:type="pct"/>
            <w:noWrap w:val="0"/>
            <w:vAlign w:val="center"/>
          </w:tcPr>
          <w:p w14:paraId="44EB22DA">
            <w:pPr>
              <w:jc w:val="both"/>
              <w:rPr>
                <w:rFonts w:hint="eastAsia" w:cs="宋体"/>
                <w:bCs/>
                <w:color w:val="auto"/>
                <w:kern w:val="0"/>
                <w:sz w:val="24"/>
                <w:highlight w:val="none"/>
              </w:rPr>
            </w:pPr>
          </w:p>
        </w:tc>
        <w:tc>
          <w:tcPr>
            <w:tcW w:w="770" w:type="pct"/>
            <w:noWrap w:val="0"/>
            <w:vAlign w:val="center"/>
          </w:tcPr>
          <w:p w14:paraId="22CC6BC5">
            <w:pPr>
              <w:ind w:left="0" w:leftChars="0" w:firstLine="0" w:firstLineChars="0"/>
              <w:jc w:val="both"/>
              <w:rPr>
                <w:rFonts w:hint="default" w:eastAsia="宋体" w:cs="宋体"/>
                <w:bCs/>
                <w:color w:val="auto"/>
                <w:kern w:val="0"/>
                <w:sz w:val="24"/>
                <w:highlight w:val="none"/>
                <w:lang w:val="en-US" w:eastAsia="zh-CN"/>
              </w:rPr>
            </w:pPr>
          </w:p>
        </w:tc>
        <w:tc>
          <w:tcPr>
            <w:tcW w:w="770" w:type="pct"/>
            <w:shd w:val="clear" w:color="auto" w:fill="auto"/>
            <w:noWrap w:val="0"/>
            <w:vAlign w:val="center"/>
          </w:tcPr>
          <w:p w14:paraId="675E06F1">
            <w:pPr>
              <w:ind w:left="0" w:leftChars="0" w:firstLine="0" w:firstLineChars="0"/>
              <w:jc w:val="both"/>
              <w:rPr>
                <w:rFonts w:hint="eastAsia" w:ascii="Times New Roman" w:hAnsi="Times New Roman" w:eastAsia="宋体" w:cs="宋体"/>
                <w:bCs/>
                <w:color w:val="auto"/>
                <w:kern w:val="0"/>
                <w:sz w:val="24"/>
                <w:szCs w:val="24"/>
                <w:highlight w:val="none"/>
                <w:lang w:val="en-US" w:eastAsia="zh-CN" w:bidi="ar-SA"/>
              </w:rPr>
            </w:pPr>
            <w:r>
              <w:rPr>
                <w:rFonts w:hint="eastAsia" w:cs="宋体"/>
                <w:bCs/>
                <w:color w:val="auto"/>
                <w:kern w:val="0"/>
                <w:sz w:val="24"/>
                <w:highlight w:val="none"/>
                <w:lang w:val="en-US" w:eastAsia="zh-CN"/>
              </w:rPr>
              <w:t>后附查询网址及查询截图</w:t>
            </w:r>
          </w:p>
        </w:tc>
      </w:tr>
      <w:tr w14:paraId="7896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35" w:type="pct"/>
            <w:noWrap w:val="0"/>
            <w:vAlign w:val="center"/>
          </w:tcPr>
          <w:p w14:paraId="4776D777">
            <w:pPr>
              <w:jc w:val="both"/>
              <w:rPr>
                <w:rFonts w:hint="eastAsia" w:eastAsia="宋体" w:cs="宋体"/>
                <w:bCs/>
                <w:color w:val="auto"/>
                <w:kern w:val="0"/>
                <w:sz w:val="24"/>
                <w:highlight w:val="none"/>
                <w:lang w:val="en-US" w:eastAsia="zh-CN"/>
              </w:rPr>
            </w:pPr>
            <w:r>
              <w:rPr>
                <w:rFonts w:hint="eastAsia" w:cs="宋体"/>
                <w:bCs/>
                <w:color w:val="auto"/>
                <w:kern w:val="0"/>
                <w:sz w:val="24"/>
                <w:highlight w:val="none"/>
                <w:lang w:val="en-US" w:eastAsia="zh-CN"/>
              </w:rPr>
              <w:t>2</w:t>
            </w:r>
          </w:p>
        </w:tc>
        <w:tc>
          <w:tcPr>
            <w:tcW w:w="1038" w:type="pct"/>
            <w:noWrap w:val="0"/>
            <w:vAlign w:val="center"/>
          </w:tcPr>
          <w:p w14:paraId="5A50004F">
            <w:pPr>
              <w:jc w:val="both"/>
              <w:rPr>
                <w:rFonts w:hint="eastAsia" w:cs="宋体"/>
                <w:bCs/>
                <w:color w:val="auto"/>
                <w:kern w:val="0"/>
                <w:sz w:val="24"/>
                <w:highlight w:val="none"/>
              </w:rPr>
            </w:pPr>
          </w:p>
        </w:tc>
        <w:tc>
          <w:tcPr>
            <w:tcW w:w="893" w:type="pct"/>
            <w:noWrap w:val="0"/>
            <w:vAlign w:val="center"/>
          </w:tcPr>
          <w:p w14:paraId="74CCFF70">
            <w:pPr>
              <w:jc w:val="both"/>
              <w:rPr>
                <w:rFonts w:hint="eastAsia" w:cs="宋体"/>
                <w:bCs/>
                <w:color w:val="auto"/>
                <w:kern w:val="0"/>
                <w:sz w:val="24"/>
                <w:highlight w:val="none"/>
              </w:rPr>
            </w:pPr>
          </w:p>
        </w:tc>
        <w:tc>
          <w:tcPr>
            <w:tcW w:w="990" w:type="pct"/>
            <w:noWrap w:val="0"/>
            <w:vAlign w:val="center"/>
          </w:tcPr>
          <w:p w14:paraId="0E66A474">
            <w:pPr>
              <w:jc w:val="both"/>
              <w:rPr>
                <w:rFonts w:hint="eastAsia" w:cs="宋体"/>
                <w:bCs/>
                <w:color w:val="auto"/>
                <w:kern w:val="0"/>
                <w:sz w:val="24"/>
                <w:highlight w:val="none"/>
              </w:rPr>
            </w:pPr>
          </w:p>
        </w:tc>
        <w:tc>
          <w:tcPr>
            <w:tcW w:w="770" w:type="pct"/>
            <w:noWrap w:val="0"/>
            <w:vAlign w:val="center"/>
          </w:tcPr>
          <w:p w14:paraId="4B852A5C">
            <w:pPr>
              <w:ind w:left="0" w:leftChars="0" w:firstLine="0" w:firstLineChars="0"/>
              <w:jc w:val="left"/>
              <w:rPr>
                <w:rFonts w:hint="eastAsia" w:cs="宋体"/>
                <w:bCs/>
                <w:color w:val="auto"/>
                <w:kern w:val="0"/>
                <w:sz w:val="24"/>
                <w:highlight w:val="none"/>
              </w:rPr>
            </w:pPr>
          </w:p>
        </w:tc>
        <w:tc>
          <w:tcPr>
            <w:tcW w:w="770" w:type="pct"/>
            <w:shd w:val="clear" w:color="auto" w:fill="auto"/>
            <w:noWrap w:val="0"/>
            <w:vAlign w:val="center"/>
          </w:tcPr>
          <w:p w14:paraId="791D95AB">
            <w:pPr>
              <w:ind w:left="0" w:leftChars="0" w:firstLine="0" w:firstLineChars="0"/>
              <w:jc w:val="left"/>
              <w:rPr>
                <w:rFonts w:hint="eastAsia" w:ascii="Times New Roman" w:hAnsi="Times New Roman" w:eastAsia="宋体" w:cs="宋体"/>
                <w:bCs/>
                <w:color w:val="auto"/>
                <w:kern w:val="0"/>
                <w:sz w:val="24"/>
                <w:szCs w:val="24"/>
                <w:highlight w:val="none"/>
                <w:lang w:val="en-US" w:eastAsia="zh-CN" w:bidi="ar-SA"/>
              </w:rPr>
            </w:pPr>
            <w:r>
              <w:rPr>
                <w:rFonts w:hint="eastAsia" w:cs="宋体"/>
                <w:bCs/>
                <w:color w:val="auto"/>
                <w:kern w:val="0"/>
                <w:sz w:val="24"/>
                <w:highlight w:val="none"/>
                <w:lang w:val="en-US" w:eastAsia="zh-CN"/>
              </w:rPr>
              <w:t>后附查询网址及查询截图</w:t>
            </w:r>
          </w:p>
        </w:tc>
      </w:tr>
      <w:tr w14:paraId="6CE2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35" w:type="pct"/>
            <w:noWrap w:val="0"/>
            <w:vAlign w:val="center"/>
          </w:tcPr>
          <w:p w14:paraId="50EC40C9">
            <w:pPr>
              <w:jc w:val="both"/>
              <w:rPr>
                <w:rFonts w:hint="eastAsia" w:eastAsia="宋体" w:cs="宋体"/>
                <w:bCs/>
                <w:color w:val="auto"/>
                <w:kern w:val="0"/>
                <w:sz w:val="24"/>
                <w:highlight w:val="none"/>
                <w:lang w:val="en-US" w:eastAsia="zh-CN"/>
              </w:rPr>
            </w:pPr>
            <w:r>
              <w:rPr>
                <w:rFonts w:hint="eastAsia" w:cs="宋体"/>
                <w:bCs/>
                <w:color w:val="auto"/>
                <w:kern w:val="0"/>
                <w:sz w:val="24"/>
                <w:highlight w:val="none"/>
                <w:lang w:val="en-US" w:eastAsia="zh-CN"/>
              </w:rPr>
              <w:t>3</w:t>
            </w:r>
          </w:p>
        </w:tc>
        <w:tc>
          <w:tcPr>
            <w:tcW w:w="1038" w:type="pct"/>
            <w:noWrap w:val="0"/>
            <w:vAlign w:val="center"/>
          </w:tcPr>
          <w:p w14:paraId="6BC4CCA2">
            <w:pPr>
              <w:jc w:val="both"/>
              <w:rPr>
                <w:rFonts w:hint="eastAsia" w:cs="宋体"/>
                <w:bCs/>
                <w:color w:val="auto"/>
                <w:kern w:val="0"/>
                <w:sz w:val="24"/>
                <w:highlight w:val="none"/>
              </w:rPr>
            </w:pPr>
          </w:p>
        </w:tc>
        <w:tc>
          <w:tcPr>
            <w:tcW w:w="893" w:type="pct"/>
            <w:noWrap w:val="0"/>
            <w:vAlign w:val="center"/>
          </w:tcPr>
          <w:p w14:paraId="1A90A6A9">
            <w:pPr>
              <w:jc w:val="both"/>
              <w:rPr>
                <w:rFonts w:hint="eastAsia" w:cs="宋体"/>
                <w:bCs/>
                <w:color w:val="auto"/>
                <w:kern w:val="0"/>
                <w:sz w:val="24"/>
                <w:highlight w:val="none"/>
              </w:rPr>
            </w:pPr>
          </w:p>
        </w:tc>
        <w:tc>
          <w:tcPr>
            <w:tcW w:w="990" w:type="pct"/>
            <w:noWrap w:val="0"/>
            <w:vAlign w:val="center"/>
          </w:tcPr>
          <w:p w14:paraId="0C18F6E5">
            <w:pPr>
              <w:jc w:val="both"/>
              <w:rPr>
                <w:rFonts w:hint="eastAsia" w:cs="宋体"/>
                <w:bCs/>
                <w:color w:val="auto"/>
                <w:kern w:val="0"/>
                <w:sz w:val="24"/>
                <w:highlight w:val="none"/>
              </w:rPr>
            </w:pPr>
          </w:p>
        </w:tc>
        <w:tc>
          <w:tcPr>
            <w:tcW w:w="770" w:type="pct"/>
            <w:noWrap w:val="0"/>
            <w:vAlign w:val="center"/>
          </w:tcPr>
          <w:p w14:paraId="403CFF06">
            <w:pPr>
              <w:ind w:left="0" w:leftChars="0" w:firstLine="0" w:firstLineChars="0"/>
              <w:jc w:val="left"/>
              <w:rPr>
                <w:rFonts w:hint="eastAsia" w:cs="宋体"/>
                <w:bCs/>
                <w:color w:val="auto"/>
                <w:kern w:val="0"/>
                <w:sz w:val="24"/>
                <w:highlight w:val="none"/>
              </w:rPr>
            </w:pPr>
          </w:p>
        </w:tc>
        <w:tc>
          <w:tcPr>
            <w:tcW w:w="770" w:type="pct"/>
            <w:shd w:val="clear" w:color="auto" w:fill="auto"/>
            <w:noWrap w:val="0"/>
            <w:vAlign w:val="center"/>
          </w:tcPr>
          <w:p w14:paraId="7223F209">
            <w:pPr>
              <w:ind w:left="0" w:leftChars="0" w:firstLine="0" w:firstLineChars="0"/>
              <w:jc w:val="left"/>
              <w:rPr>
                <w:rFonts w:hint="eastAsia" w:ascii="Times New Roman" w:hAnsi="Times New Roman" w:eastAsia="宋体" w:cs="宋体"/>
                <w:bCs/>
                <w:color w:val="auto"/>
                <w:kern w:val="0"/>
                <w:sz w:val="24"/>
                <w:szCs w:val="24"/>
                <w:highlight w:val="none"/>
                <w:lang w:val="en-US" w:eastAsia="zh-CN" w:bidi="ar-SA"/>
              </w:rPr>
            </w:pPr>
            <w:r>
              <w:rPr>
                <w:rFonts w:hint="eastAsia" w:cs="宋体"/>
                <w:bCs/>
                <w:color w:val="auto"/>
                <w:kern w:val="0"/>
                <w:sz w:val="24"/>
                <w:highlight w:val="none"/>
                <w:lang w:val="en-US" w:eastAsia="zh-CN"/>
              </w:rPr>
              <w:t>后附查询网址及查询截图</w:t>
            </w:r>
          </w:p>
        </w:tc>
      </w:tr>
    </w:tbl>
    <w:p w14:paraId="7A860959">
      <w:pPr>
        <w:adjustRightInd w:val="0"/>
        <w:snapToGrid w:val="0"/>
        <w:spacing w:line="360" w:lineRule="auto"/>
        <w:jc w:val="right"/>
        <w:rPr>
          <w:rFonts w:hint="eastAsia"/>
          <w:bCs/>
          <w:color w:val="auto"/>
          <w:kern w:val="0"/>
          <w:sz w:val="24"/>
          <w:highlight w:val="none"/>
        </w:rPr>
      </w:pPr>
    </w:p>
    <w:p w14:paraId="0459A570">
      <w:pPr>
        <w:adjustRightInd w:val="0"/>
        <w:snapToGrid w:val="0"/>
        <w:spacing w:line="360" w:lineRule="auto"/>
        <w:jc w:val="right"/>
        <w:rPr>
          <w:rFonts w:hint="eastAsia"/>
          <w:bCs/>
          <w:color w:val="auto"/>
          <w:kern w:val="0"/>
          <w:sz w:val="24"/>
          <w:highlight w:val="none"/>
          <w:u w:val="single"/>
        </w:rPr>
      </w:pPr>
      <w:r>
        <w:rPr>
          <w:rFonts w:hint="eastAsia"/>
          <w:bCs/>
          <w:color w:val="auto"/>
          <w:spacing w:val="120"/>
          <w:kern w:val="0"/>
          <w:sz w:val="24"/>
          <w:highlight w:val="none"/>
          <w:fitText w:val="1200" w:id="404099159"/>
        </w:rPr>
        <w:t>投标</w:t>
      </w:r>
      <w:r>
        <w:rPr>
          <w:rFonts w:hint="eastAsia"/>
          <w:bCs/>
          <w:color w:val="auto"/>
          <w:spacing w:val="0"/>
          <w:kern w:val="0"/>
          <w:sz w:val="24"/>
          <w:highlight w:val="none"/>
          <w:fitText w:val="1200" w:id="404099159"/>
        </w:rPr>
        <w:t>人</w:t>
      </w:r>
      <w:r>
        <w:rPr>
          <w:rFonts w:hint="eastAsia"/>
          <w:bCs/>
          <w:color w:val="auto"/>
          <w:kern w:val="0"/>
          <w:sz w:val="24"/>
          <w:highlight w:val="none"/>
        </w:rPr>
        <w:t>：</w:t>
      </w:r>
      <w:r>
        <w:rPr>
          <w:rFonts w:hint="eastAsia"/>
          <w:bCs/>
          <w:color w:val="auto"/>
          <w:kern w:val="0"/>
          <w:sz w:val="24"/>
          <w:highlight w:val="none"/>
          <w:u w:val="single"/>
        </w:rPr>
        <w:t xml:space="preserve">            </w:t>
      </w:r>
      <w:r>
        <w:rPr>
          <w:rFonts w:hint="eastAsia"/>
          <w:bCs/>
          <w:color w:val="auto"/>
          <w:kern w:val="0"/>
          <w:sz w:val="24"/>
          <w:highlight w:val="none"/>
        </w:rPr>
        <w:t>（盖单位章）</w:t>
      </w:r>
    </w:p>
    <w:p w14:paraId="1F075546">
      <w:pPr>
        <w:jc w:val="right"/>
        <w:rPr>
          <w:rFonts w:hint="eastAsia" w:ascii="黑体" w:hAnsi="黑体" w:eastAsia="黑体"/>
          <w:color w:val="auto"/>
          <w:sz w:val="24"/>
          <w:highlight w:val="none"/>
        </w:rPr>
      </w:pPr>
      <w:r>
        <w:rPr>
          <w:rFonts w:hint="eastAsia"/>
          <w:bCs/>
          <w:color w:val="auto"/>
          <w:spacing w:val="360"/>
          <w:kern w:val="0"/>
          <w:sz w:val="24"/>
          <w:highlight w:val="none"/>
          <w:fitText w:val="1200" w:id="1337988979"/>
        </w:rPr>
        <w:t>日</w:t>
      </w:r>
      <w:r>
        <w:rPr>
          <w:rFonts w:hint="eastAsia"/>
          <w:bCs/>
          <w:color w:val="auto"/>
          <w:spacing w:val="0"/>
          <w:kern w:val="0"/>
          <w:sz w:val="24"/>
          <w:highlight w:val="none"/>
          <w:fitText w:val="1200" w:id="1337988979"/>
        </w:rPr>
        <w:t>期</w:t>
      </w:r>
      <w:r>
        <w:rPr>
          <w:rFonts w:hint="eastAsia"/>
          <w:color w:val="auto"/>
          <w:kern w:val="0"/>
          <w:sz w:val="24"/>
          <w:highlight w:val="none"/>
        </w:rPr>
        <w:t>：</w:t>
      </w:r>
      <w:r>
        <w:rPr>
          <w:rFonts w:hint="eastAsia"/>
          <w:color w:val="auto"/>
          <w:kern w:val="0"/>
          <w:sz w:val="24"/>
          <w:highlight w:val="none"/>
          <w:u w:val="single"/>
        </w:rPr>
        <w:t xml:space="preserve">       </w:t>
      </w:r>
      <w:r>
        <w:rPr>
          <w:rFonts w:hint="eastAsia"/>
          <w:color w:val="auto"/>
          <w:kern w:val="0"/>
          <w:sz w:val="24"/>
          <w:highlight w:val="none"/>
        </w:rPr>
        <w:t>年</w:t>
      </w:r>
      <w:r>
        <w:rPr>
          <w:rFonts w:hint="eastAsia"/>
          <w:color w:val="auto"/>
          <w:kern w:val="0"/>
          <w:sz w:val="24"/>
          <w:highlight w:val="none"/>
          <w:u w:val="single"/>
        </w:rPr>
        <w:t xml:space="preserve">     </w:t>
      </w:r>
      <w:r>
        <w:rPr>
          <w:rFonts w:hint="eastAsia"/>
          <w:color w:val="auto"/>
          <w:kern w:val="0"/>
          <w:sz w:val="24"/>
          <w:highlight w:val="none"/>
        </w:rPr>
        <w:t>月</w:t>
      </w:r>
      <w:r>
        <w:rPr>
          <w:rFonts w:hint="eastAsia"/>
          <w:color w:val="auto"/>
          <w:kern w:val="0"/>
          <w:sz w:val="24"/>
          <w:highlight w:val="none"/>
          <w:u w:val="single"/>
        </w:rPr>
        <w:t xml:space="preserve">      </w:t>
      </w:r>
      <w:r>
        <w:rPr>
          <w:rFonts w:hint="eastAsia"/>
          <w:color w:val="auto"/>
          <w:kern w:val="0"/>
          <w:sz w:val="24"/>
          <w:highlight w:val="none"/>
        </w:rPr>
        <w:t>日</w:t>
      </w:r>
    </w:p>
    <w:p w14:paraId="07400E37">
      <w:pPr>
        <w:spacing w:line="360" w:lineRule="auto"/>
        <w:ind w:firstLine="480" w:firstLineChars="200"/>
        <w:rPr>
          <w:rFonts w:hint="eastAsia" w:ascii="Times New Roman" w:hAnsi="Times New Roman" w:eastAsia="宋体" w:cs="宋体"/>
          <w:bCs/>
          <w:color w:val="auto"/>
          <w:kern w:val="0"/>
          <w:sz w:val="24"/>
          <w:highlight w:val="none"/>
        </w:rPr>
      </w:pPr>
      <w:r>
        <w:rPr>
          <w:rFonts w:hint="eastAsia" w:ascii="Times New Roman" w:hAnsi="Times New Roman" w:eastAsia="宋体" w:cs="宋体"/>
          <w:bCs/>
          <w:color w:val="auto"/>
          <w:kern w:val="0"/>
          <w:sz w:val="24"/>
          <w:highlight w:val="none"/>
        </w:rPr>
        <w:t>注：</w:t>
      </w:r>
    </w:p>
    <w:p w14:paraId="12ED43A1">
      <w:pPr>
        <w:spacing w:line="360" w:lineRule="auto"/>
        <w:ind w:firstLine="480" w:firstLineChars="200"/>
        <w:rPr>
          <w:rFonts w:hint="eastAsia" w:ascii="Times New Roman" w:hAnsi="Times New Roman" w:eastAsia="宋体" w:cs="宋体"/>
          <w:bCs/>
          <w:color w:val="auto"/>
          <w:kern w:val="0"/>
          <w:sz w:val="24"/>
          <w:highlight w:val="none"/>
        </w:rPr>
      </w:pPr>
      <w:r>
        <w:rPr>
          <w:rFonts w:hint="eastAsia" w:ascii="Times New Roman" w:hAnsi="Times New Roman" w:eastAsia="宋体" w:cs="宋体"/>
          <w:bCs/>
          <w:color w:val="auto"/>
          <w:kern w:val="0"/>
          <w:sz w:val="24"/>
          <w:highlight w:val="none"/>
        </w:rPr>
        <w:t xml:space="preserve"> 1.投标人根据自身情况填写相关内容，如无，本节可以不附。以联合体形式投标的，联合体各成员应分别填写。 </w:t>
      </w:r>
    </w:p>
    <w:p w14:paraId="5C1E9196">
      <w:pPr>
        <w:spacing w:line="360" w:lineRule="auto"/>
        <w:ind w:firstLine="480" w:firstLineChars="200"/>
        <w:rPr>
          <w:rFonts w:hint="eastAsia" w:ascii="Times New Roman" w:hAnsi="Times New Roman" w:eastAsia="宋体" w:cs="宋体"/>
          <w:bCs/>
          <w:color w:val="auto"/>
          <w:kern w:val="0"/>
          <w:sz w:val="24"/>
          <w:highlight w:val="none"/>
        </w:rPr>
      </w:pPr>
      <w:r>
        <w:rPr>
          <w:rFonts w:hint="eastAsia" w:ascii="Times New Roman" w:hAnsi="Times New Roman" w:eastAsia="宋体" w:cs="宋体"/>
          <w:bCs/>
          <w:color w:val="auto"/>
          <w:kern w:val="0"/>
          <w:sz w:val="24"/>
          <w:highlight w:val="none"/>
        </w:rPr>
        <w:t>2.上表所述“查询网址及查询截图”是指“全国公路建设市场监督管理系统”或“安徽省公路建设市场信用信息管理系统”投标人信用等级的网页查询网址及查询截图；</w:t>
      </w:r>
    </w:p>
    <w:p w14:paraId="1878C62A">
      <w:pPr>
        <w:spacing w:line="360" w:lineRule="auto"/>
        <w:ind w:firstLine="480" w:firstLineChars="200"/>
        <w:rPr>
          <w:rFonts w:hint="eastAsia" w:ascii="黑体" w:hAnsi="黑体" w:eastAsia="黑体"/>
          <w:color w:val="auto"/>
          <w:sz w:val="24"/>
          <w:highlight w:val="none"/>
        </w:rPr>
      </w:pPr>
      <w:r>
        <w:rPr>
          <w:rFonts w:hint="eastAsia" w:ascii="Times New Roman" w:hAnsi="Times New Roman" w:eastAsia="宋体" w:cs="宋体"/>
          <w:bCs/>
          <w:color w:val="auto"/>
          <w:kern w:val="0"/>
          <w:sz w:val="24"/>
          <w:highlight w:val="none"/>
        </w:rPr>
        <w:t>3.如投标人承诺与实际不符，招标人有权取消其中标（或定标候选）资格， 并报公共资源交易监督管理部门。</w:t>
      </w:r>
      <w:r>
        <w:rPr>
          <w:rFonts w:hint="eastAsia" w:ascii="黑体" w:hAnsi="黑体" w:eastAsia="黑体"/>
          <w:color w:val="auto"/>
          <w:sz w:val="24"/>
          <w:highlight w:val="none"/>
        </w:rPr>
        <w:br w:type="page"/>
      </w:r>
    </w:p>
    <w:p w14:paraId="56969C11">
      <w:pPr>
        <w:ind w:left="0" w:leftChars="0" w:firstLine="0" w:firstLineChars="0"/>
        <w:rPr>
          <w:rFonts w:hint="eastAsia" w:ascii="黑体" w:hAnsi="黑体" w:eastAsia="黑体"/>
          <w:color w:val="auto"/>
          <w:sz w:val="24"/>
          <w:highlight w:val="none"/>
        </w:rPr>
      </w:pPr>
    </w:p>
    <w:p w14:paraId="519654BB">
      <w:pPr>
        <w:autoSpaceDE w:val="0"/>
        <w:autoSpaceDN w:val="0"/>
        <w:adjustRightInd w:val="0"/>
        <w:snapToGrid w:val="0"/>
        <w:spacing w:line="360" w:lineRule="auto"/>
        <w:ind w:firstLine="0" w:firstLineChars="0"/>
        <w:jc w:val="center"/>
        <w:outlineLvl w:val="9"/>
        <w:rPr>
          <w:rFonts w:ascii="宋体" w:hAnsi="宋体"/>
          <w:snapToGrid w:val="0"/>
          <w:color w:val="auto"/>
          <w:kern w:val="0"/>
          <w:sz w:val="20"/>
          <w:szCs w:val="22"/>
          <w:highlight w:val="none"/>
        </w:rPr>
      </w:pPr>
      <w:r>
        <w:rPr>
          <w:rFonts w:hint="eastAsia" w:ascii="黑体" w:hAnsi="黑体" w:eastAsia="黑体"/>
          <w:color w:val="auto"/>
          <w:sz w:val="24"/>
          <w:highlight w:val="none"/>
        </w:rPr>
        <w:t>九、其他资料</w:t>
      </w:r>
    </w:p>
    <w:p w14:paraId="332DB33A">
      <w:pPr>
        <w:tabs>
          <w:tab w:val="left" w:pos="5760"/>
        </w:tabs>
        <w:autoSpaceDE w:val="0"/>
        <w:autoSpaceDN w:val="0"/>
        <w:adjustRightInd w:val="0"/>
        <w:spacing w:line="300" w:lineRule="exact"/>
        <w:ind w:right="11" w:firstLine="480"/>
        <w:outlineLvl w:val="9"/>
        <w:rPr>
          <w:rFonts w:ascii="宋体" w:hAnsi="宋体"/>
          <w:color w:val="auto"/>
          <w:sz w:val="24"/>
          <w:highlight w:val="none"/>
        </w:rPr>
      </w:pPr>
      <w:r>
        <w:rPr>
          <w:rFonts w:hint="eastAsia" w:ascii="宋体" w:hAnsi="宋体"/>
          <w:color w:val="auto"/>
          <w:sz w:val="24"/>
          <w:highlight w:val="none"/>
        </w:rPr>
        <w:t>投标人对照评标办法要求，自行提供其他相关资料（如有）</w:t>
      </w:r>
    </w:p>
    <w:p w14:paraId="62297D1B">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73F563B5">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75520972">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5C11FCEC">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1DA11ADA">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5D332FCA">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1B18AD83">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63608BE1">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09C4AFED">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0AD35418">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7A75F797">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558C3818">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296D4E74">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6841FF32">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256ECEDE">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7AAC2436">
      <w:pPr>
        <w:tabs>
          <w:tab w:val="left" w:pos="5760"/>
        </w:tabs>
        <w:autoSpaceDE w:val="0"/>
        <w:autoSpaceDN w:val="0"/>
        <w:adjustRightInd w:val="0"/>
        <w:spacing w:line="300" w:lineRule="exact"/>
        <w:ind w:right="11" w:firstLine="420"/>
        <w:outlineLvl w:val="9"/>
        <w:rPr>
          <w:rFonts w:ascii="宋体" w:hAnsi="宋体"/>
          <w:color w:val="auto"/>
          <w:szCs w:val="22"/>
          <w:highlight w:val="none"/>
        </w:rPr>
      </w:pPr>
    </w:p>
    <w:p w14:paraId="2AFDDB86">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7159DE1F">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42D62243">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0E6EBBDF">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5B8D794C">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0B8FC2FB">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45400746">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52A5B75F">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0DE9CF77">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0E37A25C">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13153874">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4C96E9F1">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6EAD03F4">
      <w:pPr>
        <w:tabs>
          <w:tab w:val="left" w:pos="5760"/>
        </w:tabs>
        <w:autoSpaceDE w:val="0"/>
        <w:autoSpaceDN w:val="0"/>
        <w:adjustRightInd w:val="0"/>
        <w:spacing w:line="300" w:lineRule="exact"/>
        <w:ind w:right="11" w:firstLine="562"/>
        <w:outlineLvl w:val="9"/>
        <w:rPr>
          <w:rFonts w:ascii="宋体" w:hAnsi="宋体"/>
          <w:b/>
          <w:color w:val="auto"/>
          <w:sz w:val="28"/>
          <w:szCs w:val="22"/>
          <w:highlight w:val="none"/>
        </w:rPr>
      </w:pPr>
    </w:p>
    <w:p w14:paraId="6E30FE6D">
      <w:pPr>
        <w:tabs>
          <w:tab w:val="left" w:pos="5760"/>
        </w:tabs>
        <w:autoSpaceDE w:val="0"/>
        <w:autoSpaceDN w:val="0"/>
        <w:adjustRightInd w:val="0"/>
        <w:spacing w:line="300" w:lineRule="exact"/>
        <w:ind w:right="11" w:firstLine="482"/>
        <w:outlineLvl w:val="9"/>
        <w:rPr>
          <w:rFonts w:ascii="宋体" w:hAnsi="宋体"/>
          <w:b/>
          <w:color w:val="auto"/>
          <w:sz w:val="24"/>
          <w:highlight w:val="none"/>
        </w:rPr>
      </w:pPr>
    </w:p>
    <w:p w14:paraId="2B9C25E9">
      <w:pPr>
        <w:spacing w:line="510" w:lineRule="exact"/>
        <w:ind w:firstLine="0" w:firstLineChars="0"/>
        <w:jc w:val="left"/>
        <w:outlineLvl w:val="9"/>
        <w:rPr>
          <w:color w:val="auto"/>
          <w:sz w:val="24"/>
          <w:highlight w:val="none"/>
        </w:rPr>
      </w:pPr>
      <w:r>
        <w:rPr>
          <w:rFonts w:hint="eastAsia" w:ascii="宋体" w:hAnsi="宋体"/>
          <w:color w:val="auto"/>
          <w:sz w:val="24"/>
          <w:highlight w:val="none"/>
        </w:rPr>
        <w:t>注：对照评标办法要求，由投标人自行提供相关证明。如证明或声明与实际不符，将被取消投标或中标资格，其投标保证金按规定予以处理。</w:t>
      </w:r>
    </w:p>
    <w:p w14:paraId="26628CE9">
      <w:pPr>
        <w:ind w:firstLine="0" w:firstLineChars="0"/>
        <w:outlineLvl w:val="9"/>
        <w:rPr>
          <w:color w:val="auto"/>
          <w:sz w:val="24"/>
          <w:highlight w:val="none"/>
          <w:u w:val="single"/>
        </w:rPr>
      </w:pPr>
      <w:r>
        <w:rPr>
          <w:color w:val="auto"/>
          <w:sz w:val="24"/>
          <w:highlight w:val="none"/>
        </w:rPr>
        <w:br w:type="page"/>
      </w:r>
    </w:p>
    <w:p w14:paraId="09131F34">
      <w:pPr>
        <w:autoSpaceDE w:val="0"/>
        <w:autoSpaceDN w:val="0"/>
        <w:adjustRightInd w:val="0"/>
        <w:snapToGrid w:val="0"/>
        <w:spacing w:line="360" w:lineRule="auto"/>
        <w:ind w:firstLine="0" w:firstLineChars="0"/>
        <w:jc w:val="center"/>
        <w:outlineLvl w:val="9"/>
        <w:rPr>
          <w:color w:val="auto"/>
          <w:kern w:val="0"/>
          <w:sz w:val="24"/>
          <w:szCs w:val="22"/>
          <w:highlight w:val="none"/>
        </w:rPr>
      </w:pPr>
    </w:p>
    <w:p w14:paraId="03A174DB">
      <w:pPr>
        <w:autoSpaceDE w:val="0"/>
        <w:autoSpaceDN w:val="0"/>
        <w:adjustRightInd w:val="0"/>
        <w:snapToGrid w:val="0"/>
        <w:spacing w:line="360" w:lineRule="auto"/>
        <w:ind w:firstLine="0" w:firstLineChars="0"/>
        <w:jc w:val="center"/>
        <w:outlineLvl w:val="9"/>
        <w:rPr>
          <w:color w:val="auto"/>
          <w:kern w:val="0"/>
          <w:sz w:val="24"/>
          <w:szCs w:val="22"/>
          <w:highlight w:val="none"/>
        </w:rPr>
      </w:pPr>
    </w:p>
    <w:p w14:paraId="5151A2C0">
      <w:pPr>
        <w:tabs>
          <w:tab w:val="left" w:pos="3395"/>
          <w:tab w:val="left" w:pos="5940"/>
        </w:tabs>
        <w:autoSpaceDE w:val="0"/>
        <w:autoSpaceDN w:val="0"/>
        <w:adjustRightInd w:val="0"/>
        <w:snapToGrid w:val="0"/>
        <w:spacing w:line="360" w:lineRule="auto"/>
        <w:ind w:firstLine="1273" w:firstLineChars="398"/>
        <w:jc w:val="left"/>
        <w:outlineLvl w:val="9"/>
        <w:rPr>
          <w:rFonts w:ascii="黑体" w:hAnsi="黑体" w:eastAsia="黑体"/>
          <w:b/>
          <w:bCs/>
          <w:color w:val="auto"/>
          <w:kern w:val="0"/>
          <w:sz w:val="28"/>
          <w:szCs w:val="22"/>
          <w:highlight w:val="none"/>
        </w:rPr>
      </w:pPr>
      <w:r>
        <w:rPr>
          <w:rFonts w:hint="eastAsia" w:ascii="黑体" w:hAnsi="黑体" w:eastAsia="黑体"/>
          <w:color w:val="auto"/>
          <w:sz w:val="32"/>
          <w:szCs w:val="32"/>
          <w:highlight w:val="none"/>
          <w:u w:val="single"/>
        </w:rPr>
        <w:t xml:space="preserve">             </w:t>
      </w:r>
      <w:r>
        <w:rPr>
          <w:rFonts w:hint="eastAsia" w:ascii="黑体" w:hAnsi="黑体" w:eastAsia="黑体"/>
          <w:color w:val="auto"/>
          <w:sz w:val="28"/>
          <w:szCs w:val="28"/>
          <w:highlight w:val="none"/>
        </w:rPr>
        <w:t>（项目名称）</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标段施工招标</w:t>
      </w:r>
    </w:p>
    <w:p w14:paraId="5065042E">
      <w:pPr>
        <w:tabs>
          <w:tab w:val="left" w:pos="3600"/>
          <w:tab w:val="left" w:pos="4480"/>
          <w:tab w:val="left" w:pos="5360"/>
        </w:tabs>
        <w:autoSpaceDE w:val="0"/>
        <w:autoSpaceDN w:val="0"/>
        <w:adjustRightInd w:val="0"/>
        <w:snapToGrid w:val="0"/>
        <w:spacing w:line="360" w:lineRule="auto"/>
        <w:ind w:firstLine="880"/>
        <w:jc w:val="left"/>
        <w:outlineLvl w:val="9"/>
        <w:rPr>
          <w:rFonts w:ascii="宋体" w:hAnsi="宋体"/>
          <w:color w:val="auto"/>
          <w:kern w:val="0"/>
          <w:sz w:val="44"/>
          <w:szCs w:val="22"/>
          <w:highlight w:val="none"/>
        </w:rPr>
      </w:pPr>
    </w:p>
    <w:p w14:paraId="70DF4AEF">
      <w:pPr>
        <w:spacing w:beforeLines="100"/>
        <w:ind w:firstLine="880"/>
        <w:jc w:val="center"/>
        <w:outlineLvl w:val="9"/>
        <w:rPr>
          <w:rFonts w:ascii="黑体" w:eastAsia="黑体"/>
          <w:color w:val="auto"/>
          <w:sz w:val="44"/>
          <w:szCs w:val="44"/>
          <w:highlight w:val="none"/>
        </w:rPr>
      </w:pPr>
    </w:p>
    <w:p w14:paraId="48D1F7D4">
      <w:pPr>
        <w:ind w:left="0" w:leftChars="0" w:firstLine="0" w:firstLineChars="0"/>
        <w:jc w:val="center"/>
        <w:outlineLvl w:val="9"/>
        <w:rPr>
          <w:rFonts w:ascii="黑体" w:hAnsi="黑体"/>
          <w:bCs w:val="0"/>
          <w:color w:val="auto"/>
          <w:kern w:val="0"/>
          <w:sz w:val="36"/>
          <w:szCs w:val="22"/>
          <w:highlight w:val="none"/>
        </w:rPr>
      </w:pPr>
      <w:bookmarkStart w:id="681" w:name="_Toc98148227"/>
      <w:bookmarkStart w:id="682" w:name="_Toc12694"/>
      <w:bookmarkStart w:id="683" w:name="_Toc131087949"/>
      <w:r>
        <w:rPr>
          <w:rFonts w:hint="eastAsia" w:ascii="黑体" w:hAnsi="黑体"/>
          <w:color w:val="auto"/>
          <w:sz w:val="44"/>
          <w:szCs w:val="44"/>
          <w:highlight w:val="none"/>
        </w:rPr>
        <w:t>投标文件</w:t>
      </w:r>
      <w:r>
        <w:rPr>
          <w:rFonts w:ascii="黑体" w:hAnsi="黑体"/>
          <w:color w:val="auto"/>
          <w:sz w:val="44"/>
          <w:szCs w:val="44"/>
          <w:highlight w:val="none"/>
        </w:rPr>
        <w:br w:type="textWrapping"/>
      </w:r>
      <w:r>
        <w:rPr>
          <w:rFonts w:hint="eastAsia" w:ascii="黑体" w:hAnsi="黑体"/>
          <w:bCs w:val="0"/>
          <w:color w:val="auto"/>
          <w:kern w:val="0"/>
          <w:sz w:val="36"/>
          <w:szCs w:val="22"/>
          <w:highlight w:val="none"/>
        </w:rPr>
        <w:t>（技术文件）</w:t>
      </w:r>
      <w:bookmarkEnd w:id="681"/>
      <w:bookmarkEnd w:id="682"/>
      <w:bookmarkEnd w:id="683"/>
    </w:p>
    <w:p w14:paraId="362CFFDB">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1BBEB1E5">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389B784B">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7113AF08">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6B0DBC3B">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43B6E939">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4AF865C0">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79ABF37E">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7A86F749">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05C4C0FD">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50CD0AA1">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25FADD14">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04D7857D">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02F45A29">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338604ED">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348A5C69">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3E0C7B7B">
      <w:pPr>
        <w:spacing w:line="360" w:lineRule="auto"/>
        <w:ind w:firstLine="560"/>
        <w:jc w:val="center"/>
        <w:outlineLvl w:val="9"/>
        <w:rPr>
          <w:rFonts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24F214FC">
      <w:pPr>
        <w:ind w:firstLine="560"/>
        <w:jc w:val="center"/>
        <w:outlineLvl w:val="9"/>
        <w:rPr>
          <w:rFonts w:ascii="黑体" w:eastAsia="黑体"/>
          <w:color w:val="auto"/>
          <w:sz w:val="28"/>
          <w:szCs w:val="28"/>
          <w:highlight w:val="none"/>
        </w:rPr>
      </w:pPr>
    </w:p>
    <w:p w14:paraId="6888F27F">
      <w:pPr>
        <w:tabs>
          <w:tab w:val="left" w:pos="3280"/>
          <w:tab w:val="left" w:pos="4680"/>
          <w:tab w:val="left" w:pos="6080"/>
        </w:tabs>
        <w:autoSpaceDE w:val="0"/>
        <w:autoSpaceDN w:val="0"/>
        <w:adjustRightInd w:val="0"/>
        <w:snapToGrid w:val="0"/>
        <w:spacing w:line="480" w:lineRule="auto"/>
        <w:ind w:firstLine="560"/>
        <w:jc w:val="center"/>
        <w:outlineLvl w:val="9"/>
        <w:rPr>
          <w:rFonts w:ascii="宋体" w:hAnsi="宋体"/>
          <w:b/>
          <w:bCs/>
          <w:color w:val="auto"/>
          <w:w w:val="99"/>
          <w:kern w:val="0"/>
          <w:sz w:val="28"/>
          <w:szCs w:val="22"/>
          <w:highlight w:val="none"/>
        </w:r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6415F892">
      <w:pPr>
        <w:ind w:firstLine="643"/>
        <w:outlineLvl w:val="9"/>
        <w:rPr>
          <w:b/>
          <w:bCs/>
          <w:color w:val="auto"/>
          <w:kern w:val="0"/>
          <w:sz w:val="32"/>
          <w:szCs w:val="22"/>
          <w:highlight w:val="none"/>
        </w:rPr>
      </w:pPr>
      <w:r>
        <w:rPr>
          <w:rFonts w:hint="eastAsia"/>
          <w:b/>
          <w:bCs/>
          <w:color w:val="auto"/>
          <w:kern w:val="0"/>
          <w:sz w:val="32"/>
          <w:szCs w:val="22"/>
          <w:highlight w:val="none"/>
        </w:rPr>
        <w:br w:type="page"/>
      </w:r>
    </w:p>
    <w:p w14:paraId="387B14FB">
      <w:pPr>
        <w:autoSpaceDE w:val="0"/>
        <w:autoSpaceDN w:val="0"/>
        <w:adjustRightInd w:val="0"/>
        <w:snapToGrid w:val="0"/>
        <w:spacing w:line="360" w:lineRule="auto"/>
        <w:ind w:firstLine="0" w:firstLineChars="0"/>
        <w:jc w:val="center"/>
        <w:outlineLvl w:val="9"/>
        <w:rPr>
          <w:b/>
          <w:bCs/>
          <w:color w:val="auto"/>
          <w:kern w:val="0"/>
          <w:sz w:val="32"/>
          <w:szCs w:val="22"/>
          <w:highlight w:val="none"/>
        </w:rPr>
      </w:pPr>
      <w:r>
        <w:rPr>
          <w:rFonts w:hint="eastAsia"/>
          <w:b/>
          <w:bCs/>
          <w:color w:val="auto"/>
          <w:kern w:val="0"/>
          <w:sz w:val="32"/>
          <w:szCs w:val="22"/>
          <w:highlight w:val="none"/>
        </w:rPr>
        <w:t>目录</w:t>
      </w:r>
    </w:p>
    <w:p w14:paraId="77E4249F">
      <w:pPr>
        <w:autoSpaceDE w:val="0"/>
        <w:autoSpaceDN w:val="0"/>
        <w:adjustRightInd w:val="0"/>
        <w:snapToGrid w:val="0"/>
        <w:spacing w:line="360" w:lineRule="auto"/>
        <w:ind w:firstLine="420" w:firstLineChars="0"/>
        <w:outlineLvl w:val="9"/>
        <w:rPr>
          <w:color w:val="auto"/>
          <w:kern w:val="0"/>
          <w:sz w:val="24"/>
          <w:highlight w:val="none"/>
        </w:rPr>
      </w:pPr>
      <w:r>
        <w:rPr>
          <w:rFonts w:hint="eastAsia"/>
          <w:color w:val="auto"/>
          <w:kern w:val="0"/>
          <w:sz w:val="24"/>
          <w:highlight w:val="none"/>
        </w:rPr>
        <w:t>一、</w:t>
      </w:r>
      <w:r>
        <w:rPr>
          <w:rFonts w:hint="eastAsia"/>
          <w:color w:val="auto"/>
          <w:kern w:val="0"/>
          <w:sz w:val="24"/>
          <w:highlight w:val="none"/>
          <w:lang w:val="en-US" w:eastAsia="zh-CN"/>
        </w:rPr>
        <w:t>承包人建议书和承包人实施计划</w:t>
      </w:r>
      <w:r>
        <w:rPr>
          <w:rFonts w:hint="eastAsia"/>
          <w:color w:val="auto"/>
          <w:kern w:val="0"/>
          <w:sz w:val="24"/>
          <w:highlight w:val="none"/>
        </w:rPr>
        <w:t>（其内容和目录由投标人根据招标文件要求自行编制）</w:t>
      </w:r>
    </w:p>
    <w:p w14:paraId="429B4935">
      <w:pPr>
        <w:autoSpaceDE w:val="0"/>
        <w:autoSpaceDN w:val="0"/>
        <w:adjustRightInd w:val="0"/>
        <w:snapToGrid w:val="0"/>
        <w:spacing w:line="360" w:lineRule="auto"/>
        <w:ind w:firstLine="420" w:firstLineChars="0"/>
        <w:outlineLvl w:val="9"/>
        <w:rPr>
          <w:color w:val="auto"/>
          <w:kern w:val="0"/>
          <w:sz w:val="24"/>
          <w:highlight w:val="none"/>
        </w:rPr>
      </w:pPr>
      <w:r>
        <w:rPr>
          <w:rFonts w:hint="eastAsia"/>
          <w:color w:val="auto"/>
          <w:kern w:val="0"/>
          <w:sz w:val="24"/>
          <w:highlight w:val="none"/>
        </w:rPr>
        <w:t>二、其他资料</w:t>
      </w:r>
    </w:p>
    <w:p w14:paraId="1B55C9E7">
      <w:pPr>
        <w:tabs>
          <w:tab w:val="left" w:pos="2580"/>
          <w:tab w:val="left" w:pos="5940"/>
        </w:tabs>
        <w:autoSpaceDE w:val="0"/>
        <w:autoSpaceDN w:val="0"/>
        <w:adjustRightInd w:val="0"/>
        <w:snapToGrid w:val="0"/>
        <w:spacing w:line="360" w:lineRule="auto"/>
        <w:ind w:firstLine="0" w:firstLineChars="0"/>
        <w:jc w:val="center"/>
        <w:outlineLvl w:val="9"/>
        <w:rPr>
          <w:b/>
          <w:bCs/>
          <w:color w:val="auto"/>
          <w:sz w:val="28"/>
          <w:szCs w:val="22"/>
          <w:highlight w:val="none"/>
        </w:rPr>
      </w:pPr>
    </w:p>
    <w:p w14:paraId="56322A46">
      <w:pPr>
        <w:tabs>
          <w:tab w:val="left" w:pos="2580"/>
          <w:tab w:val="left" w:pos="5940"/>
        </w:tabs>
        <w:autoSpaceDE w:val="0"/>
        <w:autoSpaceDN w:val="0"/>
        <w:adjustRightInd w:val="0"/>
        <w:snapToGrid w:val="0"/>
        <w:spacing w:line="400" w:lineRule="exact"/>
        <w:ind w:firstLine="0" w:firstLineChars="0"/>
        <w:jc w:val="center"/>
        <w:outlineLvl w:val="9"/>
        <w:rPr>
          <w:b/>
          <w:bCs/>
          <w:color w:val="auto"/>
          <w:sz w:val="28"/>
          <w:szCs w:val="22"/>
          <w:highlight w:val="none"/>
        </w:rPr>
      </w:pPr>
    </w:p>
    <w:p w14:paraId="5012A5AD">
      <w:pPr>
        <w:tabs>
          <w:tab w:val="left" w:pos="2580"/>
          <w:tab w:val="left" w:pos="5940"/>
        </w:tabs>
        <w:autoSpaceDE w:val="0"/>
        <w:autoSpaceDN w:val="0"/>
        <w:adjustRightInd w:val="0"/>
        <w:snapToGrid w:val="0"/>
        <w:spacing w:line="400" w:lineRule="exact"/>
        <w:ind w:firstLine="0" w:firstLineChars="0"/>
        <w:jc w:val="center"/>
        <w:outlineLvl w:val="9"/>
        <w:rPr>
          <w:b/>
          <w:bCs/>
          <w:color w:val="auto"/>
          <w:sz w:val="28"/>
          <w:szCs w:val="22"/>
          <w:highlight w:val="none"/>
        </w:rPr>
      </w:pPr>
    </w:p>
    <w:p w14:paraId="4D7B4CED">
      <w:pPr>
        <w:tabs>
          <w:tab w:val="left" w:pos="2580"/>
          <w:tab w:val="left" w:pos="5940"/>
        </w:tabs>
        <w:autoSpaceDE w:val="0"/>
        <w:autoSpaceDN w:val="0"/>
        <w:adjustRightInd w:val="0"/>
        <w:snapToGrid w:val="0"/>
        <w:spacing w:line="400" w:lineRule="exact"/>
        <w:ind w:firstLine="0" w:firstLineChars="0"/>
        <w:jc w:val="center"/>
        <w:outlineLvl w:val="9"/>
        <w:rPr>
          <w:b/>
          <w:bCs/>
          <w:color w:val="auto"/>
          <w:sz w:val="28"/>
          <w:szCs w:val="22"/>
          <w:highlight w:val="none"/>
        </w:rPr>
      </w:pPr>
    </w:p>
    <w:p w14:paraId="47FB8EAC">
      <w:pPr>
        <w:tabs>
          <w:tab w:val="left" w:pos="2580"/>
          <w:tab w:val="left" w:pos="5940"/>
        </w:tabs>
        <w:autoSpaceDE w:val="0"/>
        <w:autoSpaceDN w:val="0"/>
        <w:adjustRightInd w:val="0"/>
        <w:snapToGrid w:val="0"/>
        <w:spacing w:line="400" w:lineRule="exact"/>
        <w:ind w:firstLine="0" w:firstLineChars="0"/>
        <w:outlineLvl w:val="9"/>
        <w:rPr>
          <w:b/>
          <w:bCs/>
          <w:color w:val="auto"/>
          <w:sz w:val="28"/>
          <w:szCs w:val="22"/>
          <w:highlight w:val="none"/>
        </w:rPr>
      </w:pPr>
    </w:p>
    <w:p w14:paraId="4076D388">
      <w:pPr>
        <w:ind w:firstLine="0" w:firstLineChars="0"/>
        <w:outlineLvl w:val="9"/>
        <w:rPr>
          <w:color w:val="auto"/>
          <w:highlight w:val="none"/>
        </w:rPr>
      </w:pPr>
    </w:p>
    <w:p w14:paraId="5086FDDE">
      <w:pPr>
        <w:spacing w:line="440" w:lineRule="exact"/>
        <w:ind w:firstLine="643"/>
        <w:outlineLvl w:val="9"/>
        <w:rPr>
          <w:color w:val="auto"/>
          <w:sz w:val="24"/>
          <w:highlight w:val="none"/>
        </w:rPr>
      </w:pPr>
      <w:r>
        <w:rPr>
          <w:b/>
          <w:color w:val="auto"/>
          <w:kern w:val="0"/>
          <w:sz w:val="32"/>
          <w:szCs w:val="32"/>
          <w:highlight w:val="none"/>
        </w:rPr>
        <w:br w:type="page"/>
      </w:r>
    </w:p>
    <w:p w14:paraId="2D30EAAD">
      <w:pPr>
        <w:keepNext/>
        <w:keepLines/>
        <w:spacing w:beforeLines="100" w:afterLines="100"/>
        <w:ind w:firstLine="0" w:firstLineChars="0"/>
        <w:jc w:val="center"/>
        <w:outlineLvl w:val="9"/>
        <w:rPr>
          <w:rFonts w:eastAsia="黑体"/>
          <w:bCs/>
          <w:color w:val="auto"/>
          <w:sz w:val="24"/>
          <w:szCs w:val="32"/>
          <w:highlight w:val="none"/>
        </w:rPr>
      </w:pPr>
      <w:bookmarkStart w:id="684" w:name="_Toc26657105"/>
      <w:bookmarkStart w:id="685" w:name="_Toc2350"/>
      <w:bookmarkStart w:id="686" w:name="_Toc29987"/>
      <w:bookmarkStart w:id="687" w:name="_Toc138689469"/>
      <w:bookmarkStart w:id="688" w:name="_Toc131087958"/>
      <w:bookmarkStart w:id="689" w:name="_Toc76375446"/>
      <w:bookmarkStart w:id="690" w:name="_Toc53665228"/>
      <w:bookmarkStart w:id="691" w:name="_Toc36562905"/>
      <w:bookmarkStart w:id="692" w:name="_Toc133311820"/>
      <w:bookmarkStart w:id="693" w:name="_Toc98148236"/>
      <w:r>
        <w:rPr>
          <w:rFonts w:eastAsia="黑体"/>
          <w:bCs/>
          <w:color w:val="auto"/>
          <w:sz w:val="24"/>
          <w:szCs w:val="32"/>
          <w:highlight w:val="none"/>
        </w:rPr>
        <w:t>一、施工组织设计</w:t>
      </w:r>
      <w:bookmarkEnd w:id="684"/>
      <w:bookmarkEnd w:id="685"/>
      <w:bookmarkEnd w:id="686"/>
      <w:bookmarkEnd w:id="687"/>
    </w:p>
    <w:p w14:paraId="4CED4588">
      <w:pPr>
        <w:spacing w:line="360" w:lineRule="auto"/>
        <w:ind w:firstLineChars="0"/>
        <w:jc w:val="center"/>
        <w:outlineLvl w:val="9"/>
        <w:rPr>
          <w:color w:val="auto"/>
          <w:sz w:val="24"/>
          <w:highlight w:val="none"/>
        </w:rPr>
      </w:pPr>
    </w:p>
    <w:p w14:paraId="3107C5C0">
      <w:pPr>
        <w:spacing w:line="360" w:lineRule="auto"/>
        <w:ind w:firstLine="480"/>
        <w:outlineLvl w:val="9"/>
        <w:rPr>
          <w:color w:val="auto"/>
          <w:sz w:val="24"/>
          <w:highlight w:val="none"/>
        </w:rPr>
      </w:pPr>
      <w:r>
        <w:rPr>
          <w:color w:val="auto"/>
          <w:sz w:val="24"/>
          <w:highlight w:val="none"/>
        </w:rPr>
        <w:t>1. 投标人应</w:t>
      </w:r>
      <w:r>
        <w:rPr>
          <w:rFonts w:hint="eastAsia"/>
          <w:color w:val="auto"/>
          <w:sz w:val="24"/>
          <w:highlight w:val="none"/>
        </w:rPr>
        <w:t>按照</w:t>
      </w:r>
      <w:r>
        <w:rPr>
          <w:color w:val="auto"/>
          <w:sz w:val="24"/>
          <w:highlight w:val="none"/>
        </w:rPr>
        <w:t>以下要点编制施工组织设计（文字宜精炼、内容具有针对性）：</w:t>
      </w:r>
    </w:p>
    <w:p w14:paraId="41F8336F">
      <w:pPr>
        <w:spacing w:line="360" w:lineRule="auto"/>
        <w:ind w:firstLine="480"/>
        <w:outlineLvl w:val="9"/>
        <w:rPr>
          <w:color w:val="auto"/>
          <w:sz w:val="24"/>
          <w:highlight w:val="none"/>
        </w:rPr>
      </w:pPr>
      <w:r>
        <w:rPr>
          <w:color w:val="auto"/>
          <w:sz w:val="24"/>
          <w:highlight w:val="none"/>
        </w:rPr>
        <w:t>（1）总体施工组织布置及规划</w:t>
      </w:r>
    </w:p>
    <w:p w14:paraId="633AEA07">
      <w:pPr>
        <w:spacing w:line="360" w:lineRule="auto"/>
        <w:ind w:firstLine="480"/>
        <w:outlineLvl w:val="9"/>
        <w:rPr>
          <w:color w:val="auto"/>
          <w:sz w:val="24"/>
          <w:highlight w:val="none"/>
        </w:rPr>
      </w:pPr>
      <w:r>
        <w:rPr>
          <w:color w:val="auto"/>
          <w:sz w:val="24"/>
          <w:highlight w:val="none"/>
        </w:rPr>
        <w:t>（2）主要工程项目的施工方案、方法与技术措施（尤其对重点、关键和难点工程的施工方案、方法及措施）</w:t>
      </w:r>
    </w:p>
    <w:p w14:paraId="425441C6">
      <w:pPr>
        <w:spacing w:line="360" w:lineRule="auto"/>
        <w:ind w:firstLine="480"/>
        <w:outlineLvl w:val="9"/>
        <w:rPr>
          <w:color w:val="auto"/>
          <w:sz w:val="24"/>
          <w:highlight w:val="none"/>
        </w:rPr>
      </w:pPr>
      <w:r>
        <w:rPr>
          <w:color w:val="auto"/>
          <w:sz w:val="24"/>
          <w:highlight w:val="none"/>
        </w:rPr>
        <w:t>（3）工期保证体系及保证措施</w:t>
      </w:r>
    </w:p>
    <w:p w14:paraId="3255DE32">
      <w:pPr>
        <w:spacing w:line="360" w:lineRule="auto"/>
        <w:ind w:firstLine="480"/>
        <w:outlineLvl w:val="9"/>
        <w:rPr>
          <w:color w:val="auto"/>
          <w:sz w:val="24"/>
          <w:highlight w:val="none"/>
        </w:rPr>
      </w:pPr>
      <w:r>
        <w:rPr>
          <w:color w:val="auto"/>
          <w:sz w:val="24"/>
          <w:highlight w:val="none"/>
        </w:rPr>
        <w:t>（4）工程质量管理体系及保证措施</w:t>
      </w:r>
    </w:p>
    <w:p w14:paraId="4FA3972A">
      <w:pPr>
        <w:spacing w:line="360" w:lineRule="auto"/>
        <w:ind w:firstLine="480"/>
        <w:outlineLvl w:val="9"/>
        <w:rPr>
          <w:color w:val="auto"/>
          <w:sz w:val="24"/>
          <w:highlight w:val="none"/>
        </w:rPr>
      </w:pPr>
      <w:r>
        <w:rPr>
          <w:color w:val="auto"/>
          <w:sz w:val="24"/>
          <w:highlight w:val="none"/>
        </w:rPr>
        <w:t>（5）安全生产管理体系及保证措施</w:t>
      </w:r>
    </w:p>
    <w:p w14:paraId="236873AD">
      <w:pPr>
        <w:spacing w:line="360" w:lineRule="auto"/>
        <w:ind w:firstLine="480"/>
        <w:outlineLvl w:val="9"/>
        <w:rPr>
          <w:color w:val="auto"/>
          <w:sz w:val="24"/>
          <w:highlight w:val="none"/>
        </w:rPr>
      </w:pPr>
      <w:r>
        <w:rPr>
          <w:color w:val="auto"/>
          <w:sz w:val="24"/>
          <w:highlight w:val="none"/>
        </w:rPr>
        <w:t>（6）环境保护、水土保持保证体系及保证措施</w:t>
      </w:r>
    </w:p>
    <w:p w14:paraId="03C75C60">
      <w:pPr>
        <w:spacing w:line="360" w:lineRule="auto"/>
        <w:ind w:firstLine="480"/>
        <w:outlineLvl w:val="9"/>
        <w:rPr>
          <w:color w:val="auto"/>
          <w:sz w:val="24"/>
          <w:highlight w:val="none"/>
        </w:rPr>
      </w:pPr>
      <w:r>
        <w:rPr>
          <w:color w:val="auto"/>
          <w:sz w:val="24"/>
          <w:highlight w:val="none"/>
        </w:rPr>
        <w:t>（7）文明施工、文物保护保证体系及保证措施</w:t>
      </w:r>
    </w:p>
    <w:p w14:paraId="5315D24E">
      <w:pPr>
        <w:spacing w:line="360" w:lineRule="auto"/>
        <w:ind w:firstLine="480"/>
        <w:outlineLvl w:val="9"/>
        <w:rPr>
          <w:color w:val="auto"/>
          <w:sz w:val="24"/>
          <w:highlight w:val="none"/>
        </w:rPr>
      </w:pPr>
      <w:r>
        <w:rPr>
          <w:color w:val="auto"/>
          <w:sz w:val="24"/>
          <w:highlight w:val="none"/>
        </w:rPr>
        <w:t>（8）项目风险预测与防范，事故应急预案</w:t>
      </w:r>
    </w:p>
    <w:p w14:paraId="63D3E5D8">
      <w:pPr>
        <w:spacing w:line="360" w:lineRule="auto"/>
        <w:ind w:firstLine="480"/>
        <w:outlineLvl w:val="9"/>
        <w:rPr>
          <w:color w:val="auto"/>
          <w:sz w:val="24"/>
          <w:highlight w:val="none"/>
        </w:rPr>
      </w:pPr>
      <w:r>
        <w:rPr>
          <w:color w:val="auto"/>
          <w:sz w:val="24"/>
          <w:highlight w:val="none"/>
        </w:rPr>
        <w:t>（9）其他应说明的事项</w:t>
      </w:r>
    </w:p>
    <w:p w14:paraId="13AC5417">
      <w:pPr>
        <w:spacing w:line="360" w:lineRule="auto"/>
        <w:ind w:firstLine="480"/>
        <w:outlineLvl w:val="9"/>
        <w:rPr>
          <w:color w:val="auto"/>
          <w:sz w:val="24"/>
          <w:highlight w:val="none"/>
        </w:rPr>
      </w:pPr>
      <w:r>
        <w:rPr>
          <w:color w:val="auto"/>
          <w:sz w:val="24"/>
          <w:highlight w:val="none"/>
        </w:rPr>
        <w:t>2. 施工组织设计除采用文字表述外可附下列图表，图表及格式要求附后。</w:t>
      </w:r>
    </w:p>
    <w:p w14:paraId="020A773E">
      <w:pPr>
        <w:spacing w:line="360" w:lineRule="auto"/>
        <w:ind w:firstLine="480"/>
        <w:outlineLvl w:val="9"/>
        <w:rPr>
          <w:color w:val="auto"/>
          <w:sz w:val="24"/>
          <w:highlight w:val="none"/>
        </w:rPr>
      </w:pPr>
      <w:r>
        <w:rPr>
          <w:color w:val="auto"/>
          <w:sz w:val="24"/>
          <w:highlight w:val="none"/>
        </w:rPr>
        <w:t>附表一  施工总体计划表</w:t>
      </w:r>
    </w:p>
    <w:p w14:paraId="70A99653">
      <w:pPr>
        <w:spacing w:line="360" w:lineRule="auto"/>
        <w:ind w:firstLine="480"/>
        <w:outlineLvl w:val="9"/>
        <w:rPr>
          <w:color w:val="auto"/>
          <w:sz w:val="24"/>
          <w:highlight w:val="none"/>
        </w:rPr>
      </w:pPr>
      <w:r>
        <w:rPr>
          <w:color w:val="auto"/>
          <w:sz w:val="24"/>
          <w:highlight w:val="none"/>
        </w:rPr>
        <w:t>附表二  分项工程进度率计划（斜率图）</w:t>
      </w:r>
    </w:p>
    <w:p w14:paraId="25BA57B1">
      <w:pPr>
        <w:spacing w:line="360" w:lineRule="auto"/>
        <w:ind w:firstLine="480"/>
        <w:outlineLvl w:val="9"/>
        <w:rPr>
          <w:color w:val="auto"/>
          <w:sz w:val="24"/>
          <w:highlight w:val="none"/>
        </w:rPr>
      </w:pPr>
      <w:r>
        <w:rPr>
          <w:color w:val="auto"/>
          <w:sz w:val="24"/>
          <w:highlight w:val="none"/>
        </w:rPr>
        <w:t>附表三  工程管理曲线</w:t>
      </w:r>
    </w:p>
    <w:p w14:paraId="727387F0">
      <w:pPr>
        <w:spacing w:line="360" w:lineRule="auto"/>
        <w:ind w:firstLine="480"/>
        <w:outlineLvl w:val="9"/>
        <w:rPr>
          <w:color w:val="auto"/>
          <w:sz w:val="24"/>
          <w:highlight w:val="none"/>
        </w:rPr>
      </w:pPr>
      <w:r>
        <w:rPr>
          <w:color w:val="auto"/>
          <w:sz w:val="24"/>
          <w:highlight w:val="none"/>
        </w:rPr>
        <w:t>附表四  分项工程生产率和施工周期表</w:t>
      </w:r>
    </w:p>
    <w:p w14:paraId="44F92261">
      <w:pPr>
        <w:spacing w:line="360" w:lineRule="auto"/>
        <w:ind w:firstLine="480"/>
        <w:outlineLvl w:val="9"/>
        <w:rPr>
          <w:color w:val="auto"/>
          <w:sz w:val="24"/>
          <w:highlight w:val="none"/>
        </w:rPr>
      </w:pPr>
      <w:r>
        <w:rPr>
          <w:color w:val="auto"/>
          <w:sz w:val="24"/>
          <w:highlight w:val="none"/>
        </w:rPr>
        <w:t>附表五  施工总平面图</w:t>
      </w:r>
    </w:p>
    <w:p w14:paraId="2607FCD7">
      <w:pPr>
        <w:spacing w:line="360" w:lineRule="auto"/>
        <w:ind w:firstLine="480"/>
        <w:outlineLvl w:val="9"/>
        <w:rPr>
          <w:color w:val="auto"/>
          <w:sz w:val="24"/>
          <w:highlight w:val="none"/>
        </w:rPr>
      </w:pPr>
      <w:r>
        <w:rPr>
          <w:color w:val="auto"/>
          <w:sz w:val="24"/>
          <w:highlight w:val="none"/>
        </w:rPr>
        <w:t xml:space="preserve">附表六  劳动力计划表     </w:t>
      </w:r>
    </w:p>
    <w:p w14:paraId="1668879D">
      <w:pPr>
        <w:spacing w:line="360" w:lineRule="auto"/>
        <w:ind w:firstLine="480"/>
        <w:outlineLvl w:val="9"/>
        <w:rPr>
          <w:color w:val="auto"/>
          <w:sz w:val="24"/>
          <w:highlight w:val="none"/>
        </w:rPr>
      </w:pPr>
      <w:r>
        <w:rPr>
          <w:color w:val="auto"/>
          <w:sz w:val="24"/>
          <w:highlight w:val="none"/>
        </w:rPr>
        <w:t>附表七  临时占地计划表</w:t>
      </w:r>
    </w:p>
    <w:p w14:paraId="27328572">
      <w:pPr>
        <w:spacing w:line="360" w:lineRule="auto"/>
        <w:ind w:firstLine="480"/>
        <w:outlineLvl w:val="9"/>
        <w:rPr>
          <w:color w:val="auto"/>
          <w:sz w:val="24"/>
          <w:highlight w:val="none"/>
        </w:rPr>
      </w:pPr>
      <w:r>
        <w:rPr>
          <w:color w:val="auto"/>
          <w:sz w:val="24"/>
          <w:highlight w:val="none"/>
        </w:rPr>
        <w:t>附表八  外供电力需求计划表</w:t>
      </w:r>
    </w:p>
    <w:p w14:paraId="3EA52723">
      <w:pPr>
        <w:spacing w:line="360" w:lineRule="auto"/>
        <w:ind w:firstLine="480"/>
        <w:outlineLvl w:val="9"/>
        <w:rPr>
          <w:color w:val="auto"/>
          <w:sz w:val="24"/>
          <w:highlight w:val="none"/>
        </w:rPr>
      </w:pPr>
    </w:p>
    <w:p w14:paraId="5DEA12BE">
      <w:pPr>
        <w:spacing w:line="360" w:lineRule="auto"/>
        <w:ind w:firstLine="0" w:firstLineChars="0"/>
        <w:outlineLvl w:val="9"/>
        <w:rPr>
          <w:color w:val="auto"/>
          <w:sz w:val="24"/>
          <w:highlight w:val="none"/>
        </w:rPr>
        <w:sectPr>
          <w:headerReference r:id="rId14" w:type="default"/>
          <w:footerReference r:id="rId15" w:type="default"/>
          <w:footnotePr>
            <w:numFmt w:val="decimalEnclosedCircleChinese"/>
            <w:numRestart w:val="eachPage"/>
          </w:footnotePr>
          <w:pgSz w:w="11907" w:h="16840"/>
          <w:pgMar w:top="1440" w:right="1803" w:bottom="1440" w:left="1803" w:header="851" w:footer="850" w:gutter="0"/>
          <w:cols w:space="0" w:num="1"/>
          <w:docGrid w:linePitch="326" w:charSpace="0"/>
        </w:sectPr>
      </w:pPr>
    </w:p>
    <w:p w14:paraId="166E61D5">
      <w:pPr>
        <w:spacing w:line="360" w:lineRule="auto"/>
        <w:ind w:firstLine="0" w:firstLineChars="0"/>
        <w:outlineLvl w:val="9"/>
        <w:rPr>
          <w:b/>
          <w:color w:val="auto"/>
          <w:sz w:val="24"/>
          <w:highlight w:val="none"/>
        </w:rPr>
      </w:pPr>
      <w:bookmarkStart w:id="694" w:name="_Toc26657106"/>
      <w:bookmarkStart w:id="695" w:name="_Toc9960"/>
      <w:r>
        <w:rPr>
          <w:b/>
          <w:color w:val="auto"/>
          <w:sz w:val="24"/>
          <w:highlight w:val="none"/>
        </w:rPr>
        <w:t>附表一 施工总体计划表</w:t>
      </w:r>
      <w:bookmarkEnd w:id="694"/>
      <w:bookmarkEnd w:id="695"/>
    </w:p>
    <w:tbl>
      <w:tblPr>
        <w:tblStyle w:val="55"/>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424"/>
        <w:gridCol w:w="424"/>
        <w:gridCol w:w="425"/>
        <w:gridCol w:w="424"/>
        <w:gridCol w:w="424"/>
        <w:gridCol w:w="425"/>
        <w:gridCol w:w="424"/>
        <w:gridCol w:w="425"/>
        <w:gridCol w:w="424"/>
        <w:gridCol w:w="424"/>
        <w:gridCol w:w="425"/>
        <w:gridCol w:w="424"/>
        <w:gridCol w:w="424"/>
        <w:gridCol w:w="425"/>
        <w:gridCol w:w="424"/>
        <w:gridCol w:w="425"/>
        <w:gridCol w:w="424"/>
        <w:gridCol w:w="424"/>
        <w:gridCol w:w="425"/>
        <w:gridCol w:w="424"/>
        <w:gridCol w:w="424"/>
        <w:gridCol w:w="425"/>
        <w:gridCol w:w="424"/>
        <w:gridCol w:w="425"/>
        <w:gridCol w:w="357"/>
        <w:gridCol w:w="357"/>
        <w:gridCol w:w="357"/>
        <w:gridCol w:w="357"/>
        <w:gridCol w:w="357"/>
      </w:tblGrid>
      <w:tr w14:paraId="0A5C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5" w:type="dxa"/>
            <w:vAlign w:val="center"/>
          </w:tcPr>
          <w:p w14:paraId="0109D7B1">
            <w:pPr>
              <w:autoSpaceDE w:val="0"/>
              <w:autoSpaceDN w:val="0"/>
              <w:spacing w:line="360" w:lineRule="atLeast"/>
              <w:ind w:left="-57" w:right="-57" w:firstLine="0" w:firstLineChars="0"/>
              <w:jc w:val="center"/>
              <w:outlineLvl w:val="9"/>
              <w:rPr>
                <w:color w:val="auto"/>
                <w:sz w:val="20"/>
                <w:szCs w:val="20"/>
                <w:highlight w:val="none"/>
              </w:rPr>
            </w:pPr>
            <w:r>
              <w:rPr>
                <w:color w:val="auto"/>
                <w:sz w:val="20"/>
                <w:szCs w:val="20"/>
                <w:highlight w:val="none"/>
              </w:rPr>
              <w:t>年      度</w:t>
            </w:r>
          </w:p>
        </w:tc>
        <w:tc>
          <w:tcPr>
            <w:tcW w:w="5092" w:type="dxa"/>
            <w:gridSpan w:val="12"/>
            <w:tcBorders>
              <w:bottom w:val="single" w:color="auto" w:sz="4" w:space="0"/>
            </w:tcBorders>
          </w:tcPr>
          <w:p w14:paraId="76ACBB45">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u w:val="single"/>
              </w:rPr>
              <w:t xml:space="preserve">     </w:t>
            </w:r>
            <w:r>
              <w:rPr>
                <w:color w:val="auto"/>
                <w:sz w:val="20"/>
                <w:szCs w:val="20"/>
                <w:highlight w:val="none"/>
              </w:rPr>
              <w:t>年</w:t>
            </w:r>
          </w:p>
        </w:tc>
        <w:tc>
          <w:tcPr>
            <w:tcW w:w="5093" w:type="dxa"/>
            <w:gridSpan w:val="12"/>
            <w:tcBorders>
              <w:bottom w:val="single" w:color="auto" w:sz="4" w:space="0"/>
            </w:tcBorders>
          </w:tcPr>
          <w:p w14:paraId="6EAC5B47">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u w:val="single"/>
              </w:rPr>
              <w:t xml:space="preserve">     </w:t>
            </w:r>
            <w:r>
              <w:rPr>
                <w:color w:val="auto"/>
                <w:sz w:val="20"/>
                <w:szCs w:val="20"/>
                <w:highlight w:val="none"/>
              </w:rPr>
              <w:t>年</w:t>
            </w:r>
          </w:p>
        </w:tc>
        <w:tc>
          <w:tcPr>
            <w:tcW w:w="1785" w:type="dxa"/>
            <w:gridSpan w:val="5"/>
            <w:tcBorders>
              <w:bottom w:val="single" w:color="auto" w:sz="4" w:space="0"/>
            </w:tcBorders>
          </w:tcPr>
          <w:p w14:paraId="7BA4BBB6">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u w:val="single"/>
              </w:rPr>
              <w:t xml:space="preserve">     </w:t>
            </w:r>
            <w:r>
              <w:rPr>
                <w:color w:val="auto"/>
                <w:sz w:val="20"/>
                <w:szCs w:val="20"/>
                <w:highlight w:val="none"/>
              </w:rPr>
              <w:t>年</w:t>
            </w:r>
          </w:p>
        </w:tc>
      </w:tr>
      <w:tr w14:paraId="69B1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Borders>
              <w:right w:val="single" w:color="auto" w:sz="4" w:space="0"/>
              <w:tl2br w:val="single" w:color="auto" w:sz="4" w:space="0"/>
            </w:tcBorders>
          </w:tcPr>
          <w:p w14:paraId="0B8942FD">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主要工程项目      月份</w:t>
            </w:r>
          </w:p>
        </w:tc>
        <w:tc>
          <w:tcPr>
            <w:tcW w:w="424" w:type="dxa"/>
            <w:tcBorders>
              <w:top w:val="single" w:color="auto" w:sz="4" w:space="0"/>
              <w:left w:val="single" w:color="auto" w:sz="4" w:space="0"/>
              <w:bottom w:val="single" w:color="auto" w:sz="4" w:space="0"/>
              <w:right w:val="single" w:color="auto" w:sz="4" w:space="0"/>
            </w:tcBorders>
          </w:tcPr>
          <w:p w14:paraId="1CB2D436">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w:t>
            </w:r>
          </w:p>
        </w:tc>
        <w:tc>
          <w:tcPr>
            <w:tcW w:w="424" w:type="dxa"/>
            <w:tcBorders>
              <w:top w:val="single" w:color="auto" w:sz="4" w:space="0"/>
              <w:left w:val="single" w:color="auto" w:sz="4" w:space="0"/>
              <w:bottom w:val="single" w:color="auto" w:sz="4" w:space="0"/>
              <w:right w:val="single" w:color="auto" w:sz="4" w:space="0"/>
            </w:tcBorders>
          </w:tcPr>
          <w:p w14:paraId="6EDB57AB">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2</w:t>
            </w:r>
          </w:p>
        </w:tc>
        <w:tc>
          <w:tcPr>
            <w:tcW w:w="425" w:type="dxa"/>
            <w:tcBorders>
              <w:top w:val="single" w:color="auto" w:sz="4" w:space="0"/>
              <w:left w:val="single" w:color="auto" w:sz="4" w:space="0"/>
              <w:bottom w:val="single" w:color="auto" w:sz="4" w:space="0"/>
              <w:right w:val="single" w:color="auto" w:sz="4" w:space="0"/>
            </w:tcBorders>
          </w:tcPr>
          <w:p w14:paraId="275F935C">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3</w:t>
            </w:r>
          </w:p>
        </w:tc>
        <w:tc>
          <w:tcPr>
            <w:tcW w:w="424" w:type="dxa"/>
            <w:tcBorders>
              <w:top w:val="single" w:color="auto" w:sz="4" w:space="0"/>
              <w:left w:val="single" w:color="auto" w:sz="4" w:space="0"/>
              <w:bottom w:val="single" w:color="auto" w:sz="4" w:space="0"/>
              <w:right w:val="single" w:color="auto" w:sz="4" w:space="0"/>
            </w:tcBorders>
          </w:tcPr>
          <w:p w14:paraId="78AE3B94">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4</w:t>
            </w:r>
          </w:p>
        </w:tc>
        <w:tc>
          <w:tcPr>
            <w:tcW w:w="424" w:type="dxa"/>
            <w:tcBorders>
              <w:top w:val="single" w:color="auto" w:sz="4" w:space="0"/>
              <w:left w:val="single" w:color="auto" w:sz="4" w:space="0"/>
              <w:bottom w:val="single" w:color="auto" w:sz="4" w:space="0"/>
              <w:right w:val="single" w:color="auto" w:sz="4" w:space="0"/>
            </w:tcBorders>
          </w:tcPr>
          <w:p w14:paraId="41F41E5B">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5</w:t>
            </w:r>
          </w:p>
        </w:tc>
        <w:tc>
          <w:tcPr>
            <w:tcW w:w="425" w:type="dxa"/>
            <w:tcBorders>
              <w:top w:val="single" w:color="auto" w:sz="4" w:space="0"/>
              <w:left w:val="single" w:color="auto" w:sz="4" w:space="0"/>
              <w:bottom w:val="single" w:color="auto" w:sz="4" w:space="0"/>
              <w:right w:val="single" w:color="auto" w:sz="4" w:space="0"/>
            </w:tcBorders>
          </w:tcPr>
          <w:p w14:paraId="55908B03">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6</w:t>
            </w:r>
          </w:p>
        </w:tc>
        <w:tc>
          <w:tcPr>
            <w:tcW w:w="424" w:type="dxa"/>
            <w:tcBorders>
              <w:top w:val="single" w:color="auto" w:sz="4" w:space="0"/>
              <w:left w:val="single" w:color="auto" w:sz="4" w:space="0"/>
              <w:bottom w:val="single" w:color="auto" w:sz="4" w:space="0"/>
              <w:right w:val="single" w:color="auto" w:sz="4" w:space="0"/>
            </w:tcBorders>
          </w:tcPr>
          <w:p w14:paraId="0D2A0124">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7</w:t>
            </w:r>
          </w:p>
        </w:tc>
        <w:tc>
          <w:tcPr>
            <w:tcW w:w="425" w:type="dxa"/>
            <w:tcBorders>
              <w:top w:val="single" w:color="auto" w:sz="4" w:space="0"/>
              <w:left w:val="single" w:color="auto" w:sz="4" w:space="0"/>
              <w:bottom w:val="single" w:color="auto" w:sz="4" w:space="0"/>
              <w:right w:val="single" w:color="auto" w:sz="4" w:space="0"/>
            </w:tcBorders>
          </w:tcPr>
          <w:p w14:paraId="22E3429A">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8</w:t>
            </w:r>
          </w:p>
        </w:tc>
        <w:tc>
          <w:tcPr>
            <w:tcW w:w="424" w:type="dxa"/>
            <w:tcBorders>
              <w:top w:val="single" w:color="auto" w:sz="4" w:space="0"/>
              <w:left w:val="single" w:color="auto" w:sz="4" w:space="0"/>
              <w:bottom w:val="single" w:color="auto" w:sz="4" w:space="0"/>
              <w:right w:val="single" w:color="auto" w:sz="4" w:space="0"/>
            </w:tcBorders>
          </w:tcPr>
          <w:p w14:paraId="750758CA">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9</w:t>
            </w:r>
          </w:p>
        </w:tc>
        <w:tc>
          <w:tcPr>
            <w:tcW w:w="424" w:type="dxa"/>
            <w:tcBorders>
              <w:top w:val="single" w:color="auto" w:sz="4" w:space="0"/>
              <w:left w:val="single" w:color="auto" w:sz="4" w:space="0"/>
              <w:bottom w:val="single" w:color="auto" w:sz="4" w:space="0"/>
              <w:right w:val="single" w:color="auto" w:sz="4" w:space="0"/>
            </w:tcBorders>
          </w:tcPr>
          <w:p w14:paraId="2BC8D5A0">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10</w:t>
            </w:r>
          </w:p>
        </w:tc>
        <w:tc>
          <w:tcPr>
            <w:tcW w:w="425" w:type="dxa"/>
            <w:tcBorders>
              <w:top w:val="single" w:color="auto" w:sz="4" w:space="0"/>
              <w:left w:val="single" w:color="auto" w:sz="4" w:space="0"/>
              <w:bottom w:val="single" w:color="auto" w:sz="4" w:space="0"/>
              <w:right w:val="single" w:color="auto" w:sz="4" w:space="0"/>
            </w:tcBorders>
          </w:tcPr>
          <w:p w14:paraId="7B338A12">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11</w:t>
            </w:r>
          </w:p>
        </w:tc>
        <w:tc>
          <w:tcPr>
            <w:tcW w:w="424" w:type="dxa"/>
            <w:tcBorders>
              <w:top w:val="single" w:color="auto" w:sz="4" w:space="0"/>
              <w:left w:val="single" w:color="auto" w:sz="4" w:space="0"/>
              <w:bottom w:val="single" w:color="auto" w:sz="4" w:space="0"/>
              <w:right w:val="single" w:color="auto" w:sz="4" w:space="0"/>
            </w:tcBorders>
          </w:tcPr>
          <w:p w14:paraId="52908035">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12</w:t>
            </w:r>
          </w:p>
        </w:tc>
        <w:tc>
          <w:tcPr>
            <w:tcW w:w="424" w:type="dxa"/>
            <w:tcBorders>
              <w:top w:val="single" w:color="auto" w:sz="4" w:space="0"/>
              <w:left w:val="single" w:color="auto" w:sz="4" w:space="0"/>
              <w:bottom w:val="single" w:color="auto" w:sz="4" w:space="0"/>
              <w:right w:val="single" w:color="auto" w:sz="4" w:space="0"/>
            </w:tcBorders>
          </w:tcPr>
          <w:p w14:paraId="7177BAFA">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w:t>
            </w:r>
          </w:p>
        </w:tc>
        <w:tc>
          <w:tcPr>
            <w:tcW w:w="425" w:type="dxa"/>
            <w:tcBorders>
              <w:top w:val="single" w:color="auto" w:sz="4" w:space="0"/>
              <w:left w:val="single" w:color="auto" w:sz="4" w:space="0"/>
              <w:bottom w:val="single" w:color="auto" w:sz="4" w:space="0"/>
              <w:right w:val="single" w:color="auto" w:sz="4" w:space="0"/>
            </w:tcBorders>
          </w:tcPr>
          <w:p w14:paraId="5E5D2371">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2</w:t>
            </w:r>
          </w:p>
        </w:tc>
        <w:tc>
          <w:tcPr>
            <w:tcW w:w="424" w:type="dxa"/>
            <w:tcBorders>
              <w:top w:val="single" w:color="auto" w:sz="4" w:space="0"/>
              <w:left w:val="single" w:color="auto" w:sz="4" w:space="0"/>
              <w:bottom w:val="single" w:color="auto" w:sz="4" w:space="0"/>
              <w:right w:val="single" w:color="auto" w:sz="4" w:space="0"/>
            </w:tcBorders>
          </w:tcPr>
          <w:p w14:paraId="2B3A90E7">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3</w:t>
            </w:r>
          </w:p>
        </w:tc>
        <w:tc>
          <w:tcPr>
            <w:tcW w:w="425" w:type="dxa"/>
            <w:tcBorders>
              <w:top w:val="single" w:color="auto" w:sz="4" w:space="0"/>
              <w:left w:val="single" w:color="auto" w:sz="4" w:space="0"/>
              <w:bottom w:val="single" w:color="auto" w:sz="4" w:space="0"/>
              <w:right w:val="single" w:color="auto" w:sz="4" w:space="0"/>
            </w:tcBorders>
          </w:tcPr>
          <w:p w14:paraId="294DF858">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4</w:t>
            </w:r>
          </w:p>
        </w:tc>
        <w:tc>
          <w:tcPr>
            <w:tcW w:w="424" w:type="dxa"/>
            <w:tcBorders>
              <w:top w:val="single" w:color="auto" w:sz="4" w:space="0"/>
              <w:left w:val="single" w:color="auto" w:sz="4" w:space="0"/>
              <w:bottom w:val="single" w:color="auto" w:sz="4" w:space="0"/>
              <w:right w:val="single" w:color="auto" w:sz="4" w:space="0"/>
            </w:tcBorders>
          </w:tcPr>
          <w:p w14:paraId="41AF2D51">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5</w:t>
            </w:r>
          </w:p>
        </w:tc>
        <w:tc>
          <w:tcPr>
            <w:tcW w:w="424" w:type="dxa"/>
            <w:tcBorders>
              <w:top w:val="single" w:color="auto" w:sz="4" w:space="0"/>
              <w:left w:val="single" w:color="auto" w:sz="4" w:space="0"/>
              <w:bottom w:val="single" w:color="auto" w:sz="4" w:space="0"/>
              <w:right w:val="single" w:color="auto" w:sz="4" w:space="0"/>
            </w:tcBorders>
          </w:tcPr>
          <w:p w14:paraId="0B5FE14A">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6</w:t>
            </w:r>
          </w:p>
        </w:tc>
        <w:tc>
          <w:tcPr>
            <w:tcW w:w="425" w:type="dxa"/>
            <w:tcBorders>
              <w:top w:val="single" w:color="auto" w:sz="4" w:space="0"/>
              <w:left w:val="single" w:color="auto" w:sz="4" w:space="0"/>
              <w:bottom w:val="single" w:color="auto" w:sz="4" w:space="0"/>
              <w:right w:val="single" w:color="auto" w:sz="4" w:space="0"/>
            </w:tcBorders>
          </w:tcPr>
          <w:p w14:paraId="2C5B3091">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7</w:t>
            </w:r>
          </w:p>
        </w:tc>
        <w:tc>
          <w:tcPr>
            <w:tcW w:w="424" w:type="dxa"/>
            <w:tcBorders>
              <w:top w:val="single" w:color="auto" w:sz="4" w:space="0"/>
              <w:left w:val="single" w:color="auto" w:sz="4" w:space="0"/>
              <w:bottom w:val="single" w:color="auto" w:sz="4" w:space="0"/>
              <w:right w:val="single" w:color="auto" w:sz="4" w:space="0"/>
            </w:tcBorders>
          </w:tcPr>
          <w:p w14:paraId="16855DD1">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8</w:t>
            </w:r>
          </w:p>
        </w:tc>
        <w:tc>
          <w:tcPr>
            <w:tcW w:w="424" w:type="dxa"/>
            <w:tcBorders>
              <w:top w:val="single" w:color="auto" w:sz="4" w:space="0"/>
              <w:left w:val="single" w:color="auto" w:sz="4" w:space="0"/>
              <w:bottom w:val="single" w:color="auto" w:sz="4" w:space="0"/>
              <w:right w:val="single" w:color="auto" w:sz="4" w:space="0"/>
            </w:tcBorders>
          </w:tcPr>
          <w:p w14:paraId="28EB44FD">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9</w:t>
            </w:r>
          </w:p>
        </w:tc>
        <w:tc>
          <w:tcPr>
            <w:tcW w:w="425" w:type="dxa"/>
            <w:tcBorders>
              <w:top w:val="single" w:color="auto" w:sz="4" w:space="0"/>
              <w:left w:val="single" w:color="auto" w:sz="4" w:space="0"/>
              <w:bottom w:val="single" w:color="auto" w:sz="4" w:space="0"/>
              <w:right w:val="single" w:color="auto" w:sz="4" w:space="0"/>
            </w:tcBorders>
          </w:tcPr>
          <w:p w14:paraId="43FC7A5C">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10</w:t>
            </w:r>
          </w:p>
        </w:tc>
        <w:tc>
          <w:tcPr>
            <w:tcW w:w="424" w:type="dxa"/>
            <w:tcBorders>
              <w:top w:val="single" w:color="auto" w:sz="4" w:space="0"/>
              <w:left w:val="single" w:color="auto" w:sz="4" w:space="0"/>
              <w:bottom w:val="single" w:color="auto" w:sz="4" w:space="0"/>
              <w:right w:val="single" w:color="auto" w:sz="4" w:space="0"/>
            </w:tcBorders>
          </w:tcPr>
          <w:p w14:paraId="7FAEF2A3">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11</w:t>
            </w:r>
          </w:p>
        </w:tc>
        <w:tc>
          <w:tcPr>
            <w:tcW w:w="425" w:type="dxa"/>
            <w:tcBorders>
              <w:top w:val="single" w:color="auto" w:sz="4" w:space="0"/>
              <w:left w:val="single" w:color="auto" w:sz="4" w:space="0"/>
              <w:bottom w:val="single" w:color="auto" w:sz="4" w:space="0"/>
              <w:right w:val="single" w:color="auto" w:sz="4" w:space="0"/>
            </w:tcBorders>
          </w:tcPr>
          <w:p w14:paraId="4D4DE283">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12</w:t>
            </w:r>
          </w:p>
        </w:tc>
        <w:tc>
          <w:tcPr>
            <w:tcW w:w="357" w:type="dxa"/>
            <w:tcBorders>
              <w:top w:val="single" w:color="auto" w:sz="4" w:space="0"/>
              <w:left w:val="single" w:color="auto" w:sz="4" w:space="0"/>
              <w:bottom w:val="single" w:color="auto" w:sz="4" w:space="0"/>
              <w:right w:val="single" w:color="auto" w:sz="4" w:space="0"/>
            </w:tcBorders>
          </w:tcPr>
          <w:p w14:paraId="61CFCC3A">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1</w:t>
            </w:r>
          </w:p>
        </w:tc>
        <w:tc>
          <w:tcPr>
            <w:tcW w:w="357" w:type="dxa"/>
            <w:tcBorders>
              <w:top w:val="single" w:color="auto" w:sz="4" w:space="0"/>
              <w:left w:val="single" w:color="auto" w:sz="4" w:space="0"/>
              <w:bottom w:val="single" w:color="auto" w:sz="4" w:space="0"/>
              <w:right w:val="single" w:color="auto" w:sz="4" w:space="0"/>
            </w:tcBorders>
          </w:tcPr>
          <w:p w14:paraId="702AEEEB">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2</w:t>
            </w:r>
          </w:p>
        </w:tc>
        <w:tc>
          <w:tcPr>
            <w:tcW w:w="357" w:type="dxa"/>
            <w:tcBorders>
              <w:top w:val="single" w:color="auto" w:sz="4" w:space="0"/>
              <w:left w:val="single" w:color="auto" w:sz="4" w:space="0"/>
              <w:bottom w:val="single" w:color="auto" w:sz="4" w:space="0"/>
              <w:right w:val="single" w:color="auto" w:sz="4" w:space="0"/>
            </w:tcBorders>
          </w:tcPr>
          <w:p w14:paraId="3B9DED1B">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3</w:t>
            </w:r>
          </w:p>
        </w:tc>
        <w:tc>
          <w:tcPr>
            <w:tcW w:w="357" w:type="dxa"/>
            <w:tcBorders>
              <w:top w:val="single" w:color="auto" w:sz="4" w:space="0"/>
              <w:left w:val="single" w:color="auto" w:sz="4" w:space="0"/>
              <w:bottom w:val="single" w:color="auto" w:sz="4" w:space="0"/>
              <w:right w:val="single" w:color="auto" w:sz="4" w:space="0"/>
            </w:tcBorders>
          </w:tcPr>
          <w:p w14:paraId="5FB13596">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4</w:t>
            </w:r>
          </w:p>
        </w:tc>
        <w:tc>
          <w:tcPr>
            <w:tcW w:w="357" w:type="dxa"/>
            <w:tcBorders>
              <w:top w:val="single" w:color="auto" w:sz="4" w:space="0"/>
              <w:left w:val="single" w:color="auto" w:sz="4" w:space="0"/>
              <w:bottom w:val="single" w:color="auto" w:sz="4" w:space="0"/>
              <w:right w:val="single" w:color="auto" w:sz="4" w:space="0"/>
            </w:tcBorders>
          </w:tcPr>
          <w:p w14:paraId="27845173">
            <w:pPr>
              <w:pBdr>
                <w:bottom w:val="single" w:color="auto" w:sz="6" w:space="1"/>
              </w:pBdr>
              <w:snapToGrid w:val="0"/>
              <w:spacing w:line="360" w:lineRule="atLeast"/>
              <w:ind w:left="-57" w:right="-57" w:firstLine="0" w:firstLineChars="0"/>
              <w:jc w:val="center"/>
              <w:outlineLvl w:val="9"/>
              <w:rPr>
                <w:color w:val="auto"/>
                <w:sz w:val="20"/>
                <w:szCs w:val="20"/>
                <w:highlight w:val="none"/>
              </w:rPr>
            </w:pPr>
            <w:r>
              <w:rPr>
                <w:color w:val="auto"/>
                <w:sz w:val="20"/>
                <w:szCs w:val="20"/>
                <w:highlight w:val="none"/>
              </w:rPr>
              <w:t>…</w:t>
            </w:r>
          </w:p>
        </w:tc>
      </w:tr>
      <w:tr w14:paraId="38CC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3504EBA0">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1.施工准备</w:t>
            </w:r>
          </w:p>
        </w:tc>
        <w:tc>
          <w:tcPr>
            <w:tcW w:w="424" w:type="dxa"/>
            <w:tcBorders>
              <w:top w:val="single" w:color="auto" w:sz="4" w:space="0"/>
            </w:tcBorders>
          </w:tcPr>
          <w:p w14:paraId="7B0AC39D">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5B687810">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328028A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5325650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1B2C4DF9">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02A82D6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70B779F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4E100FB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1A06B27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3B926BD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146A703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4FCC3C7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4E2B6826">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2384DC9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1F8E97C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0B18F8AA">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68DB4F5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31C26AF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63E26E9D">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681521B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6A0BE94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1169611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top w:val="single" w:color="auto" w:sz="4" w:space="0"/>
            </w:tcBorders>
          </w:tcPr>
          <w:p w14:paraId="6A49CE5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top w:val="single" w:color="auto" w:sz="4" w:space="0"/>
            </w:tcBorders>
          </w:tcPr>
          <w:p w14:paraId="57C92C4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top w:val="single" w:color="auto" w:sz="4" w:space="0"/>
            </w:tcBorders>
          </w:tcPr>
          <w:p w14:paraId="4052428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top w:val="single" w:color="auto" w:sz="4" w:space="0"/>
            </w:tcBorders>
          </w:tcPr>
          <w:p w14:paraId="3A875F89">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top w:val="single" w:color="auto" w:sz="4" w:space="0"/>
            </w:tcBorders>
          </w:tcPr>
          <w:p w14:paraId="7F31E5C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top w:val="single" w:color="auto" w:sz="4" w:space="0"/>
            </w:tcBorders>
          </w:tcPr>
          <w:p w14:paraId="29A1FF0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top w:val="single" w:color="auto" w:sz="4" w:space="0"/>
            </w:tcBorders>
          </w:tcPr>
          <w:p w14:paraId="0ECDBFE2">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r>
      <w:tr w14:paraId="7170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094285B7">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2.路基处理</w:t>
            </w:r>
          </w:p>
        </w:tc>
        <w:tc>
          <w:tcPr>
            <w:tcW w:w="424" w:type="dxa"/>
          </w:tcPr>
          <w:p w14:paraId="7872897D">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5EBD24DA">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029FE3DE">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303FC32A">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6677670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79B96C7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56FEF32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7F309A7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382CCB5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09302AFD">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261E6CF9">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7E9AB1DE">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0D3A353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147FB3D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0EE0960E">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3DDB2446">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6AC3D0E9">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7FD385B8">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769350F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7B7A88A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53B913C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0796037E">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23DAFA4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1D6E672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6F97E87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378D7E9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6DA0D33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0E4B3EB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4524053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r>
      <w:tr w14:paraId="2429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1CDCB70E">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3.路基填筑</w:t>
            </w:r>
          </w:p>
        </w:tc>
        <w:tc>
          <w:tcPr>
            <w:tcW w:w="424" w:type="dxa"/>
          </w:tcPr>
          <w:p w14:paraId="330C5AEF">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5BC83BF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55A31D86">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3E953192">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70C0EFC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6183A67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6081A630">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6461E7E9">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1DBF57F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547F3DC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437C093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1B8A2E2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3637ABF0">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1C1546BD">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3CFBE44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1C4376F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2D43DD18">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7AE6577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7200615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58E4433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754BA02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62D0F99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Pr>
          <w:p w14:paraId="58FF8E0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Pr>
          <w:p w14:paraId="70D2460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1428C0E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446A421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78B76C5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47EB8F3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Pr>
          <w:p w14:paraId="6DF4C859">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r>
      <w:tr w14:paraId="1C91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39EFFA4A">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4.涵洞</w:t>
            </w:r>
          </w:p>
        </w:tc>
        <w:tc>
          <w:tcPr>
            <w:tcW w:w="424" w:type="dxa"/>
            <w:tcBorders>
              <w:bottom w:val="single" w:color="auto" w:sz="4" w:space="0"/>
            </w:tcBorders>
          </w:tcPr>
          <w:p w14:paraId="7726AA6F">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6DAB3C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A1ED06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4A3BFCF">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8D5B8F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705726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36B722B">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6408A4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33D48B9">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0D8F7A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B3FF3B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A5C7920">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A2C25BE">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27866A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2833217">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4C0E7FF">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11E638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DD1F2B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4F50592">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CEC4728">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FB5057C">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96DCC9E">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8F3E762">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9609DE5">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8EE0BCF">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D9BF313">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64409481">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3FF42BD">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124BAC4">
            <w:pPr>
              <w:pBdr>
                <w:bottom w:val="single" w:color="auto" w:sz="6" w:space="1"/>
              </w:pBdr>
              <w:snapToGrid w:val="0"/>
              <w:spacing w:line="360" w:lineRule="atLeast"/>
              <w:ind w:left="-57" w:right="-57" w:firstLine="0" w:firstLineChars="0"/>
              <w:jc w:val="center"/>
              <w:outlineLvl w:val="9"/>
              <w:rPr>
                <w:color w:val="auto"/>
                <w:sz w:val="20"/>
                <w:szCs w:val="20"/>
                <w:highlight w:val="none"/>
              </w:rPr>
            </w:pPr>
          </w:p>
        </w:tc>
      </w:tr>
      <w:tr w14:paraId="25DC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4741E69">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5.通道</w:t>
            </w:r>
          </w:p>
        </w:tc>
        <w:tc>
          <w:tcPr>
            <w:tcW w:w="424" w:type="dxa"/>
            <w:tcBorders>
              <w:bottom w:val="single" w:color="auto" w:sz="4" w:space="0"/>
            </w:tcBorders>
          </w:tcPr>
          <w:p w14:paraId="1D1673C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906E1F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414026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93D761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F04C14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8B7635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CF4761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9F0276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44CC6F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7CD1D0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BFFDDC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4AF57A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CA8371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E36A85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8A8782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28C076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348071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743792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A19135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FE0204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8356C2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88BB1D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82085D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710F52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BFA814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3897C4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C386E4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83E762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D40FB0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636A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36CAFA05">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6.防护及排水</w:t>
            </w:r>
          </w:p>
        </w:tc>
        <w:tc>
          <w:tcPr>
            <w:tcW w:w="424" w:type="dxa"/>
            <w:tcBorders>
              <w:bottom w:val="single" w:color="auto" w:sz="4" w:space="0"/>
            </w:tcBorders>
          </w:tcPr>
          <w:p w14:paraId="41D6C12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71C6D7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D39D78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657FDB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2B8B32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3E913C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EC4592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94396A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5C3AE4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96D325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D2997B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12EEE5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A3CB81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1F4A82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33B83C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3039D4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063A2E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F0DE21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F6D6DA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0AFBE9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F59165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CB2A1E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7868A5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415BC4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592769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9786D9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1610FEF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C3831D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D0F8B7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02CF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trPr>
        <w:tc>
          <w:tcPr>
            <w:tcW w:w="2415" w:type="dxa"/>
            <w:tcBorders>
              <w:bottom w:val="single" w:color="auto" w:sz="4" w:space="0"/>
            </w:tcBorders>
          </w:tcPr>
          <w:p w14:paraId="6E01D01D">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7.路面基层</w:t>
            </w:r>
          </w:p>
        </w:tc>
        <w:tc>
          <w:tcPr>
            <w:tcW w:w="424" w:type="dxa"/>
            <w:tcBorders>
              <w:bottom w:val="single" w:color="auto" w:sz="4" w:space="0"/>
            </w:tcBorders>
          </w:tcPr>
          <w:p w14:paraId="2E40B4C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1F15B1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8FA8B3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5D4995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89F2E5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B2ED9C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3AB639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2CBD34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7099D4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19E803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61593C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ACD804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75C177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71EB18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552B95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EC6A6E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4CA7E4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2E764C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F12731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E86FBB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7AEE15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7CA193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B98A67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03B49D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9FE185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135C23A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C6AD1E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157F26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09F1D0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7328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538BD780">
            <w:pPr>
              <w:autoSpaceDE w:val="0"/>
              <w:autoSpaceDN w:val="0"/>
              <w:spacing w:line="360" w:lineRule="atLeast"/>
              <w:ind w:left="-57" w:right="-57" w:firstLine="264" w:firstLineChars="0"/>
              <w:outlineLvl w:val="9"/>
              <w:rPr>
                <w:color w:val="auto"/>
                <w:sz w:val="20"/>
                <w:szCs w:val="20"/>
                <w:highlight w:val="none"/>
              </w:rPr>
            </w:pPr>
            <w:r>
              <w:rPr>
                <w:color w:val="auto"/>
                <w:sz w:val="20"/>
                <w:szCs w:val="20"/>
                <w:highlight w:val="none"/>
              </w:rPr>
              <w:t>（1）底基层</w:t>
            </w:r>
          </w:p>
        </w:tc>
        <w:tc>
          <w:tcPr>
            <w:tcW w:w="424" w:type="dxa"/>
            <w:tcBorders>
              <w:bottom w:val="single" w:color="auto" w:sz="4" w:space="0"/>
            </w:tcBorders>
          </w:tcPr>
          <w:p w14:paraId="4CF850B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803D47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FA6D22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5FD77D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94575B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E31057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3AA8C2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CEB59D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D66D83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6CF2CB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18E02B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02CD2B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9FDE62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A59586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00B5F1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FF2F1B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5736E2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17B89C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3958D3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497A33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B19C74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9B84DF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965917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05FE23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62C496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A34599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6623EE4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C7080D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627CA99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7A7D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44211856">
            <w:pPr>
              <w:autoSpaceDE w:val="0"/>
              <w:autoSpaceDN w:val="0"/>
              <w:spacing w:line="360" w:lineRule="atLeast"/>
              <w:ind w:left="-57" w:right="-57" w:firstLine="264" w:firstLineChars="0"/>
              <w:outlineLvl w:val="9"/>
              <w:rPr>
                <w:color w:val="auto"/>
                <w:sz w:val="20"/>
                <w:szCs w:val="20"/>
                <w:highlight w:val="none"/>
              </w:rPr>
            </w:pPr>
            <w:r>
              <w:rPr>
                <w:color w:val="auto"/>
                <w:sz w:val="20"/>
                <w:szCs w:val="20"/>
                <w:highlight w:val="none"/>
              </w:rPr>
              <w:t>（2）基层</w:t>
            </w:r>
          </w:p>
        </w:tc>
        <w:tc>
          <w:tcPr>
            <w:tcW w:w="424" w:type="dxa"/>
            <w:tcBorders>
              <w:bottom w:val="single" w:color="auto" w:sz="4" w:space="0"/>
            </w:tcBorders>
          </w:tcPr>
          <w:p w14:paraId="6CECD17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DD7F13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D3C26E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AE8255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946644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21A16B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7A2531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893130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A7500D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AAD490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619667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29D9EF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311267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086630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CA49E5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677C0B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1F05CE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6C7E65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25948E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9E7121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7C7328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EA1CE9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697D09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61A730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30C0F2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E9FBF4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61617FA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D5473D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1A31F5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656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52F17AF1">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8.路面铺筑</w:t>
            </w:r>
          </w:p>
        </w:tc>
        <w:tc>
          <w:tcPr>
            <w:tcW w:w="424" w:type="dxa"/>
            <w:tcBorders>
              <w:bottom w:val="single" w:color="auto" w:sz="4" w:space="0"/>
            </w:tcBorders>
          </w:tcPr>
          <w:p w14:paraId="2719033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96AC80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6DC481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CA7065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79FEA2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C01CAF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84A23E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E5DEE9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9D90C9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16821A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2371CA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3946B0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419446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265B6D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C9EA0D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75C4BF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5040B8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B719B2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2DCE00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66B8E3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B06D38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5FB571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C7DC81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A4361C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036E27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2510EA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10141BC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5708AB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545113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37B3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A67FBDD">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9.路面标志标线</w:t>
            </w:r>
          </w:p>
        </w:tc>
        <w:tc>
          <w:tcPr>
            <w:tcW w:w="424" w:type="dxa"/>
            <w:tcBorders>
              <w:bottom w:val="single" w:color="auto" w:sz="4" w:space="0"/>
            </w:tcBorders>
          </w:tcPr>
          <w:p w14:paraId="34C5E7B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22CBC2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D70582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33708A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CBB6A2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C6D978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AFC915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08BA6B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EF4B8B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6E2C2C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19BC54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DFC6A4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314D10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C07157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DE2ECC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66DABB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51B0A0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40BEBB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766D58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7B8D9C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B7F73C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DFE66A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6A324E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285724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4707D7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CCEBF6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7DD1C7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4B7D7C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046F18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7160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BC87126">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10.桥梁工程</w:t>
            </w:r>
          </w:p>
        </w:tc>
        <w:tc>
          <w:tcPr>
            <w:tcW w:w="424" w:type="dxa"/>
            <w:tcBorders>
              <w:bottom w:val="single" w:color="auto" w:sz="4" w:space="0"/>
            </w:tcBorders>
          </w:tcPr>
          <w:p w14:paraId="4DAC255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DD46D5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842575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AA591A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F9BA66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A95F76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FCDAEC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97005F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3DD28C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43A11D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136496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9CB552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83F4EF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0AA0C7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3325D9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BDBB21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E46B5E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4DFC07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91953B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E8C2DE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CD8C07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FF2E4E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BA8C3B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21D0BD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12D346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30EE7D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BA40A0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694D50D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56826F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1566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579FCA0B">
            <w:pPr>
              <w:autoSpaceDE w:val="0"/>
              <w:autoSpaceDN w:val="0"/>
              <w:spacing w:line="360" w:lineRule="atLeast"/>
              <w:ind w:left="-57" w:right="-57" w:firstLine="264" w:firstLineChars="0"/>
              <w:outlineLvl w:val="9"/>
              <w:rPr>
                <w:color w:val="auto"/>
                <w:sz w:val="20"/>
                <w:szCs w:val="20"/>
                <w:highlight w:val="none"/>
              </w:rPr>
            </w:pPr>
            <w:r>
              <w:rPr>
                <w:color w:val="auto"/>
                <w:sz w:val="20"/>
                <w:szCs w:val="20"/>
                <w:highlight w:val="none"/>
              </w:rPr>
              <w:t>（1）基础工程</w:t>
            </w:r>
          </w:p>
        </w:tc>
        <w:tc>
          <w:tcPr>
            <w:tcW w:w="424" w:type="dxa"/>
            <w:tcBorders>
              <w:bottom w:val="single" w:color="auto" w:sz="4" w:space="0"/>
            </w:tcBorders>
          </w:tcPr>
          <w:p w14:paraId="1793629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47DFC3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3241DE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9EB65D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6D1A78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58EB9D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7027A4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844885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5594AF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03E346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20E641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9AEEDA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F3B626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BE7ADA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863DF3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CBEB16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11E1D8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717E37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609B2E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193883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1DBB4E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F6EACF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0BD960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8813A4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BEC9B1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39FEDB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24C710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8D2D13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50A0D4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36F4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0BC4F82C">
            <w:pPr>
              <w:autoSpaceDE w:val="0"/>
              <w:autoSpaceDN w:val="0"/>
              <w:spacing w:line="360" w:lineRule="atLeast"/>
              <w:ind w:left="-57" w:right="-57" w:firstLine="264" w:firstLineChars="0"/>
              <w:outlineLvl w:val="9"/>
              <w:rPr>
                <w:color w:val="auto"/>
                <w:sz w:val="20"/>
                <w:szCs w:val="20"/>
                <w:highlight w:val="none"/>
              </w:rPr>
            </w:pPr>
            <w:r>
              <w:rPr>
                <w:color w:val="auto"/>
                <w:sz w:val="20"/>
                <w:szCs w:val="20"/>
                <w:highlight w:val="none"/>
              </w:rPr>
              <w:t>（2）墩台工程</w:t>
            </w:r>
          </w:p>
        </w:tc>
        <w:tc>
          <w:tcPr>
            <w:tcW w:w="424" w:type="dxa"/>
            <w:tcBorders>
              <w:bottom w:val="single" w:color="auto" w:sz="4" w:space="0"/>
            </w:tcBorders>
          </w:tcPr>
          <w:p w14:paraId="57B2B43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403823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C19ABF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6CF69E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A9DF07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3EF202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B27D79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E2C1B9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C91DD7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F3FF56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5DEF8A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8E1AD1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99148D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A07658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8FD56C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82C8B5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67BFB5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BF44DF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356E25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5E991C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74EB4F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31FAA9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9CC435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1C8A5E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7EA78A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C8ACA9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101A70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9B7BA8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1CF686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5A36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8EB2E4A">
            <w:pPr>
              <w:autoSpaceDE w:val="0"/>
              <w:autoSpaceDN w:val="0"/>
              <w:spacing w:line="360" w:lineRule="atLeast"/>
              <w:ind w:left="-57" w:right="-57" w:firstLine="264" w:firstLineChars="0"/>
              <w:outlineLvl w:val="9"/>
              <w:rPr>
                <w:color w:val="auto"/>
                <w:sz w:val="20"/>
                <w:szCs w:val="20"/>
                <w:highlight w:val="none"/>
              </w:rPr>
            </w:pPr>
            <w:r>
              <w:rPr>
                <w:color w:val="auto"/>
                <w:sz w:val="20"/>
                <w:szCs w:val="20"/>
                <w:highlight w:val="none"/>
              </w:rPr>
              <w:t>（3）梁体工程</w:t>
            </w:r>
          </w:p>
        </w:tc>
        <w:tc>
          <w:tcPr>
            <w:tcW w:w="424" w:type="dxa"/>
            <w:tcBorders>
              <w:bottom w:val="single" w:color="auto" w:sz="4" w:space="0"/>
            </w:tcBorders>
          </w:tcPr>
          <w:p w14:paraId="5A29BD1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6F5DDC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FF70AA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C983C0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61E7CC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A381F4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A245AE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A79121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1FBE82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9F1649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66BDBC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95A575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D8BFEA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92BB55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A2D13A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9D9A86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2AAB72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6F152F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1FF62A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C7DFD7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A91F65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962844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18EF03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036115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3E0408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AA6955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282BA4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ED71D1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19FECB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7102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3C56B7B9">
            <w:pPr>
              <w:autoSpaceDE w:val="0"/>
              <w:autoSpaceDN w:val="0"/>
              <w:spacing w:line="360" w:lineRule="atLeast"/>
              <w:ind w:left="-57" w:right="-57" w:firstLine="264" w:firstLineChars="0"/>
              <w:outlineLvl w:val="9"/>
              <w:rPr>
                <w:color w:val="auto"/>
                <w:sz w:val="20"/>
                <w:szCs w:val="20"/>
                <w:highlight w:val="none"/>
              </w:rPr>
            </w:pPr>
            <w:r>
              <w:rPr>
                <w:color w:val="auto"/>
                <w:sz w:val="20"/>
                <w:szCs w:val="20"/>
                <w:highlight w:val="none"/>
              </w:rPr>
              <w:t>（4）梁体安装</w:t>
            </w:r>
          </w:p>
        </w:tc>
        <w:tc>
          <w:tcPr>
            <w:tcW w:w="424" w:type="dxa"/>
            <w:tcBorders>
              <w:bottom w:val="single" w:color="auto" w:sz="4" w:space="0"/>
            </w:tcBorders>
          </w:tcPr>
          <w:p w14:paraId="4707927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71F446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E2CB61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D85351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7AE9CF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DB6363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66BE7D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1CE440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2A9E46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BCF581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FA8A2A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EF6FF1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E8E8AD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0C2A21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73A909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1CF276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8891F6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240EEA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D397ED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AEEE14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C0E2DF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061421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57CA24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97E31C5">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4FB76A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4D7C466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790F32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A55236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3E0E79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184D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42EC5A1D">
            <w:pPr>
              <w:autoSpaceDE w:val="0"/>
              <w:autoSpaceDN w:val="0"/>
              <w:spacing w:line="360" w:lineRule="atLeast"/>
              <w:ind w:left="-57" w:right="-57" w:firstLine="264" w:firstLineChars="0"/>
              <w:outlineLvl w:val="9"/>
              <w:rPr>
                <w:color w:val="auto"/>
                <w:sz w:val="20"/>
                <w:szCs w:val="20"/>
                <w:highlight w:val="none"/>
              </w:rPr>
            </w:pPr>
            <w:r>
              <w:rPr>
                <w:color w:val="auto"/>
                <w:sz w:val="20"/>
                <w:szCs w:val="20"/>
                <w:highlight w:val="none"/>
              </w:rPr>
              <w:t>（5）桥面铺装及人行道</w:t>
            </w:r>
          </w:p>
        </w:tc>
        <w:tc>
          <w:tcPr>
            <w:tcW w:w="424" w:type="dxa"/>
            <w:tcBorders>
              <w:bottom w:val="single" w:color="auto" w:sz="4" w:space="0"/>
            </w:tcBorders>
          </w:tcPr>
          <w:p w14:paraId="191D5DC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44239D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1E1040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C6DF6D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0188DA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10A041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67B05A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A6256D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EF1869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0CE0FE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0247D8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AD817D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0F5719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1BBC62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DE79D4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CB5E11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9613D9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7C30E2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C18B2A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AFEF43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114FE5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1D6F19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61850A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ED6921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5DBD061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7CD9AC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77B1F3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1AA5A57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182681A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7093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912BF6F">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11.隧道</w:t>
            </w:r>
          </w:p>
        </w:tc>
        <w:tc>
          <w:tcPr>
            <w:tcW w:w="424" w:type="dxa"/>
            <w:tcBorders>
              <w:bottom w:val="single" w:color="auto" w:sz="4" w:space="0"/>
            </w:tcBorders>
          </w:tcPr>
          <w:p w14:paraId="5ABFC69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7DA399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D0956A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383BE2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198FB7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4B9C32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CE6FD7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0A16D3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72E33B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AE7A94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29A9586">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DD6212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D34BF4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681F84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6675D3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744059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83826C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D695E5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6C7B0DA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78315F2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4578FB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DF87B84">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D89670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BC55B4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DC26B8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A5AEF4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6B345373">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9E1ED3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87C3EC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r w14:paraId="0146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029D3D2">
            <w:pPr>
              <w:autoSpaceDE w:val="0"/>
              <w:autoSpaceDN w:val="0"/>
              <w:spacing w:line="360" w:lineRule="atLeast"/>
              <w:ind w:left="-57" w:right="-57" w:firstLine="0" w:firstLineChars="0"/>
              <w:outlineLvl w:val="9"/>
              <w:rPr>
                <w:color w:val="auto"/>
                <w:sz w:val="20"/>
                <w:szCs w:val="20"/>
                <w:highlight w:val="none"/>
              </w:rPr>
            </w:pPr>
            <w:r>
              <w:rPr>
                <w:color w:val="auto"/>
                <w:sz w:val="20"/>
                <w:szCs w:val="20"/>
                <w:highlight w:val="none"/>
              </w:rPr>
              <w:t>12.其他</w:t>
            </w:r>
          </w:p>
        </w:tc>
        <w:tc>
          <w:tcPr>
            <w:tcW w:w="424" w:type="dxa"/>
            <w:tcBorders>
              <w:bottom w:val="single" w:color="auto" w:sz="4" w:space="0"/>
            </w:tcBorders>
          </w:tcPr>
          <w:p w14:paraId="261B71DC">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2CEC2DC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083168A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B9263E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44AFBC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4FD6EC3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C466D7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3A6808E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118C4A2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8D0179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FDC461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1F7796A">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640D2B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1AC1CF4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A30E7C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7585CFD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683415E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0EF86CB0">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5622F2B9">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44FED39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3A0A7F08">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F906701">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4" w:type="dxa"/>
            <w:tcBorders>
              <w:bottom w:val="single" w:color="auto" w:sz="4" w:space="0"/>
            </w:tcBorders>
          </w:tcPr>
          <w:p w14:paraId="58613182">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425" w:type="dxa"/>
            <w:tcBorders>
              <w:bottom w:val="single" w:color="auto" w:sz="4" w:space="0"/>
            </w:tcBorders>
          </w:tcPr>
          <w:p w14:paraId="214A224F">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2C6841A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3DC997AB">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067B2A8E">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76220A27">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c>
          <w:tcPr>
            <w:tcW w:w="357" w:type="dxa"/>
            <w:tcBorders>
              <w:bottom w:val="single" w:color="auto" w:sz="4" w:space="0"/>
            </w:tcBorders>
          </w:tcPr>
          <w:p w14:paraId="136484CD">
            <w:pPr>
              <w:pBdr>
                <w:bottom w:val="single" w:color="auto" w:sz="6" w:space="1"/>
              </w:pBdr>
              <w:tabs>
                <w:tab w:val="center" w:pos="4153"/>
                <w:tab w:val="right" w:pos="8306"/>
              </w:tabs>
              <w:snapToGrid w:val="0"/>
              <w:spacing w:line="360" w:lineRule="atLeast"/>
              <w:ind w:left="-57" w:right="-57" w:firstLine="0" w:firstLineChars="0"/>
              <w:jc w:val="center"/>
              <w:outlineLvl w:val="9"/>
              <w:rPr>
                <w:color w:val="auto"/>
                <w:sz w:val="20"/>
                <w:szCs w:val="20"/>
                <w:highlight w:val="none"/>
              </w:rPr>
            </w:pPr>
          </w:p>
        </w:tc>
      </w:tr>
    </w:tbl>
    <w:p w14:paraId="42596793">
      <w:pPr>
        <w:spacing w:line="360" w:lineRule="auto"/>
        <w:ind w:firstLine="0" w:firstLineChars="0"/>
        <w:outlineLvl w:val="9"/>
        <w:rPr>
          <w:b/>
          <w:color w:val="auto"/>
          <w:sz w:val="24"/>
          <w:highlight w:val="none"/>
        </w:rPr>
      </w:pPr>
      <w:r>
        <w:rPr>
          <w:b/>
          <w:bCs/>
          <w:color w:val="auto"/>
          <w:kern w:val="44"/>
          <w:sz w:val="24"/>
          <w:highlight w:val="none"/>
        </w:rPr>
        <w:br w:type="page"/>
      </w:r>
      <w:bookmarkStart w:id="696" w:name="_Toc26657107"/>
      <w:bookmarkStart w:id="697" w:name="_Toc29645"/>
      <w:r>
        <w:rPr>
          <w:b/>
          <w:color w:val="auto"/>
          <w:sz w:val="24"/>
          <w:highlight w:val="none"/>
        </w:rPr>
        <w:t>附表二 分项工程进度率计划（斜率图）</w:t>
      </w:r>
      <w:bookmarkEnd w:id="696"/>
      <w:bookmarkEnd w:id="697"/>
    </w:p>
    <w:p w14:paraId="233E4F84">
      <w:pPr>
        <w:spacing w:line="360" w:lineRule="auto"/>
        <w:ind w:firstLine="0" w:firstLineChars="0"/>
        <w:outlineLvl w:val="9"/>
        <w:rPr>
          <w:color w:val="auto"/>
          <w:sz w:val="24"/>
          <w:highlight w:val="none"/>
        </w:rPr>
      </w:pPr>
    </w:p>
    <w:tbl>
      <w:tblPr>
        <w:tblStyle w:val="55"/>
        <w:tblW w:w="14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735"/>
        <w:gridCol w:w="485"/>
        <w:gridCol w:w="485"/>
        <w:gridCol w:w="485"/>
        <w:gridCol w:w="485"/>
        <w:gridCol w:w="485"/>
        <w:gridCol w:w="485"/>
        <w:gridCol w:w="485"/>
        <w:gridCol w:w="485"/>
        <w:gridCol w:w="485"/>
        <w:gridCol w:w="485"/>
        <w:gridCol w:w="485"/>
        <w:gridCol w:w="486"/>
        <w:gridCol w:w="485"/>
        <w:gridCol w:w="485"/>
        <w:gridCol w:w="485"/>
        <w:gridCol w:w="485"/>
        <w:gridCol w:w="485"/>
        <w:gridCol w:w="485"/>
        <w:gridCol w:w="485"/>
        <w:gridCol w:w="485"/>
        <w:gridCol w:w="485"/>
        <w:gridCol w:w="485"/>
        <w:gridCol w:w="486"/>
      </w:tblGrid>
      <w:tr w14:paraId="4F06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714B565B">
            <w:pPr>
              <w:autoSpaceDE w:val="0"/>
              <w:autoSpaceDN w:val="0"/>
              <w:spacing w:line="360" w:lineRule="auto"/>
              <w:ind w:firstLine="0" w:firstLineChars="0"/>
              <w:jc w:val="center"/>
              <w:outlineLvl w:val="9"/>
              <w:rPr>
                <w:color w:val="auto"/>
                <w:sz w:val="24"/>
                <w:highlight w:val="none"/>
              </w:rPr>
            </w:pPr>
            <w:r>
              <w:rPr>
                <w:color w:val="auto"/>
                <w:sz w:val="24"/>
                <w:highlight w:val="none"/>
              </w:rPr>
              <w:t>年  度</w:t>
            </w:r>
          </w:p>
        </w:tc>
        <w:tc>
          <w:tcPr>
            <w:tcW w:w="5821" w:type="dxa"/>
            <w:gridSpan w:val="12"/>
          </w:tcPr>
          <w:p w14:paraId="199CF2E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u w:val="single"/>
              </w:rPr>
              <w:t xml:space="preserve">     </w:t>
            </w:r>
            <w:r>
              <w:rPr>
                <w:color w:val="auto"/>
                <w:sz w:val="24"/>
                <w:highlight w:val="none"/>
              </w:rPr>
              <w:t>年</w:t>
            </w:r>
          </w:p>
        </w:tc>
        <w:tc>
          <w:tcPr>
            <w:tcW w:w="5336" w:type="dxa"/>
            <w:gridSpan w:val="11"/>
          </w:tcPr>
          <w:p w14:paraId="2811003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u w:val="single"/>
              </w:rPr>
              <w:t xml:space="preserve">     </w:t>
            </w:r>
            <w:r>
              <w:rPr>
                <w:color w:val="auto"/>
                <w:sz w:val="24"/>
                <w:highlight w:val="none"/>
              </w:rPr>
              <w:t>年</w:t>
            </w:r>
          </w:p>
        </w:tc>
      </w:tr>
      <w:tr w14:paraId="1B19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270CCD21">
            <w:pPr>
              <w:autoSpaceDE w:val="0"/>
              <w:autoSpaceDN w:val="0"/>
              <w:spacing w:line="360" w:lineRule="auto"/>
              <w:ind w:firstLine="0" w:firstLineChars="0"/>
              <w:jc w:val="center"/>
              <w:outlineLvl w:val="9"/>
              <w:rPr>
                <w:color w:val="auto"/>
                <w:sz w:val="24"/>
                <w:highlight w:val="none"/>
              </w:rPr>
            </w:pPr>
            <w:r>
              <w:rPr>
                <w:color w:val="auto"/>
                <w:sz w:val="24"/>
                <w:highlight w:val="none"/>
              </w:rPr>
              <w:t>季  度</w:t>
            </w:r>
          </w:p>
        </w:tc>
        <w:tc>
          <w:tcPr>
            <w:tcW w:w="1455" w:type="dxa"/>
            <w:gridSpan w:val="3"/>
            <w:vAlign w:val="center"/>
          </w:tcPr>
          <w:p w14:paraId="6D309117">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一</w:t>
            </w:r>
          </w:p>
        </w:tc>
        <w:tc>
          <w:tcPr>
            <w:tcW w:w="1455" w:type="dxa"/>
            <w:gridSpan w:val="3"/>
            <w:vAlign w:val="center"/>
          </w:tcPr>
          <w:p w14:paraId="7199739E">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二</w:t>
            </w:r>
          </w:p>
        </w:tc>
        <w:tc>
          <w:tcPr>
            <w:tcW w:w="1455" w:type="dxa"/>
            <w:gridSpan w:val="3"/>
            <w:vAlign w:val="center"/>
          </w:tcPr>
          <w:p w14:paraId="7C287E5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三</w:t>
            </w:r>
          </w:p>
        </w:tc>
        <w:tc>
          <w:tcPr>
            <w:tcW w:w="1456" w:type="dxa"/>
            <w:gridSpan w:val="3"/>
            <w:vAlign w:val="center"/>
          </w:tcPr>
          <w:p w14:paraId="66973D14">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四</w:t>
            </w:r>
          </w:p>
        </w:tc>
        <w:tc>
          <w:tcPr>
            <w:tcW w:w="1455" w:type="dxa"/>
            <w:gridSpan w:val="3"/>
            <w:vAlign w:val="center"/>
          </w:tcPr>
          <w:p w14:paraId="63976B4E">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一</w:t>
            </w:r>
          </w:p>
        </w:tc>
        <w:tc>
          <w:tcPr>
            <w:tcW w:w="1455" w:type="dxa"/>
            <w:gridSpan w:val="3"/>
            <w:vAlign w:val="center"/>
          </w:tcPr>
          <w:p w14:paraId="0F5EEB2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二</w:t>
            </w:r>
          </w:p>
        </w:tc>
        <w:tc>
          <w:tcPr>
            <w:tcW w:w="1455" w:type="dxa"/>
            <w:gridSpan w:val="3"/>
            <w:vAlign w:val="center"/>
          </w:tcPr>
          <w:p w14:paraId="0184DF2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三</w:t>
            </w:r>
          </w:p>
        </w:tc>
        <w:tc>
          <w:tcPr>
            <w:tcW w:w="971" w:type="dxa"/>
            <w:gridSpan w:val="2"/>
            <w:vAlign w:val="center"/>
          </w:tcPr>
          <w:p w14:paraId="56D8105D">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四</w:t>
            </w:r>
          </w:p>
        </w:tc>
      </w:tr>
      <w:tr w14:paraId="68D4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single" w:color="auto" w:sz="4" w:space="0"/>
            </w:tcBorders>
          </w:tcPr>
          <w:p w14:paraId="3865D430">
            <w:pPr>
              <w:autoSpaceDE w:val="0"/>
              <w:autoSpaceDN w:val="0"/>
              <w:spacing w:line="360" w:lineRule="auto"/>
              <w:ind w:firstLine="0" w:firstLineChars="0"/>
              <w:jc w:val="center"/>
              <w:outlineLvl w:val="9"/>
              <w:rPr>
                <w:color w:val="auto"/>
                <w:sz w:val="24"/>
                <w:highlight w:val="none"/>
              </w:rPr>
            </w:pPr>
            <w:r>
              <w:rPr>
                <w:color w:val="auto"/>
                <w:sz w:val="24"/>
                <w:highlight w:val="none"/>
              </w:rPr>
              <w:t>月  份</w:t>
            </w:r>
          </w:p>
        </w:tc>
        <w:tc>
          <w:tcPr>
            <w:tcW w:w="485" w:type="dxa"/>
            <w:vAlign w:val="center"/>
          </w:tcPr>
          <w:p w14:paraId="2E750585">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1</w:t>
            </w:r>
          </w:p>
        </w:tc>
        <w:tc>
          <w:tcPr>
            <w:tcW w:w="485" w:type="dxa"/>
            <w:vAlign w:val="center"/>
          </w:tcPr>
          <w:p w14:paraId="5A8E20F6">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2</w:t>
            </w:r>
          </w:p>
        </w:tc>
        <w:tc>
          <w:tcPr>
            <w:tcW w:w="485" w:type="dxa"/>
            <w:vAlign w:val="center"/>
          </w:tcPr>
          <w:p w14:paraId="0E0D49D9">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3</w:t>
            </w:r>
          </w:p>
        </w:tc>
        <w:tc>
          <w:tcPr>
            <w:tcW w:w="485" w:type="dxa"/>
            <w:vAlign w:val="center"/>
          </w:tcPr>
          <w:p w14:paraId="2E0F4EF3">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4</w:t>
            </w:r>
          </w:p>
        </w:tc>
        <w:tc>
          <w:tcPr>
            <w:tcW w:w="485" w:type="dxa"/>
            <w:vAlign w:val="center"/>
          </w:tcPr>
          <w:p w14:paraId="4CBEAF05">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5</w:t>
            </w:r>
          </w:p>
        </w:tc>
        <w:tc>
          <w:tcPr>
            <w:tcW w:w="485" w:type="dxa"/>
            <w:vAlign w:val="center"/>
          </w:tcPr>
          <w:p w14:paraId="7FF8C4E1">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6</w:t>
            </w:r>
          </w:p>
        </w:tc>
        <w:tc>
          <w:tcPr>
            <w:tcW w:w="485" w:type="dxa"/>
            <w:vAlign w:val="center"/>
          </w:tcPr>
          <w:p w14:paraId="66648949">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7</w:t>
            </w:r>
          </w:p>
        </w:tc>
        <w:tc>
          <w:tcPr>
            <w:tcW w:w="485" w:type="dxa"/>
            <w:vAlign w:val="center"/>
          </w:tcPr>
          <w:p w14:paraId="3A96C9B7">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8</w:t>
            </w:r>
          </w:p>
        </w:tc>
        <w:tc>
          <w:tcPr>
            <w:tcW w:w="485" w:type="dxa"/>
            <w:vAlign w:val="center"/>
          </w:tcPr>
          <w:p w14:paraId="1913DBB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9</w:t>
            </w:r>
          </w:p>
        </w:tc>
        <w:tc>
          <w:tcPr>
            <w:tcW w:w="485" w:type="dxa"/>
            <w:vAlign w:val="center"/>
          </w:tcPr>
          <w:p w14:paraId="3DC6768F">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10</w:t>
            </w:r>
          </w:p>
        </w:tc>
        <w:tc>
          <w:tcPr>
            <w:tcW w:w="485" w:type="dxa"/>
            <w:vAlign w:val="center"/>
          </w:tcPr>
          <w:p w14:paraId="67EEB672">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11</w:t>
            </w:r>
          </w:p>
        </w:tc>
        <w:tc>
          <w:tcPr>
            <w:tcW w:w="486" w:type="dxa"/>
            <w:vAlign w:val="center"/>
          </w:tcPr>
          <w:p w14:paraId="3E600875">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12</w:t>
            </w:r>
          </w:p>
        </w:tc>
        <w:tc>
          <w:tcPr>
            <w:tcW w:w="485" w:type="dxa"/>
            <w:vAlign w:val="center"/>
          </w:tcPr>
          <w:p w14:paraId="6C149145">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1</w:t>
            </w:r>
          </w:p>
        </w:tc>
        <w:tc>
          <w:tcPr>
            <w:tcW w:w="485" w:type="dxa"/>
            <w:vAlign w:val="center"/>
          </w:tcPr>
          <w:p w14:paraId="44B7DAA3">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2</w:t>
            </w:r>
          </w:p>
        </w:tc>
        <w:tc>
          <w:tcPr>
            <w:tcW w:w="485" w:type="dxa"/>
            <w:vAlign w:val="center"/>
          </w:tcPr>
          <w:p w14:paraId="6EFDC745">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3</w:t>
            </w:r>
          </w:p>
        </w:tc>
        <w:tc>
          <w:tcPr>
            <w:tcW w:w="485" w:type="dxa"/>
            <w:vAlign w:val="center"/>
          </w:tcPr>
          <w:p w14:paraId="44FA3079">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4</w:t>
            </w:r>
          </w:p>
        </w:tc>
        <w:tc>
          <w:tcPr>
            <w:tcW w:w="485" w:type="dxa"/>
            <w:vAlign w:val="center"/>
          </w:tcPr>
          <w:p w14:paraId="62A0B335">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5</w:t>
            </w:r>
          </w:p>
        </w:tc>
        <w:tc>
          <w:tcPr>
            <w:tcW w:w="485" w:type="dxa"/>
            <w:vAlign w:val="center"/>
          </w:tcPr>
          <w:p w14:paraId="702ADFD5">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6</w:t>
            </w:r>
          </w:p>
        </w:tc>
        <w:tc>
          <w:tcPr>
            <w:tcW w:w="485" w:type="dxa"/>
            <w:vAlign w:val="center"/>
          </w:tcPr>
          <w:p w14:paraId="627E5B4F">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7</w:t>
            </w:r>
          </w:p>
        </w:tc>
        <w:tc>
          <w:tcPr>
            <w:tcW w:w="485" w:type="dxa"/>
            <w:vAlign w:val="center"/>
          </w:tcPr>
          <w:p w14:paraId="6990E951">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8</w:t>
            </w:r>
          </w:p>
        </w:tc>
        <w:tc>
          <w:tcPr>
            <w:tcW w:w="485" w:type="dxa"/>
            <w:vAlign w:val="center"/>
          </w:tcPr>
          <w:p w14:paraId="14A3CA8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9</w:t>
            </w:r>
          </w:p>
        </w:tc>
        <w:tc>
          <w:tcPr>
            <w:tcW w:w="485" w:type="dxa"/>
            <w:vAlign w:val="center"/>
          </w:tcPr>
          <w:p w14:paraId="219FC79C">
            <w:pPr>
              <w:pBdr>
                <w:bottom w:val="single" w:color="auto" w:sz="6" w:space="1"/>
              </w:pBdr>
              <w:snapToGrid w:val="0"/>
              <w:spacing w:line="360" w:lineRule="auto"/>
              <w:ind w:firstLine="0" w:firstLineChars="0"/>
              <w:jc w:val="center"/>
              <w:outlineLvl w:val="9"/>
              <w:rPr>
                <w:color w:val="auto"/>
                <w:sz w:val="24"/>
                <w:highlight w:val="none"/>
              </w:rPr>
            </w:pPr>
            <w:r>
              <w:rPr>
                <w:color w:val="auto"/>
                <w:sz w:val="24"/>
                <w:highlight w:val="none"/>
              </w:rPr>
              <w:t>10</w:t>
            </w:r>
          </w:p>
        </w:tc>
        <w:tc>
          <w:tcPr>
            <w:tcW w:w="486" w:type="dxa"/>
            <w:vAlign w:val="center"/>
          </w:tcPr>
          <w:p w14:paraId="5A939272">
            <w:pPr>
              <w:spacing w:line="360" w:lineRule="auto"/>
              <w:ind w:firstLine="0" w:firstLineChars="0"/>
              <w:outlineLvl w:val="9"/>
              <w:rPr>
                <w:color w:val="auto"/>
                <w:sz w:val="24"/>
                <w:highlight w:val="none"/>
              </w:rPr>
            </w:pPr>
            <w:r>
              <w:rPr>
                <w:color w:val="auto"/>
                <w:sz w:val="24"/>
                <w:highlight w:val="none"/>
              </w:rPr>
              <w:t>…</w:t>
            </w:r>
          </w:p>
          <w:p w14:paraId="34F11004">
            <w:pPr>
              <w:spacing w:line="360" w:lineRule="auto"/>
              <w:ind w:firstLine="0" w:firstLineChars="0"/>
              <w:outlineLvl w:val="9"/>
              <w:rPr>
                <w:color w:val="auto"/>
                <w:sz w:val="24"/>
                <w:highlight w:val="none"/>
              </w:rPr>
            </w:pPr>
          </w:p>
        </w:tc>
      </w:tr>
      <w:tr w14:paraId="54C5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single" w:color="auto" w:sz="4" w:space="0"/>
              <w:right w:val="nil"/>
            </w:tcBorders>
          </w:tcPr>
          <w:p w14:paraId="04ED70BA">
            <w:pPr>
              <w:autoSpaceDE w:val="0"/>
              <w:autoSpaceDN w:val="0"/>
              <w:spacing w:line="360" w:lineRule="auto"/>
              <w:ind w:firstLine="0" w:firstLineChars="0"/>
              <w:outlineLvl w:val="9"/>
              <w:rPr>
                <w:color w:val="auto"/>
                <w:sz w:val="24"/>
                <w:highlight w:val="none"/>
              </w:rPr>
            </w:pPr>
            <w:r>
              <w:rPr>
                <w:color w:val="auto"/>
                <w:sz w:val="24"/>
                <w:highlight w:val="none"/>
              </w:rPr>
              <w:pict>
                <v:line id="_x0000_s1032" o:spid="_x0000_s1032" o:spt="20" style="position:absolute;left:0pt;margin-left:47.2pt;margin-top:86.2pt;height:0pt;width:0pt;z-index:251659264;mso-width-relative:page;mso-height-relative:page;" coordsize="21600,21600" o:allowincell="f" o:gfxdata="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hBlDUAAAACQEAAA8AAAAAAAAA&#10;AQAgAAAAIgAAAGRycy9kb3ducmV2LnhtbFBLAQIUABQAAAAIAIdO4kCoEuoz3AEAAKQDAAAOAAAA&#10;AAAAAAEAIAAAACMBAABkcnMvZTJvRG9jLnhtbFBLBQYAAAAABgAGAFkBAABxBQAAAAA=&#10;">
                  <v:path arrowok="t"/>
                  <v:fill focussize="0,0"/>
                  <v:stroke/>
                  <v:imagedata o:title=""/>
                  <o:lock v:ext="edit"/>
                </v:line>
              </w:pict>
            </w:r>
            <w:r>
              <w:rPr>
                <w:color w:val="auto"/>
                <w:sz w:val="24"/>
                <w:highlight w:val="none"/>
              </w:rPr>
              <w:t>图例：</w:t>
            </w:r>
          </w:p>
          <w:p w14:paraId="17AAB105">
            <w:pPr>
              <w:autoSpaceDE w:val="0"/>
              <w:autoSpaceDN w:val="0"/>
              <w:spacing w:line="360" w:lineRule="auto"/>
              <w:ind w:firstLine="0" w:firstLineChars="0"/>
              <w:outlineLvl w:val="9"/>
              <w:rPr>
                <w:color w:val="auto"/>
                <w:sz w:val="24"/>
                <w:highlight w:val="none"/>
              </w:rPr>
            </w:pPr>
          </w:p>
        </w:tc>
        <w:tc>
          <w:tcPr>
            <w:tcW w:w="735" w:type="dxa"/>
            <w:tcBorders>
              <w:top w:val="nil"/>
              <w:left w:val="nil"/>
              <w:bottom w:val="nil"/>
              <w:right w:val="single" w:color="auto" w:sz="4" w:space="0"/>
            </w:tcBorders>
          </w:tcPr>
          <w:p w14:paraId="6161B8F9">
            <w:pPr>
              <w:autoSpaceDE w:val="0"/>
              <w:autoSpaceDN w:val="0"/>
              <w:spacing w:line="360" w:lineRule="auto"/>
              <w:ind w:firstLine="0" w:firstLineChars="0"/>
              <w:jc w:val="right"/>
              <w:outlineLvl w:val="9"/>
              <w:rPr>
                <w:color w:val="auto"/>
                <w:sz w:val="24"/>
                <w:highlight w:val="none"/>
              </w:rPr>
            </w:pPr>
            <w:r>
              <w:rPr>
                <w:color w:val="auto"/>
                <w:sz w:val="24"/>
                <w:highlight w:val="none"/>
              </w:rPr>
              <w:t>100（%）</w:t>
            </w:r>
          </w:p>
        </w:tc>
        <w:tc>
          <w:tcPr>
            <w:tcW w:w="485" w:type="dxa"/>
          </w:tcPr>
          <w:p w14:paraId="388B4CE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FA7BF01">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99C84D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78CEA7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54566A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786E1A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48D985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AF94A5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D7855A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809151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C08C71C">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19F3E46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629C62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B3E848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367FA8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725F2C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53C7A1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31BEC9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E86F61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07A938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B88327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F45B600">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5C4E9D11">
            <w:pPr>
              <w:spacing w:line="360" w:lineRule="auto"/>
              <w:ind w:firstLine="0" w:firstLineChars="0"/>
              <w:outlineLvl w:val="9"/>
              <w:rPr>
                <w:color w:val="auto"/>
                <w:sz w:val="24"/>
                <w:highlight w:val="none"/>
              </w:rPr>
            </w:pPr>
          </w:p>
        </w:tc>
      </w:tr>
      <w:tr w14:paraId="6E95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single" w:color="auto" w:sz="4" w:space="0"/>
              <w:right w:val="nil"/>
            </w:tcBorders>
          </w:tcPr>
          <w:p w14:paraId="11D5717B">
            <w:pPr>
              <w:autoSpaceDE w:val="0"/>
              <w:autoSpaceDN w:val="0"/>
              <w:spacing w:line="360" w:lineRule="auto"/>
              <w:ind w:firstLine="0" w:firstLineChars="0"/>
              <w:outlineLvl w:val="9"/>
              <w:rPr>
                <w:color w:val="auto"/>
                <w:sz w:val="24"/>
                <w:highlight w:val="none"/>
              </w:rPr>
            </w:pPr>
          </w:p>
        </w:tc>
        <w:tc>
          <w:tcPr>
            <w:tcW w:w="735" w:type="dxa"/>
            <w:tcBorders>
              <w:top w:val="nil"/>
              <w:left w:val="nil"/>
              <w:bottom w:val="nil"/>
              <w:right w:val="single" w:color="auto" w:sz="4" w:space="0"/>
            </w:tcBorders>
          </w:tcPr>
          <w:p w14:paraId="312508F2">
            <w:pPr>
              <w:autoSpaceDE w:val="0"/>
              <w:autoSpaceDN w:val="0"/>
              <w:spacing w:line="360" w:lineRule="auto"/>
              <w:ind w:firstLine="0" w:firstLineChars="0"/>
              <w:jc w:val="right"/>
              <w:outlineLvl w:val="9"/>
              <w:rPr>
                <w:color w:val="auto"/>
                <w:sz w:val="24"/>
                <w:highlight w:val="none"/>
              </w:rPr>
            </w:pPr>
          </w:p>
        </w:tc>
        <w:tc>
          <w:tcPr>
            <w:tcW w:w="485" w:type="dxa"/>
          </w:tcPr>
          <w:p w14:paraId="2DBA965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7142FF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AEFD8F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0A6FC9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492427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847BF8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805AC1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DAB4E5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C96931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06FE4C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6AC6372">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11AA298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4EC640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CFF238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7CD534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986405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23BA3A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DC0212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B3C3BE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5BED88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8D9467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498EE7F">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2D1366A8">
            <w:pPr>
              <w:pBdr>
                <w:bottom w:val="single" w:color="auto" w:sz="6" w:space="1"/>
              </w:pBdr>
              <w:snapToGrid w:val="0"/>
              <w:spacing w:line="360" w:lineRule="auto"/>
              <w:ind w:firstLine="0" w:firstLineChars="0"/>
              <w:jc w:val="center"/>
              <w:outlineLvl w:val="9"/>
              <w:rPr>
                <w:color w:val="auto"/>
                <w:sz w:val="24"/>
                <w:highlight w:val="none"/>
              </w:rPr>
            </w:pPr>
          </w:p>
        </w:tc>
      </w:tr>
      <w:tr w14:paraId="504B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double" w:color="auto" w:sz="4" w:space="0"/>
              <w:right w:val="nil"/>
            </w:tcBorders>
          </w:tcPr>
          <w:p w14:paraId="418A97B4">
            <w:pPr>
              <w:autoSpaceDE w:val="0"/>
              <w:autoSpaceDN w:val="0"/>
              <w:spacing w:line="360" w:lineRule="auto"/>
              <w:ind w:firstLine="0" w:firstLineChars="0"/>
              <w:jc w:val="center"/>
              <w:outlineLvl w:val="9"/>
              <w:rPr>
                <w:color w:val="auto"/>
                <w:sz w:val="24"/>
                <w:highlight w:val="none"/>
              </w:rPr>
            </w:pPr>
            <w:r>
              <w:rPr>
                <w:color w:val="auto"/>
                <w:sz w:val="24"/>
                <w:highlight w:val="none"/>
              </w:rPr>
              <w:t>施工准备</w:t>
            </w:r>
          </w:p>
        </w:tc>
        <w:tc>
          <w:tcPr>
            <w:tcW w:w="735" w:type="dxa"/>
            <w:tcBorders>
              <w:top w:val="nil"/>
              <w:left w:val="nil"/>
              <w:bottom w:val="nil"/>
              <w:right w:val="single" w:color="auto" w:sz="4" w:space="0"/>
            </w:tcBorders>
          </w:tcPr>
          <w:p w14:paraId="25884B41">
            <w:pPr>
              <w:autoSpaceDE w:val="0"/>
              <w:autoSpaceDN w:val="0"/>
              <w:spacing w:line="360" w:lineRule="auto"/>
              <w:ind w:firstLine="0" w:firstLineChars="0"/>
              <w:jc w:val="right"/>
              <w:outlineLvl w:val="9"/>
              <w:rPr>
                <w:color w:val="auto"/>
                <w:sz w:val="24"/>
                <w:highlight w:val="none"/>
              </w:rPr>
            </w:pPr>
            <w:r>
              <w:rPr>
                <w:color w:val="auto"/>
                <w:sz w:val="24"/>
                <w:highlight w:val="none"/>
              </w:rPr>
              <w:t>90</w:t>
            </w:r>
          </w:p>
        </w:tc>
        <w:tc>
          <w:tcPr>
            <w:tcW w:w="485" w:type="dxa"/>
          </w:tcPr>
          <w:p w14:paraId="67BBA05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78A010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FE8F8F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2F99A4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1EB038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546ED3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2EF809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6DEE05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2B351A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128E01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EAEEEED">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30598E8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69813A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65697E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8E876C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089D73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A57CFC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79E1D01">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5FE496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100C99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53CE40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A1EA33E">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20A97ED5">
            <w:pPr>
              <w:pBdr>
                <w:bottom w:val="single" w:color="auto" w:sz="6" w:space="1"/>
              </w:pBdr>
              <w:snapToGrid w:val="0"/>
              <w:spacing w:line="360" w:lineRule="auto"/>
              <w:ind w:firstLine="0" w:firstLineChars="0"/>
              <w:jc w:val="center"/>
              <w:outlineLvl w:val="9"/>
              <w:rPr>
                <w:color w:val="auto"/>
                <w:sz w:val="24"/>
                <w:highlight w:val="none"/>
              </w:rPr>
            </w:pPr>
          </w:p>
        </w:tc>
      </w:tr>
      <w:tr w14:paraId="1C91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single" w:color="auto" w:sz="4" w:space="0"/>
              <w:left w:val="single" w:color="auto" w:sz="4" w:space="0"/>
              <w:bottom w:val="double" w:color="auto" w:sz="4" w:space="0"/>
              <w:right w:val="nil"/>
            </w:tcBorders>
          </w:tcPr>
          <w:p w14:paraId="446FE723">
            <w:pPr>
              <w:autoSpaceDE w:val="0"/>
              <w:autoSpaceDN w:val="0"/>
              <w:spacing w:line="360" w:lineRule="auto"/>
              <w:ind w:firstLine="0" w:firstLineChars="0"/>
              <w:jc w:val="center"/>
              <w:outlineLvl w:val="9"/>
              <w:rPr>
                <w:color w:val="auto"/>
                <w:sz w:val="24"/>
                <w:highlight w:val="none"/>
              </w:rPr>
            </w:pPr>
          </w:p>
        </w:tc>
        <w:tc>
          <w:tcPr>
            <w:tcW w:w="735" w:type="dxa"/>
            <w:tcBorders>
              <w:top w:val="nil"/>
              <w:left w:val="nil"/>
              <w:bottom w:val="nil"/>
              <w:right w:val="single" w:color="auto" w:sz="4" w:space="0"/>
            </w:tcBorders>
          </w:tcPr>
          <w:p w14:paraId="30F707F1">
            <w:pPr>
              <w:autoSpaceDE w:val="0"/>
              <w:autoSpaceDN w:val="0"/>
              <w:spacing w:line="360" w:lineRule="auto"/>
              <w:ind w:firstLine="0" w:firstLineChars="0"/>
              <w:jc w:val="right"/>
              <w:outlineLvl w:val="9"/>
              <w:rPr>
                <w:color w:val="auto"/>
                <w:sz w:val="24"/>
                <w:highlight w:val="none"/>
              </w:rPr>
            </w:pPr>
          </w:p>
        </w:tc>
        <w:tc>
          <w:tcPr>
            <w:tcW w:w="485" w:type="dxa"/>
          </w:tcPr>
          <w:p w14:paraId="466FDA2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184148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9AF947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21EB801">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F00CCA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B6AE8F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7143F9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3F7D15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0F5BB1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918333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F42FF7F">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098D21C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3AE5E4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FF28A3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448DA6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CD3CF2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8C81E3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CC32D2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EBFC291">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131B02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7059AF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A512B93">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5D98B5A9">
            <w:pPr>
              <w:pBdr>
                <w:bottom w:val="single" w:color="auto" w:sz="6" w:space="1"/>
              </w:pBdr>
              <w:snapToGrid w:val="0"/>
              <w:spacing w:line="360" w:lineRule="auto"/>
              <w:ind w:firstLine="0" w:firstLineChars="0"/>
              <w:jc w:val="center"/>
              <w:outlineLvl w:val="9"/>
              <w:rPr>
                <w:color w:val="auto"/>
                <w:sz w:val="24"/>
                <w:highlight w:val="none"/>
              </w:rPr>
            </w:pPr>
          </w:p>
        </w:tc>
      </w:tr>
      <w:tr w14:paraId="74AE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uble" w:color="auto" w:sz="4" w:space="0"/>
              <w:left w:val="single" w:color="auto" w:sz="4" w:space="0"/>
              <w:bottom w:val="single" w:color="auto" w:sz="4" w:space="0"/>
              <w:right w:val="nil"/>
            </w:tcBorders>
          </w:tcPr>
          <w:p w14:paraId="21873A88">
            <w:pPr>
              <w:autoSpaceDE w:val="0"/>
              <w:autoSpaceDN w:val="0"/>
              <w:spacing w:line="360" w:lineRule="auto"/>
              <w:ind w:firstLine="0" w:firstLineChars="0"/>
              <w:jc w:val="center"/>
              <w:outlineLvl w:val="9"/>
              <w:rPr>
                <w:color w:val="auto"/>
                <w:sz w:val="24"/>
                <w:highlight w:val="none"/>
              </w:rPr>
            </w:pPr>
            <w:r>
              <w:rPr>
                <w:color w:val="auto"/>
                <w:sz w:val="24"/>
                <w:highlight w:val="none"/>
              </w:rPr>
              <w:t>路基填筑</w:t>
            </w:r>
          </w:p>
        </w:tc>
        <w:tc>
          <w:tcPr>
            <w:tcW w:w="735" w:type="dxa"/>
            <w:tcBorders>
              <w:top w:val="nil"/>
              <w:left w:val="nil"/>
              <w:bottom w:val="nil"/>
              <w:right w:val="single" w:color="auto" w:sz="4" w:space="0"/>
            </w:tcBorders>
          </w:tcPr>
          <w:p w14:paraId="35513233">
            <w:pPr>
              <w:autoSpaceDE w:val="0"/>
              <w:autoSpaceDN w:val="0"/>
              <w:spacing w:line="360" w:lineRule="auto"/>
              <w:ind w:firstLine="0" w:firstLineChars="0"/>
              <w:jc w:val="right"/>
              <w:outlineLvl w:val="9"/>
              <w:rPr>
                <w:color w:val="auto"/>
                <w:sz w:val="24"/>
                <w:highlight w:val="none"/>
              </w:rPr>
            </w:pPr>
            <w:r>
              <w:rPr>
                <w:color w:val="auto"/>
                <w:sz w:val="24"/>
                <w:highlight w:val="none"/>
              </w:rPr>
              <w:t>80</w:t>
            </w:r>
          </w:p>
        </w:tc>
        <w:tc>
          <w:tcPr>
            <w:tcW w:w="485" w:type="dxa"/>
          </w:tcPr>
          <w:p w14:paraId="3EC7014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F8C7F0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FCEDF4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2CD8BB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F69AA8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51403D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9C3D57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B71B38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4B2034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380EDF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332234B">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0A44895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933DB7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5765DE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1C7717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4D1098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142BB4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8FDC8D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02DF05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2643E1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64765E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9CB06DC">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22D652E6">
            <w:pPr>
              <w:pBdr>
                <w:bottom w:val="single" w:color="auto" w:sz="6" w:space="1"/>
              </w:pBdr>
              <w:snapToGrid w:val="0"/>
              <w:spacing w:line="360" w:lineRule="auto"/>
              <w:ind w:firstLine="0" w:firstLineChars="0"/>
              <w:jc w:val="center"/>
              <w:outlineLvl w:val="9"/>
              <w:rPr>
                <w:color w:val="auto"/>
                <w:sz w:val="24"/>
                <w:highlight w:val="none"/>
              </w:rPr>
            </w:pPr>
          </w:p>
        </w:tc>
      </w:tr>
      <w:tr w14:paraId="4C8F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dashDotStroked" w:color="auto" w:sz="24" w:space="0"/>
              <w:right w:val="nil"/>
            </w:tcBorders>
          </w:tcPr>
          <w:p w14:paraId="3A02CBE0">
            <w:pPr>
              <w:autoSpaceDE w:val="0"/>
              <w:autoSpaceDN w:val="0"/>
              <w:spacing w:line="360" w:lineRule="auto"/>
              <w:ind w:firstLine="0" w:firstLineChars="0"/>
              <w:jc w:val="center"/>
              <w:outlineLvl w:val="9"/>
              <w:rPr>
                <w:color w:val="auto"/>
                <w:sz w:val="24"/>
                <w:highlight w:val="none"/>
              </w:rPr>
            </w:pPr>
          </w:p>
        </w:tc>
        <w:tc>
          <w:tcPr>
            <w:tcW w:w="735" w:type="dxa"/>
            <w:tcBorders>
              <w:top w:val="nil"/>
              <w:left w:val="nil"/>
              <w:bottom w:val="nil"/>
              <w:right w:val="single" w:color="auto" w:sz="4" w:space="0"/>
            </w:tcBorders>
          </w:tcPr>
          <w:p w14:paraId="2036CAEF">
            <w:pPr>
              <w:autoSpaceDE w:val="0"/>
              <w:autoSpaceDN w:val="0"/>
              <w:spacing w:line="360" w:lineRule="auto"/>
              <w:ind w:firstLine="0" w:firstLineChars="0"/>
              <w:jc w:val="right"/>
              <w:outlineLvl w:val="9"/>
              <w:rPr>
                <w:color w:val="auto"/>
                <w:sz w:val="24"/>
                <w:highlight w:val="none"/>
              </w:rPr>
            </w:pPr>
          </w:p>
        </w:tc>
        <w:tc>
          <w:tcPr>
            <w:tcW w:w="485" w:type="dxa"/>
          </w:tcPr>
          <w:p w14:paraId="20174E0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65C6CF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7D961E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FBE09E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44A25C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681620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ABB312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8C99AA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AE46AB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C02F2D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FDED7B7">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535AA9E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190484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71BB341">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037592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4DD2B3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0D3428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6B3A53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69C094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A4FCC3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C5A99D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E4CE85E">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01D20AC1">
            <w:pPr>
              <w:pBdr>
                <w:bottom w:val="single" w:color="auto" w:sz="6" w:space="1"/>
              </w:pBdr>
              <w:snapToGrid w:val="0"/>
              <w:spacing w:line="360" w:lineRule="auto"/>
              <w:ind w:firstLine="0" w:firstLineChars="0"/>
              <w:jc w:val="center"/>
              <w:outlineLvl w:val="9"/>
              <w:rPr>
                <w:color w:val="auto"/>
                <w:sz w:val="24"/>
                <w:highlight w:val="none"/>
              </w:rPr>
            </w:pPr>
          </w:p>
        </w:tc>
      </w:tr>
      <w:tr w14:paraId="43F3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DotStroked" w:color="auto" w:sz="24" w:space="0"/>
              <w:left w:val="single" w:color="auto" w:sz="4" w:space="0"/>
              <w:bottom w:val="thinThickThinSmallGap" w:color="auto" w:sz="12" w:space="0"/>
              <w:right w:val="nil"/>
            </w:tcBorders>
          </w:tcPr>
          <w:p w14:paraId="6D13410A">
            <w:pPr>
              <w:autoSpaceDE w:val="0"/>
              <w:autoSpaceDN w:val="0"/>
              <w:spacing w:line="360" w:lineRule="auto"/>
              <w:ind w:firstLine="0" w:firstLineChars="0"/>
              <w:jc w:val="center"/>
              <w:outlineLvl w:val="9"/>
              <w:rPr>
                <w:color w:val="auto"/>
                <w:sz w:val="24"/>
                <w:highlight w:val="none"/>
              </w:rPr>
            </w:pPr>
            <w:r>
              <w:rPr>
                <w:color w:val="auto"/>
                <w:sz w:val="24"/>
                <w:highlight w:val="none"/>
              </w:rPr>
              <w:t>路面基层</w:t>
            </w:r>
          </w:p>
        </w:tc>
        <w:tc>
          <w:tcPr>
            <w:tcW w:w="735" w:type="dxa"/>
            <w:tcBorders>
              <w:top w:val="nil"/>
              <w:left w:val="nil"/>
              <w:bottom w:val="nil"/>
              <w:right w:val="single" w:color="auto" w:sz="4" w:space="0"/>
            </w:tcBorders>
          </w:tcPr>
          <w:p w14:paraId="19ACFC34">
            <w:pPr>
              <w:autoSpaceDE w:val="0"/>
              <w:autoSpaceDN w:val="0"/>
              <w:spacing w:line="360" w:lineRule="auto"/>
              <w:ind w:firstLine="0" w:firstLineChars="0"/>
              <w:jc w:val="right"/>
              <w:outlineLvl w:val="9"/>
              <w:rPr>
                <w:color w:val="auto"/>
                <w:sz w:val="24"/>
                <w:highlight w:val="none"/>
              </w:rPr>
            </w:pPr>
            <w:r>
              <w:rPr>
                <w:color w:val="auto"/>
                <w:sz w:val="24"/>
                <w:highlight w:val="none"/>
              </w:rPr>
              <w:t>70</w:t>
            </w:r>
          </w:p>
        </w:tc>
        <w:tc>
          <w:tcPr>
            <w:tcW w:w="485" w:type="dxa"/>
          </w:tcPr>
          <w:p w14:paraId="38C0888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ED17371">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6F340B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F3C015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316F53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355B3F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180282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06C66A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024361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2451C6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B745CA1">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1FD78C7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1D81DC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8DAA91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79CE15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E66350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EA6685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889AE4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D4B126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500B9C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10631C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ED6224C">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69285675">
            <w:pPr>
              <w:pBdr>
                <w:bottom w:val="single" w:color="auto" w:sz="6" w:space="1"/>
              </w:pBdr>
              <w:snapToGrid w:val="0"/>
              <w:spacing w:line="360" w:lineRule="auto"/>
              <w:ind w:firstLine="0" w:firstLineChars="0"/>
              <w:jc w:val="center"/>
              <w:outlineLvl w:val="9"/>
              <w:rPr>
                <w:color w:val="auto"/>
                <w:sz w:val="24"/>
                <w:highlight w:val="none"/>
              </w:rPr>
            </w:pPr>
          </w:p>
        </w:tc>
      </w:tr>
      <w:tr w14:paraId="7C39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nThickThinSmallGap" w:color="auto" w:sz="12" w:space="0"/>
              <w:left w:val="single" w:color="auto" w:sz="4" w:space="0"/>
              <w:bottom w:val="thinThickThinSmallGap" w:color="auto" w:sz="12" w:space="0"/>
              <w:right w:val="nil"/>
            </w:tcBorders>
          </w:tcPr>
          <w:p w14:paraId="2722846A">
            <w:pPr>
              <w:autoSpaceDE w:val="0"/>
              <w:autoSpaceDN w:val="0"/>
              <w:spacing w:line="360" w:lineRule="auto"/>
              <w:ind w:firstLine="0" w:firstLineChars="0"/>
              <w:jc w:val="center"/>
              <w:outlineLvl w:val="9"/>
              <w:rPr>
                <w:color w:val="auto"/>
                <w:sz w:val="24"/>
                <w:highlight w:val="none"/>
              </w:rPr>
            </w:pPr>
          </w:p>
        </w:tc>
        <w:tc>
          <w:tcPr>
            <w:tcW w:w="735" w:type="dxa"/>
            <w:tcBorders>
              <w:top w:val="nil"/>
              <w:left w:val="nil"/>
              <w:bottom w:val="nil"/>
              <w:right w:val="single" w:color="auto" w:sz="4" w:space="0"/>
            </w:tcBorders>
          </w:tcPr>
          <w:p w14:paraId="6850DAD0">
            <w:pPr>
              <w:autoSpaceDE w:val="0"/>
              <w:autoSpaceDN w:val="0"/>
              <w:spacing w:line="360" w:lineRule="auto"/>
              <w:ind w:firstLine="0" w:firstLineChars="0"/>
              <w:jc w:val="right"/>
              <w:outlineLvl w:val="9"/>
              <w:rPr>
                <w:color w:val="auto"/>
                <w:sz w:val="24"/>
                <w:highlight w:val="none"/>
              </w:rPr>
            </w:pPr>
          </w:p>
        </w:tc>
        <w:tc>
          <w:tcPr>
            <w:tcW w:w="485" w:type="dxa"/>
          </w:tcPr>
          <w:p w14:paraId="65889F1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03BA8B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B193D9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5D658D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D7B831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EF622D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510E36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557053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E80ADA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529A0E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DE25A6A">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68C0E09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CECF44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ECF41C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D8FA07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AA9B19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0866851">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8CC5D5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AD9422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6B23CE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C8132A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F3542E0">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6E18FB4C">
            <w:pPr>
              <w:pBdr>
                <w:bottom w:val="single" w:color="auto" w:sz="6" w:space="1"/>
              </w:pBdr>
              <w:snapToGrid w:val="0"/>
              <w:spacing w:line="360" w:lineRule="auto"/>
              <w:ind w:firstLine="0" w:firstLineChars="0"/>
              <w:jc w:val="center"/>
              <w:outlineLvl w:val="9"/>
              <w:rPr>
                <w:color w:val="auto"/>
                <w:sz w:val="24"/>
                <w:highlight w:val="none"/>
              </w:rPr>
            </w:pPr>
          </w:p>
        </w:tc>
      </w:tr>
      <w:tr w14:paraId="61E8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ThinSmallGap" w:color="auto" w:sz="12" w:space="0"/>
              <w:left w:val="single" w:color="auto" w:sz="4" w:space="0"/>
              <w:bottom w:val="single" w:color="auto" w:sz="4" w:space="0"/>
              <w:right w:val="nil"/>
            </w:tcBorders>
          </w:tcPr>
          <w:p w14:paraId="7F566BBF">
            <w:pPr>
              <w:autoSpaceDE w:val="0"/>
              <w:autoSpaceDN w:val="0"/>
              <w:spacing w:line="360" w:lineRule="auto"/>
              <w:ind w:firstLine="0" w:firstLineChars="0"/>
              <w:jc w:val="center"/>
              <w:outlineLvl w:val="9"/>
              <w:rPr>
                <w:color w:val="auto"/>
                <w:sz w:val="24"/>
                <w:highlight w:val="none"/>
              </w:rPr>
            </w:pPr>
            <w:r>
              <w:rPr>
                <w:color w:val="auto"/>
                <w:sz w:val="24"/>
                <w:highlight w:val="none"/>
              </w:rPr>
              <w:t>路面面层</w:t>
            </w:r>
          </w:p>
        </w:tc>
        <w:tc>
          <w:tcPr>
            <w:tcW w:w="735" w:type="dxa"/>
            <w:tcBorders>
              <w:top w:val="nil"/>
              <w:left w:val="nil"/>
              <w:bottom w:val="nil"/>
              <w:right w:val="single" w:color="auto" w:sz="4" w:space="0"/>
            </w:tcBorders>
          </w:tcPr>
          <w:p w14:paraId="5DFA0985">
            <w:pPr>
              <w:autoSpaceDE w:val="0"/>
              <w:autoSpaceDN w:val="0"/>
              <w:spacing w:line="360" w:lineRule="auto"/>
              <w:ind w:firstLine="0" w:firstLineChars="0"/>
              <w:jc w:val="right"/>
              <w:outlineLvl w:val="9"/>
              <w:rPr>
                <w:color w:val="auto"/>
                <w:sz w:val="24"/>
                <w:highlight w:val="none"/>
              </w:rPr>
            </w:pPr>
            <w:r>
              <w:rPr>
                <w:color w:val="auto"/>
                <w:sz w:val="24"/>
                <w:highlight w:val="none"/>
              </w:rPr>
              <w:t>60</w:t>
            </w:r>
          </w:p>
        </w:tc>
        <w:tc>
          <w:tcPr>
            <w:tcW w:w="485" w:type="dxa"/>
          </w:tcPr>
          <w:p w14:paraId="49D8E93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901994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D58AD2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2083B9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58A986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041925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F0C051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B421FA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74AC59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FCCDDF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A724F49">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63B6755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EA12F6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82D5C0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4CD642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E28359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9D771F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6CD4EA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46304A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D6344F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E28BD4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430C74B">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453A5C6A">
            <w:pPr>
              <w:pBdr>
                <w:bottom w:val="single" w:color="auto" w:sz="6" w:space="1"/>
              </w:pBdr>
              <w:snapToGrid w:val="0"/>
              <w:spacing w:line="360" w:lineRule="auto"/>
              <w:ind w:firstLine="0" w:firstLineChars="0"/>
              <w:jc w:val="center"/>
              <w:outlineLvl w:val="9"/>
              <w:rPr>
                <w:color w:val="auto"/>
                <w:sz w:val="24"/>
                <w:highlight w:val="none"/>
              </w:rPr>
            </w:pPr>
          </w:p>
        </w:tc>
      </w:tr>
      <w:tr w14:paraId="6917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wave" w:color="auto" w:sz="12" w:space="0"/>
              <w:right w:val="nil"/>
            </w:tcBorders>
          </w:tcPr>
          <w:p w14:paraId="08ADB47F">
            <w:pPr>
              <w:autoSpaceDE w:val="0"/>
              <w:autoSpaceDN w:val="0"/>
              <w:spacing w:line="360" w:lineRule="auto"/>
              <w:ind w:firstLine="0" w:firstLineChars="0"/>
              <w:jc w:val="center"/>
              <w:outlineLvl w:val="9"/>
              <w:rPr>
                <w:color w:val="auto"/>
                <w:sz w:val="24"/>
                <w:highlight w:val="none"/>
              </w:rPr>
            </w:pPr>
          </w:p>
        </w:tc>
        <w:tc>
          <w:tcPr>
            <w:tcW w:w="735" w:type="dxa"/>
            <w:tcBorders>
              <w:top w:val="nil"/>
              <w:left w:val="nil"/>
              <w:bottom w:val="nil"/>
              <w:right w:val="single" w:color="auto" w:sz="4" w:space="0"/>
            </w:tcBorders>
          </w:tcPr>
          <w:p w14:paraId="33A88208">
            <w:pPr>
              <w:autoSpaceDE w:val="0"/>
              <w:autoSpaceDN w:val="0"/>
              <w:spacing w:line="360" w:lineRule="auto"/>
              <w:ind w:firstLine="0" w:firstLineChars="0"/>
              <w:jc w:val="right"/>
              <w:outlineLvl w:val="9"/>
              <w:rPr>
                <w:color w:val="auto"/>
                <w:sz w:val="24"/>
                <w:highlight w:val="none"/>
              </w:rPr>
            </w:pPr>
          </w:p>
        </w:tc>
        <w:tc>
          <w:tcPr>
            <w:tcW w:w="485" w:type="dxa"/>
          </w:tcPr>
          <w:p w14:paraId="3EDCED7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2299E4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A909EF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19999B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3C6156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588CDCF">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D29AAA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E67693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F62EE7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9D9B265">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E1AEA7F">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32294EA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AC5E4E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D34A11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148995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5BC425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A8AD39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F5CB4E2">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EAC139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5E6610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CC6A9F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1339E7C">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30788CEC">
            <w:pPr>
              <w:pBdr>
                <w:bottom w:val="single" w:color="auto" w:sz="6" w:space="1"/>
              </w:pBdr>
              <w:snapToGrid w:val="0"/>
              <w:spacing w:line="360" w:lineRule="auto"/>
              <w:ind w:firstLine="0" w:firstLineChars="0"/>
              <w:jc w:val="center"/>
              <w:outlineLvl w:val="9"/>
              <w:rPr>
                <w:color w:val="auto"/>
                <w:sz w:val="24"/>
                <w:highlight w:val="none"/>
              </w:rPr>
            </w:pPr>
          </w:p>
        </w:tc>
      </w:tr>
      <w:tr w14:paraId="1CAA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wave" w:color="auto" w:sz="12" w:space="0"/>
              <w:left w:val="single" w:color="auto" w:sz="4" w:space="0"/>
              <w:bottom w:val="wave" w:color="auto" w:sz="6" w:space="0"/>
              <w:right w:val="nil"/>
            </w:tcBorders>
          </w:tcPr>
          <w:p w14:paraId="64F1C33B">
            <w:pPr>
              <w:autoSpaceDE w:val="0"/>
              <w:autoSpaceDN w:val="0"/>
              <w:spacing w:line="360" w:lineRule="auto"/>
              <w:ind w:firstLine="0" w:firstLineChars="0"/>
              <w:jc w:val="center"/>
              <w:outlineLvl w:val="9"/>
              <w:rPr>
                <w:color w:val="auto"/>
                <w:sz w:val="24"/>
                <w:highlight w:val="none"/>
              </w:rPr>
            </w:pPr>
            <w:r>
              <w:rPr>
                <w:color w:val="auto"/>
                <w:sz w:val="24"/>
                <w:highlight w:val="none"/>
              </w:rPr>
              <w:t>防护及排水</w:t>
            </w:r>
          </w:p>
        </w:tc>
        <w:tc>
          <w:tcPr>
            <w:tcW w:w="735" w:type="dxa"/>
            <w:tcBorders>
              <w:top w:val="nil"/>
              <w:left w:val="nil"/>
              <w:bottom w:val="nil"/>
              <w:right w:val="single" w:color="auto" w:sz="4" w:space="0"/>
            </w:tcBorders>
          </w:tcPr>
          <w:p w14:paraId="3A273F1F">
            <w:pPr>
              <w:autoSpaceDE w:val="0"/>
              <w:autoSpaceDN w:val="0"/>
              <w:spacing w:line="360" w:lineRule="auto"/>
              <w:ind w:firstLine="0" w:firstLineChars="0"/>
              <w:jc w:val="right"/>
              <w:outlineLvl w:val="9"/>
              <w:rPr>
                <w:color w:val="auto"/>
                <w:sz w:val="24"/>
                <w:highlight w:val="none"/>
              </w:rPr>
            </w:pPr>
            <w:r>
              <w:rPr>
                <w:color w:val="auto"/>
                <w:sz w:val="24"/>
                <w:highlight w:val="none"/>
              </w:rPr>
              <w:t>50</w:t>
            </w:r>
          </w:p>
        </w:tc>
        <w:tc>
          <w:tcPr>
            <w:tcW w:w="485" w:type="dxa"/>
          </w:tcPr>
          <w:p w14:paraId="5426418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609937B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DA446C6">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2C8FFA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2D19129A">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2B7A08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3EA4F3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06E928D7">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D8DF653">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2CE6E5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35C5DCD1">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2DC163C9">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B18168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79C07184">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D95637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706C55B">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136CBFE">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4842FC7D">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1803CF60">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7C32638">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AD572CC">
            <w:pPr>
              <w:pBdr>
                <w:bottom w:val="single" w:color="auto" w:sz="6" w:space="1"/>
              </w:pBdr>
              <w:snapToGrid w:val="0"/>
              <w:spacing w:line="360" w:lineRule="auto"/>
              <w:ind w:firstLine="0" w:firstLineChars="0"/>
              <w:jc w:val="center"/>
              <w:outlineLvl w:val="9"/>
              <w:rPr>
                <w:color w:val="auto"/>
                <w:sz w:val="24"/>
                <w:highlight w:val="none"/>
              </w:rPr>
            </w:pPr>
          </w:p>
        </w:tc>
        <w:tc>
          <w:tcPr>
            <w:tcW w:w="485" w:type="dxa"/>
          </w:tcPr>
          <w:p w14:paraId="595069CB">
            <w:pPr>
              <w:pBdr>
                <w:bottom w:val="single" w:color="auto" w:sz="6" w:space="1"/>
              </w:pBdr>
              <w:snapToGrid w:val="0"/>
              <w:spacing w:line="360" w:lineRule="auto"/>
              <w:ind w:firstLine="0" w:firstLineChars="0"/>
              <w:jc w:val="center"/>
              <w:outlineLvl w:val="9"/>
              <w:rPr>
                <w:color w:val="auto"/>
                <w:sz w:val="24"/>
                <w:highlight w:val="none"/>
              </w:rPr>
            </w:pPr>
          </w:p>
        </w:tc>
        <w:tc>
          <w:tcPr>
            <w:tcW w:w="486" w:type="dxa"/>
          </w:tcPr>
          <w:p w14:paraId="7AE638CF">
            <w:pPr>
              <w:pBdr>
                <w:bottom w:val="single" w:color="auto" w:sz="6" w:space="1"/>
              </w:pBdr>
              <w:snapToGrid w:val="0"/>
              <w:spacing w:line="360" w:lineRule="auto"/>
              <w:ind w:firstLine="0" w:firstLineChars="0"/>
              <w:jc w:val="center"/>
              <w:outlineLvl w:val="9"/>
              <w:rPr>
                <w:color w:val="auto"/>
                <w:sz w:val="24"/>
                <w:highlight w:val="none"/>
              </w:rPr>
            </w:pPr>
          </w:p>
        </w:tc>
      </w:tr>
      <w:tr w14:paraId="5D94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18" w:space="0"/>
              <w:left w:val="single" w:color="auto" w:sz="4" w:space="0"/>
              <w:bottom w:val="dotDash" w:color="auto" w:sz="12" w:space="0"/>
              <w:right w:val="nil"/>
            </w:tcBorders>
          </w:tcPr>
          <w:p w14:paraId="5FC6399A">
            <w:pPr>
              <w:autoSpaceDE w:val="0"/>
              <w:autoSpaceDN w:val="0"/>
              <w:spacing w:line="360" w:lineRule="auto"/>
              <w:ind w:firstLine="0" w:firstLineChars="0"/>
              <w:jc w:val="center"/>
              <w:outlineLvl w:val="9"/>
              <w:rPr>
                <w:color w:val="auto"/>
                <w:sz w:val="24"/>
                <w:highlight w:val="none"/>
              </w:rPr>
            </w:pPr>
          </w:p>
        </w:tc>
        <w:tc>
          <w:tcPr>
            <w:tcW w:w="735" w:type="dxa"/>
            <w:tcBorders>
              <w:top w:val="nil"/>
              <w:left w:val="nil"/>
              <w:bottom w:val="nil"/>
              <w:right w:val="single" w:color="auto" w:sz="4" w:space="0"/>
            </w:tcBorders>
          </w:tcPr>
          <w:p w14:paraId="20FC339D">
            <w:pPr>
              <w:autoSpaceDE w:val="0"/>
              <w:autoSpaceDN w:val="0"/>
              <w:spacing w:line="360" w:lineRule="auto"/>
              <w:ind w:firstLine="0" w:firstLineChars="0"/>
              <w:jc w:val="right"/>
              <w:outlineLvl w:val="9"/>
              <w:rPr>
                <w:color w:val="auto"/>
                <w:sz w:val="24"/>
                <w:highlight w:val="none"/>
              </w:rPr>
            </w:pPr>
          </w:p>
        </w:tc>
        <w:tc>
          <w:tcPr>
            <w:tcW w:w="485" w:type="dxa"/>
            <w:tcBorders>
              <w:bottom w:val="single" w:color="auto" w:sz="4" w:space="0"/>
            </w:tcBorders>
          </w:tcPr>
          <w:p w14:paraId="343132C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8A25F5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C543E3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7D9648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E6352C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C1DA5F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434AE2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F84451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7ED3E1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B7A9E4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5A97EE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4851FC6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093F8B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8E8A0D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DDA670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6CAEC9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2660F5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FF6AFB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4BF777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7B6C2C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EAEDDD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36A7A2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4E964B6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18D5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tDash" w:color="auto" w:sz="12" w:space="0"/>
              <w:left w:val="single" w:color="auto" w:sz="4" w:space="0"/>
              <w:bottom w:val="thickThinSmallGap" w:color="auto" w:sz="24" w:space="0"/>
              <w:right w:val="nil"/>
            </w:tcBorders>
          </w:tcPr>
          <w:p w14:paraId="60D290B4">
            <w:pPr>
              <w:autoSpaceDE w:val="0"/>
              <w:autoSpaceDN w:val="0"/>
              <w:spacing w:line="360" w:lineRule="auto"/>
              <w:ind w:firstLine="0" w:firstLineChars="0"/>
              <w:jc w:val="center"/>
              <w:outlineLvl w:val="9"/>
              <w:rPr>
                <w:color w:val="auto"/>
                <w:sz w:val="24"/>
                <w:highlight w:val="none"/>
              </w:rPr>
            </w:pPr>
            <w:r>
              <w:rPr>
                <w:color w:val="auto"/>
                <w:sz w:val="24"/>
                <w:highlight w:val="none"/>
              </w:rPr>
              <w:t>涵洞及通道</w:t>
            </w:r>
          </w:p>
        </w:tc>
        <w:tc>
          <w:tcPr>
            <w:tcW w:w="735" w:type="dxa"/>
            <w:tcBorders>
              <w:top w:val="nil"/>
              <w:left w:val="nil"/>
              <w:bottom w:val="nil"/>
              <w:right w:val="single" w:color="auto" w:sz="4" w:space="0"/>
            </w:tcBorders>
          </w:tcPr>
          <w:p w14:paraId="6B03BABE">
            <w:pPr>
              <w:autoSpaceDE w:val="0"/>
              <w:autoSpaceDN w:val="0"/>
              <w:spacing w:line="360" w:lineRule="auto"/>
              <w:ind w:firstLine="0" w:firstLineChars="0"/>
              <w:jc w:val="right"/>
              <w:outlineLvl w:val="9"/>
              <w:rPr>
                <w:color w:val="auto"/>
                <w:sz w:val="24"/>
                <w:highlight w:val="none"/>
              </w:rPr>
            </w:pPr>
            <w:r>
              <w:rPr>
                <w:color w:val="auto"/>
                <w:sz w:val="24"/>
                <w:highlight w:val="none"/>
              </w:rPr>
              <w:t>40</w:t>
            </w:r>
          </w:p>
        </w:tc>
        <w:tc>
          <w:tcPr>
            <w:tcW w:w="485" w:type="dxa"/>
            <w:tcBorders>
              <w:bottom w:val="single" w:color="auto" w:sz="4" w:space="0"/>
            </w:tcBorders>
          </w:tcPr>
          <w:p w14:paraId="15C42E1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6A5743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F988DE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4E5F6D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CA1C17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F55845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1F3FC1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E0D3FD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494AD5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5A75D9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C60D6D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6B08A4D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C171CA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DA6D3F5">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FD818B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710803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2FC823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443C09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4A1C4E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3C9A70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F44513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E839F0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6DF0FC4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3714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24" w:space="0"/>
              <w:left w:val="single" w:color="auto" w:sz="4" w:space="0"/>
              <w:bottom w:val="thickThinSmallGap" w:color="auto" w:sz="24" w:space="0"/>
              <w:right w:val="nil"/>
            </w:tcBorders>
          </w:tcPr>
          <w:p w14:paraId="24001ACB">
            <w:pPr>
              <w:autoSpaceDE w:val="0"/>
              <w:autoSpaceDN w:val="0"/>
              <w:spacing w:line="360" w:lineRule="auto"/>
              <w:ind w:firstLine="0" w:firstLineChars="0"/>
              <w:outlineLvl w:val="9"/>
              <w:rPr>
                <w:color w:val="auto"/>
                <w:sz w:val="24"/>
                <w:highlight w:val="none"/>
              </w:rPr>
            </w:pPr>
          </w:p>
        </w:tc>
        <w:tc>
          <w:tcPr>
            <w:tcW w:w="735" w:type="dxa"/>
            <w:tcBorders>
              <w:top w:val="nil"/>
              <w:left w:val="nil"/>
              <w:bottom w:val="nil"/>
              <w:right w:val="single" w:color="auto" w:sz="4" w:space="0"/>
            </w:tcBorders>
          </w:tcPr>
          <w:p w14:paraId="5828C8B8">
            <w:pPr>
              <w:autoSpaceDE w:val="0"/>
              <w:autoSpaceDN w:val="0"/>
              <w:spacing w:line="360" w:lineRule="auto"/>
              <w:ind w:firstLine="0" w:firstLineChars="0"/>
              <w:jc w:val="right"/>
              <w:outlineLvl w:val="9"/>
              <w:rPr>
                <w:color w:val="auto"/>
                <w:sz w:val="24"/>
                <w:highlight w:val="none"/>
              </w:rPr>
            </w:pPr>
          </w:p>
        </w:tc>
        <w:tc>
          <w:tcPr>
            <w:tcW w:w="485" w:type="dxa"/>
            <w:tcBorders>
              <w:bottom w:val="single" w:color="auto" w:sz="4" w:space="0"/>
            </w:tcBorders>
          </w:tcPr>
          <w:p w14:paraId="110ACF8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6CDB7C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9AA382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27C924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3752AD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CCE447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0ECA8C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EB7514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B4FD8D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C27099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892281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08BCC1E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7013F4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64B516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F423F9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9D92B8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E580CF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1A2C40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7C75BD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AC7DCD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38C0E5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09565B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3171A57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4040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ckThinSmallGap" w:color="auto" w:sz="24" w:space="0"/>
              <w:left w:val="single" w:color="auto" w:sz="4" w:space="0"/>
              <w:right w:val="nil"/>
            </w:tcBorders>
            <w:shd w:val="clear" w:color="auto" w:fill="auto"/>
          </w:tcPr>
          <w:p w14:paraId="4BFBA4B7">
            <w:pPr>
              <w:autoSpaceDE w:val="0"/>
              <w:autoSpaceDN w:val="0"/>
              <w:spacing w:line="360" w:lineRule="auto"/>
              <w:ind w:firstLine="0" w:firstLineChars="0"/>
              <w:jc w:val="center"/>
              <w:outlineLvl w:val="9"/>
              <w:rPr>
                <w:color w:val="auto"/>
                <w:sz w:val="24"/>
                <w:highlight w:val="none"/>
              </w:rPr>
            </w:pPr>
            <w:r>
              <w:rPr>
                <w:color w:val="auto"/>
                <w:sz w:val="24"/>
                <w:highlight w:val="none"/>
              </w:rPr>
              <w:t>桥梁下部工程</w:t>
            </w:r>
          </w:p>
        </w:tc>
        <w:tc>
          <w:tcPr>
            <w:tcW w:w="735" w:type="dxa"/>
            <w:tcBorders>
              <w:top w:val="nil"/>
              <w:left w:val="nil"/>
              <w:bottom w:val="nil"/>
              <w:right w:val="single" w:color="auto" w:sz="4" w:space="0"/>
            </w:tcBorders>
          </w:tcPr>
          <w:p w14:paraId="2CBDD706">
            <w:pPr>
              <w:autoSpaceDE w:val="0"/>
              <w:autoSpaceDN w:val="0"/>
              <w:spacing w:line="360" w:lineRule="auto"/>
              <w:ind w:firstLine="0" w:firstLineChars="0"/>
              <w:jc w:val="right"/>
              <w:outlineLvl w:val="9"/>
              <w:rPr>
                <w:color w:val="auto"/>
                <w:sz w:val="24"/>
                <w:highlight w:val="none"/>
              </w:rPr>
            </w:pPr>
            <w:r>
              <w:rPr>
                <w:color w:val="auto"/>
                <w:sz w:val="24"/>
                <w:highlight w:val="none"/>
              </w:rPr>
              <w:t>30</w:t>
            </w:r>
          </w:p>
        </w:tc>
        <w:tc>
          <w:tcPr>
            <w:tcW w:w="485" w:type="dxa"/>
            <w:tcBorders>
              <w:bottom w:val="single" w:color="auto" w:sz="4" w:space="0"/>
            </w:tcBorders>
          </w:tcPr>
          <w:p w14:paraId="720A1A8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6715FE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3A0E50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C53C2C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214204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9A2242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C00B36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24FF00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E426C6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CBA0A6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AD7F66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5E1CF10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CDA2DA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124E24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1BA8DD5">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FBECFA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7DB2C5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6BD615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03595C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E5AA6C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2A00F8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6CF234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017A361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2BD6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thinThickSmallGap" w:color="auto" w:sz="24" w:space="0"/>
              <w:right w:val="nil"/>
            </w:tcBorders>
            <w:shd w:val="clear" w:color="auto" w:fill="auto"/>
          </w:tcPr>
          <w:p w14:paraId="706BEE7B">
            <w:pPr>
              <w:autoSpaceDE w:val="0"/>
              <w:autoSpaceDN w:val="0"/>
              <w:spacing w:line="360" w:lineRule="auto"/>
              <w:ind w:firstLine="0" w:firstLineChars="0"/>
              <w:outlineLvl w:val="9"/>
              <w:rPr>
                <w:color w:val="auto"/>
                <w:sz w:val="24"/>
                <w:highlight w:val="none"/>
              </w:rPr>
            </w:pPr>
          </w:p>
        </w:tc>
        <w:tc>
          <w:tcPr>
            <w:tcW w:w="735" w:type="dxa"/>
            <w:tcBorders>
              <w:top w:val="nil"/>
              <w:left w:val="nil"/>
              <w:bottom w:val="nil"/>
              <w:right w:val="single" w:color="auto" w:sz="4" w:space="0"/>
            </w:tcBorders>
          </w:tcPr>
          <w:p w14:paraId="2029E80E">
            <w:pPr>
              <w:autoSpaceDE w:val="0"/>
              <w:autoSpaceDN w:val="0"/>
              <w:spacing w:line="360" w:lineRule="auto"/>
              <w:ind w:firstLine="0" w:firstLineChars="0"/>
              <w:jc w:val="right"/>
              <w:outlineLvl w:val="9"/>
              <w:rPr>
                <w:color w:val="auto"/>
                <w:sz w:val="24"/>
                <w:highlight w:val="none"/>
              </w:rPr>
            </w:pPr>
          </w:p>
        </w:tc>
        <w:tc>
          <w:tcPr>
            <w:tcW w:w="485" w:type="dxa"/>
            <w:tcBorders>
              <w:bottom w:val="single" w:color="auto" w:sz="4" w:space="0"/>
            </w:tcBorders>
          </w:tcPr>
          <w:p w14:paraId="3619F6D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F9BE30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51C7A2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6752E4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1E6DF9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BF70C65">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637A79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E7D729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73B09B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9B2DA0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02D8E0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6852AF6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7A4004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F6D506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F4BD32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A5ED21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D1D18D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432CE3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721B44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9A2ED3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90C554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FD499E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1B10C39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3679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SmallGap" w:color="auto" w:sz="24" w:space="0"/>
              <w:left w:val="single" w:color="auto" w:sz="4" w:space="0"/>
              <w:right w:val="nil"/>
            </w:tcBorders>
            <w:shd w:val="clear" w:color="auto" w:fill="auto"/>
          </w:tcPr>
          <w:p w14:paraId="77A2A33D">
            <w:pPr>
              <w:autoSpaceDE w:val="0"/>
              <w:autoSpaceDN w:val="0"/>
              <w:spacing w:line="360" w:lineRule="auto"/>
              <w:ind w:firstLine="0" w:firstLineChars="0"/>
              <w:jc w:val="center"/>
              <w:outlineLvl w:val="9"/>
              <w:rPr>
                <w:color w:val="auto"/>
                <w:sz w:val="24"/>
                <w:highlight w:val="none"/>
              </w:rPr>
            </w:pPr>
            <w:r>
              <w:rPr>
                <w:color w:val="auto"/>
                <w:sz w:val="24"/>
                <w:highlight w:val="none"/>
              </w:rPr>
              <w:t>桥梁上部工程</w:t>
            </w:r>
          </w:p>
        </w:tc>
        <w:tc>
          <w:tcPr>
            <w:tcW w:w="735" w:type="dxa"/>
            <w:tcBorders>
              <w:top w:val="nil"/>
              <w:left w:val="nil"/>
              <w:bottom w:val="nil"/>
              <w:right w:val="single" w:color="auto" w:sz="4" w:space="0"/>
            </w:tcBorders>
          </w:tcPr>
          <w:p w14:paraId="5DEE8946">
            <w:pPr>
              <w:autoSpaceDE w:val="0"/>
              <w:autoSpaceDN w:val="0"/>
              <w:spacing w:line="360" w:lineRule="auto"/>
              <w:ind w:firstLine="0" w:firstLineChars="0"/>
              <w:jc w:val="right"/>
              <w:outlineLvl w:val="9"/>
              <w:rPr>
                <w:color w:val="auto"/>
                <w:sz w:val="24"/>
                <w:highlight w:val="none"/>
              </w:rPr>
            </w:pPr>
            <w:r>
              <w:rPr>
                <w:color w:val="auto"/>
                <w:sz w:val="24"/>
                <w:highlight w:val="none"/>
              </w:rPr>
              <w:t>20</w:t>
            </w:r>
          </w:p>
        </w:tc>
        <w:tc>
          <w:tcPr>
            <w:tcW w:w="485" w:type="dxa"/>
            <w:tcBorders>
              <w:bottom w:val="single" w:color="auto" w:sz="4" w:space="0"/>
            </w:tcBorders>
          </w:tcPr>
          <w:p w14:paraId="20838C4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2AF079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4B8C1C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86F6A4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3CDAC0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7FBEC0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96F5391">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ABA9D1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525373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E19528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D756FF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56DFC7A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46F65A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40BACF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FB34A8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1DCC76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C8112A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1BA132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430872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46F7E2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6BA496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C05617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104938E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7D41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dashed" w:color="auto" w:sz="12" w:space="0"/>
              <w:right w:val="nil"/>
            </w:tcBorders>
            <w:shd w:val="clear" w:color="auto" w:fill="auto"/>
          </w:tcPr>
          <w:p w14:paraId="24749471">
            <w:pPr>
              <w:autoSpaceDE w:val="0"/>
              <w:autoSpaceDN w:val="0"/>
              <w:spacing w:line="360" w:lineRule="auto"/>
              <w:ind w:firstLine="0" w:firstLineChars="0"/>
              <w:outlineLvl w:val="9"/>
              <w:rPr>
                <w:color w:val="auto"/>
                <w:sz w:val="24"/>
                <w:highlight w:val="none"/>
              </w:rPr>
            </w:pPr>
          </w:p>
        </w:tc>
        <w:tc>
          <w:tcPr>
            <w:tcW w:w="735" w:type="dxa"/>
            <w:tcBorders>
              <w:top w:val="nil"/>
              <w:left w:val="nil"/>
              <w:bottom w:val="nil"/>
              <w:right w:val="single" w:color="auto" w:sz="4" w:space="0"/>
            </w:tcBorders>
          </w:tcPr>
          <w:p w14:paraId="23A30CDF">
            <w:pPr>
              <w:autoSpaceDE w:val="0"/>
              <w:autoSpaceDN w:val="0"/>
              <w:spacing w:line="360" w:lineRule="auto"/>
              <w:ind w:firstLine="0" w:firstLineChars="0"/>
              <w:jc w:val="right"/>
              <w:outlineLvl w:val="9"/>
              <w:rPr>
                <w:color w:val="auto"/>
                <w:sz w:val="24"/>
                <w:highlight w:val="none"/>
              </w:rPr>
            </w:pPr>
          </w:p>
        </w:tc>
        <w:tc>
          <w:tcPr>
            <w:tcW w:w="485" w:type="dxa"/>
            <w:tcBorders>
              <w:bottom w:val="single" w:color="auto" w:sz="4" w:space="0"/>
            </w:tcBorders>
          </w:tcPr>
          <w:p w14:paraId="09D5677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55DDC0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A244D9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842297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88B95C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4D4D26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BDBBB5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15704D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CA0700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9EB9103">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55A7AE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2D447F2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1E9DC3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62D9295">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74541B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925764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975249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DB9AE9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3DF079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09AC266">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6CDA56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F9FBBB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68BC71C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6F0C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ed" w:color="auto" w:sz="12" w:space="0"/>
              <w:left w:val="single" w:color="auto" w:sz="4" w:space="0"/>
              <w:right w:val="nil"/>
            </w:tcBorders>
            <w:shd w:val="clear" w:color="auto" w:fill="auto"/>
          </w:tcPr>
          <w:p w14:paraId="7E703CB7">
            <w:pPr>
              <w:autoSpaceDE w:val="0"/>
              <w:autoSpaceDN w:val="0"/>
              <w:spacing w:line="360" w:lineRule="auto"/>
              <w:ind w:firstLine="0" w:firstLineChars="0"/>
              <w:jc w:val="center"/>
              <w:outlineLvl w:val="9"/>
              <w:rPr>
                <w:color w:val="auto"/>
                <w:sz w:val="24"/>
                <w:highlight w:val="none"/>
              </w:rPr>
            </w:pPr>
            <w:r>
              <w:rPr>
                <w:color w:val="auto"/>
                <w:sz w:val="24"/>
                <w:highlight w:val="none"/>
              </w:rPr>
              <w:t>隧道</w:t>
            </w:r>
          </w:p>
        </w:tc>
        <w:tc>
          <w:tcPr>
            <w:tcW w:w="735" w:type="dxa"/>
            <w:tcBorders>
              <w:top w:val="nil"/>
              <w:left w:val="nil"/>
              <w:bottom w:val="nil"/>
              <w:right w:val="single" w:color="auto" w:sz="4" w:space="0"/>
            </w:tcBorders>
          </w:tcPr>
          <w:p w14:paraId="3CFB5F81">
            <w:pPr>
              <w:autoSpaceDE w:val="0"/>
              <w:autoSpaceDN w:val="0"/>
              <w:spacing w:line="360" w:lineRule="auto"/>
              <w:ind w:firstLine="0" w:firstLineChars="0"/>
              <w:jc w:val="right"/>
              <w:outlineLvl w:val="9"/>
              <w:rPr>
                <w:color w:val="auto"/>
                <w:sz w:val="24"/>
                <w:highlight w:val="none"/>
              </w:rPr>
            </w:pPr>
            <w:r>
              <w:rPr>
                <w:color w:val="auto"/>
                <w:sz w:val="24"/>
                <w:highlight w:val="none"/>
              </w:rPr>
              <w:t>10</w:t>
            </w:r>
          </w:p>
        </w:tc>
        <w:tc>
          <w:tcPr>
            <w:tcW w:w="485" w:type="dxa"/>
            <w:tcBorders>
              <w:bottom w:val="single" w:color="auto" w:sz="4" w:space="0"/>
            </w:tcBorders>
          </w:tcPr>
          <w:p w14:paraId="55B0059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C2A322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E57082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D9A092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BCD51B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C3BD02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078D706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114F87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E174C20">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D33332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51B4F4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67253D4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186EBB7">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C84125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BE589A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DE9E6C5">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DA1773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CBD20B5">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DEBB72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34566B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47B193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E36AFDD">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4CE383B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r w14:paraId="2B6E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single" w:color="auto" w:sz="4" w:space="0"/>
              <w:right w:val="nil"/>
            </w:tcBorders>
            <w:shd w:val="clear" w:color="auto" w:fill="auto"/>
          </w:tcPr>
          <w:p w14:paraId="32CB1D1F">
            <w:pPr>
              <w:autoSpaceDE w:val="0"/>
              <w:autoSpaceDN w:val="0"/>
              <w:spacing w:line="360" w:lineRule="auto"/>
              <w:ind w:firstLine="0" w:firstLineChars="0"/>
              <w:outlineLvl w:val="9"/>
              <w:rPr>
                <w:color w:val="auto"/>
                <w:sz w:val="24"/>
                <w:highlight w:val="none"/>
              </w:rPr>
            </w:pPr>
          </w:p>
        </w:tc>
        <w:tc>
          <w:tcPr>
            <w:tcW w:w="735" w:type="dxa"/>
            <w:tcBorders>
              <w:top w:val="nil"/>
              <w:left w:val="nil"/>
              <w:bottom w:val="single" w:color="auto" w:sz="4" w:space="0"/>
              <w:right w:val="single" w:color="auto" w:sz="4" w:space="0"/>
            </w:tcBorders>
          </w:tcPr>
          <w:p w14:paraId="4FE8F724">
            <w:pPr>
              <w:autoSpaceDE w:val="0"/>
              <w:autoSpaceDN w:val="0"/>
              <w:spacing w:line="360" w:lineRule="auto"/>
              <w:ind w:firstLine="0" w:firstLineChars="0"/>
              <w:jc w:val="right"/>
              <w:outlineLvl w:val="9"/>
              <w:rPr>
                <w:color w:val="auto"/>
                <w:sz w:val="24"/>
                <w:highlight w:val="none"/>
              </w:rPr>
            </w:pPr>
          </w:p>
        </w:tc>
        <w:tc>
          <w:tcPr>
            <w:tcW w:w="485" w:type="dxa"/>
            <w:tcBorders>
              <w:bottom w:val="single" w:color="auto" w:sz="4" w:space="0"/>
            </w:tcBorders>
          </w:tcPr>
          <w:p w14:paraId="5D751A9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AE66EC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0450D9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F3FFE5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4746BD9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1DD1A6A">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9229205">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6B8852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2DBF57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57A4B54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C7B7748">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799A84A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CC8177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5003F4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E84211B">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1BCE424">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6135078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102A630C">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753CA4BF">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290BBF9">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2EA66342">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5" w:type="dxa"/>
            <w:tcBorders>
              <w:bottom w:val="single" w:color="auto" w:sz="4" w:space="0"/>
            </w:tcBorders>
          </w:tcPr>
          <w:p w14:paraId="3B1D665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c>
          <w:tcPr>
            <w:tcW w:w="486" w:type="dxa"/>
            <w:tcBorders>
              <w:bottom w:val="single" w:color="auto" w:sz="4" w:space="0"/>
            </w:tcBorders>
          </w:tcPr>
          <w:p w14:paraId="5726E46E">
            <w:pPr>
              <w:pBdr>
                <w:bottom w:val="single" w:color="auto" w:sz="6" w:space="1"/>
              </w:pBdr>
              <w:tabs>
                <w:tab w:val="center" w:pos="4153"/>
                <w:tab w:val="right" w:pos="8306"/>
              </w:tabs>
              <w:snapToGrid w:val="0"/>
              <w:spacing w:line="360" w:lineRule="auto"/>
              <w:ind w:firstLine="0" w:firstLineChars="0"/>
              <w:jc w:val="center"/>
              <w:outlineLvl w:val="9"/>
              <w:rPr>
                <w:color w:val="auto"/>
                <w:sz w:val="24"/>
                <w:highlight w:val="none"/>
              </w:rPr>
            </w:pPr>
          </w:p>
        </w:tc>
      </w:tr>
    </w:tbl>
    <w:p w14:paraId="4FE732C7">
      <w:pPr>
        <w:spacing w:line="360" w:lineRule="auto"/>
        <w:ind w:firstLine="0" w:firstLineChars="0"/>
        <w:outlineLvl w:val="9"/>
        <w:rPr>
          <w:color w:val="auto"/>
          <w:sz w:val="24"/>
          <w:highlight w:val="none"/>
        </w:rPr>
      </w:pPr>
      <w:r>
        <w:rPr>
          <w:color w:val="auto"/>
          <w:sz w:val="24"/>
          <w:highlight w:val="none"/>
        </w:rPr>
        <w:t>注：1.应</w:t>
      </w:r>
      <w:r>
        <w:rPr>
          <w:rFonts w:hint="eastAsia"/>
          <w:color w:val="auto"/>
          <w:sz w:val="24"/>
          <w:highlight w:val="none"/>
        </w:rPr>
        <w:t>按照</w:t>
      </w:r>
      <w:r>
        <w:rPr>
          <w:color w:val="auto"/>
          <w:sz w:val="24"/>
          <w:highlight w:val="none"/>
        </w:rPr>
        <w:t xml:space="preserve">各标段实际工程内容填写。 </w:t>
      </w:r>
    </w:p>
    <w:p w14:paraId="3A193BF7">
      <w:pPr>
        <w:spacing w:line="360" w:lineRule="auto"/>
        <w:ind w:firstLine="0" w:firstLineChars="0"/>
        <w:outlineLvl w:val="9"/>
        <w:rPr>
          <w:b/>
          <w:color w:val="auto"/>
          <w:sz w:val="24"/>
          <w:highlight w:val="none"/>
        </w:rPr>
        <w:sectPr>
          <w:footnotePr>
            <w:numFmt w:val="decimalEnclosedCircleChinese"/>
            <w:numRestart w:val="eachPage"/>
          </w:footnotePr>
          <w:pgSz w:w="16840" w:h="11907" w:orient="landscape"/>
          <w:pgMar w:top="1440" w:right="1803" w:bottom="1440" w:left="1803" w:header="851" w:footer="851" w:gutter="0"/>
          <w:cols w:space="425" w:num="1"/>
          <w:docGrid w:linePitch="312" w:charSpace="0"/>
        </w:sectPr>
      </w:pPr>
      <w:r>
        <w:rPr>
          <w:color w:val="auto"/>
          <w:sz w:val="24"/>
          <w:highlight w:val="none"/>
        </w:rPr>
        <w:t>2.各个项目的进程可用线条的长短来表示。</w:t>
      </w:r>
    </w:p>
    <w:p w14:paraId="63A414E6">
      <w:pPr>
        <w:keepNext/>
        <w:keepLines/>
        <w:spacing w:line="380" w:lineRule="atLeast"/>
        <w:ind w:firstLine="0" w:firstLineChars="0"/>
        <w:outlineLvl w:val="9"/>
        <w:rPr>
          <w:rFonts w:eastAsia="黑体"/>
          <w:bCs/>
          <w:color w:val="auto"/>
          <w:kern w:val="44"/>
          <w:sz w:val="28"/>
          <w:szCs w:val="28"/>
          <w:highlight w:val="none"/>
        </w:rPr>
      </w:pPr>
      <w:bookmarkStart w:id="698" w:name="_Toc3750"/>
      <w:bookmarkStart w:id="699" w:name="_Toc21138"/>
      <w:bookmarkStart w:id="700" w:name="_Toc26657108"/>
      <w:bookmarkStart w:id="701" w:name="_Toc22321"/>
      <w:bookmarkStart w:id="702" w:name="_Toc26657109"/>
      <w:bookmarkStart w:id="703" w:name="_Toc32428"/>
      <w:r>
        <w:rPr>
          <w:rFonts w:eastAsia="黑体"/>
          <w:bCs/>
          <w:color w:val="auto"/>
          <w:kern w:val="44"/>
          <w:sz w:val="28"/>
          <w:szCs w:val="28"/>
          <w:highlight w:val="none"/>
        </w:rPr>
        <w:t>附表三 工程管理曲线</w:t>
      </w:r>
      <w:bookmarkEnd w:id="698"/>
      <w:bookmarkEnd w:id="699"/>
      <w:bookmarkEnd w:id="700"/>
      <w:bookmarkEnd w:id="701"/>
    </w:p>
    <w:p w14:paraId="562F7864">
      <w:pPr>
        <w:spacing w:line="360" w:lineRule="auto"/>
        <w:ind w:firstLine="0" w:firstLineChars="0"/>
        <w:outlineLvl w:val="9"/>
        <w:rPr>
          <w:color w:val="auto"/>
          <w:sz w:val="24"/>
          <w:highlight w:val="none"/>
        </w:rPr>
      </w:pPr>
    </w:p>
    <w:tbl>
      <w:tblPr>
        <w:tblStyle w:val="55"/>
        <w:tblW w:w="935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3"/>
        <w:gridCol w:w="404"/>
        <w:gridCol w:w="21"/>
        <w:gridCol w:w="384"/>
        <w:gridCol w:w="43"/>
        <w:gridCol w:w="362"/>
        <w:gridCol w:w="65"/>
        <w:gridCol w:w="341"/>
        <w:gridCol w:w="86"/>
        <w:gridCol w:w="319"/>
        <w:gridCol w:w="108"/>
        <w:gridCol w:w="297"/>
        <w:gridCol w:w="130"/>
        <w:gridCol w:w="275"/>
        <w:gridCol w:w="152"/>
        <w:gridCol w:w="254"/>
        <w:gridCol w:w="173"/>
        <w:gridCol w:w="232"/>
        <w:gridCol w:w="195"/>
        <w:gridCol w:w="210"/>
        <w:gridCol w:w="216"/>
        <w:gridCol w:w="190"/>
        <w:gridCol w:w="237"/>
        <w:gridCol w:w="168"/>
        <w:gridCol w:w="259"/>
        <w:gridCol w:w="147"/>
        <w:gridCol w:w="280"/>
        <w:gridCol w:w="126"/>
        <w:gridCol w:w="301"/>
        <w:gridCol w:w="105"/>
        <w:gridCol w:w="322"/>
        <w:gridCol w:w="84"/>
        <w:gridCol w:w="343"/>
        <w:gridCol w:w="63"/>
        <w:gridCol w:w="364"/>
        <w:gridCol w:w="42"/>
        <w:gridCol w:w="385"/>
        <w:gridCol w:w="23"/>
        <w:gridCol w:w="408"/>
      </w:tblGrid>
      <w:tr w14:paraId="513D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237" w:type="dxa"/>
            <w:gridSpan w:val="2"/>
            <w:tcBorders>
              <w:bottom w:val="nil"/>
              <w:tl2br w:val="single" w:color="auto" w:sz="4" w:space="0"/>
            </w:tcBorders>
          </w:tcPr>
          <w:p w14:paraId="7B67CF88">
            <w:pPr>
              <w:spacing w:line="360" w:lineRule="auto"/>
              <w:ind w:left="-105" w:leftChars="-50" w:right="-105" w:rightChars="-50" w:firstLine="0" w:firstLineChars="0"/>
              <w:jc w:val="right"/>
              <w:outlineLvl w:val="9"/>
              <w:rPr>
                <w:color w:val="auto"/>
                <w:sz w:val="24"/>
                <w:highlight w:val="none"/>
              </w:rPr>
            </w:pPr>
            <w:r>
              <w:rPr>
                <w:color w:val="auto"/>
                <w:sz w:val="24"/>
                <w:highlight w:val="none"/>
              </w:rPr>
              <w:pict>
                <v:line id="_x0000_s1034" o:spid="_x0000_s1034" o:spt="20" style="position:absolute;left:0pt;margin-left:-10.5pt;margin-top:0.5pt;height:40.9pt;width:64.5pt;z-index:251661312;mso-width-relative:page;mso-height-relative:page;" coordsize="21600,21600" o:allowincell="f" o:gfxdata="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ykwLNQAAAAI&#10;AQAADwAAAAAAAAABACAAAAAiAAAAZHJzL2Rvd25yZXYueG1sUEsBAhQAFAAAAAgAh07iQJ8AlB7n&#10;AQAArgMAAA4AAAAAAAAAAQAgAAAAIwEAAGRycy9lMm9Eb2MueG1sUEsFBgAAAAAGAAYAWQEAAHwF&#10;AAAAAA==&#10;">
                  <v:path arrowok="t"/>
                  <v:fill focussize="0,0"/>
                  <v:stroke weight="0.5pt"/>
                  <v:imagedata o:title=""/>
                  <o:lock v:ext="edit"/>
                </v:line>
              </w:pict>
            </w:r>
            <w:r>
              <w:rPr>
                <w:color w:val="auto"/>
                <w:sz w:val="24"/>
                <w:highlight w:val="none"/>
              </w:rPr>
              <w:t>年度</w:t>
            </w:r>
          </w:p>
        </w:tc>
        <w:tc>
          <w:tcPr>
            <w:tcW w:w="4862" w:type="dxa"/>
            <w:gridSpan w:val="23"/>
            <w:vAlign w:val="center"/>
          </w:tcPr>
          <w:p w14:paraId="3CA3ABBA">
            <w:pPr>
              <w:spacing w:line="360" w:lineRule="auto"/>
              <w:ind w:left="-105" w:leftChars="-50" w:right="-105" w:rightChars="-50" w:firstLine="0" w:firstLineChars="0"/>
              <w:jc w:val="center"/>
              <w:outlineLvl w:val="9"/>
              <w:rPr>
                <w:color w:val="auto"/>
                <w:sz w:val="24"/>
                <w:highlight w:val="none"/>
              </w:rPr>
            </w:pPr>
            <w:r>
              <w:rPr>
                <w:color w:val="auto"/>
                <w:sz w:val="24"/>
                <w:highlight w:val="none"/>
                <w:u w:val="single"/>
              </w:rPr>
              <w:t xml:space="preserve">        </w:t>
            </w:r>
            <w:r>
              <w:rPr>
                <w:color w:val="auto"/>
                <w:sz w:val="24"/>
                <w:highlight w:val="none"/>
              </w:rPr>
              <w:t>年</w:t>
            </w:r>
          </w:p>
        </w:tc>
        <w:tc>
          <w:tcPr>
            <w:tcW w:w="3252" w:type="dxa"/>
            <w:gridSpan w:val="15"/>
            <w:vAlign w:val="center"/>
          </w:tcPr>
          <w:p w14:paraId="69E21037">
            <w:pPr>
              <w:spacing w:line="360" w:lineRule="auto"/>
              <w:ind w:left="-105" w:leftChars="-50" w:right="-105" w:rightChars="-50" w:firstLine="0" w:firstLineChars="0"/>
              <w:jc w:val="center"/>
              <w:outlineLvl w:val="9"/>
              <w:rPr>
                <w:color w:val="auto"/>
                <w:sz w:val="24"/>
                <w:highlight w:val="none"/>
              </w:rPr>
            </w:pPr>
            <w:r>
              <w:rPr>
                <w:color w:val="auto"/>
                <w:sz w:val="24"/>
                <w:highlight w:val="none"/>
                <w:u w:val="single"/>
              </w:rPr>
              <w:t xml:space="preserve">          </w:t>
            </w:r>
            <w:r>
              <w:rPr>
                <w:color w:val="auto"/>
                <w:sz w:val="24"/>
                <w:highlight w:val="none"/>
              </w:rPr>
              <w:t>年</w:t>
            </w:r>
          </w:p>
        </w:tc>
      </w:tr>
      <w:tr w14:paraId="0C77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7" w:type="dxa"/>
            <w:gridSpan w:val="2"/>
            <w:tcBorders>
              <w:top w:val="nil"/>
            </w:tcBorders>
          </w:tcPr>
          <w:p w14:paraId="5E507121">
            <w:pPr>
              <w:spacing w:line="360" w:lineRule="auto"/>
              <w:ind w:left="-105" w:leftChars="-50" w:right="-105" w:rightChars="-50" w:firstLine="0" w:firstLineChars="0"/>
              <w:jc w:val="right"/>
              <w:outlineLvl w:val="9"/>
              <w:rPr>
                <w:color w:val="auto"/>
                <w:sz w:val="24"/>
                <w:highlight w:val="none"/>
              </w:rPr>
            </w:pPr>
            <w:r>
              <w:rPr>
                <w:color w:val="auto"/>
                <w:sz w:val="24"/>
                <w:highlight w:val="none"/>
              </w:rPr>
              <w:t>季度</w:t>
            </w:r>
          </w:p>
          <w:p w14:paraId="264942B5">
            <w:pPr>
              <w:spacing w:line="360" w:lineRule="auto"/>
              <w:ind w:left="-105" w:leftChars="-50" w:right="-105" w:rightChars="-50" w:firstLine="0" w:firstLineChars="0"/>
              <w:outlineLvl w:val="9"/>
              <w:rPr>
                <w:color w:val="auto"/>
                <w:sz w:val="24"/>
                <w:highlight w:val="none"/>
              </w:rPr>
            </w:pPr>
            <w:r>
              <w:rPr>
                <w:color w:val="auto"/>
                <w:sz w:val="24"/>
                <w:highlight w:val="none"/>
              </w:rPr>
              <w:pict>
                <v:line id="_x0000_s1033" o:spid="_x0000_s1033" o:spt="20" style="position:absolute;left:0pt;margin-left:57.45pt;margin-top:5.35pt;height:0pt;width:404.2pt;z-index:251660288;mso-width-relative:page;mso-height-relative:page;" coordsize="21600,21600" o:gfxdata="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7jw2jWAAAACQEA&#10;AA8AAAAAAAAAAQAgAAAAIgAAAGRycy9kb3ducmV2LnhtbFBLAQIUABQAAAAIAIdO4kANFbcy4wEA&#10;AKoDAAAOAAAAAAAAAAEAIAAAACUBAABkcnMvZTJvRG9jLnhtbFBLBQYAAAAABgAGAFkBAAB6BQAA&#10;AAA=&#10;">
                  <v:path arrowok="t"/>
                  <v:fill focussize="0,0"/>
                  <v:stroke/>
                  <v:imagedata o:title=""/>
                  <o:lock v:ext="edit"/>
                </v:line>
              </w:pict>
            </w:r>
            <w:r>
              <w:rPr>
                <w:color w:val="auto"/>
                <w:sz w:val="24"/>
                <w:highlight w:val="none"/>
              </w:rPr>
              <w:t>进度</w:t>
            </w:r>
          </w:p>
        </w:tc>
        <w:tc>
          <w:tcPr>
            <w:tcW w:w="404" w:type="dxa"/>
            <w:tcBorders>
              <w:right w:val="nil"/>
            </w:tcBorders>
            <w:vAlign w:val="bottom"/>
          </w:tcPr>
          <w:p w14:paraId="00836FFD">
            <w:pPr>
              <w:spacing w:line="360" w:lineRule="auto"/>
              <w:ind w:left="-105" w:leftChars="-50" w:right="-105" w:rightChars="-50" w:firstLine="0" w:firstLineChars="0"/>
              <w:jc w:val="center"/>
              <w:outlineLvl w:val="9"/>
              <w:rPr>
                <w:color w:val="auto"/>
                <w:sz w:val="24"/>
                <w:highlight w:val="none"/>
              </w:rPr>
            </w:pPr>
          </w:p>
          <w:p w14:paraId="7E106F24">
            <w:pPr>
              <w:spacing w:line="360" w:lineRule="auto"/>
              <w:ind w:left="-105" w:leftChars="-50" w:right="-105" w:rightChars="-50" w:firstLine="0" w:firstLineChars="0"/>
              <w:jc w:val="center"/>
              <w:outlineLvl w:val="9"/>
              <w:rPr>
                <w:color w:val="auto"/>
                <w:sz w:val="24"/>
                <w:highlight w:val="none"/>
              </w:rPr>
            </w:pPr>
            <w:r>
              <w:rPr>
                <w:color w:val="auto"/>
                <w:sz w:val="24"/>
                <w:highlight w:val="none"/>
              </w:rPr>
              <w:t>1</w:t>
            </w:r>
          </w:p>
        </w:tc>
        <w:tc>
          <w:tcPr>
            <w:tcW w:w="405" w:type="dxa"/>
            <w:gridSpan w:val="2"/>
            <w:tcBorders>
              <w:left w:val="nil"/>
              <w:right w:val="nil"/>
            </w:tcBorders>
            <w:vAlign w:val="bottom"/>
          </w:tcPr>
          <w:p w14:paraId="06837463">
            <w:pPr>
              <w:spacing w:line="360" w:lineRule="auto"/>
              <w:ind w:left="-105" w:leftChars="-50" w:right="-105" w:rightChars="-50" w:firstLine="0" w:firstLineChars="0"/>
              <w:jc w:val="center"/>
              <w:outlineLvl w:val="9"/>
              <w:rPr>
                <w:color w:val="auto"/>
                <w:sz w:val="24"/>
                <w:highlight w:val="none"/>
              </w:rPr>
            </w:pPr>
            <w:r>
              <w:rPr>
                <w:color w:val="auto"/>
                <w:sz w:val="24"/>
                <w:highlight w:val="none"/>
              </w:rPr>
              <w:t>一</w:t>
            </w:r>
          </w:p>
          <w:p w14:paraId="0F68D91B">
            <w:pPr>
              <w:spacing w:line="360" w:lineRule="auto"/>
              <w:ind w:left="-105" w:leftChars="-50" w:right="-105" w:rightChars="-50" w:firstLine="0" w:firstLineChars="0"/>
              <w:jc w:val="center"/>
              <w:outlineLvl w:val="9"/>
              <w:rPr>
                <w:color w:val="auto"/>
                <w:sz w:val="24"/>
                <w:highlight w:val="none"/>
              </w:rPr>
            </w:pPr>
          </w:p>
          <w:p w14:paraId="77BB8313">
            <w:pPr>
              <w:spacing w:line="360" w:lineRule="auto"/>
              <w:ind w:left="-105" w:leftChars="-50" w:right="-105" w:rightChars="-50" w:firstLine="0" w:firstLineChars="0"/>
              <w:jc w:val="center"/>
              <w:outlineLvl w:val="9"/>
              <w:rPr>
                <w:color w:val="auto"/>
                <w:sz w:val="24"/>
                <w:highlight w:val="none"/>
              </w:rPr>
            </w:pPr>
            <w:r>
              <w:rPr>
                <w:color w:val="auto"/>
                <w:sz w:val="24"/>
                <w:highlight w:val="none"/>
              </w:rPr>
              <w:t>2</w:t>
            </w:r>
          </w:p>
        </w:tc>
        <w:tc>
          <w:tcPr>
            <w:tcW w:w="405" w:type="dxa"/>
            <w:gridSpan w:val="2"/>
            <w:tcBorders>
              <w:left w:val="nil"/>
            </w:tcBorders>
            <w:vAlign w:val="bottom"/>
          </w:tcPr>
          <w:p w14:paraId="69320829">
            <w:pPr>
              <w:spacing w:line="360" w:lineRule="auto"/>
              <w:ind w:left="-105" w:leftChars="-50" w:right="-105" w:rightChars="-50" w:firstLine="0" w:firstLineChars="0"/>
              <w:jc w:val="center"/>
              <w:outlineLvl w:val="9"/>
              <w:rPr>
                <w:color w:val="auto"/>
                <w:sz w:val="24"/>
                <w:highlight w:val="none"/>
              </w:rPr>
            </w:pPr>
            <w:r>
              <w:rPr>
                <w:color w:val="auto"/>
                <w:sz w:val="24"/>
                <w:highlight w:val="none"/>
              </w:rPr>
              <w:t>3</w:t>
            </w:r>
          </w:p>
        </w:tc>
        <w:tc>
          <w:tcPr>
            <w:tcW w:w="406" w:type="dxa"/>
            <w:gridSpan w:val="2"/>
            <w:tcBorders>
              <w:right w:val="nil"/>
            </w:tcBorders>
            <w:vAlign w:val="bottom"/>
          </w:tcPr>
          <w:p w14:paraId="7545145E">
            <w:pPr>
              <w:spacing w:line="360" w:lineRule="auto"/>
              <w:ind w:left="-105" w:leftChars="-50" w:right="-105" w:rightChars="-50" w:firstLine="0" w:firstLineChars="0"/>
              <w:jc w:val="center"/>
              <w:outlineLvl w:val="9"/>
              <w:rPr>
                <w:color w:val="auto"/>
                <w:sz w:val="24"/>
                <w:highlight w:val="none"/>
              </w:rPr>
            </w:pPr>
            <w:r>
              <w:rPr>
                <w:color w:val="auto"/>
                <w:sz w:val="24"/>
                <w:highlight w:val="none"/>
              </w:rPr>
              <w:t>4</w:t>
            </w:r>
          </w:p>
        </w:tc>
        <w:tc>
          <w:tcPr>
            <w:tcW w:w="405" w:type="dxa"/>
            <w:gridSpan w:val="2"/>
            <w:tcBorders>
              <w:left w:val="nil"/>
              <w:right w:val="nil"/>
            </w:tcBorders>
            <w:vAlign w:val="bottom"/>
          </w:tcPr>
          <w:p w14:paraId="0F08F94F">
            <w:pPr>
              <w:spacing w:line="360" w:lineRule="auto"/>
              <w:ind w:left="-105" w:leftChars="-50" w:right="-105" w:rightChars="-50" w:firstLine="0" w:firstLineChars="0"/>
              <w:jc w:val="center"/>
              <w:outlineLvl w:val="9"/>
              <w:rPr>
                <w:color w:val="auto"/>
                <w:sz w:val="24"/>
                <w:highlight w:val="none"/>
              </w:rPr>
            </w:pPr>
            <w:r>
              <w:rPr>
                <w:color w:val="auto"/>
                <w:sz w:val="24"/>
                <w:highlight w:val="none"/>
              </w:rPr>
              <w:t>二</w:t>
            </w:r>
          </w:p>
          <w:p w14:paraId="7FEE68E3">
            <w:pPr>
              <w:spacing w:line="360" w:lineRule="auto"/>
              <w:ind w:left="-105" w:leftChars="-50" w:right="-105" w:rightChars="-50" w:firstLine="0" w:firstLineChars="0"/>
              <w:jc w:val="center"/>
              <w:outlineLvl w:val="9"/>
              <w:rPr>
                <w:color w:val="auto"/>
                <w:sz w:val="24"/>
                <w:highlight w:val="none"/>
              </w:rPr>
            </w:pPr>
          </w:p>
          <w:p w14:paraId="1280315C">
            <w:pPr>
              <w:spacing w:line="360" w:lineRule="auto"/>
              <w:ind w:left="-105" w:leftChars="-50" w:right="-105" w:rightChars="-50" w:firstLine="0" w:firstLineChars="0"/>
              <w:jc w:val="center"/>
              <w:outlineLvl w:val="9"/>
              <w:rPr>
                <w:color w:val="auto"/>
                <w:sz w:val="24"/>
                <w:highlight w:val="none"/>
              </w:rPr>
            </w:pPr>
            <w:r>
              <w:rPr>
                <w:color w:val="auto"/>
                <w:sz w:val="24"/>
                <w:highlight w:val="none"/>
              </w:rPr>
              <w:t>5</w:t>
            </w:r>
          </w:p>
        </w:tc>
        <w:tc>
          <w:tcPr>
            <w:tcW w:w="405" w:type="dxa"/>
            <w:gridSpan w:val="2"/>
            <w:tcBorders>
              <w:left w:val="nil"/>
            </w:tcBorders>
            <w:vAlign w:val="bottom"/>
          </w:tcPr>
          <w:p w14:paraId="020B7C76">
            <w:pPr>
              <w:spacing w:line="360" w:lineRule="auto"/>
              <w:ind w:left="-105" w:leftChars="-50" w:right="-105" w:rightChars="-50" w:firstLine="0" w:firstLineChars="0"/>
              <w:jc w:val="center"/>
              <w:outlineLvl w:val="9"/>
              <w:rPr>
                <w:color w:val="auto"/>
                <w:sz w:val="24"/>
                <w:highlight w:val="none"/>
              </w:rPr>
            </w:pPr>
            <w:r>
              <w:rPr>
                <w:color w:val="auto"/>
                <w:sz w:val="24"/>
                <w:highlight w:val="none"/>
              </w:rPr>
              <w:t>6</w:t>
            </w:r>
          </w:p>
        </w:tc>
        <w:tc>
          <w:tcPr>
            <w:tcW w:w="405" w:type="dxa"/>
            <w:gridSpan w:val="2"/>
            <w:tcBorders>
              <w:right w:val="nil"/>
            </w:tcBorders>
            <w:vAlign w:val="bottom"/>
          </w:tcPr>
          <w:p w14:paraId="1B053845">
            <w:pPr>
              <w:spacing w:line="360" w:lineRule="auto"/>
              <w:ind w:left="-105" w:leftChars="-50" w:right="-105" w:rightChars="-50" w:firstLine="0" w:firstLineChars="0"/>
              <w:jc w:val="center"/>
              <w:outlineLvl w:val="9"/>
              <w:rPr>
                <w:color w:val="auto"/>
                <w:sz w:val="24"/>
                <w:highlight w:val="none"/>
              </w:rPr>
            </w:pPr>
            <w:r>
              <w:rPr>
                <w:color w:val="auto"/>
                <w:sz w:val="24"/>
                <w:highlight w:val="none"/>
              </w:rPr>
              <w:t>7</w:t>
            </w:r>
          </w:p>
        </w:tc>
        <w:tc>
          <w:tcPr>
            <w:tcW w:w="406" w:type="dxa"/>
            <w:gridSpan w:val="2"/>
            <w:tcBorders>
              <w:left w:val="nil"/>
              <w:right w:val="nil"/>
            </w:tcBorders>
            <w:vAlign w:val="bottom"/>
          </w:tcPr>
          <w:p w14:paraId="54556C2F">
            <w:pPr>
              <w:spacing w:line="360" w:lineRule="auto"/>
              <w:ind w:left="-105" w:leftChars="-50" w:right="-105" w:rightChars="-50" w:firstLine="0" w:firstLineChars="0"/>
              <w:jc w:val="center"/>
              <w:outlineLvl w:val="9"/>
              <w:rPr>
                <w:color w:val="auto"/>
                <w:sz w:val="24"/>
                <w:highlight w:val="none"/>
              </w:rPr>
            </w:pPr>
            <w:r>
              <w:rPr>
                <w:color w:val="auto"/>
                <w:sz w:val="24"/>
                <w:highlight w:val="none"/>
              </w:rPr>
              <w:t>三</w:t>
            </w:r>
          </w:p>
          <w:p w14:paraId="7575799D">
            <w:pPr>
              <w:spacing w:line="360" w:lineRule="auto"/>
              <w:ind w:left="-105" w:leftChars="-50" w:right="-105" w:rightChars="-50" w:firstLine="0" w:firstLineChars="0"/>
              <w:jc w:val="center"/>
              <w:outlineLvl w:val="9"/>
              <w:rPr>
                <w:color w:val="auto"/>
                <w:sz w:val="24"/>
                <w:highlight w:val="none"/>
              </w:rPr>
            </w:pPr>
          </w:p>
          <w:p w14:paraId="4D9783CF">
            <w:pPr>
              <w:spacing w:line="360" w:lineRule="auto"/>
              <w:ind w:left="-105" w:leftChars="-50" w:right="-105" w:rightChars="-50" w:firstLine="0" w:firstLineChars="0"/>
              <w:jc w:val="center"/>
              <w:outlineLvl w:val="9"/>
              <w:rPr>
                <w:color w:val="auto"/>
                <w:sz w:val="24"/>
                <w:highlight w:val="none"/>
              </w:rPr>
            </w:pPr>
            <w:r>
              <w:rPr>
                <w:color w:val="auto"/>
                <w:sz w:val="24"/>
                <w:highlight w:val="none"/>
              </w:rPr>
              <w:t>8</w:t>
            </w:r>
          </w:p>
        </w:tc>
        <w:tc>
          <w:tcPr>
            <w:tcW w:w="405" w:type="dxa"/>
            <w:gridSpan w:val="2"/>
            <w:tcBorders>
              <w:left w:val="nil"/>
            </w:tcBorders>
            <w:vAlign w:val="bottom"/>
          </w:tcPr>
          <w:p w14:paraId="7302DF1B">
            <w:pPr>
              <w:spacing w:line="360" w:lineRule="auto"/>
              <w:ind w:left="-105" w:leftChars="-50" w:right="-105" w:rightChars="-50" w:firstLine="0" w:firstLineChars="0"/>
              <w:jc w:val="center"/>
              <w:outlineLvl w:val="9"/>
              <w:rPr>
                <w:color w:val="auto"/>
                <w:sz w:val="24"/>
                <w:highlight w:val="none"/>
              </w:rPr>
            </w:pPr>
            <w:r>
              <w:rPr>
                <w:color w:val="auto"/>
                <w:sz w:val="24"/>
                <w:highlight w:val="none"/>
              </w:rPr>
              <w:t>9</w:t>
            </w:r>
          </w:p>
        </w:tc>
        <w:tc>
          <w:tcPr>
            <w:tcW w:w="405" w:type="dxa"/>
            <w:gridSpan w:val="2"/>
            <w:tcBorders>
              <w:right w:val="nil"/>
            </w:tcBorders>
            <w:vAlign w:val="bottom"/>
          </w:tcPr>
          <w:p w14:paraId="55C1FE17">
            <w:pPr>
              <w:spacing w:line="360" w:lineRule="auto"/>
              <w:ind w:left="-105" w:leftChars="-50" w:right="-105" w:rightChars="-50" w:firstLine="0" w:firstLineChars="0"/>
              <w:jc w:val="center"/>
              <w:outlineLvl w:val="9"/>
              <w:rPr>
                <w:color w:val="auto"/>
                <w:sz w:val="24"/>
                <w:highlight w:val="none"/>
              </w:rPr>
            </w:pPr>
            <w:r>
              <w:rPr>
                <w:color w:val="auto"/>
                <w:sz w:val="24"/>
                <w:highlight w:val="none"/>
              </w:rPr>
              <w:t>10</w:t>
            </w:r>
          </w:p>
        </w:tc>
        <w:tc>
          <w:tcPr>
            <w:tcW w:w="406" w:type="dxa"/>
            <w:gridSpan w:val="2"/>
            <w:tcBorders>
              <w:left w:val="nil"/>
              <w:right w:val="nil"/>
            </w:tcBorders>
            <w:vAlign w:val="bottom"/>
          </w:tcPr>
          <w:p w14:paraId="364DCA4E">
            <w:pPr>
              <w:spacing w:line="360" w:lineRule="auto"/>
              <w:ind w:left="-105" w:leftChars="-50" w:right="-105" w:rightChars="-50" w:firstLine="0" w:firstLineChars="0"/>
              <w:jc w:val="center"/>
              <w:outlineLvl w:val="9"/>
              <w:rPr>
                <w:color w:val="auto"/>
                <w:sz w:val="24"/>
                <w:highlight w:val="none"/>
              </w:rPr>
            </w:pPr>
            <w:r>
              <w:rPr>
                <w:color w:val="auto"/>
                <w:sz w:val="24"/>
                <w:highlight w:val="none"/>
              </w:rPr>
              <w:t>四</w:t>
            </w:r>
          </w:p>
          <w:p w14:paraId="0D2B02BC">
            <w:pPr>
              <w:spacing w:line="360" w:lineRule="auto"/>
              <w:ind w:left="-105" w:leftChars="-50" w:right="-105" w:rightChars="-50" w:firstLine="0" w:firstLineChars="0"/>
              <w:jc w:val="center"/>
              <w:outlineLvl w:val="9"/>
              <w:rPr>
                <w:color w:val="auto"/>
                <w:sz w:val="24"/>
                <w:highlight w:val="none"/>
              </w:rPr>
            </w:pPr>
          </w:p>
          <w:p w14:paraId="2D3872AB">
            <w:pPr>
              <w:spacing w:line="360" w:lineRule="auto"/>
              <w:ind w:left="-105" w:leftChars="-50" w:right="-105" w:rightChars="-50" w:firstLine="0" w:firstLineChars="0"/>
              <w:jc w:val="center"/>
              <w:outlineLvl w:val="9"/>
              <w:rPr>
                <w:color w:val="auto"/>
                <w:sz w:val="24"/>
                <w:highlight w:val="none"/>
              </w:rPr>
            </w:pPr>
            <w:r>
              <w:rPr>
                <w:color w:val="auto"/>
                <w:sz w:val="24"/>
                <w:highlight w:val="none"/>
              </w:rPr>
              <w:t>11</w:t>
            </w:r>
          </w:p>
        </w:tc>
        <w:tc>
          <w:tcPr>
            <w:tcW w:w="405" w:type="dxa"/>
            <w:gridSpan w:val="2"/>
            <w:tcBorders>
              <w:left w:val="nil"/>
            </w:tcBorders>
            <w:vAlign w:val="bottom"/>
          </w:tcPr>
          <w:p w14:paraId="1489C987">
            <w:pPr>
              <w:spacing w:line="360" w:lineRule="auto"/>
              <w:ind w:left="-105" w:leftChars="-50" w:right="-105" w:rightChars="-50" w:firstLine="0" w:firstLineChars="0"/>
              <w:jc w:val="center"/>
              <w:outlineLvl w:val="9"/>
              <w:rPr>
                <w:color w:val="auto"/>
                <w:sz w:val="24"/>
                <w:highlight w:val="none"/>
              </w:rPr>
            </w:pPr>
            <w:r>
              <w:rPr>
                <w:color w:val="auto"/>
                <w:sz w:val="24"/>
                <w:highlight w:val="none"/>
              </w:rPr>
              <w:t>12</w:t>
            </w:r>
          </w:p>
        </w:tc>
        <w:tc>
          <w:tcPr>
            <w:tcW w:w="406" w:type="dxa"/>
            <w:gridSpan w:val="2"/>
            <w:tcBorders>
              <w:right w:val="nil"/>
            </w:tcBorders>
            <w:vAlign w:val="bottom"/>
          </w:tcPr>
          <w:p w14:paraId="4F1AB36F">
            <w:pPr>
              <w:spacing w:line="360" w:lineRule="auto"/>
              <w:ind w:left="-105" w:leftChars="-50" w:right="-105" w:rightChars="-50" w:firstLine="0" w:firstLineChars="0"/>
              <w:jc w:val="center"/>
              <w:outlineLvl w:val="9"/>
              <w:rPr>
                <w:color w:val="auto"/>
                <w:sz w:val="24"/>
                <w:highlight w:val="none"/>
              </w:rPr>
            </w:pPr>
            <w:r>
              <w:rPr>
                <w:color w:val="auto"/>
                <w:sz w:val="24"/>
                <w:highlight w:val="none"/>
              </w:rPr>
              <w:t>1</w:t>
            </w:r>
          </w:p>
        </w:tc>
        <w:tc>
          <w:tcPr>
            <w:tcW w:w="406" w:type="dxa"/>
            <w:gridSpan w:val="2"/>
            <w:tcBorders>
              <w:left w:val="nil"/>
              <w:right w:val="nil"/>
            </w:tcBorders>
            <w:vAlign w:val="bottom"/>
          </w:tcPr>
          <w:p w14:paraId="54232C51">
            <w:pPr>
              <w:spacing w:line="360" w:lineRule="auto"/>
              <w:ind w:left="-105" w:leftChars="-50" w:right="-105" w:rightChars="-50" w:firstLine="0" w:firstLineChars="0"/>
              <w:jc w:val="center"/>
              <w:outlineLvl w:val="9"/>
              <w:rPr>
                <w:color w:val="auto"/>
                <w:sz w:val="24"/>
                <w:highlight w:val="none"/>
              </w:rPr>
            </w:pPr>
            <w:r>
              <w:rPr>
                <w:color w:val="auto"/>
                <w:sz w:val="24"/>
                <w:highlight w:val="none"/>
              </w:rPr>
              <w:t>一</w:t>
            </w:r>
          </w:p>
          <w:p w14:paraId="6F1831FD">
            <w:pPr>
              <w:spacing w:line="360" w:lineRule="auto"/>
              <w:ind w:left="-105" w:leftChars="-50" w:right="-105" w:rightChars="-50" w:firstLine="0" w:firstLineChars="0"/>
              <w:jc w:val="center"/>
              <w:outlineLvl w:val="9"/>
              <w:rPr>
                <w:color w:val="auto"/>
                <w:sz w:val="24"/>
                <w:highlight w:val="none"/>
              </w:rPr>
            </w:pPr>
          </w:p>
          <w:p w14:paraId="7F918EE6">
            <w:pPr>
              <w:spacing w:line="360" w:lineRule="auto"/>
              <w:ind w:left="-105" w:leftChars="-50" w:right="-105" w:rightChars="-50" w:firstLine="0" w:firstLineChars="0"/>
              <w:jc w:val="center"/>
              <w:outlineLvl w:val="9"/>
              <w:rPr>
                <w:color w:val="auto"/>
                <w:sz w:val="24"/>
                <w:highlight w:val="none"/>
              </w:rPr>
            </w:pPr>
            <w:r>
              <w:rPr>
                <w:color w:val="auto"/>
                <w:sz w:val="24"/>
                <w:highlight w:val="none"/>
              </w:rPr>
              <w:t>2</w:t>
            </w:r>
          </w:p>
        </w:tc>
        <w:tc>
          <w:tcPr>
            <w:tcW w:w="406" w:type="dxa"/>
            <w:gridSpan w:val="2"/>
            <w:tcBorders>
              <w:left w:val="nil"/>
            </w:tcBorders>
            <w:vAlign w:val="bottom"/>
          </w:tcPr>
          <w:p w14:paraId="03D9CFF8">
            <w:pPr>
              <w:spacing w:line="360" w:lineRule="auto"/>
              <w:ind w:left="-105" w:leftChars="-50" w:right="-105" w:rightChars="-50" w:firstLine="0" w:firstLineChars="0"/>
              <w:jc w:val="center"/>
              <w:outlineLvl w:val="9"/>
              <w:rPr>
                <w:color w:val="auto"/>
                <w:sz w:val="24"/>
                <w:highlight w:val="none"/>
              </w:rPr>
            </w:pPr>
            <w:r>
              <w:rPr>
                <w:color w:val="auto"/>
                <w:sz w:val="24"/>
                <w:highlight w:val="none"/>
              </w:rPr>
              <w:t>3</w:t>
            </w:r>
          </w:p>
        </w:tc>
        <w:tc>
          <w:tcPr>
            <w:tcW w:w="406" w:type="dxa"/>
            <w:gridSpan w:val="2"/>
            <w:tcBorders>
              <w:right w:val="nil"/>
            </w:tcBorders>
            <w:vAlign w:val="bottom"/>
          </w:tcPr>
          <w:p w14:paraId="6B146688">
            <w:pPr>
              <w:spacing w:line="360" w:lineRule="auto"/>
              <w:ind w:left="-105" w:leftChars="-50" w:right="-105" w:rightChars="-50" w:firstLine="0" w:firstLineChars="0"/>
              <w:jc w:val="center"/>
              <w:outlineLvl w:val="9"/>
              <w:rPr>
                <w:color w:val="auto"/>
                <w:sz w:val="24"/>
                <w:highlight w:val="none"/>
              </w:rPr>
            </w:pPr>
            <w:r>
              <w:rPr>
                <w:color w:val="auto"/>
                <w:sz w:val="24"/>
                <w:highlight w:val="none"/>
              </w:rPr>
              <w:t>4</w:t>
            </w:r>
          </w:p>
        </w:tc>
        <w:tc>
          <w:tcPr>
            <w:tcW w:w="406" w:type="dxa"/>
            <w:gridSpan w:val="2"/>
            <w:tcBorders>
              <w:left w:val="nil"/>
              <w:right w:val="nil"/>
            </w:tcBorders>
            <w:vAlign w:val="bottom"/>
          </w:tcPr>
          <w:p w14:paraId="4EFD4DE5">
            <w:pPr>
              <w:spacing w:line="360" w:lineRule="auto"/>
              <w:ind w:left="-105" w:leftChars="-50" w:right="-105" w:rightChars="-50" w:firstLine="0" w:firstLineChars="0"/>
              <w:jc w:val="center"/>
              <w:outlineLvl w:val="9"/>
              <w:rPr>
                <w:color w:val="auto"/>
                <w:sz w:val="24"/>
                <w:highlight w:val="none"/>
              </w:rPr>
            </w:pPr>
            <w:r>
              <w:rPr>
                <w:color w:val="auto"/>
                <w:sz w:val="24"/>
                <w:highlight w:val="none"/>
              </w:rPr>
              <w:t>二</w:t>
            </w:r>
          </w:p>
          <w:p w14:paraId="19B6310A">
            <w:pPr>
              <w:spacing w:line="360" w:lineRule="auto"/>
              <w:ind w:left="-105" w:leftChars="-50" w:right="-105" w:rightChars="-50" w:firstLine="0" w:firstLineChars="0"/>
              <w:jc w:val="center"/>
              <w:outlineLvl w:val="9"/>
              <w:rPr>
                <w:color w:val="auto"/>
                <w:sz w:val="24"/>
                <w:highlight w:val="none"/>
              </w:rPr>
            </w:pPr>
          </w:p>
          <w:p w14:paraId="74044098">
            <w:pPr>
              <w:spacing w:line="360" w:lineRule="auto"/>
              <w:ind w:left="-105" w:leftChars="-50" w:right="-105" w:rightChars="-50" w:firstLine="0" w:firstLineChars="0"/>
              <w:jc w:val="center"/>
              <w:outlineLvl w:val="9"/>
              <w:rPr>
                <w:color w:val="auto"/>
                <w:sz w:val="24"/>
                <w:highlight w:val="none"/>
              </w:rPr>
            </w:pPr>
            <w:r>
              <w:rPr>
                <w:color w:val="auto"/>
                <w:sz w:val="24"/>
                <w:highlight w:val="none"/>
              </w:rPr>
              <w:t>5</w:t>
            </w:r>
          </w:p>
        </w:tc>
        <w:tc>
          <w:tcPr>
            <w:tcW w:w="406" w:type="dxa"/>
            <w:gridSpan w:val="2"/>
            <w:tcBorders>
              <w:left w:val="nil"/>
            </w:tcBorders>
            <w:vAlign w:val="bottom"/>
          </w:tcPr>
          <w:p w14:paraId="454D61BE">
            <w:pPr>
              <w:spacing w:line="360" w:lineRule="auto"/>
              <w:ind w:left="-105" w:leftChars="-50" w:right="-105" w:rightChars="-50" w:firstLine="0" w:firstLineChars="0"/>
              <w:jc w:val="center"/>
              <w:outlineLvl w:val="9"/>
              <w:rPr>
                <w:color w:val="auto"/>
                <w:sz w:val="24"/>
                <w:highlight w:val="none"/>
              </w:rPr>
            </w:pPr>
            <w:r>
              <w:rPr>
                <w:color w:val="auto"/>
                <w:sz w:val="24"/>
                <w:highlight w:val="none"/>
              </w:rPr>
              <w:t>6</w:t>
            </w:r>
          </w:p>
        </w:tc>
        <w:tc>
          <w:tcPr>
            <w:tcW w:w="816" w:type="dxa"/>
            <w:gridSpan w:val="3"/>
            <w:shd w:val="clear" w:color="auto" w:fill="auto"/>
          </w:tcPr>
          <w:p w14:paraId="3CFC439D">
            <w:pPr>
              <w:spacing w:line="360" w:lineRule="auto"/>
              <w:ind w:left="-105" w:leftChars="-50" w:right="-105" w:rightChars="-50" w:firstLine="0" w:firstLineChars="0"/>
              <w:jc w:val="center"/>
              <w:outlineLvl w:val="9"/>
              <w:rPr>
                <w:color w:val="auto"/>
                <w:sz w:val="24"/>
                <w:highlight w:val="none"/>
              </w:rPr>
            </w:pPr>
            <w:r>
              <w:rPr>
                <w:color w:val="auto"/>
                <w:sz w:val="24"/>
                <w:highlight w:val="none"/>
              </w:rPr>
              <w:t>……</w:t>
            </w:r>
          </w:p>
          <w:p w14:paraId="1C29817A">
            <w:pPr>
              <w:spacing w:line="360" w:lineRule="auto"/>
              <w:ind w:left="-105" w:leftChars="-50" w:right="-105" w:rightChars="-50" w:firstLine="0" w:firstLineChars="0"/>
              <w:jc w:val="center"/>
              <w:outlineLvl w:val="9"/>
              <w:rPr>
                <w:color w:val="auto"/>
                <w:sz w:val="24"/>
                <w:highlight w:val="none"/>
              </w:rPr>
            </w:pPr>
          </w:p>
        </w:tc>
      </w:tr>
      <w:tr w14:paraId="5F9B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restart"/>
            <w:tcBorders>
              <w:right w:val="nil"/>
            </w:tcBorders>
            <w:vAlign w:val="center"/>
          </w:tcPr>
          <w:p w14:paraId="233ADDB6">
            <w:pPr>
              <w:spacing w:line="360" w:lineRule="auto"/>
              <w:ind w:left="-105" w:leftChars="-50" w:right="-105" w:rightChars="-50" w:firstLine="0" w:firstLineChars="0"/>
              <w:jc w:val="center"/>
              <w:outlineLvl w:val="9"/>
              <w:rPr>
                <w:color w:val="auto"/>
                <w:sz w:val="24"/>
                <w:highlight w:val="none"/>
              </w:rPr>
            </w:pPr>
            <w:r>
              <w:rPr>
                <w:color w:val="auto"/>
                <w:sz w:val="24"/>
                <w:highlight w:val="none"/>
              </w:rPr>
              <w:t>工</w:t>
            </w:r>
          </w:p>
          <w:p w14:paraId="594C27C1">
            <w:pPr>
              <w:spacing w:line="360" w:lineRule="auto"/>
              <w:ind w:left="-105" w:leftChars="-50" w:right="-105" w:rightChars="-50" w:firstLine="0" w:firstLineChars="0"/>
              <w:jc w:val="center"/>
              <w:outlineLvl w:val="9"/>
              <w:rPr>
                <w:color w:val="auto"/>
                <w:sz w:val="24"/>
                <w:highlight w:val="none"/>
              </w:rPr>
            </w:pPr>
            <w:r>
              <w:rPr>
                <w:color w:val="auto"/>
                <w:sz w:val="24"/>
                <w:highlight w:val="none"/>
              </w:rPr>
              <w:t>程</w:t>
            </w:r>
          </w:p>
          <w:p w14:paraId="554C5262">
            <w:pPr>
              <w:spacing w:line="360" w:lineRule="auto"/>
              <w:ind w:left="-105" w:leftChars="-50" w:right="-105" w:rightChars="-50" w:firstLine="0" w:firstLineChars="0"/>
              <w:jc w:val="center"/>
              <w:outlineLvl w:val="9"/>
              <w:rPr>
                <w:color w:val="auto"/>
                <w:sz w:val="24"/>
                <w:highlight w:val="none"/>
              </w:rPr>
            </w:pPr>
            <w:r>
              <w:rPr>
                <w:color w:val="auto"/>
                <w:sz w:val="24"/>
                <w:highlight w:val="none"/>
              </w:rPr>
              <w:t>完</w:t>
            </w:r>
          </w:p>
          <w:p w14:paraId="0F4AFBAC">
            <w:pPr>
              <w:spacing w:line="360" w:lineRule="auto"/>
              <w:ind w:left="-105" w:leftChars="-50" w:right="-105" w:rightChars="-50" w:firstLine="0" w:firstLineChars="0"/>
              <w:jc w:val="center"/>
              <w:outlineLvl w:val="9"/>
              <w:rPr>
                <w:color w:val="auto"/>
                <w:sz w:val="24"/>
                <w:highlight w:val="none"/>
              </w:rPr>
            </w:pPr>
            <w:r>
              <w:rPr>
                <w:color w:val="auto"/>
                <w:sz w:val="24"/>
                <w:highlight w:val="none"/>
              </w:rPr>
              <w:t>成</w:t>
            </w:r>
          </w:p>
          <w:p w14:paraId="10ACB891">
            <w:pPr>
              <w:spacing w:line="360" w:lineRule="auto"/>
              <w:ind w:left="-105" w:leftChars="-50" w:right="-105" w:rightChars="-50" w:firstLine="0" w:firstLineChars="0"/>
              <w:jc w:val="center"/>
              <w:outlineLvl w:val="9"/>
              <w:rPr>
                <w:color w:val="auto"/>
                <w:sz w:val="24"/>
                <w:highlight w:val="none"/>
              </w:rPr>
            </w:pPr>
            <w:r>
              <w:rPr>
                <w:color w:val="auto"/>
                <w:sz w:val="24"/>
                <w:highlight w:val="none"/>
              </w:rPr>
              <w:t>的</w:t>
            </w:r>
          </w:p>
          <w:p w14:paraId="50F54F50">
            <w:pPr>
              <w:spacing w:line="360" w:lineRule="auto"/>
              <w:ind w:left="-105" w:leftChars="-50" w:right="-105" w:rightChars="-50" w:firstLine="0" w:firstLineChars="0"/>
              <w:jc w:val="center"/>
              <w:outlineLvl w:val="9"/>
              <w:rPr>
                <w:color w:val="auto"/>
                <w:sz w:val="24"/>
                <w:highlight w:val="none"/>
              </w:rPr>
            </w:pPr>
            <w:r>
              <w:rPr>
                <w:color w:val="auto"/>
                <w:sz w:val="24"/>
                <w:highlight w:val="none"/>
              </w:rPr>
              <w:t>百</w:t>
            </w:r>
          </w:p>
          <w:p w14:paraId="4B954A12">
            <w:pPr>
              <w:spacing w:line="360" w:lineRule="auto"/>
              <w:ind w:left="-105" w:leftChars="-50" w:right="-105" w:rightChars="-50" w:firstLine="0" w:firstLineChars="0"/>
              <w:jc w:val="center"/>
              <w:outlineLvl w:val="9"/>
              <w:rPr>
                <w:color w:val="auto"/>
                <w:sz w:val="24"/>
                <w:highlight w:val="none"/>
              </w:rPr>
            </w:pPr>
            <w:r>
              <w:rPr>
                <w:color w:val="auto"/>
                <w:sz w:val="24"/>
                <w:highlight w:val="none"/>
              </w:rPr>
              <w:t>分</w:t>
            </w:r>
          </w:p>
          <w:p w14:paraId="34E8BF74">
            <w:pPr>
              <w:spacing w:line="360" w:lineRule="auto"/>
              <w:ind w:left="-105" w:leftChars="-50" w:right="-105" w:rightChars="-50" w:firstLine="0" w:firstLineChars="0"/>
              <w:jc w:val="center"/>
              <w:outlineLvl w:val="9"/>
              <w:rPr>
                <w:color w:val="auto"/>
                <w:sz w:val="24"/>
                <w:highlight w:val="none"/>
              </w:rPr>
            </w:pPr>
            <w:r>
              <w:rPr>
                <w:color w:val="auto"/>
                <w:sz w:val="24"/>
                <w:highlight w:val="none"/>
              </w:rPr>
              <w:t>比</w:t>
            </w:r>
          </w:p>
          <w:p w14:paraId="14B80A04">
            <w:pPr>
              <w:spacing w:line="360" w:lineRule="auto"/>
              <w:ind w:left="-105" w:leftChars="-50" w:right="-105" w:rightChars="-50" w:firstLine="0" w:firstLineChars="0"/>
              <w:jc w:val="center"/>
              <w:outlineLvl w:val="9"/>
              <w:rPr>
                <w:color w:val="auto"/>
                <w:sz w:val="24"/>
                <w:highlight w:val="none"/>
              </w:rPr>
            </w:pPr>
            <w:r>
              <w:rPr>
                <w:color w:val="auto"/>
                <w:sz w:val="24"/>
                <w:highlight w:val="none"/>
              </w:rPr>
              <w:t>（%）</w:t>
            </w:r>
          </w:p>
        </w:tc>
        <w:tc>
          <w:tcPr>
            <w:tcW w:w="413" w:type="dxa"/>
            <w:tcBorders>
              <w:top w:val="nil"/>
              <w:left w:val="nil"/>
              <w:bottom w:val="nil"/>
              <w:right w:val="single" w:color="auto" w:sz="4" w:space="0"/>
            </w:tcBorders>
          </w:tcPr>
          <w:p w14:paraId="2778C0A2">
            <w:pPr>
              <w:spacing w:line="360" w:lineRule="auto"/>
              <w:ind w:left="-105" w:leftChars="-50" w:right="-105" w:rightChars="-50" w:firstLine="0" w:firstLineChars="0"/>
              <w:jc w:val="right"/>
              <w:outlineLvl w:val="9"/>
              <w:rPr>
                <w:color w:val="auto"/>
                <w:sz w:val="24"/>
                <w:highlight w:val="none"/>
              </w:rPr>
            </w:pPr>
            <w:r>
              <w:rPr>
                <w:color w:val="auto"/>
                <w:sz w:val="24"/>
                <w:highlight w:val="none"/>
              </w:rPr>
              <w:t>100</w:t>
            </w:r>
          </w:p>
        </w:tc>
        <w:tc>
          <w:tcPr>
            <w:tcW w:w="404" w:type="dxa"/>
          </w:tcPr>
          <w:p w14:paraId="2B39A6BE">
            <w:pPr>
              <w:spacing w:line="360" w:lineRule="auto"/>
              <w:ind w:left="-105" w:leftChars="-50" w:right="-105" w:rightChars="-50" w:firstLine="0" w:firstLineChars="0"/>
              <w:outlineLvl w:val="9"/>
              <w:rPr>
                <w:color w:val="auto"/>
                <w:sz w:val="24"/>
                <w:highlight w:val="none"/>
              </w:rPr>
            </w:pPr>
          </w:p>
        </w:tc>
        <w:tc>
          <w:tcPr>
            <w:tcW w:w="405" w:type="dxa"/>
            <w:gridSpan w:val="2"/>
          </w:tcPr>
          <w:p w14:paraId="310E7753">
            <w:pPr>
              <w:spacing w:line="360" w:lineRule="auto"/>
              <w:ind w:left="-105" w:leftChars="-50" w:right="-105" w:rightChars="-50" w:firstLine="0" w:firstLineChars="0"/>
              <w:outlineLvl w:val="9"/>
              <w:rPr>
                <w:color w:val="auto"/>
                <w:sz w:val="24"/>
                <w:highlight w:val="none"/>
              </w:rPr>
            </w:pPr>
          </w:p>
        </w:tc>
        <w:tc>
          <w:tcPr>
            <w:tcW w:w="405" w:type="dxa"/>
            <w:gridSpan w:val="2"/>
          </w:tcPr>
          <w:p w14:paraId="7C8EABD2">
            <w:pPr>
              <w:spacing w:line="360" w:lineRule="auto"/>
              <w:ind w:left="-105" w:leftChars="-50" w:right="-105" w:rightChars="-50" w:firstLine="0" w:firstLineChars="0"/>
              <w:outlineLvl w:val="9"/>
              <w:rPr>
                <w:color w:val="auto"/>
                <w:sz w:val="24"/>
                <w:highlight w:val="none"/>
              </w:rPr>
            </w:pPr>
          </w:p>
        </w:tc>
        <w:tc>
          <w:tcPr>
            <w:tcW w:w="406" w:type="dxa"/>
            <w:gridSpan w:val="2"/>
          </w:tcPr>
          <w:p w14:paraId="617DC14D">
            <w:pPr>
              <w:spacing w:line="360" w:lineRule="auto"/>
              <w:ind w:left="-105" w:leftChars="-50" w:right="-105" w:rightChars="-50" w:firstLine="0" w:firstLineChars="0"/>
              <w:outlineLvl w:val="9"/>
              <w:rPr>
                <w:color w:val="auto"/>
                <w:sz w:val="24"/>
                <w:highlight w:val="none"/>
              </w:rPr>
            </w:pPr>
          </w:p>
        </w:tc>
        <w:tc>
          <w:tcPr>
            <w:tcW w:w="405" w:type="dxa"/>
            <w:gridSpan w:val="2"/>
          </w:tcPr>
          <w:p w14:paraId="1AC1D0F1">
            <w:pPr>
              <w:spacing w:line="360" w:lineRule="auto"/>
              <w:ind w:left="-105" w:leftChars="-50" w:right="-105" w:rightChars="-50" w:firstLine="0" w:firstLineChars="0"/>
              <w:outlineLvl w:val="9"/>
              <w:rPr>
                <w:color w:val="auto"/>
                <w:sz w:val="24"/>
                <w:highlight w:val="none"/>
              </w:rPr>
            </w:pPr>
          </w:p>
        </w:tc>
        <w:tc>
          <w:tcPr>
            <w:tcW w:w="405" w:type="dxa"/>
            <w:gridSpan w:val="2"/>
          </w:tcPr>
          <w:p w14:paraId="1522BAE7">
            <w:pPr>
              <w:spacing w:line="360" w:lineRule="auto"/>
              <w:ind w:left="-105" w:leftChars="-50" w:right="-105" w:rightChars="-50" w:firstLine="0" w:firstLineChars="0"/>
              <w:outlineLvl w:val="9"/>
              <w:rPr>
                <w:color w:val="auto"/>
                <w:sz w:val="24"/>
                <w:highlight w:val="none"/>
              </w:rPr>
            </w:pPr>
          </w:p>
        </w:tc>
        <w:tc>
          <w:tcPr>
            <w:tcW w:w="405" w:type="dxa"/>
            <w:gridSpan w:val="2"/>
          </w:tcPr>
          <w:p w14:paraId="112E399E">
            <w:pPr>
              <w:spacing w:line="360" w:lineRule="auto"/>
              <w:ind w:left="-105" w:leftChars="-50" w:right="-105" w:rightChars="-50" w:firstLine="0" w:firstLineChars="0"/>
              <w:outlineLvl w:val="9"/>
              <w:rPr>
                <w:color w:val="auto"/>
                <w:sz w:val="24"/>
                <w:highlight w:val="none"/>
              </w:rPr>
            </w:pPr>
          </w:p>
        </w:tc>
        <w:tc>
          <w:tcPr>
            <w:tcW w:w="406" w:type="dxa"/>
            <w:gridSpan w:val="2"/>
          </w:tcPr>
          <w:p w14:paraId="79656566">
            <w:pPr>
              <w:spacing w:line="360" w:lineRule="auto"/>
              <w:ind w:left="-105" w:leftChars="-50" w:right="-105" w:rightChars="-50" w:firstLine="0" w:firstLineChars="0"/>
              <w:outlineLvl w:val="9"/>
              <w:rPr>
                <w:color w:val="auto"/>
                <w:sz w:val="24"/>
                <w:highlight w:val="none"/>
              </w:rPr>
            </w:pPr>
          </w:p>
        </w:tc>
        <w:tc>
          <w:tcPr>
            <w:tcW w:w="405" w:type="dxa"/>
            <w:gridSpan w:val="2"/>
          </w:tcPr>
          <w:p w14:paraId="3495DA8D">
            <w:pPr>
              <w:spacing w:line="360" w:lineRule="auto"/>
              <w:ind w:left="-105" w:leftChars="-50" w:right="-105" w:rightChars="-50" w:firstLine="0" w:firstLineChars="0"/>
              <w:outlineLvl w:val="9"/>
              <w:rPr>
                <w:color w:val="auto"/>
                <w:sz w:val="24"/>
                <w:highlight w:val="none"/>
              </w:rPr>
            </w:pPr>
          </w:p>
        </w:tc>
        <w:tc>
          <w:tcPr>
            <w:tcW w:w="405" w:type="dxa"/>
            <w:gridSpan w:val="2"/>
          </w:tcPr>
          <w:p w14:paraId="7A1F69D5">
            <w:pPr>
              <w:spacing w:line="360" w:lineRule="auto"/>
              <w:ind w:left="-105" w:leftChars="-50" w:right="-105" w:rightChars="-50" w:firstLine="0" w:firstLineChars="0"/>
              <w:outlineLvl w:val="9"/>
              <w:rPr>
                <w:color w:val="auto"/>
                <w:sz w:val="24"/>
                <w:highlight w:val="none"/>
              </w:rPr>
            </w:pPr>
          </w:p>
        </w:tc>
        <w:tc>
          <w:tcPr>
            <w:tcW w:w="406" w:type="dxa"/>
            <w:gridSpan w:val="2"/>
          </w:tcPr>
          <w:p w14:paraId="6675C82B">
            <w:pPr>
              <w:spacing w:line="360" w:lineRule="auto"/>
              <w:ind w:left="-105" w:leftChars="-50" w:right="-105" w:rightChars="-50" w:firstLine="0" w:firstLineChars="0"/>
              <w:outlineLvl w:val="9"/>
              <w:rPr>
                <w:color w:val="auto"/>
                <w:sz w:val="24"/>
                <w:highlight w:val="none"/>
              </w:rPr>
            </w:pPr>
          </w:p>
        </w:tc>
        <w:tc>
          <w:tcPr>
            <w:tcW w:w="405" w:type="dxa"/>
            <w:gridSpan w:val="2"/>
          </w:tcPr>
          <w:p w14:paraId="70649B1E">
            <w:pPr>
              <w:spacing w:line="360" w:lineRule="auto"/>
              <w:ind w:left="-105" w:leftChars="-50" w:right="-105" w:rightChars="-50" w:firstLine="0" w:firstLineChars="0"/>
              <w:outlineLvl w:val="9"/>
              <w:rPr>
                <w:color w:val="auto"/>
                <w:sz w:val="24"/>
                <w:highlight w:val="none"/>
              </w:rPr>
            </w:pPr>
          </w:p>
        </w:tc>
        <w:tc>
          <w:tcPr>
            <w:tcW w:w="406" w:type="dxa"/>
            <w:gridSpan w:val="2"/>
          </w:tcPr>
          <w:p w14:paraId="2E929A57">
            <w:pPr>
              <w:spacing w:line="360" w:lineRule="auto"/>
              <w:ind w:left="-105" w:leftChars="-50" w:right="-105" w:rightChars="-50" w:firstLine="0" w:firstLineChars="0"/>
              <w:outlineLvl w:val="9"/>
              <w:rPr>
                <w:color w:val="auto"/>
                <w:sz w:val="24"/>
                <w:highlight w:val="none"/>
              </w:rPr>
            </w:pPr>
          </w:p>
        </w:tc>
        <w:tc>
          <w:tcPr>
            <w:tcW w:w="406" w:type="dxa"/>
            <w:gridSpan w:val="2"/>
          </w:tcPr>
          <w:p w14:paraId="0307E5B5">
            <w:pPr>
              <w:spacing w:line="360" w:lineRule="auto"/>
              <w:ind w:left="-105" w:leftChars="-50" w:right="-105" w:rightChars="-50" w:firstLine="0" w:firstLineChars="0"/>
              <w:outlineLvl w:val="9"/>
              <w:rPr>
                <w:color w:val="auto"/>
                <w:sz w:val="24"/>
                <w:highlight w:val="none"/>
              </w:rPr>
            </w:pPr>
          </w:p>
        </w:tc>
        <w:tc>
          <w:tcPr>
            <w:tcW w:w="406" w:type="dxa"/>
            <w:gridSpan w:val="2"/>
          </w:tcPr>
          <w:p w14:paraId="29845FF4">
            <w:pPr>
              <w:spacing w:line="360" w:lineRule="auto"/>
              <w:ind w:left="-105" w:leftChars="-50" w:right="-105" w:rightChars="-50" w:firstLine="0" w:firstLineChars="0"/>
              <w:outlineLvl w:val="9"/>
              <w:rPr>
                <w:color w:val="auto"/>
                <w:sz w:val="24"/>
                <w:highlight w:val="none"/>
              </w:rPr>
            </w:pPr>
          </w:p>
        </w:tc>
        <w:tc>
          <w:tcPr>
            <w:tcW w:w="406" w:type="dxa"/>
            <w:gridSpan w:val="2"/>
          </w:tcPr>
          <w:p w14:paraId="56344A82">
            <w:pPr>
              <w:spacing w:line="360" w:lineRule="auto"/>
              <w:ind w:left="-105" w:leftChars="-50" w:right="-105" w:rightChars="-50" w:firstLine="0" w:firstLineChars="0"/>
              <w:outlineLvl w:val="9"/>
              <w:rPr>
                <w:color w:val="auto"/>
                <w:sz w:val="24"/>
                <w:highlight w:val="none"/>
              </w:rPr>
            </w:pPr>
          </w:p>
        </w:tc>
        <w:tc>
          <w:tcPr>
            <w:tcW w:w="406" w:type="dxa"/>
            <w:gridSpan w:val="2"/>
          </w:tcPr>
          <w:p w14:paraId="3B4EB11D">
            <w:pPr>
              <w:spacing w:line="360" w:lineRule="auto"/>
              <w:ind w:left="-105" w:leftChars="-50" w:right="-105" w:rightChars="-50" w:firstLine="0" w:firstLineChars="0"/>
              <w:outlineLvl w:val="9"/>
              <w:rPr>
                <w:color w:val="auto"/>
                <w:sz w:val="24"/>
                <w:highlight w:val="none"/>
              </w:rPr>
            </w:pPr>
          </w:p>
        </w:tc>
        <w:tc>
          <w:tcPr>
            <w:tcW w:w="406" w:type="dxa"/>
            <w:gridSpan w:val="2"/>
          </w:tcPr>
          <w:p w14:paraId="62D8D0A8">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3FCB5BE3">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2A7D6A94">
            <w:pPr>
              <w:spacing w:line="360" w:lineRule="auto"/>
              <w:ind w:left="-105" w:leftChars="-50" w:right="-105" w:rightChars="-50" w:firstLine="0" w:firstLineChars="0"/>
              <w:outlineLvl w:val="9"/>
              <w:rPr>
                <w:color w:val="auto"/>
                <w:sz w:val="24"/>
                <w:highlight w:val="none"/>
              </w:rPr>
            </w:pPr>
          </w:p>
        </w:tc>
      </w:tr>
      <w:tr w14:paraId="4E52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5ED56DA1">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25C6BBFF">
            <w:pPr>
              <w:spacing w:line="360" w:lineRule="auto"/>
              <w:ind w:left="-105" w:leftChars="-50" w:right="-105" w:rightChars="-50" w:firstLine="0" w:firstLineChars="0"/>
              <w:jc w:val="right"/>
              <w:outlineLvl w:val="9"/>
              <w:rPr>
                <w:color w:val="auto"/>
                <w:sz w:val="24"/>
                <w:highlight w:val="none"/>
              </w:rPr>
            </w:pPr>
          </w:p>
        </w:tc>
        <w:tc>
          <w:tcPr>
            <w:tcW w:w="404" w:type="dxa"/>
          </w:tcPr>
          <w:p w14:paraId="50CA6359">
            <w:pPr>
              <w:spacing w:line="360" w:lineRule="auto"/>
              <w:ind w:left="-105" w:leftChars="-50" w:right="-105" w:rightChars="-50" w:firstLine="0" w:firstLineChars="0"/>
              <w:outlineLvl w:val="9"/>
              <w:rPr>
                <w:color w:val="auto"/>
                <w:sz w:val="24"/>
                <w:highlight w:val="none"/>
              </w:rPr>
            </w:pPr>
          </w:p>
        </w:tc>
        <w:tc>
          <w:tcPr>
            <w:tcW w:w="405" w:type="dxa"/>
            <w:gridSpan w:val="2"/>
          </w:tcPr>
          <w:p w14:paraId="42F7C556">
            <w:pPr>
              <w:spacing w:line="360" w:lineRule="auto"/>
              <w:ind w:left="-105" w:leftChars="-50" w:right="-105" w:rightChars="-50" w:firstLine="0" w:firstLineChars="0"/>
              <w:outlineLvl w:val="9"/>
              <w:rPr>
                <w:color w:val="auto"/>
                <w:sz w:val="24"/>
                <w:highlight w:val="none"/>
              </w:rPr>
            </w:pPr>
          </w:p>
        </w:tc>
        <w:tc>
          <w:tcPr>
            <w:tcW w:w="405" w:type="dxa"/>
            <w:gridSpan w:val="2"/>
          </w:tcPr>
          <w:p w14:paraId="624767D4">
            <w:pPr>
              <w:spacing w:line="360" w:lineRule="auto"/>
              <w:ind w:left="-105" w:leftChars="-50" w:right="-105" w:rightChars="-50" w:firstLine="0" w:firstLineChars="0"/>
              <w:outlineLvl w:val="9"/>
              <w:rPr>
                <w:color w:val="auto"/>
                <w:sz w:val="24"/>
                <w:highlight w:val="none"/>
              </w:rPr>
            </w:pPr>
          </w:p>
        </w:tc>
        <w:tc>
          <w:tcPr>
            <w:tcW w:w="406" w:type="dxa"/>
            <w:gridSpan w:val="2"/>
          </w:tcPr>
          <w:p w14:paraId="4777013E">
            <w:pPr>
              <w:spacing w:line="360" w:lineRule="auto"/>
              <w:ind w:left="-105" w:leftChars="-50" w:right="-105" w:rightChars="-50" w:firstLine="0" w:firstLineChars="0"/>
              <w:outlineLvl w:val="9"/>
              <w:rPr>
                <w:color w:val="auto"/>
                <w:sz w:val="24"/>
                <w:highlight w:val="none"/>
              </w:rPr>
            </w:pPr>
          </w:p>
        </w:tc>
        <w:tc>
          <w:tcPr>
            <w:tcW w:w="405" w:type="dxa"/>
            <w:gridSpan w:val="2"/>
          </w:tcPr>
          <w:p w14:paraId="7549A3B2">
            <w:pPr>
              <w:spacing w:line="360" w:lineRule="auto"/>
              <w:ind w:left="-105" w:leftChars="-50" w:right="-105" w:rightChars="-50" w:firstLine="0" w:firstLineChars="0"/>
              <w:outlineLvl w:val="9"/>
              <w:rPr>
                <w:color w:val="auto"/>
                <w:sz w:val="24"/>
                <w:highlight w:val="none"/>
              </w:rPr>
            </w:pPr>
          </w:p>
        </w:tc>
        <w:tc>
          <w:tcPr>
            <w:tcW w:w="405" w:type="dxa"/>
            <w:gridSpan w:val="2"/>
          </w:tcPr>
          <w:p w14:paraId="02A93244">
            <w:pPr>
              <w:spacing w:line="360" w:lineRule="auto"/>
              <w:ind w:left="-105" w:leftChars="-50" w:right="-105" w:rightChars="-50" w:firstLine="0" w:firstLineChars="0"/>
              <w:outlineLvl w:val="9"/>
              <w:rPr>
                <w:color w:val="auto"/>
                <w:sz w:val="24"/>
                <w:highlight w:val="none"/>
              </w:rPr>
            </w:pPr>
          </w:p>
        </w:tc>
        <w:tc>
          <w:tcPr>
            <w:tcW w:w="405" w:type="dxa"/>
            <w:gridSpan w:val="2"/>
          </w:tcPr>
          <w:p w14:paraId="670558D6">
            <w:pPr>
              <w:spacing w:line="360" w:lineRule="auto"/>
              <w:ind w:left="-105" w:leftChars="-50" w:right="-105" w:rightChars="-50" w:firstLine="0" w:firstLineChars="0"/>
              <w:outlineLvl w:val="9"/>
              <w:rPr>
                <w:color w:val="auto"/>
                <w:sz w:val="24"/>
                <w:highlight w:val="none"/>
              </w:rPr>
            </w:pPr>
          </w:p>
        </w:tc>
        <w:tc>
          <w:tcPr>
            <w:tcW w:w="406" w:type="dxa"/>
            <w:gridSpan w:val="2"/>
          </w:tcPr>
          <w:p w14:paraId="51225A70">
            <w:pPr>
              <w:spacing w:line="360" w:lineRule="auto"/>
              <w:ind w:left="-105" w:leftChars="-50" w:right="-105" w:rightChars="-50" w:firstLine="0" w:firstLineChars="0"/>
              <w:outlineLvl w:val="9"/>
              <w:rPr>
                <w:color w:val="auto"/>
                <w:sz w:val="24"/>
                <w:highlight w:val="none"/>
              </w:rPr>
            </w:pPr>
          </w:p>
        </w:tc>
        <w:tc>
          <w:tcPr>
            <w:tcW w:w="405" w:type="dxa"/>
            <w:gridSpan w:val="2"/>
          </w:tcPr>
          <w:p w14:paraId="44C6DB1C">
            <w:pPr>
              <w:spacing w:line="360" w:lineRule="auto"/>
              <w:ind w:left="-105" w:leftChars="-50" w:right="-105" w:rightChars="-50" w:firstLine="0" w:firstLineChars="0"/>
              <w:outlineLvl w:val="9"/>
              <w:rPr>
                <w:color w:val="auto"/>
                <w:sz w:val="24"/>
                <w:highlight w:val="none"/>
              </w:rPr>
            </w:pPr>
          </w:p>
        </w:tc>
        <w:tc>
          <w:tcPr>
            <w:tcW w:w="405" w:type="dxa"/>
            <w:gridSpan w:val="2"/>
          </w:tcPr>
          <w:p w14:paraId="603D1806">
            <w:pPr>
              <w:spacing w:line="360" w:lineRule="auto"/>
              <w:ind w:left="-105" w:leftChars="-50" w:right="-105" w:rightChars="-50" w:firstLine="0" w:firstLineChars="0"/>
              <w:outlineLvl w:val="9"/>
              <w:rPr>
                <w:color w:val="auto"/>
                <w:sz w:val="24"/>
                <w:highlight w:val="none"/>
              </w:rPr>
            </w:pPr>
          </w:p>
        </w:tc>
        <w:tc>
          <w:tcPr>
            <w:tcW w:w="406" w:type="dxa"/>
            <w:gridSpan w:val="2"/>
          </w:tcPr>
          <w:p w14:paraId="5EF694B8">
            <w:pPr>
              <w:spacing w:line="360" w:lineRule="auto"/>
              <w:ind w:left="-105" w:leftChars="-50" w:right="-105" w:rightChars="-50" w:firstLine="0" w:firstLineChars="0"/>
              <w:outlineLvl w:val="9"/>
              <w:rPr>
                <w:color w:val="auto"/>
                <w:sz w:val="24"/>
                <w:highlight w:val="none"/>
              </w:rPr>
            </w:pPr>
          </w:p>
        </w:tc>
        <w:tc>
          <w:tcPr>
            <w:tcW w:w="405" w:type="dxa"/>
            <w:gridSpan w:val="2"/>
          </w:tcPr>
          <w:p w14:paraId="26BCA48A">
            <w:pPr>
              <w:spacing w:line="360" w:lineRule="auto"/>
              <w:ind w:left="-105" w:leftChars="-50" w:right="-105" w:rightChars="-50" w:firstLine="0" w:firstLineChars="0"/>
              <w:outlineLvl w:val="9"/>
              <w:rPr>
                <w:color w:val="auto"/>
                <w:sz w:val="24"/>
                <w:highlight w:val="none"/>
              </w:rPr>
            </w:pPr>
          </w:p>
        </w:tc>
        <w:tc>
          <w:tcPr>
            <w:tcW w:w="406" w:type="dxa"/>
            <w:gridSpan w:val="2"/>
          </w:tcPr>
          <w:p w14:paraId="13686E27">
            <w:pPr>
              <w:spacing w:line="360" w:lineRule="auto"/>
              <w:ind w:left="-105" w:leftChars="-50" w:right="-105" w:rightChars="-50" w:firstLine="0" w:firstLineChars="0"/>
              <w:outlineLvl w:val="9"/>
              <w:rPr>
                <w:color w:val="auto"/>
                <w:sz w:val="24"/>
                <w:highlight w:val="none"/>
              </w:rPr>
            </w:pPr>
          </w:p>
        </w:tc>
        <w:tc>
          <w:tcPr>
            <w:tcW w:w="406" w:type="dxa"/>
            <w:gridSpan w:val="2"/>
          </w:tcPr>
          <w:p w14:paraId="01A95355">
            <w:pPr>
              <w:spacing w:line="360" w:lineRule="auto"/>
              <w:ind w:left="-105" w:leftChars="-50" w:right="-105" w:rightChars="-50" w:firstLine="0" w:firstLineChars="0"/>
              <w:outlineLvl w:val="9"/>
              <w:rPr>
                <w:color w:val="auto"/>
                <w:sz w:val="24"/>
                <w:highlight w:val="none"/>
              </w:rPr>
            </w:pPr>
          </w:p>
        </w:tc>
        <w:tc>
          <w:tcPr>
            <w:tcW w:w="406" w:type="dxa"/>
            <w:gridSpan w:val="2"/>
          </w:tcPr>
          <w:p w14:paraId="326531FA">
            <w:pPr>
              <w:spacing w:line="360" w:lineRule="auto"/>
              <w:ind w:left="-105" w:leftChars="-50" w:right="-105" w:rightChars="-50" w:firstLine="0" w:firstLineChars="0"/>
              <w:outlineLvl w:val="9"/>
              <w:rPr>
                <w:color w:val="auto"/>
                <w:sz w:val="24"/>
                <w:highlight w:val="none"/>
              </w:rPr>
            </w:pPr>
          </w:p>
        </w:tc>
        <w:tc>
          <w:tcPr>
            <w:tcW w:w="406" w:type="dxa"/>
            <w:gridSpan w:val="2"/>
          </w:tcPr>
          <w:p w14:paraId="5F9D4D22">
            <w:pPr>
              <w:spacing w:line="360" w:lineRule="auto"/>
              <w:ind w:left="-105" w:leftChars="-50" w:right="-105" w:rightChars="-50" w:firstLine="0" w:firstLineChars="0"/>
              <w:outlineLvl w:val="9"/>
              <w:rPr>
                <w:color w:val="auto"/>
                <w:sz w:val="24"/>
                <w:highlight w:val="none"/>
              </w:rPr>
            </w:pPr>
          </w:p>
        </w:tc>
        <w:tc>
          <w:tcPr>
            <w:tcW w:w="406" w:type="dxa"/>
            <w:gridSpan w:val="2"/>
          </w:tcPr>
          <w:p w14:paraId="04156511">
            <w:pPr>
              <w:spacing w:line="360" w:lineRule="auto"/>
              <w:ind w:left="-105" w:leftChars="-50" w:right="-105" w:rightChars="-50" w:firstLine="0" w:firstLineChars="0"/>
              <w:outlineLvl w:val="9"/>
              <w:rPr>
                <w:color w:val="auto"/>
                <w:sz w:val="24"/>
                <w:highlight w:val="none"/>
              </w:rPr>
            </w:pPr>
          </w:p>
        </w:tc>
        <w:tc>
          <w:tcPr>
            <w:tcW w:w="406" w:type="dxa"/>
            <w:gridSpan w:val="2"/>
          </w:tcPr>
          <w:p w14:paraId="7AFC3B2D">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4F4FAC43">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694ED14F">
            <w:pPr>
              <w:spacing w:line="360" w:lineRule="auto"/>
              <w:ind w:left="-105" w:leftChars="-50" w:right="-105" w:rightChars="-50" w:firstLine="0" w:firstLineChars="0"/>
              <w:outlineLvl w:val="9"/>
              <w:rPr>
                <w:color w:val="auto"/>
                <w:sz w:val="24"/>
                <w:highlight w:val="none"/>
              </w:rPr>
            </w:pPr>
          </w:p>
        </w:tc>
      </w:tr>
      <w:tr w14:paraId="4EFF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554FE0D">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289572D8">
            <w:pPr>
              <w:spacing w:line="360" w:lineRule="auto"/>
              <w:ind w:left="-105" w:leftChars="-50" w:right="-105" w:rightChars="-50" w:firstLine="0" w:firstLineChars="0"/>
              <w:jc w:val="right"/>
              <w:outlineLvl w:val="9"/>
              <w:rPr>
                <w:color w:val="auto"/>
                <w:sz w:val="24"/>
                <w:highlight w:val="none"/>
              </w:rPr>
            </w:pPr>
            <w:r>
              <w:rPr>
                <w:color w:val="auto"/>
                <w:sz w:val="24"/>
                <w:highlight w:val="none"/>
              </w:rPr>
              <w:t>90</w:t>
            </w:r>
          </w:p>
        </w:tc>
        <w:tc>
          <w:tcPr>
            <w:tcW w:w="404" w:type="dxa"/>
          </w:tcPr>
          <w:p w14:paraId="74FAADDD">
            <w:pPr>
              <w:spacing w:line="360" w:lineRule="auto"/>
              <w:ind w:left="-105" w:leftChars="-50" w:right="-105" w:rightChars="-50" w:firstLine="0" w:firstLineChars="0"/>
              <w:outlineLvl w:val="9"/>
              <w:rPr>
                <w:color w:val="auto"/>
                <w:sz w:val="24"/>
                <w:highlight w:val="none"/>
              </w:rPr>
            </w:pPr>
          </w:p>
        </w:tc>
        <w:tc>
          <w:tcPr>
            <w:tcW w:w="405" w:type="dxa"/>
            <w:gridSpan w:val="2"/>
          </w:tcPr>
          <w:p w14:paraId="04467528">
            <w:pPr>
              <w:spacing w:line="360" w:lineRule="auto"/>
              <w:ind w:left="-105" w:leftChars="-50" w:right="-105" w:rightChars="-50" w:firstLine="0" w:firstLineChars="0"/>
              <w:outlineLvl w:val="9"/>
              <w:rPr>
                <w:color w:val="auto"/>
                <w:sz w:val="24"/>
                <w:highlight w:val="none"/>
              </w:rPr>
            </w:pPr>
          </w:p>
        </w:tc>
        <w:tc>
          <w:tcPr>
            <w:tcW w:w="405" w:type="dxa"/>
            <w:gridSpan w:val="2"/>
          </w:tcPr>
          <w:p w14:paraId="26AFD55C">
            <w:pPr>
              <w:spacing w:line="360" w:lineRule="auto"/>
              <w:ind w:left="-105" w:leftChars="-50" w:right="-105" w:rightChars="-50" w:firstLine="0" w:firstLineChars="0"/>
              <w:outlineLvl w:val="9"/>
              <w:rPr>
                <w:color w:val="auto"/>
                <w:sz w:val="24"/>
                <w:highlight w:val="none"/>
              </w:rPr>
            </w:pPr>
          </w:p>
        </w:tc>
        <w:tc>
          <w:tcPr>
            <w:tcW w:w="406" w:type="dxa"/>
            <w:gridSpan w:val="2"/>
          </w:tcPr>
          <w:p w14:paraId="379F25C0">
            <w:pPr>
              <w:spacing w:line="360" w:lineRule="auto"/>
              <w:ind w:left="-105" w:leftChars="-50" w:right="-105" w:rightChars="-50" w:firstLine="0" w:firstLineChars="0"/>
              <w:outlineLvl w:val="9"/>
              <w:rPr>
                <w:color w:val="auto"/>
                <w:sz w:val="24"/>
                <w:highlight w:val="none"/>
              </w:rPr>
            </w:pPr>
          </w:p>
        </w:tc>
        <w:tc>
          <w:tcPr>
            <w:tcW w:w="405" w:type="dxa"/>
            <w:gridSpan w:val="2"/>
          </w:tcPr>
          <w:p w14:paraId="299B6C96">
            <w:pPr>
              <w:spacing w:line="360" w:lineRule="auto"/>
              <w:ind w:left="-105" w:leftChars="-50" w:right="-105" w:rightChars="-50" w:firstLine="0" w:firstLineChars="0"/>
              <w:outlineLvl w:val="9"/>
              <w:rPr>
                <w:color w:val="auto"/>
                <w:sz w:val="24"/>
                <w:highlight w:val="none"/>
              </w:rPr>
            </w:pPr>
          </w:p>
        </w:tc>
        <w:tc>
          <w:tcPr>
            <w:tcW w:w="405" w:type="dxa"/>
            <w:gridSpan w:val="2"/>
          </w:tcPr>
          <w:p w14:paraId="5D10AB98">
            <w:pPr>
              <w:spacing w:line="360" w:lineRule="auto"/>
              <w:ind w:left="-105" w:leftChars="-50" w:right="-105" w:rightChars="-50" w:firstLine="0" w:firstLineChars="0"/>
              <w:outlineLvl w:val="9"/>
              <w:rPr>
                <w:color w:val="auto"/>
                <w:sz w:val="24"/>
                <w:highlight w:val="none"/>
              </w:rPr>
            </w:pPr>
          </w:p>
        </w:tc>
        <w:tc>
          <w:tcPr>
            <w:tcW w:w="405" w:type="dxa"/>
            <w:gridSpan w:val="2"/>
          </w:tcPr>
          <w:p w14:paraId="41539AD6">
            <w:pPr>
              <w:spacing w:line="360" w:lineRule="auto"/>
              <w:ind w:left="-105" w:leftChars="-50" w:right="-105" w:rightChars="-50" w:firstLine="0" w:firstLineChars="0"/>
              <w:outlineLvl w:val="9"/>
              <w:rPr>
                <w:color w:val="auto"/>
                <w:sz w:val="24"/>
                <w:highlight w:val="none"/>
              </w:rPr>
            </w:pPr>
          </w:p>
        </w:tc>
        <w:tc>
          <w:tcPr>
            <w:tcW w:w="406" w:type="dxa"/>
            <w:gridSpan w:val="2"/>
          </w:tcPr>
          <w:p w14:paraId="126ACC67">
            <w:pPr>
              <w:spacing w:line="360" w:lineRule="auto"/>
              <w:ind w:left="-105" w:leftChars="-50" w:right="-105" w:rightChars="-50" w:firstLine="0" w:firstLineChars="0"/>
              <w:outlineLvl w:val="9"/>
              <w:rPr>
                <w:color w:val="auto"/>
                <w:sz w:val="24"/>
                <w:highlight w:val="none"/>
              </w:rPr>
            </w:pPr>
          </w:p>
        </w:tc>
        <w:tc>
          <w:tcPr>
            <w:tcW w:w="405" w:type="dxa"/>
            <w:gridSpan w:val="2"/>
          </w:tcPr>
          <w:p w14:paraId="190D2751">
            <w:pPr>
              <w:spacing w:line="360" w:lineRule="auto"/>
              <w:ind w:left="-105" w:leftChars="-50" w:right="-105" w:rightChars="-50" w:firstLine="0" w:firstLineChars="0"/>
              <w:outlineLvl w:val="9"/>
              <w:rPr>
                <w:color w:val="auto"/>
                <w:sz w:val="24"/>
                <w:highlight w:val="none"/>
              </w:rPr>
            </w:pPr>
          </w:p>
        </w:tc>
        <w:tc>
          <w:tcPr>
            <w:tcW w:w="405" w:type="dxa"/>
            <w:gridSpan w:val="2"/>
          </w:tcPr>
          <w:p w14:paraId="1C094DA1">
            <w:pPr>
              <w:spacing w:line="360" w:lineRule="auto"/>
              <w:ind w:left="-105" w:leftChars="-50" w:right="-105" w:rightChars="-50" w:firstLine="0" w:firstLineChars="0"/>
              <w:outlineLvl w:val="9"/>
              <w:rPr>
                <w:color w:val="auto"/>
                <w:sz w:val="24"/>
                <w:highlight w:val="none"/>
              </w:rPr>
            </w:pPr>
          </w:p>
        </w:tc>
        <w:tc>
          <w:tcPr>
            <w:tcW w:w="406" w:type="dxa"/>
            <w:gridSpan w:val="2"/>
          </w:tcPr>
          <w:p w14:paraId="1CA1EF46">
            <w:pPr>
              <w:spacing w:line="360" w:lineRule="auto"/>
              <w:ind w:left="-105" w:leftChars="-50" w:right="-105" w:rightChars="-50" w:firstLine="0" w:firstLineChars="0"/>
              <w:outlineLvl w:val="9"/>
              <w:rPr>
                <w:color w:val="auto"/>
                <w:sz w:val="24"/>
                <w:highlight w:val="none"/>
              </w:rPr>
            </w:pPr>
          </w:p>
        </w:tc>
        <w:tc>
          <w:tcPr>
            <w:tcW w:w="405" w:type="dxa"/>
            <w:gridSpan w:val="2"/>
          </w:tcPr>
          <w:p w14:paraId="01749589">
            <w:pPr>
              <w:spacing w:line="360" w:lineRule="auto"/>
              <w:ind w:left="-105" w:leftChars="-50" w:right="-105" w:rightChars="-50" w:firstLine="0" w:firstLineChars="0"/>
              <w:outlineLvl w:val="9"/>
              <w:rPr>
                <w:color w:val="auto"/>
                <w:sz w:val="24"/>
                <w:highlight w:val="none"/>
              </w:rPr>
            </w:pPr>
          </w:p>
        </w:tc>
        <w:tc>
          <w:tcPr>
            <w:tcW w:w="406" w:type="dxa"/>
            <w:gridSpan w:val="2"/>
          </w:tcPr>
          <w:p w14:paraId="02D3D442">
            <w:pPr>
              <w:spacing w:line="360" w:lineRule="auto"/>
              <w:ind w:left="-105" w:leftChars="-50" w:right="-105" w:rightChars="-50" w:firstLine="0" w:firstLineChars="0"/>
              <w:outlineLvl w:val="9"/>
              <w:rPr>
                <w:color w:val="auto"/>
                <w:sz w:val="24"/>
                <w:highlight w:val="none"/>
              </w:rPr>
            </w:pPr>
          </w:p>
        </w:tc>
        <w:tc>
          <w:tcPr>
            <w:tcW w:w="406" w:type="dxa"/>
            <w:gridSpan w:val="2"/>
          </w:tcPr>
          <w:p w14:paraId="16F2D1A8">
            <w:pPr>
              <w:spacing w:line="360" w:lineRule="auto"/>
              <w:ind w:left="-105" w:leftChars="-50" w:right="-105" w:rightChars="-50" w:firstLine="0" w:firstLineChars="0"/>
              <w:outlineLvl w:val="9"/>
              <w:rPr>
                <w:color w:val="auto"/>
                <w:sz w:val="24"/>
                <w:highlight w:val="none"/>
              </w:rPr>
            </w:pPr>
          </w:p>
        </w:tc>
        <w:tc>
          <w:tcPr>
            <w:tcW w:w="406" w:type="dxa"/>
            <w:gridSpan w:val="2"/>
          </w:tcPr>
          <w:p w14:paraId="734AB6BB">
            <w:pPr>
              <w:spacing w:line="360" w:lineRule="auto"/>
              <w:ind w:left="-105" w:leftChars="-50" w:right="-105" w:rightChars="-50" w:firstLine="0" w:firstLineChars="0"/>
              <w:outlineLvl w:val="9"/>
              <w:rPr>
                <w:color w:val="auto"/>
                <w:sz w:val="24"/>
                <w:highlight w:val="none"/>
              </w:rPr>
            </w:pPr>
          </w:p>
        </w:tc>
        <w:tc>
          <w:tcPr>
            <w:tcW w:w="406" w:type="dxa"/>
            <w:gridSpan w:val="2"/>
          </w:tcPr>
          <w:p w14:paraId="2E62281D">
            <w:pPr>
              <w:spacing w:line="360" w:lineRule="auto"/>
              <w:ind w:left="-105" w:leftChars="-50" w:right="-105" w:rightChars="-50" w:firstLine="0" w:firstLineChars="0"/>
              <w:outlineLvl w:val="9"/>
              <w:rPr>
                <w:color w:val="auto"/>
                <w:sz w:val="24"/>
                <w:highlight w:val="none"/>
              </w:rPr>
            </w:pPr>
          </w:p>
        </w:tc>
        <w:tc>
          <w:tcPr>
            <w:tcW w:w="406" w:type="dxa"/>
            <w:gridSpan w:val="2"/>
          </w:tcPr>
          <w:p w14:paraId="257E25A8">
            <w:pPr>
              <w:spacing w:line="360" w:lineRule="auto"/>
              <w:ind w:left="-105" w:leftChars="-50" w:right="-105" w:rightChars="-50" w:firstLine="0" w:firstLineChars="0"/>
              <w:outlineLvl w:val="9"/>
              <w:rPr>
                <w:color w:val="auto"/>
                <w:sz w:val="24"/>
                <w:highlight w:val="none"/>
              </w:rPr>
            </w:pPr>
          </w:p>
        </w:tc>
        <w:tc>
          <w:tcPr>
            <w:tcW w:w="406" w:type="dxa"/>
            <w:gridSpan w:val="2"/>
          </w:tcPr>
          <w:p w14:paraId="6B24CA77">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34FBC051">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2B5A5914">
            <w:pPr>
              <w:spacing w:line="360" w:lineRule="auto"/>
              <w:ind w:left="-105" w:leftChars="-50" w:right="-105" w:rightChars="-50" w:firstLine="0" w:firstLineChars="0"/>
              <w:outlineLvl w:val="9"/>
              <w:rPr>
                <w:color w:val="auto"/>
                <w:sz w:val="24"/>
                <w:highlight w:val="none"/>
              </w:rPr>
            </w:pPr>
          </w:p>
        </w:tc>
      </w:tr>
      <w:tr w14:paraId="6659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2B794741">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57F214BF">
            <w:pPr>
              <w:spacing w:line="360" w:lineRule="auto"/>
              <w:ind w:left="-105" w:leftChars="-50" w:right="-105" w:rightChars="-50" w:firstLine="0" w:firstLineChars="0"/>
              <w:jc w:val="right"/>
              <w:outlineLvl w:val="9"/>
              <w:rPr>
                <w:color w:val="auto"/>
                <w:sz w:val="24"/>
                <w:highlight w:val="none"/>
              </w:rPr>
            </w:pPr>
          </w:p>
        </w:tc>
        <w:tc>
          <w:tcPr>
            <w:tcW w:w="404" w:type="dxa"/>
          </w:tcPr>
          <w:p w14:paraId="36AB7410">
            <w:pPr>
              <w:spacing w:line="360" w:lineRule="auto"/>
              <w:ind w:left="-105" w:leftChars="-50" w:right="-105" w:rightChars="-50" w:firstLine="0" w:firstLineChars="0"/>
              <w:outlineLvl w:val="9"/>
              <w:rPr>
                <w:color w:val="auto"/>
                <w:sz w:val="24"/>
                <w:highlight w:val="none"/>
              </w:rPr>
            </w:pPr>
          </w:p>
        </w:tc>
        <w:tc>
          <w:tcPr>
            <w:tcW w:w="405" w:type="dxa"/>
            <w:gridSpan w:val="2"/>
          </w:tcPr>
          <w:p w14:paraId="3428A407">
            <w:pPr>
              <w:spacing w:line="360" w:lineRule="auto"/>
              <w:ind w:left="-105" w:leftChars="-50" w:right="-105" w:rightChars="-50" w:firstLine="0" w:firstLineChars="0"/>
              <w:outlineLvl w:val="9"/>
              <w:rPr>
                <w:color w:val="auto"/>
                <w:sz w:val="24"/>
                <w:highlight w:val="none"/>
              </w:rPr>
            </w:pPr>
          </w:p>
        </w:tc>
        <w:tc>
          <w:tcPr>
            <w:tcW w:w="405" w:type="dxa"/>
            <w:gridSpan w:val="2"/>
          </w:tcPr>
          <w:p w14:paraId="1D41CB7F">
            <w:pPr>
              <w:spacing w:line="360" w:lineRule="auto"/>
              <w:ind w:left="-105" w:leftChars="-50" w:right="-105" w:rightChars="-50" w:firstLine="0" w:firstLineChars="0"/>
              <w:outlineLvl w:val="9"/>
              <w:rPr>
                <w:color w:val="auto"/>
                <w:sz w:val="24"/>
                <w:highlight w:val="none"/>
              </w:rPr>
            </w:pPr>
          </w:p>
        </w:tc>
        <w:tc>
          <w:tcPr>
            <w:tcW w:w="406" w:type="dxa"/>
            <w:gridSpan w:val="2"/>
          </w:tcPr>
          <w:p w14:paraId="62ED4DF9">
            <w:pPr>
              <w:spacing w:line="360" w:lineRule="auto"/>
              <w:ind w:left="-105" w:leftChars="-50" w:right="-105" w:rightChars="-50" w:firstLine="0" w:firstLineChars="0"/>
              <w:outlineLvl w:val="9"/>
              <w:rPr>
                <w:color w:val="auto"/>
                <w:sz w:val="24"/>
                <w:highlight w:val="none"/>
              </w:rPr>
            </w:pPr>
          </w:p>
        </w:tc>
        <w:tc>
          <w:tcPr>
            <w:tcW w:w="405" w:type="dxa"/>
            <w:gridSpan w:val="2"/>
          </w:tcPr>
          <w:p w14:paraId="3969DD47">
            <w:pPr>
              <w:spacing w:line="360" w:lineRule="auto"/>
              <w:ind w:left="-105" w:leftChars="-50" w:right="-105" w:rightChars="-50" w:firstLine="0" w:firstLineChars="0"/>
              <w:outlineLvl w:val="9"/>
              <w:rPr>
                <w:color w:val="auto"/>
                <w:sz w:val="24"/>
                <w:highlight w:val="none"/>
              </w:rPr>
            </w:pPr>
          </w:p>
        </w:tc>
        <w:tc>
          <w:tcPr>
            <w:tcW w:w="405" w:type="dxa"/>
            <w:gridSpan w:val="2"/>
          </w:tcPr>
          <w:p w14:paraId="3AD0EA9E">
            <w:pPr>
              <w:spacing w:line="360" w:lineRule="auto"/>
              <w:ind w:left="-105" w:leftChars="-50" w:right="-105" w:rightChars="-50" w:firstLine="0" w:firstLineChars="0"/>
              <w:outlineLvl w:val="9"/>
              <w:rPr>
                <w:color w:val="auto"/>
                <w:sz w:val="24"/>
                <w:highlight w:val="none"/>
              </w:rPr>
            </w:pPr>
          </w:p>
        </w:tc>
        <w:tc>
          <w:tcPr>
            <w:tcW w:w="405" w:type="dxa"/>
            <w:gridSpan w:val="2"/>
          </w:tcPr>
          <w:p w14:paraId="1746FAAD">
            <w:pPr>
              <w:spacing w:line="360" w:lineRule="auto"/>
              <w:ind w:left="-105" w:leftChars="-50" w:right="-105" w:rightChars="-50" w:firstLine="0" w:firstLineChars="0"/>
              <w:outlineLvl w:val="9"/>
              <w:rPr>
                <w:color w:val="auto"/>
                <w:sz w:val="24"/>
                <w:highlight w:val="none"/>
              </w:rPr>
            </w:pPr>
          </w:p>
        </w:tc>
        <w:tc>
          <w:tcPr>
            <w:tcW w:w="406" w:type="dxa"/>
            <w:gridSpan w:val="2"/>
          </w:tcPr>
          <w:p w14:paraId="3FDE1F11">
            <w:pPr>
              <w:spacing w:line="360" w:lineRule="auto"/>
              <w:ind w:left="-105" w:leftChars="-50" w:right="-105" w:rightChars="-50" w:firstLine="0" w:firstLineChars="0"/>
              <w:outlineLvl w:val="9"/>
              <w:rPr>
                <w:color w:val="auto"/>
                <w:sz w:val="24"/>
                <w:highlight w:val="none"/>
              </w:rPr>
            </w:pPr>
          </w:p>
        </w:tc>
        <w:tc>
          <w:tcPr>
            <w:tcW w:w="405" w:type="dxa"/>
            <w:gridSpan w:val="2"/>
          </w:tcPr>
          <w:p w14:paraId="7782B566">
            <w:pPr>
              <w:spacing w:line="360" w:lineRule="auto"/>
              <w:ind w:left="-105" w:leftChars="-50" w:right="-105" w:rightChars="-50" w:firstLine="0" w:firstLineChars="0"/>
              <w:outlineLvl w:val="9"/>
              <w:rPr>
                <w:color w:val="auto"/>
                <w:sz w:val="24"/>
                <w:highlight w:val="none"/>
              </w:rPr>
            </w:pPr>
          </w:p>
        </w:tc>
        <w:tc>
          <w:tcPr>
            <w:tcW w:w="405" w:type="dxa"/>
            <w:gridSpan w:val="2"/>
          </w:tcPr>
          <w:p w14:paraId="11B0B1EC">
            <w:pPr>
              <w:spacing w:line="360" w:lineRule="auto"/>
              <w:ind w:left="-105" w:leftChars="-50" w:right="-105" w:rightChars="-50" w:firstLine="0" w:firstLineChars="0"/>
              <w:outlineLvl w:val="9"/>
              <w:rPr>
                <w:color w:val="auto"/>
                <w:sz w:val="24"/>
                <w:highlight w:val="none"/>
              </w:rPr>
            </w:pPr>
          </w:p>
        </w:tc>
        <w:tc>
          <w:tcPr>
            <w:tcW w:w="406" w:type="dxa"/>
            <w:gridSpan w:val="2"/>
          </w:tcPr>
          <w:p w14:paraId="387FA019">
            <w:pPr>
              <w:spacing w:line="360" w:lineRule="auto"/>
              <w:ind w:left="-105" w:leftChars="-50" w:right="-105" w:rightChars="-50" w:firstLine="0" w:firstLineChars="0"/>
              <w:outlineLvl w:val="9"/>
              <w:rPr>
                <w:color w:val="auto"/>
                <w:sz w:val="24"/>
                <w:highlight w:val="none"/>
              </w:rPr>
            </w:pPr>
          </w:p>
        </w:tc>
        <w:tc>
          <w:tcPr>
            <w:tcW w:w="405" w:type="dxa"/>
            <w:gridSpan w:val="2"/>
          </w:tcPr>
          <w:p w14:paraId="74CFA91B">
            <w:pPr>
              <w:spacing w:line="360" w:lineRule="auto"/>
              <w:ind w:left="-105" w:leftChars="-50" w:right="-105" w:rightChars="-50" w:firstLine="0" w:firstLineChars="0"/>
              <w:outlineLvl w:val="9"/>
              <w:rPr>
                <w:color w:val="auto"/>
                <w:sz w:val="24"/>
                <w:highlight w:val="none"/>
              </w:rPr>
            </w:pPr>
          </w:p>
        </w:tc>
        <w:tc>
          <w:tcPr>
            <w:tcW w:w="406" w:type="dxa"/>
            <w:gridSpan w:val="2"/>
          </w:tcPr>
          <w:p w14:paraId="7F630446">
            <w:pPr>
              <w:spacing w:line="360" w:lineRule="auto"/>
              <w:ind w:left="-105" w:leftChars="-50" w:right="-105" w:rightChars="-50" w:firstLine="0" w:firstLineChars="0"/>
              <w:outlineLvl w:val="9"/>
              <w:rPr>
                <w:color w:val="auto"/>
                <w:sz w:val="24"/>
                <w:highlight w:val="none"/>
              </w:rPr>
            </w:pPr>
          </w:p>
        </w:tc>
        <w:tc>
          <w:tcPr>
            <w:tcW w:w="406" w:type="dxa"/>
            <w:gridSpan w:val="2"/>
          </w:tcPr>
          <w:p w14:paraId="43EAB3CD">
            <w:pPr>
              <w:spacing w:line="360" w:lineRule="auto"/>
              <w:ind w:left="-105" w:leftChars="-50" w:right="-105" w:rightChars="-50" w:firstLine="0" w:firstLineChars="0"/>
              <w:outlineLvl w:val="9"/>
              <w:rPr>
                <w:color w:val="auto"/>
                <w:sz w:val="24"/>
                <w:highlight w:val="none"/>
              </w:rPr>
            </w:pPr>
          </w:p>
        </w:tc>
        <w:tc>
          <w:tcPr>
            <w:tcW w:w="406" w:type="dxa"/>
            <w:gridSpan w:val="2"/>
          </w:tcPr>
          <w:p w14:paraId="6C4C33EF">
            <w:pPr>
              <w:spacing w:line="360" w:lineRule="auto"/>
              <w:ind w:left="-105" w:leftChars="-50" w:right="-105" w:rightChars="-50" w:firstLine="0" w:firstLineChars="0"/>
              <w:outlineLvl w:val="9"/>
              <w:rPr>
                <w:color w:val="auto"/>
                <w:sz w:val="24"/>
                <w:highlight w:val="none"/>
              </w:rPr>
            </w:pPr>
          </w:p>
        </w:tc>
        <w:tc>
          <w:tcPr>
            <w:tcW w:w="406" w:type="dxa"/>
            <w:gridSpan w:val="2"/>
          </w:tcPr>
          <w:p w14:paraId="52634E92">
            <w:pPr>
              <w:spacing w:line="360" w:lineRule="auto"/>
              <w:ind w:left="-105" w:leftChars="-50" w:right="-105" w:rightChars="-50" w:firstLine="0" w:firstLineChars="0"/>
              <w:outlineLvl w:val="9"/>
              <w:rPr>
                <w:color w:val="auto"/>
                <w:sz w:val="24"/>
                <w:highlight w:val="none"/>
              </w:rPr>
            </w:pPr>
          </w:p>
        </w:tc>
        <w:tc>
          <w:tcPr>
            <w:tcW w:w="406" w:type="dxa"/>
            <w:gridSpan w:val="2"/>
          </w:tcPr>
          <w:p w14:paraId="081AE56E">
            <w:pPr>
              <w:spacing w:line="360" w:lineRule="auto"/>
              <w:ind w:left="-105" w:leftChars="-50" w:right="-105" w:rightChars="-50" w:firstLine="0" w:firstLineChars="0"/>
              <w:outlineLvl w:val="9"/>
              <w:rPr>
                <w:color w:val="auto"/>
                <w:sz w:val="24"/>
                <w:highlight w:val="none"/>
              </w:rPr>
            </w:pPr>
          </w:p>
        </w:tc>
        <w:tc>
          <w:tcPr>
            <w:tcW w:w="406" w:type="dxa"/>
            <w:gridSpan w:val="2"/>
          </w:tcPr>
          <w:p w14:paraId="01DDF38F">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0AFAC527">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5124C99F">
            <w:pPr>
              <w:spacing w:line="360" w:lineRule="auto"/>
              <w:ind w:left="-105" w:leftChars="-50" w:right="-105" w:rightChars="-50" w:firstLine="0" w:firstLineChars="0"/>
              <w:outlineLvl w:val="9"/>
              <w:rPr>
                <w:color w:val="auto"/>
                <w:sz w:val="24"/>
                <w:highlight w:val="none"/>
              </w:rPr>
            </w:pPr>
          </w:p>
        </w:tc>
      </w:tr>
      <w:tr w14:paraId="4176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DE767F1">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44511B1A">
            <w:pPr>
              <w:spacing w:line="360" w:lineRule="auto"/>
              <w:ind w:left="-105" w:leftChars="-50" w:right="-105" w:rightChars="-50" w:firstLine="0" w:firstLineChars="0"/>
              <w:jc w:val="right"/>
              <w:outlineLvl w:val="9"/>
              <w:rPr>
                <w:color w:val="auto"/>
                <w:sz w:val="24"/>
                <w:highlight w:val="none"/>
              </w:rPr>
            </w:pPr>
            <w:r>
              <w:rPr>
                <w:color w:val="auto"/>
                <w:sz w:val="24"/>
                <w:highlight w:val="none"/>
              </w:rPr>
              <w:t>80</w:t>
            </w:r>
          </w:p>
        </w:tc>
        <w:tc>
          <w:tcPr>
            <w:tcW w:w="404" w:type="dxa"/>
          </w:tcPr>
          <w:p w14:paraId="22CCA371">
            <w:pPr>
              <w:spacing w:line="360" w:lineRule="auto"/>
              <w:ind w:left="-105" w:leftChars="-50" w:right="-105" w:rightChars="-50" w:firstLine="0" w:firstLineChars="0"/>
              <w:outlineLvl w:val="9"/>
              <w:rPr>
                <w:color w:val="auto"/>
                <w:sz w:val="24"/>
                <w:highlight w:val="none"/>
              </w:rPr>
            </w:pPr>
          </w:p>
        </w:tc>
        <w:tc>
          <w:tcPr>
            <w:tcW w:w="405" w:type="dxa"/>
            <w:gridSpan w:val="2"/>
          </w:tcPr>
          <w:p w14:paraId="65D98749">
            <w:pPr>
              <w:spacing w:line="360" w:lineRule="auto"/>
              <w:ind w:left="-105" w:leftChars="-50" w:right="-105" w:rightChars="-50" w:firstLine="0" w:firstLineChars="0"/>
              <w:outlineLvl w:val="9"/>
              <w:rPr>
                <w:color w:val="auto"/>
                <w:sz w:val="24"/>
                <w:highlight w:val="none"/>
              </w:rPr>
            </w:pPr>
          </w:p>
        </w:tc>
        <w:tc>
          <w:tcPr>
            <w:tcW w:w="405" w:type="dxa"/>
            <w:gridSpan w:val="2"/>
          </w:tcPr>
          <w:p w14:paraId="496BFD3F">
            <w:pPr>
              <w:spacing w:line="360" w:lineRule="auto"/>
              <w:ind w:left="-105" w:leftChars="-50" w:right="-105" w:rightChars="-50" w:firstLine="0" w:firstLineChars="0"/>
              <w:outlineLvl w:val="9"/>
              <w:rPr>
                <w:color w:val="auto"/>
                <w:sz w:val="24"/>
                <w:highlight w:val="none"/>
              </w:rPr>
            </w:pPr>
          </w:p>
        </w:tc>
        <w:tc>
          <w:tcPr>
            <w:tcW w:w="406" w:type="dxa"/>
            <w:gridSpan w:val="2"/>
          </w:tcPr>
          <w:p w14:paraId="6EB04A5A">
            <w:pPr>
              <w:spacing w:line="360" w:lineRule="auto"/>
              <w:ind w:left="-105" w:leftChars="-50" w:right="-105" w:rightChars="-50" w:firstLine="0" w:firstLineChars="0"/>
              <w:outlineLvl w:val="9"/>
              <w:rPr>
                <w:color w:val="auto"/>
                <w:sz w:val="24"/>
                <w:highlight w:val="none"/>
              </w:rPr>
            </w:pPr>
          </w:p>
        </w:tc>
        <w:tc>
          <w:tcPr>
            <w:tcW w:w="405" w:type="dxa"/>
            <w:gridSpan w:val="2"/>
          </w:tcPr>
          <w:p w14:paraId="12B44ECC">
            <w:pPr>
              <w:spacing w:line="360" w:lineRule="auto"/>
              <w:ind w:left="-105" w:leftChars="-50" w:right="-105" w:rightChars="-50" w:firstLine="0" w:firstLineChars="0"/>
              <w:outlineLvl w:val="9"/>
              <w:rPr>
                <w:color w:val="auto"/>
                <w:sz w:val="24"/>
                <w:highlight w:val="none"/>
              </w:rPr>
            </w:pPr>
          </w:p>
        </w:tc>
        <w:tc>
          <w:tcPr>
            <w:tcW w:w="405" w:type="dxa"/>
            <w:gridSpan w:val="2"/>
          </w:tcPr>
          <w:p w14:paraId="1E71C2C4">
            <w:pPr>
              <w:spacing w:line="360" w:lineRule="auto"/>
              <w:ind w:left="-105" w:leftChars="-50" w:right="-105" w:rightChars="-50" w:firstLine="0" w:firstLineChars="0"/>
              <w:outlineLvl w:val="9"/>
              <w:rPr>
                <w:color w:val="auto"/>
                <w:sz w:val="24"/>
                <w:highlight w:val="none"/>
              </w:rPr>
            </w:pPr>
          </w:p>
        </w:tc>
        <w:tc>
          <w:tcPr>
            <w:tcW w:w="405" w:type="dxa"/>
            <w:gridSpan w:val="2"/>
          </w:tcPr>
          <w:p w14:paraId="3F3E0938">
            <w:pPr>
              <w:spacing w:line="360" w:lineRule="auto"/>
              <w:ind w:left="-105" w:leftChars="-50" w:right="-105" w:rightChars="-50" w:firstLine="0" w:firstLineChars="0"/>
              <w:outlineLvl w:val="9"/>
              <w:rPr>
                <w:color w:val="auto"/>
                <w:sz w:val="24"/>
                <w:highlight w:val="none"/>
              </w:rPr>
            </w:pPr>
          </w:p>
        </w:tc>
        <w:tc>
          <w:tcPr>
            <w:tcW w:w="406" w:type="dxa"/>
            <w:gridSpan w:val="2"/>
          </w:tcPr>
          <w:p w14:paraId="6CADCF15">
            <w:pPr>
              <w:spacing w:line="360" w:lineRule="auto"/>
              <w:ind w:left="-105" w:leftChars="-50" w:right="-105" w:rightChars="-50" w:firstLine="0" w:firstLineChars="0"/>
              <w:outlineLvl w:val="9"/>
              <w:rPr>
                <w:color w:val="auto"/>
                <w:sz w:val="24"/>
                <w:highlight w:val="none"/>
              </w:rPr>
            </w:pPr>
          </w:p>
        </w:tc>
        <w:tc>
          <w:tcPr>
            <w:tcW w:w="405" w:type="dxa"/>
            <w:gridSpan w:val="2"/>
          </w:tcPr>
          <w:p w14:paraId="73D9D695">
            <w:pPr>
              <w:spacing w:line="360" w:lineRule="auto"/>
              <w:ind w:left="-105" w:leftChars="-50" w:right="-105" w:rightChars="-50" w:firstLine="0" w:firstLineChars="0"/>
              <w:outlineLvl w:val="9"/>
              <w:rPr>
                <w:color w:val="auto"/>
                <w:sz w:val="24"/>
                <w:highlight w:val="none"/>
              </w:rPr>
            </w:pPr>
          </w:p>
        </w:tc>
        <w:tc>
          <w:tcPr>
            <w:tcW w:w="405" w:type="dxa"/>
            <w:gridSpan w:val="2"/>
          </w:tcPr>
          <w:p w14:paraId="546CD70A">
            <w:pPr>
              <w:spacing w:line="360" w:lineRule="auto"/>
              <w:ind w:left="-105" w:leftChars="-50" w:right="-105" w:rightChars="-50" w:firstLine="0" w:firstLineChars="0"/>
              <w:outlineLvl w:val="9"/>
              <w:rPr>
                <w:color w:val="auto"/>
                <w:sz w:val="24"/>
                <w:highlight w:val="none"/>
              </w:rPr>
            </w:pPr>
          </w:p>
        </w:tc>
        <w:tc>
          <w:tcPr>
            <w:tcW w:w="406" w:type="dxa"/>
            <w:gridSpan w:val="2"/>
          </w:tcPr>
          <w:p w14:paraId="55FFA37E">
            <w:pPr>
              <w:spacing w:line="360" w:lineRule="auto"/>
              <w:ind w:left="-105" w:leftChars="-50" w:right="-105" w:rightChars="-50" w:firstLine="0" w:firstLineChars="0"/>
              <w:outlineLvl w:val="9"/>
              <w:rPr>
                <w:color w:val="auto"/>
                <w:sz w:val="24"/>
                <w:highlight w:val="none"/>
              </w:rPr>
            </w:pPr>
          </w:p>
        </w:tc>
        <w:tc>
          <w:tcPr>
            <w:tcW w:w="405" w:type="dxa"/>
            <w:gridSpan w:val="2"/>
          </w:tcPr>
          <w:p w14:paraId="7B0C26DD">
            <w:pPr>
              <w:spacing w:line="360" w:lineRule="auto"/>
              <w:ind w:left="-105" w:leftChars="-50" w:right="-105" w:rightChars="-50" w:firstLine="0" w:firstLineChars="0"/>
              <w:outlineLvl w:val="9"/>
              <w:rPr>
                <w:color w:val="auto"/>
                <w:sz w:val="24"/>
                <w:highlight w:val="none"/>
              </w:rPr>
            </w:pPr>
          </w:p>
        </w:tc>
        <w:tc>
          <w:tcPr>
            <w:tcW w:w="406" w:type="dxa"/>
            <w:gridSpan w:val="2"/>
          </w:tcPr>
          <w:p w14:paraId="6E2C8D34">
            <w:pPr>
              <w:spacing w:line="360" w:lineRule="auto"/>
              <w:ind w:left="-105" w:leftChars="-50" w:right="-105" w:rightChars="-50" w:firstLine="0" w:firstLineChars="0"/>
              <w:outlineLvl w:val="9"/>
              <w:rPr>
                <w:color w:val="auto"/>
                <w:sz w:val="24"/>
                <w:highlight w:val="none"/>
              </w:rPr>
            </w:pPr>
          </w:p>
        </w:tc>
        <w:tc>
          <w:tcPr>
            <w:tcW w:w="406" w:type="dxa"/>
            <w:gridSpan w:val="2"/>
          </w:tcPr>
          <w:p w14:paraId="29F96B32">
            <w:pPr>
              <w:spacing w:line="360" w:lineRule="auto"/>
              <w:ind w:left="-105" w:leftChars="-50" w:right="-105" w:rightChars="-50" w:firstLine="0" w:firstLineChars="0"/>
              <w:outlineLvl w:val="9"/>
              <w:rPr>
                <w:color w:val="auto"/>
                <w:sz w:val="24"/>
                <w:highlight w:val="none"/>
              </w:rPr>
            </w:pPr>
          </w:p>
        </w:tc>
        <w:tc>
          <w:tcPr>
            <w:tcW w:w="406" w:type="dxa"/>
            <w:gridSpan w:val="2"/>
          </w:tcPr>
          <w:p w14:paraId="6176E47B">
            <w:pPr>
              <w:spacing w:line="360" w:lineRule="auto"/>
              <w:ind w:left="-105" w:leftChars="-50" w:right="-105" w:rightChars="-50" w:firstLine="0" w:firstLineChars="0"/>
              <w:outlineLvl w:val="9"/>
              <w:rPr>
                <w:color w:val="auto"/>
                <w:sz w:val="24"/>
                <w:highlight w:val="none"/>
              </w:rPr>
            </w:pPr>
          </w:p>
        </w:tc>
        <w:tc>
          <w:tcPr>
            <w:tcW w:w="406" w:type="dxa"/>
            <w:gridSpan w:val="2"/>
          </w:tcPr>
          <w:p w14:paraId="0686045B">
            <w:pPr>
              <w:spacing w:line="360" w:lineRule="auto"/>
              <w:ind w:left="-105" w:leftChars="-50" w:right="-105" w:rightChars="-50" w:firstLine="0" w:firstLineChars="0"/>
              <w:outlineLvl w:val="9"/>
              <w:rPr>
                <w:color w:val="auto"/>
                <w:sz w:val="24"/>
                <w:highlight w:val="none"/>
              </w:rPr>
            </w:pPr>
          </w:p>
        </w:tc>
        <w:tc>
          <w:tcPr>
            <w:tcW w:w="406" w:type="dxa"/>
            <w:gridSpan w:val="2"/>
          </w:tcPr>
          <w:p w14:paraId="5D19C24F">
            <w:pPr>
              <w:spacing w:line="360" w:lineRule="auto"/>
              <w:ind w:left="-105" w:leftChars="-50" w:right="-105" w:rightChars="-50" w:firstLine="0" w:firstLineChars="0"/>
              <w:outlineLvl w:val="9"/>
              <w:rPr>
                <w:color w:val="auto"/>
                <w:sz w:val="24"/>
                <w:highlight w:val="none"/>
              </w:rPr>
            </w:pPr>
          </w:p>
        </w:tc>
        <w:tc>
          <w:tcPr>
            <w:tcW w:w="406" w:type="dxa"/>
            <w:gridSpan w:val="2"/>
          </w:tcPr>
          <w:p w14:paraId="1F29834C">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232142A8">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4BC6F1C9">
            <w:pPr>
              <w:spacing w:line="360" w:lineRule="auto"/>
              <w:ind w:left="-105" w:leftChars="-50" w:right="-105" w:rightChars="-50" w:firstLine="0" w:firstLineChars="0"/>
              <w:outlineLvl w:val="9"/>
              <w:rPr>
                <w:color w:val="auto"/>
                <w:sz w:val="24"/>
                <w:highlight w:val="none"/>
              </w:rPr>
            </w:pPr>
          </w:p>
        </w:tc>
      </w:tr>
      <w:tr w14:paraId="0A38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2DBECA4D">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20BC9291">
            <w:pPr>
              <w:spacing w:line="360" w:lineRule="auto"/>
              <w:ind w:left="-105" w:leftChars="-50" w:right="-105" w:rightChars="-50" w:firstLine="0" w:firstLineChars="0"/>
              <w:jc w:val="right"/>
              <w:outlineLvl w:val="9"/>
              <w:rPr>
                <w:color w:val="auto"/>
                <w:sz w:val="24"/>
                <w:highlight w:val="none"/>
              </w:rPr>
            </w:pPr>
          </w:p>
        </w:tc>
        <w:tc>
          <w:tcPr>
            <w:tcW w:w="404" w:type="dxa"/>
          </w:tcPr>
          <w:p w14:paraId="421D1FE1">
            <w:pPr>
              <w:spacing w:line="360" w:lineRule="auto"/>
              <w:ind w:left="-105" w:leftChars="-50" w:right="-105" w:rightChars="-50" w:firstLine="0" w:firstLineChars="0"/>
              <w:outlineLvl w:val="9"/>
              <w:rPr>
                <w:color w:val="auto"/>
                <w:sz w:val="24"/>
                <w:highlight w:val="none"/>
              </w:rPr>
            </w:pPr>
          </w:p>
        </w:tc>
        <w:tc>
          <w:tcPr>
            <w:tcW w:w="405" w:type="dxa"/>
            <w:gridSpan w:val="2"/>
          </w:tcPr>
          <w:p w14:paraId="1689E0F2">
            <w:pPr>
              <w:spacing w:line="360" w:lineRule="auto"/>
              <w:ind w:left="-105" w:leftChars="-50" w:right="-105" w:rightChars="-50" w:firstLine="0" w:firstLineChars="0"/>
              <w:outlineLvl w:val="9"/>
              <w:rPr>
                <w:color w:val="auto"/>
                <w:sz w:val="24"/>
                <w:highlight w:val="none"/>
              </w:rPr>
            </w:pPr>
          </w:p>
        </w:tc>
        <w:tc>
          <w:tcPr>
            <w:tcW w:w="405" w:type="dxa"/>
            <w:gridSpan w:val="2"/>
          </w:tcPr>
          <w:p w14:paraId="699C89ED">
            <w:pPr>
              <w:spacing w:line="360" w:lineRule="auto"/>
              <w:ind w:left="-105" w:leftChars="-50" w:right="-105" w:rightChars="-50" w:firstLine="0" w:firstLineChars="0"/>
              <w:outlineLvl w:val="9"/>
              <w:rPr>
                <w:color w:val="auto"/>
                <w:sz w:val="24"/>
                <w:highlight w:val="none"/>
              </w:rPr>
            </w:pPr>
          </w:p>
        </w:tc>
        <w:tc>
          <w:tcPr>
            <w:tcW w:w="406" w:type="dxa"/>
            <w:gridSpan w:val="2"/>
          </w:tcPr>
          <w:p w14:paraId="1CBA74BE">
            <w:pPr>
              <w:spacing w:line="360" w:lineRule="auto"/>
              <w:ind w:left="-105" w:leftChars="-50" w:right="-105" w:rightChars="-50" w:firstLine="0" w:firstLineChars="0"/>
              <w:outlineLvl w:val="9"/>
              <w:rPr>
                <w:color w:val="auto"/>
                <w:sz w:val="24"/>
                <w:highlight w:val="none"/>
              </w:rPr>
            </w:pPr>
          </w:p>
        </w:tc>
        <w:tc>
          <w:tcPr>
            <w:tcW w:w="405" w:type="dxa"/>
            <w:gridSpan w:val="2"/>
          </w:tcPr>
          <w:p w14:paraId="12485A16">
            <w:pPr>
              <w:spacing w:line="360" w:lineRule="auto"/>
              <w:ind w:left="-105" w:leftChars="-50" w:right="-105" w:rightChars="-50" w:firstLine="0" w:firstLineChars="0"/>
              <w:outlineLvl w:val="9"/>
              <w:rPr>
                <w:color w:val="auto"/>
                <w:sz w:val="24"/>
                <w:highlight w:val="none"/>
              </w:rPr>
            </w:pPr>
          </w:p>
        </w:tc>
        <w:tc>
          <w:tcPr>
            <w:tcW w:w="405" w:type="dxa"/>
            <w:gridSpan w:val="2"/>
          </w:tcPr>
          <w:p w14:paraId="0318F67B">
            <w:pPr>
              <w:spacing w:line="360" w:lineRule="auto"/>
              <w:ind w:left="-105" w:leftChars="-50" w:right="-105" w:rightChars="-50" w:firstLine="0" w:firstLineChars="0"/>
              <w:outlineLvl w:val="9"/>
              <w:rPr>
                <w:color w:val="auto"/>
                <w:sz w:val="24"/>
                <w:highlight w:val="none"/>
              </w:rPr>
            </w:pPr>
          </w:p>
        </w:tc>
        <w:tc>
          <w:tcPr>
            <w:tcW w:w="405" w:type="dxa"/>
            <w:gridSpan w:val="2"/>
          </w:tcPr>
          <w:p w14:paraId="415048CC">
            <w:pPr>
              <w:spacing w:line="360" w:lineRule="auto"/>
              <w:ind w:left="-105" w:leftChars="-50" w:right="-105" w:rightChars="-50" w:firstLine="0" w:firstLineChars="0"/>
              <w:outlineLvl w:val="9"/>
              <w:rPr>
                <w:color w:val="auto"/>
                <w:sz w:val="24"/>
                <w:highlight w:val="none"/>
              </w:rPr>
            </w:pPr>
          </w:p>
        </w:tc>
        <w:tc>
          <w:tcPr>
            <w:tcW w:w="406" w:type="dxa"/>
            <w:gridSpan w:val="2"/>
          </w:tcPr>
          <w:p w14:paraId="4BC79BDC">
            <w:pPr>
              <w:spacing w:line="360" w:lineRule="auto"/>
              <w:ind w:left="-105" w:leftChars="-50" w:right="-105" w:rightChars="-50" w:firstLine="0" w:firstLineChars="0"/>
              <w:outlineLvl w:val="9"/>
              <w:rPr>
                <w:color w:val="auto"/>
                <w:sz w:val="24"/>
                <w:highlight w:val="none"/>
              </w:rPr>
            </w:pPr>
          </w:p>
        </w:tc>
        <w:tc>
          <w:tcPr>
            <w:tcW w:w="405" w:type="dxa"/>
            <w:gridSpan w:val="2"/>
          </w:tcPr>
          <w:p w14:paraId="6653B319">
            <w:pPr>
              <w:spacing w:line="360" w:lineRule="auto"/>
              <w:ind w:left="-105" w:leftChars="-50" w:right="-105" w:rightChars="-50" w:firstLine="0" w:firstLineChars="0"/>
              <w:outlineLvl w:val="9"/>
              <w:rPr>
                <w:color w:val="auto"/>
                <w:sz w:val="24"/>
                <w:highlight w:val="none"/>
              </w:rPr>
            </w:pPr>
          </w:p>
        </w:tc>
        <w:tc>
          <w:tcPr>
            <w:tcW w:w="405" w:type="dxa"/>
            <w:gridSpan w:val="2"/>
          </w:tcPr>
          <w:p w14:paraId="42CE51EF">
            <w:pPr>
              <w:spacing w:line="360" w:lineRule="auto"/>
              <w:ind w:left="-105" w:leftChars="-50" w:right="-105" w:rightChars="-50" w:firstLine="0" w:firstLineChars="0"/>
              <w:outlineLvl w:val="9"/>
              <w:rPr>
                <w:color w:val="auto"/>
                <w:sz w:val="24"/>
                <w:highlight w:val="none"/>
              </w:rPr>
            </w:pPr>
          </w:p>
        </w:tc>
        <w:tc>
          <w:tcPr>
            <w:tcW w:w="406" w:type="dxa"/>
            <w:gridSpan w:val="2"/>
          </w:tcPr>
          <w:p w14:paraId="6A36FE5D">
            <w:pPr>
              <w:spacing w:line="360" w:lineRule="auto"/>
              <w:ind w:left="-105" w:leftChars="-50" w:right="-105" w:rightChars="-50" w:firstLine="0" w:firstLineChars="0"/>
              <w:outlineLvl w:val="9"/>
              <w:rPr>
                <w:color w:val="auto"/>
                <w:sz w:val="24"/>
                <w:highlight w:val="none"/>
              </w:rPr>
            </w:pPr>
          </w:p>
        </w:tc>
        <w:tc>
          <w:tcPr>
            <w:tcW w:w="405" w:type="dxa"/>
            <w:gridSpan w:val="2"/>
          </w:tcPr>
          <w:p w14:paraId="33716A06">
            <w:pPr>
              <w:spacing w:line="360" w:lineRule="auto"/>
              <w:ind w:left="-105" w:leftChars="-50" w:right="-105" w:rightChars="-50" w:firstLine="0" w:firstLineChars="0"/>
              <w:outlineLvl w:val="9"/>
              <w:rPr>
                <w:color w:val="auto"/>
                <w:sz w:val="24"/>
                <w:highlight w:val="none"/>
              </w:rPr>
            </w:pPr>
          </w:p>
        </w:tc>
        <w:tc>
          <w:tcPr>
            <w:tcW w:w="406" w:type="dxa"/>
            <w:gridSpan w:val="2"/>
          </w:tcPr>
          <w:p w14:paraId="7BBE0F8B">
            <w:pPr>
              <w:spacing w:line="360" w:lineRule="auto"/>
              <w:ind w:left="-105" w:leftChars="-50" w:right="-105" w:rightChars="-50" w:firstLine="0" w:firstLineChars="0"/>
              <w:outlineLvl w:val="9"/>
              <w:rPr>
                <w:color w:val="auto"/>
                <w:sz w:val="24"/>
                <w:highlight w:val="none"/>
              </w:rPr>
            </w:pPr>
          </w:p>
        </w:tc>
        <w:tc>
          <w:tcPr>
            <w:tcW w:w="406" w:type="dxa"/>
            <w:gridSpan w:val="2"/>
          </w:tcPr>
          <w:p w14:paraId="2D0BCD40">
            <w:pPr>
              <w:spacing w:line="360" w:lineRule="auto"/>
              <w:ind w:left="-105" w:leftChars="-50" w:right="-105" w:rightChars="-50" w:firstLine="0" w:firstLineChars="0"/>
              <w:outlineLvl w:val="9"/>
              <w:rPr>
                <w:color w:val="auto"/>
                <w:sz w:val="24"/>
                <w:highlight w:val="none"/>
              </w:rPr>
            </w:pPr>
          </w:p>
        </w:tc>
        <w:tc>
          <w:tcPr>
            <w:tcW w:w="406" w:type="dxa"/>
            <w:gridSpan w:val="2"/>
          </w:tcPr>
          <w:p w14:paraId="77E9F207">
            <w:pPr>
              <w:spacing w:line="360" w:lineRule="auto"/>
              <w:ind w:left="-105" w:leftChars="-50" w:right="-105" w:rightChars="-50" w:firstLine="0" w:firstLineChars="0"/>
              <w:outlineLvl w:val="9"/>
              <w:rPr>
                <w:color w:val="auto"/>
                <w:sz w:val="24"/>
                <w:highlight w:val="none"/>
              </w:rPr>
            </w:pPr>
          </w:p>
        </w:tc>
        <w:tc>
          <w:tcPr>
            <w:tcW w:w="406" w:type="dxa"/>
            <w:gridSpan w:val="2"/>
          </w:tcPr>
          <w:p w14:paraId="00C6ECCE">
            <w:pPr>
              <w:spacing w:line="360" w:lineRule="auto"/>
              <w:ind w:left="-105" w:leftChars="-50" w:right="-105" w:rightChars="-50" w:firstLine="0" w:firstLineChars="0"/>
              <w:outlineLvl w:val="9"/>
              <w:rPr>
                <w:color w:val="auto"/>
                <w:sz w:val="24"/>
                <w:highlight w:val="none"/>
              </w:rPr>
            </w:pPr>
          </w:p>
        </w:tc>
        <w:tc>
          <w:tcPr>
            <w:tcW w:w="406" w:type="dxa"/>
            <w:gridSpan w:val="2"/>
          </w:tcPr>
          <w:p w14:paraId="51016A14">
            <w:pPr>
              <w:spacing w:line="360" w:lineRule="auto"/>
              <w:ind w:left="-105" w:leftChars="-50" w:right="-105" w:rightChars="-50" w:firstLine="0" w:firstLineChars="0"/>
              <w:outlineLvl w:val="9"/>
              <w:rPr>
                <w:color w:val="auto"/>
                <w:sz w:val="24"/>
                <w:highlight w:val="none"/>
              </w:rPr>
            </w:pPr>
          </w:p>
        </w:tc>
        <w:tc>
          <w:tcPr>
            <w:tcW w:w="406" w:type="dxa"/>
            <w:gridSpan w:val="2"/>
          </w:tcPr>
          <w:p w14:paraId="5DA67758">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532953D8">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731F0AF3">
            <w:pPr>
              <w:spacing w:line="360" w:lineRule="auto"/>
              <w:ind w:left="-105" w:leftChars="-50" w:right="-105" w:rightChars="-50" w:firstLine="0" w:firstLineChars="0"/>
              <w:outlineLvl w:val="9"/>
              <w:rPr>
                <w:color w:val="auto"/>
                <w:sz w:val="24"/>
                <w:highlight w:val="none"/>
              </w:rPr>
            </w:pPr>
          </w:p>
        </w:tc>
      </w:tr>
      <w:tr w14:paraId="433D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32B6CBD6">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1B978787">
            <w:pPr>
              <w:spacing w:line="360" w:lineRule="auto"/>
              <w:ind w:left="-105" w:leftChars="-50" w:right="-105" w:rightChars="-50" w:firstLine="0" w:firstLineChars="0"/>
              <w:jc w:val="right"/>
              <w:outlineLvl w:val="9"/>
              <w:rPr>
                <w:color w:val="auto"/>
                <w:sz w:val="24"/>
                <w:highlight w:val="none"/>
              </w:rPr>
            </w:pPr>
            <w:r>
              <w:rPr>
                <w:color w:val="auto"/>
                <w:sz w:val="24"/>
                <w:highlight w:val="none"/>
              </w:rPr>
              <w:t>70</w:t>
            </w:r>
          </w:p>
        </w:tc>
        <w:tc>
          <w:tcPr>
            <w:tcW w:w="404" w:type="dxa"/>
          </w:tcPr>
          <w:p w14:paraId="25CF05FD">
            <w:pPr>
              <w:spacing w:line="360" w:lineRule="auto"/>
              <w:ind w:left="-105" w:leftChars="-50" w:right="-105" w:rightChars="-50" w:firstLine="0" w:firstLineChars="0"/>
              <w:outlineLvl w:val="9"/>
              <w:rPr>
                <w:color w:val="auto"/>
                <w:sz w:val="24"/>
                <w:highlight w:val="none"/>
              </w:rPr>
            </w:pPr>
          </w:p>
        </w:tc>
        <w:tc>
          <w:tcPr>
            <w:tcW w:w="405" w:type="dxa"/>
            <w:gridSpan w:val="2"/>
          </w:tcPr>
          <w:p w14:paraId="78B59FE6">
            <w:pPr>
              <w:spacing w:line="360" w:lineRule="auto"/>
              <w:ind w:left="-105" w:leftChars="-50" w:right="-105" w:rightChars="-50" w:firstLine="0" w:firstLineChars="0"/>
              <w:outlineLvl w:val="9"/>
              <w:rPr>
                <w:color w:val="auto"/>
                <w:sz w:val="24"/>
                <w:highlight w:val="none"/>
              </w:rPr>
            </w:pPr>
          </w:p>
        </w:tc>
        <w:tc>
          <w:tcPr>
            <w:tcW w:w="405" w:type="dxa"/>
            <w:gridSpan w:val="2"/>
          </w:tcPr>
          <w:p w14:paraId="49A5599A">
            <w:pPr>
              <w:spacing w:line="360" w:lineRule="auto"/>
              <w:ind w:left="-105" w:leftChars="-50" w:right="-105" w:rightChars="-50" w:firstLine="0" w:firstLineChars="0"/>
              <w:outlineLvl w:val="9"/>
              <w:rPr>
                <w:color w:val="auto"/>
                <w:sz w:val="24"/>
                <w:highlight w:val="none"/>
              </w:rPr>
            </w:pPr>
          </w:p>
        </w:tc>
        <w:tc>
          <w:tcPr>
            <w:tcW w:w="406" w:type="dxa"/>
            <w:gridSpan w:val="2"/>
          </w:tcPr>
          <w:p w14:paraId="4E799477">
            <w:pPr>
              <w:spacing w:line="360" w:lineRule="auto"/>
              <w:ind w:left="-105" w:leftChars="-50" w:right="-105" w:rightChars="-50" w:firstLine="0" w:firstLineChars="0"/>
              <w:outlineLvl w:val="9"/>
              <w:rPr>
                <w:color w:val="auto"/>
                <w:sz w:val="24"/>
                <w:highlight w:val="none"/>
              </w:rPr>
            </w:pPr>
          </w:p>
        </w:tc>
        <w:tc>
          <w:tcPr>
            <w:tcW w:w="405" w:type="dxa"/>
            <w:gridSpan w:val="2"/>
          </w:tcPr>
          <w:p w14:paraId="596CEAD6">
            <w:pPr>
              <w:spacing w:line="360" w:lineRule="auto"/>
              <w:ind w:left="-105" w:leftChars="-50" w:right="-105" w:rightChars="-50" w:firstLine="0" w:firstLineChars="0"/>
              <w:outlineLvl w:val="9"/>
              <w:rPr>
                <w:color w:val="auto"/>
                <w:sz w:val="24"/>
                <w:highlight w:val="none"/>
              </w:rPr>
            </w:pPr>
          </w:p>
        </w:tc>
        <w:tc>
          <w:tcPr>
            <w:tcW w:w="405" w:type="dxa"/>
            <w:gridSpan w:val="2"/>
          </w:tcPr>
          <w:p w14:paraId="34D45CEE">
            <w:pPr>
              <w:spacing w:line="360" w:lineRule="auto"/>
              <w:ind w:left="-105" w:leftChars="-50" w:right="-105" w:rightChars="-50" w:firstLine="0" w:firstLineChars="0"/>
              <w:outlineLvl w:val="9"/>
              <w:rPr>
                <w:color w:val="auto"/>
                <w:sz w:val="24"/>
                <w:highlight w:val="none"/>
              </w:rPr>
            </w:pPr>
          </w:p>
        </w:tc>
        <w:tc>
          <w:tcPr>
            <w:tcW w:w="405" w:type="dxa"/>
            <w:gridSpan w:val="2"/>
          </w:tcPr>
          <w:p w14:paraId="30321CB9">
            <w:pPr>
              <w:spacing w:line="360" w:lineRule="auto"/>
              <w:ind w:left="-105" w:leftChars="-50" w:right="-105" w:rightChars="-50" w:firstLine="0" w:firstLineChars="0"/>
              <w:outlineLvl w:val="9"/>
              <w:rPr>
                <w:color w:val="auto"/>
                <w:sz w:val="24"/>
                <w:highlight w:val="none"/>
              </w:rPr>
            </w:pPr>
          </w:p>
        </w:tc>
        <w:tc>
          <w:tcPr>
            <w:tcW w:w="406" w:type="dxa"/>
            <w:gridSpan w:val="2"/>
          </w:tcPr>
          <w:p w14:paraId="47A75C20">
            <w:pPr>
              <w:spacing w:line="360" w:lineRule="auto"/>
              <w:ind w:left="-105" w:leftChars="-50" w:right="-105" w:rightChars="-50" w:firstLine="0" w:firstLineChars="0"/>
              <w:outlineLvl w:val="9"/>
              <w:rPr>
                <w:color w:val="auto"/>
                <w:sz w:val="24"/>
                <w:highlight w:val="none"/>
              </w:rPr>
            </w:pPr>
          </w:p>
        </w:tc>
        <w:tc>
          <w:tcPr>
            <w:tcW w:w="405" w:type="dxa"/>
            <w:gridSpan w:val="2"/>
          </w:tcPr>
          <w:p w14:paraId="4CB8DE98">
            <w:pPr>
              <w:spacing w:line="360" w:lineRule="auto"/>
              <w:ind w:left="-105" w:leftChars="-50" w:right="-105" w:rightChars="-50" w:firstLine="0" w:firstLineChars="0"/>
              <w:outlineLvl w:val="9"/>
              <w:rPr>
                <w:color w:val="auto"/>
                <w:sz w:val="24"/>
                <w:highlight w:val="none"/>
              </w:rPr>
            </w:pPr>
          </w:p>
        </w:tc>
        <w:tc>
          <w:tcPr>
            <w:tcW w:w="405" w:type="dxa"/>
            <w:gridSpan w:val="2"/>
          </w:tcPr>
          <w:p w14:paraId="0ACCA54C">
            <w:pPr>
              <w:spacing w:line="360" w:lineRule="auto"/>
              <w:ind w:left="-105" w:leftChars="-50" w:right="-105" w:rightChars="-50" w:firstLine="0" w:firstLineChars="0"/>
              <w:outlineLvl w:val="9"/>
              <w:rPr>
                <w:color w:val="auto"/>
                <w:sz w:val="24"/>
                <w:highlight w:val="none"/>
              </w:rPr>
            </w:pPr>
          </w:p>
        </w:tc>
        <w:tc>
          <w:tcPr>
            <w:tcW w:w="406" w:type="dxa"/>
            <w:gridSpan w:val="2"/>
          </w:tcPr>
          <w:p w14:paraId="78979A9F">
            <w:pPr>
              <w:spacing w:line="360" w:lineRule="auto"/>
              <w:ind w:left="-105" w:leftChars="-50" w:right="-105" w:rightChars="-50" w:firstLine="0" w:firstLineChars="0"/>
              <w:outlineLvl w:val="9"/>
              <w:rPr>
                <w:color w:val="auto"/>
                <w:sz w:val="24"/>
                <w:highlight w:val="none"/>
              </w:rPr>
            </w:pPr>
          </w:p>
        </w:tc>
        <w:tc>
          <w:tcPr>
            <w:tcW w:w="405" w:type="dxa"/>
            <w:gridSpan w:val="2"/>
          </w:tcPr>
          <w:p w14:paraId="2EEED7BC">
            <w:pPr>
              <w:spacing w:line="360" w:lineRule="auto"/>
              <w:ind w:left="-105" w:leftChars="-50" w:right="-105" w:rightChars="-50" w:firstLine="0" w:firstLineChars="0"/>
              <w:outlineLvl w:val="9"/>
              <w:rPr>
                <w:color w:val="auto"/>
                <w:sz w:val="24"/>
                <w:highlight w:val="none"/>
              </w:rPr>
            </w:pPr>
          </w:p>
        </w:tc>
        <w:tc>
          <w:tcPr>
            <w:tcW w:w="406" w:type="dxa"/>
            <w:gridSpan w:val="2"/>
          </w:tcPr>
          <w:p w14:paraId="5DF34275">
            <w:pPr>
              <w:spacing w:line="360" w:lineRule="auto"/>
              <w:ind w:left="-105" w:leftChars="-50" w:right="-105" w:rightChars="-50" w:firstLine="0" w:firstLineChars="0"/>
              <w:outlineLvl w:val="9"/>
              <w:rPr>
                <w:color w:val="auto"/>
                <w:sz w:val="24"/>
                <w:highlight w:val="none"/>
              </w:rPr>
            </w:pPr>
          </w:p>
        </w:tc>
        <w:tc>
          <w:tcPr>
            <w:tcW w:w="406" w:type="dxa"/>
            <w:gridSpan w:val="2"/>
          </w:tcPr>
          <w:p w14:paraId="1B63B3FD">
            <w:pPr>
              <w:spacing w:line="360" w:lineRule="auto"/>
              <w:ind w:left="-105" w:leftChars="-50" w:right="-105" w:rightChars="-50" w:firstLine="0" w:firstLineChars="0"/>
              <w:outlineLvl w:val="9"/>
              <w:rPr>
                <w:color w:val="auto"/>
                <w:sz w:val="24"/>
                <w:highlight w:val="none"/>
              </w:rPr>
            </w:pPr>
          </w:p>
        </w:tc>
        <w:tc>
          <w:tcPr>
            <w:tcW w:w="406" w:type="dxa"/>
            <w:gridSpan w:val="2"/>
          </w:tcPr>
          <w:p w14:paraId="11B064F9">
            <w:pPr>
              <w:spacing w:line="360" w:lineRule="auto"/>
              <w:ind w:left="-105" w:leftChars="-50" w:right="-105" w:rightChars="-50" w:firstLine="0" w:firstLineChars="0"/>
              <w:outlineLvl w:val="9"/>
              <w:rPr>
                <w:color w:val="auto"/>
                <w:sz w:val="24"/>
                <w:highlight w:val="none"/>
              </w:rPr>
            </w:pPr>
          </w:p>
        </w:tc>
        <w:tc>
          <w:tcPr>
            <w:tcW w:w="406" w:type="dxa"/>
            <w:gridSpan w:val="2"/>
          </w:tcPr>
          <w:p w14:paraId="6B5FC35F">
            <w:pPr>
              <w:spacing w:line="360" w:lineRule="auto"/>
              <w:ind w:left="-105" w:leftChars="-50" w:right="-105" w:rightChars="-50" w:firstLine="0" w:firstLineChars="0"/>
              <w:outlineLvl w:val="9"/>
              <w:rPr>
                <w:color w:val="auto"/>
                <w:sz w:val="24"/>
                <w:highlight w:val="none"/>
              </w:rPr>
            </w:pPr>
          </w:p>
        </w:tc>
        <w:tc>
          <w:tcPr>
            <w:tcW w:w="406" w:type="dxa"/>
            <w:gridSpan w:val="2"/>
          </w:tcPr>
          <w:p w14:paraId="3FF59A30">
            <w:pPr>
              <w:spacing w:line="360" w:lineRule="auto"/>
              <w:ind w:left="-105" w:leftChars="-50" w:right="-105" w:rightChars="-50" w:firstLine="0" w:firstLineChars="0"/>
              <w:outlineLvl w:val="9"/>
              <w:rPr>
                <w:color w:val="auto"/>
                <w:sz w:val="24"/>
                <w:highlight w:val="none"/>
              </w:rPr>
            </w:pPr>
          </w:p>
        </w:tc>
        <w:tc>
          <w:tcPr>
            <w:tcW w:w="406" w:type="dxa"/>
            <w:gridSpan w:val="2"/>
          </w:tcPr>
          <w:p w14:paraId="7A586FA2">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442182FF">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55A800FB">
            <w:pPr>
              <w:spacing w:line="360" w:lineRule="auto"/>
              <w:ind w:left="-105" w:leftChars="-50" w:right="-105" w:rightChars="-50" w:firstLine="0" w:firstLineChars="0"/>
              <w:outlineLvl w:val="9"/>
              <w:rPr>
                <w:color w:val="auto"/>
                <w:sz w:val="24"/>
                <w:highlight w:val="none"/>
              </w:rPr>
            </w:pPr>
          </w:p>
        </w:tc>
      </w:tr>
      <w:tr w14:paraId="5449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5F628600">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681F7E1E">
            <w:pPr>
              <w:spacing w:line="360" w:lineRule="auto"/>
              <w:ind w:left="-105" w:leftChars="-50" w:right="-105" w:rightChars="-50" w:firstLine="0" w:firstLineChars="0"/>
              <w:jc w:val="right"/>
              <w:outlineLvl w:val="9"/>
              <w:rPr>
                <w:color w:val="auto"/>
                <w:sz w:val="24"/>
                <w:highlight w:val="none"/>
              </w:rPr>
            </w:pPr>
          </w:p>
        </w:tc>
        <w:tc>
          <w:tcPr>
            <w:tcW w:w="404" w:type="dxa"/>
          </w:tcPr>
          <w:p w14:paraId="0C5141C3">
            <w:pPr>
              <w:spacing w:line="360" w:lineRule="auto"/>
              <w:ind w:left="-105" w:leftChars="-50" w:right="-105" w:rightChars="-50" w:firstLine="0" w:firstLineChars="0"/>
              <w:outlineLvl w:val="9"/>
              <w:rPr>
                <w:color w:val="auto"/>
                <w:sz w:val="24"/>
                <w:highlight w:val="none"/>
              </w:rPr>
            </w:pPr>
          </w:p>
        </w:tc>
        <w:tc>
          <w:tcPr>
            <w:tcW w:w="405" w:type="dxa"/>
            <w:gridSpan w:val="2"/>
          </w:tcPr>
          <w:p w14:paraId="0EB30EE2">
            <w:pPr>
              <w:spacing w:line="360" w:lineRule="auto"/>
              <w:ind w:left="-105" w:leftChars="-50" w:right="-105" w:rightChars="-50" w:firstLine="0" w:firstLineChars="0"/>
              <w:outlineLvl w:val="9"/>
              <w:rPr>
                <w:color w:val="auto"/>
                <w:sz w:val="24"/>
                <w:highlight w:val="none"/>
              </w:rPr>
            </w:pPr>
          </w:p>
        </w:tc>
        <w:tc>
          <w:tcPr>
            <w:tcW w:w="405" w:type="dxa"/>
            <w:gridSpan w:val="2"/>
          </w:tcPr>
          <w:p w14:paraId="44348E41">
            <w:pPr>
              <w:spacing w:line="360" w:lineRule="auto"/>
              <w:ind w:left="-105" w:leftChars="-50" w:right="-105" w:rightChars="-50" w:firstLine="0" w:firstLineChars="0"/>
              <w:outlineLvl w:val="9"/>
              <w:rPr>
                <w:color w:val="auto"/>
                <w:sz w:val="24"/>
                <w:highlight w:val="none"/>
              </w:rPr>
            </w:pPr>
          </w:p>
        </w:tc>
        <w:tc>
          <w:tcPr>
            <w:tcW w:w="406" w:type="dxa"/>
            <w:gridSpan w:val="2"/>
          </w:tcPr>
          <w:p w14:paraId="40D9807B">
            <w:pPr>
              <w:spacing w:line="360" w:lineRule="auto"/>
              <w:ind w:left="-105" w:leftChars="-50" w:right="-105" w:rightChars="-50" w:firstLine="0" w:firstLineChars="0"/>
              <w:outlineLvl w:val="9"/>
              <w:rPr>
                <w:color w:val="auto"/>
                <w:sz w:val="24"/>
                <w:highlight w:val="none"/>
              </w:rPr>
            </w:pPr>
          </w:p>
        </w:tc>
        <w:tc>
          <w:tcPr>
            <w:tcW w:w="405" w:type="dxa"/>
            <w:gridSpan w:val="2"/>
          </w:tcPr>
          <w:p w14:paraId="0912A409">
            <w:pPr>
              <w:spacing w:line="360" w:lineRule="auto"/>
              <w:ind w:left="-105" w:leftChars="-50" w:right="-105" w:rightChars="-50" w:firstLine="0" w:firstLineChars="0"/>
              <w:outlineLvl w:val="9"/>
              <w:rPr>
                <w:color w:val="auto"/>
                <w:sz w:val="24"/>
                <w:highlight w:val="none"/>
              </w:rPr>
            </w:pPr>
          </w:p>
        </w:tc>
        <w:tc>
          <w:tcPr>
            <w:tcW w:w="405" w:type="dxa"/>
            <w:gridSpan w:val="2"/>
          </w:tcPr>
          <w:p w14:paraId="2066F4FD">
            <w:pPr>
              <w:spacing w:line="360" w:lineRule="auto"/>
              <w:ind w:left="-105" w:leftChars="-50" w:right="-105" w:rightChars="-50" w:firstLine="0" w:firstLineChars="0"/>
              <w:outlineLvl w:val="9"/>
              <w:rPr>
                <w:color w:val="auto"/>
                <w:sz w:val="24"/>
                <w:highlight w:val="none"/>
              </w:rPr>
            </w:pPr>
          </w:p>
        </w:tc>
        <w:tc>
          <w:tcPr>
            <w:tcW w:w="405" w:type="dxa"/>
            <w:gridSpan w:val="2"/>
          </w:tcPr>
          <w:p w14:paraId="74486315">
            <w:pPr>
              <w:spacing w:line="360" w:lineRule="auto"/>
              <w:ind w:left="-105" w:leftChars="-50" w:right="-105" w:rightChars="-50" w:firstLine="0" w:firstLineChars="0"/>
              <w:outlineLvl w:val="9"/>
              <w:rPr>
                <w:color w:val="auto"/>
                <w:sz w:val="24"/>
                <w:highlight w:val="none"/>
              </w:rPr>
            </w:pPr>
          </w:p>
        </w:tc>
        <w:tc>
          <w:tcPr>
            <w:tcW w:w="406" w:type="dxa"/>
            <w:gridSpan w:val="2"/>
          </w:tcPr>
          <w:p w14:paraId="030F67A0">
            <w:pPr>
              <w:spacing w:line="360" w:lineRule="auto"/>
              <w:ind w:left="-105" w:leftChars="-50" w:right="-105" w:rightChars="-50" w:firstLine="0" w:firstLineChars="0"/>
              <w:outlineLvl w:val="9"/>
              <w:rPr>
                <w:color w:val="auto"/>
                <w:sz w:val="24"/>
                <w:highlight w:val="none"/>
              </w:rPr>
            </w:pPr>
          </w:p>
        </w:tc>
        <w:tc>
          <w:tcPr>
            <w:tcW w:w="405" w:type="dxa"/>
            <w:gridSpan w:val="2"/>
          </w:tcPr>
          <w:p w14:paraId="5509B737">
            <w:pPr>
              <w:spacing w:line="360" w:lineRule="auto"/>
              <w:ind w:left="-105" w:leftChars="-50" w:right="-105" w:rightChars="-50" w:firstLine="0" w:firstLineChars="0"/>
              <w:outlineLvl w:val="9"/>
              <w:rPr>
                <w:color w:val="auto"/>
                <w:sz w:val="24"/>
                <w:highlight w:val="none"/>
              </w:rPr>
            </w:pPr>
          </w:p>
        </w:tc>
        <w:tc>
          <w:tcPr>
            <w:tcW w:w="405" w:type="dxa"/>
            <w:gridSpan w:val="2"/>
          </w:tcPr>
          <w:p w14:paraId="314C71D3">
            <w:pPr>
              <w:spacing w:line="360" w:lineRule="auto"/>
              <w:ind w:left="-105" w:leftChars="-50" w:right="-105" w:rightChars="-50" w:firstLine="0" w:firstLineChars="0"/>
              <w:outlineLvl w:val="9"/>
              <w:rPr>
                <w:color w:val="auto"/>
                <w:sz w:val="24"/>
                <w:highlight w:val="none"/>
              </w:rPr>
            </w:pPr>
          </w:p>
        </w:tc>
        <w:tc>
          <w:tcPr>
            <w:tcW w:w="406" w:type="dxa"/>
            <w:gridSpan w:val="2"/>
          </w:tcPr>
          <w:p w14:paraId="5EABDEE7">
            <w:pPr>
              <w:spacing w:line="360" w:lineRule="auto"/>
              <w:ind w:left="-105" w:leftChars="-50" w:right="-105" w:rightChars="-50" w:firstLine="0" w:firstLineChars="0"/>
              <w:outlineLvl w:val="9"/>
              <w:rPr>
                <w:color w:val="auto"/>
                <w:sz w:val="24"/>
                <w:highlight w:val="none"/>
              </w:rPr>
            </w:pPr>
          </w:p>
        </w:tc>
        <w:tc>
          <w:tcPr>
            <w:tcW w:w="405" w:type="dxa"/>
            <w:gridSpan w:val="2"/>
          </w:tcPr>
          <w:p w14:paraId="064DC587">
            <w:pPr>
              <w:spacing w:line="360" w:lineRule="auto"/>
              <w:ind w:left="-105" w:leftChars="-50" w:right="-105" w:rightChars="-50" w:firstLine="0" w:firstLineChars="0"/>
              <w:outlineLvl w:val="9"/>
              <w:rPr>
                <w:color w:val="auto"/>
                <w:sz w:val="24"/>
                <w:highlight w:val="none"/>
              </w:rPr>
            </w:pPr>
          </w:p>
        </w:tc>
        <w:tc>
          <w:tcPr>
            <w:tcW w:w="406" w:type="dxa"/>
            <w:gridSpan w:val="2"/>
          </w:tcPr>
          <w:p w14:paraId="5FBBBFF3">
            <w:pPr>
              <w:spacing w:line="360" w:lineRule="auto"/>
              <w:ind w:left="-105" w:leftChars="-50" w:right="-105" w:rightChars="-50" w:firstLine="0" w:firstLineChars="0"/>
              <w:outlineLvl w:val="9"/>
              <w:rPr>
                <w:color w:val="auto"/>
                <w:sz w:val="24"/>
                <w:highlight w:val="none"/>
              </w:rPr>
            </w:pPr>
          </w:p>
        </w:tc>
        <w:tc>
          <w:tcPr>
            <w:tcW w:w="406" w:type="dxa"/>
            <w:gridSpan w:val="2"/>
          </w:tcPr>
          <w:p w14:paraId="4FABED33">
            <w:pPr>
              <w:spacing w:line="360" w:lineRule="auto"/>
              <w:ind w:left="-105" w:leftChars="-50" w:right="-105" w:rightChars="-50" w:firstLine="0" w:firstLineChars="0"/>
              <w:outlineLvl w:val="9"/>
              <w:rPr>
                <w:color w:val="auto"/>
                <w:sz w:val="24"/>
                <w:highlight w:val="none"/>
              </w:rPr>
            </w:pPr>
          </w:p>
        </w:tc>
        <w:tc>
          <w:tcPr>
            <w:tcW w:w="406" w:type="dxa"/>
            <w:gridSpan w:val="2"/>
          </w:tcPr>
          <w:p w14:paraId="0538B7A0">
            <w:pPr>
              <w:spacing w:line="360" w:lineRule="auto"/>
              <w:ind w:left="-105" w:leftChars="-50" w:right="-105" w:rightChars="-50" w:firstLine="0" w:firstLineChars="0"/>
              <w:outlineLvl w:val="9"/>
              <w:rPr>
                <w:color w:val="auto"/>
                <w:sz w:val="24"/>
                <w:highlight w:val="none"/>
              </w:rPr>
            </w:pPr>
          </w:p>
        </w:tc>
        <w:tc>
          <w:tcPr>
            <w:tcW w:w="406" w:type="dxa"/>
            <w:gridSpan w:val="2"/>
          </w:tcPr>
          <w:p w14:paraId="0375BFB5">
            <w:pPr>
              <w:spacing w:line="360" w:lineRule="auto"/>
              <w:ind w:left="-105" w:leftChars="-50" w:right="-105" w:rightChars="-50" w:firstLine="0" w:firstLineChars="0"/>
              <w:outlineLvl w:val="9"/>
              <w:rPr>
                <w:color w:val="auto"/>
                <w:sz w:val="24"/>
                <w:highlight w:val="none"/>
              </w:rPr>
            </w:pPr>
          </w:p>
        </w:tc>
        <w:tc>
          <w:tcPr>
            <w:tcW w:w="406" w:type="dxa"/>
            <w:gridSpan w:val="2"/>
          </w:tcPr>
          <w:p w14:paraId="397CEEA8">
            <w:pPr>
              <w:spacing w:line="360" w:lineRule="auto"/>
              <w:ind w:left="-105" w:leftChars="-50" w:right="-105" w:rightChars="-50" w:firstLine="0" w:firstLineChars="0"/>
              <w:outlineLvl w:val="9"/>
              <w:rPr>
                <w:color w:val="auto"/>
                <w:sz w:val="24"/>
                <w:highlight w:val="none"/>
              </w:rPr>
            </w:pPr>
          </w:p>
        </w:tc>
        <w:tc>
          <w:tcPr>
            <w:tcW w:w="406" w:type="dxa"/>
            <w:gridSpan w:val="2"/>
          </w:tcPr>
          <w:p w14:paraId="2E73074B">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132B6456">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7EA2EF58">
            <w:pPr>
              <w:spacing w:line="360" w:lineRule="auto"/>
              <w:ind w:left="-105" w:leftChars="-50" w:right="-105" w:rightChars="-50" w:firstLine="0" w:firstLineChars="0"/>
              <w:outlineLvl w:val="9"/>
              <w:rPr>
                <w:color w:val="auto"/>
                <w:sz w:val="24"/>
                <w:highlight w:val="none"/>
              </w:rPr>
            </w:pPr>
          </w:p>
        </w:tc>
      </w:tr>
      <w:tr w14:paraId="2AC9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44FBCC2F">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60BEC46E">
            <w:pPr>
              <w:spacing w:line="360" w:lineRule="auto"/>
              <w:ind w:left="-105" w:leftChars="-50" w:right="-105" w:rightChars="-50" w:firstLine="0" w:firstLineChars="0"/>
              <w:jc w:val="right"/>
              <w:outlineLvl w:val="9"/>
              <w:rPr>
                <w:color w:val="auto"/>
                <w:sz w:val="24"/>
                <w:highlight w:val="none"/>
              </w:rPr>
            </w:pPr>
            <w:r>
              <w:rPr>
                <w:color w:val="auto"/>
                <w:sz w:val="24"/>
                <w:highlight w:val="none"/>
              </w:rPr>
              <w:t>60</w:t>
            </w:r>
          </w:p>
        </w:tc>
        <w:tc>
          <w:tcPr>
            <w:tcW w:w="404" w:type="dxa"/>
          </w:tcPr>
          <w:p w14:paraId="2F0FD3A4">
            <w:pPr>
              <w:spacing w:line="360" w:lineRule="auto"/>
              <w:ind w:left="-105" w:leftChars="-50" w:right="-105" w:rightChars="-50" w:firstLine="0" w:firstLineChars="0"/>
              <w:outlineLvl w:val="9"/>
              <w:rPr>
                <w:color w:val="auto"/>
                <w:sz w:val="24"/>
                <w:highlight w:val="none"/>
              </w:rPr>
            </w:pPr>
          </w:p>
        </w:tc>
        <w:tc>
          <w:tcPr>
            <w:tcW w:w="405" w:type="dxa"/>
            <w:gridSpan w:val="2"/>
          </w:tcPr>
          <w:p w14:paraId="12DA316A">
            <w:pPr>
              <w:spacing w:line="360" w:lineRule="auto"/>
              <w:ind w:left="-105" w:leftChars="-50" w:right="-105" w:rightChars="-50" w:firstLine="0" w:firstLineChars="0"/>
              <w:outlineLvl w:val="9"/>
              <w:rPr>
                <w:color w:val="auto"/>
                <w:sz w:val="24"/>
                <w:highlight w:val="none"/>
              </w:rPr>
            </w:pPr>
          </w:p>
        </w:tc>
        <w:tc>
          <w:tcPr>
            <w:tcW w:w="405" w:type="dxa"/>
            <w:gridSpan w:val="2"/>
          </w:tcPr>
          <w:p w14:paraId="69877B06">
            <w:pPr>
              <w:spacing w:line="360" w:lineRule="auto"/>
              <w:ind w:left="-105" w:leftChars="-50" w:right="-105" w:rightChars="-50" w:firstLine="0" w:firstLineChars="0"/>
              <w:outlineLvl w:val="9"/>
              <w:rPr>
                <w:color w:val="auto"/>
                <w:sz w:val="24"/>
                <w:highlight w:val="none"/>
              </w:rPr>
            </w:pPr>
          </w:p>
        </w:tc>
        <w:tc>
          <w:tcPr>
            <w:tcW w:w="406" w:type="dxa"/>
            <w:gridSpan w:val="2"/>
          </w:tcPr>
          <w:p w14:paraId="1AE32568">
            <w:pPr>
              <w:spacing w:line="360" w:lineRule="auto"/>
              <w:ind w:left="-105" w:leftChars="-50" w:right="-105" w:rightChars="-50" w:firstLine="0" w:firstLineChars="0"/>
              <w:outlineLvl w:val="9"/>
              <w:rPr>
                <w:color w:val="auto"/>
                <w:sz w:val="24"/>
                <w:highlight w:val="none"/>
              </w:rPr>
            </w:pPr>
          </w:p>
        </w:tc>
        <w:tc>
          <w:tcPr>
            <w:tcW w:w="405" w:type="dxa"/>
            <w:gridSpan w:val="2"/>
          </w:tcPr>
          <w:p w14:paraId="5552B56D">
            <w:pPr>
              <w:spacing w:line="360" w:lineRule="auto"/>
              <w:ind w:left="-105" w:leftChars="-50" w:right="-105" w:rightChars="-50" w:firstLine="0" w:firstLineChars="0"/>
              <w:outlineLvl w:val="9"/>
              <w:rPr>
                <w:color w:val="auto"/>
                <w:sz w:val="24"/>
                <w:highlight w:val="none"/>
              </w:rPr>
            </w:pPr>
          </w:p>
        </w:tc>
        <w:tc>
          <w:tcPr>
            <w:tcW w:w="405" w:type="dxa"/>
            <w:gridSpan w:val="2"/>
          </w:tcPr>
          <w:p w14:paraId="1C076798">
            <w:pPr>
              <w:spacing w:line="360" w:lineRule="auto"/>
              <w:ind w:left="-105" w:leftChars="-50" w:right="-105" w:rightChars="-50" w:firstLine="0" w:firstLineChars="0"/>
              <w:outlineLvl w:val="9"/>
              <w:rPr>
                <w:color w:val="auto"/>
                <w:sz w:val="24"/>
                <w:highlight w:val="none"/>
              </w:rPr>
            </w:pPr>
          </w:p>
        </w:tc>
        <w:tc>
          <w:tcPr>
            <w:tcW w:w="405" w:type="dxa"/>
            <w:gridSpan w:val="2"/>
          </w:tcPr>
          <w:p w14:paraId="7DFF7289">
            <w:pPr>
              <w:spacing w:line="360" w:lineRule="auto"/>
              <w:ind w:left="-105" w:leftChars="-50" w:right="-105" w:rightChars="-50" w:firstLine="0" w:firstLineChars="0"/>
              <w:outlineLvl w:val="9"/>
              <w:rPr>
                <w:color w:val="auto"/>
                <w:sz w:val="24"/>
                <w:highlight w:val="none"/>
              </w:rPr>
            </w:pPr>
          </w:p>
        </w:tc>
        <w:tc>
          <w:tcPr>
            <w:tcW w:w="406" w:type="dxa"/>
            <w:gridSpan w:val="2"/>
          </w:tcPr>
          <w:p w14:paraId="0F47766E">
            <w:pPr>
              <w:spacing w:line="360" w:lineRule="auto"/>
              <w:ind w:left="-105" w:leftChars="-50" w:right="-105" w:rightChars="-50" w:firstLine="0" w:firstLineChars="0"/>
              <w:outlineLvl w:val="9"/>
              <w:rPr>
                <w:color w:val="auto"/>
                <w:sz w:val="24"/>
                <w:highlight w:val="none"/>
              </w:rPr>
            </w:pPr>
          </w:p>
        </w:tc>
        <w:tc>
          <w:tcPr>
            <w:tcW w:w="405" w:type="dxa"/>
            <w:gridSpan w:val="2"/>
          </w:tcPr>
          <w:p w14:paraId="3627F982">
            <w:pPr>
              <w:spacing w:line="360" w:lineRule="auto"/>
              <w:ind w:left="-105" w:leftChars="-50" w:right="-105" w:rightChars="-50" w:firstLine="0" w:firstLineChars="0"/>
              <w:outlineLvl w:val="9"/>
              <w:rPr>
                <w:color w:val="auto"/>
                <w:sz w:val="24"/>
                <w:highlight w:val="none"/>
              </w:rPr>
            </w:pPr>
          </w:p>
        </w:tc>
        <w:tc>
          <w:tcPr>
            <w:tcW w:w="405" w:type="dxa"/>
            <w:gridSpan w:val="2"/>
          </w:tcPr>
          <w:p w14:paraId="2ABF989D">
            <w:pPr>
              <w:spacing w:line="360" w:lineRule="auto"/>
              <w:ind w:left="-105" w:leftChars="-50" w:right="-105" w:rightChars="-50" w:firstLine="0" w:firstLineChars="0"/>
              <w:outlineLvl w:val="9"/>
              <w:rPr>
                <w:color w:val="auto"/>
                <w:sz w:val="24"/>
                <w:highlight w:val="none"/>
              </w:rPr>
            </w:pPr>
          </w:p>
        </w:tc>
        <w:tc>
          <w:tcPr>
            <w:tcW w:w="406" w:type="dxa"/>
            <w:gridSpan w:val="2"/>
          </w:tcPr>
          <w:p w14:paraId="6294A0B3">
            <w:pPr>
              <w:spacing w:line="360" w:lineRule="auto"/>
              <w:ind w:left="-105" w:leftChars="-50" w:right="-105" w:rightChars="-50" w:firstLine="0" w:firstLineChars="0"/>
              <w:outlineLvl w:val="9"/>
              <w:rPr>
                <w:color w:val="auto"/>
                <w:sz w:val="24"/>
                <w:highlight w:val="none"/>
              </w:rPr>
            </w:pPr>
          </w:p>
        </w:tc>
        <w:tc>
          <w:tcPr>
            <w:tcW w:w="405" w:type="dxa"/>
            <w:gridSpan w:val="2"/>
          </w:tcPr>
          <w:p w14:paraId="775B20A7">
            <w:pPr>
              <w:spacing w:line="360" w:lineRule="auto"/>
              <w:ind w:left="-105" w:leftChars="-50" w:right="-105" w:rightChars="-50" w:firstLine="0" w:firstLineChars="0"/>
              <w:outlineLvl w:val="9"/>
              <w:rPr>
                <w:color w:val="auto"/>
                <w:sz w:val="24"/>
                <w:highlight w:val="none"/>
              </w:rPr>
            </w:pPr>
          </w:p>
        </w:tc>
        <w:tc>
          <w:tcPr>
            <w:tcW w:w="406" w:type="dxa"/>
            <w:gridSpan w:val="2"/>
          </w:tcPr>
          <w:p w14:paraId="2DC062DF">
            <w:pPr>
              <w:spacing w:line="360" w:lineRule="auto"/>
              <w:ind w:left="-105" w:leftChars="-50" w:right="-105" w:rightChars="-50" w:firstLine="0" w:firstLineChars="0"/>
              <w:outlineLvl w:val="9"/>
              <w:rPr>
                <w:color w:val="auto"/>
                <w:sz w:val="24"/>
                <w:highlight w:val="none"/>
              </w:rPr>
            </w:pPr>
          </w:p>
        </w:tc>
        <w:tc>
          <w:tcPr>
            <w:tcW w:w="406" w:type="dxa"/>
            <w:gridSpan w:val="2"/>
          </w:tcPr>
          <w:p w14:paraId="10169AA4">
            <w:pPr>
              <w:spacing w:line="360" w:lineRule="auto"/>
              <w:ind w:left="-105" w:leftChars="-50" w:right="-105" w:rightChars="-50" w:firstLine="0" w:firstLineChars="0"/>
              <w:outlineLvl w:val="9"/>
              <w:rPr>
                <w:color w:val="auto"/>
                <w:sz w:val="24"/>
                <w:highlight w:val="none"/>
              </w:rPr>
            </w:pPr>
          </w:p>
        </w:tc>
        <w:tc>
          <w:tcPr>
            <w:tcW w:w="406" w:type="dxa"/>
            <w:gridSpan w:val="2"/>
          </w:tcPr>
          <w:p w14:paraId="0A48509A">
            <w:pPr>
              <w:spacing w:line="360" w:lineRule="auto"/>
              <w:ind w:left="-105" w:leftChars="-50" w:right="-105" w:rightChars="-50" w:firstLine="0" w:firstLineChars="0"/>
              <w:outlineLvl w:val="9"/>
              <w:rPr>
                <w:color w:val="auto"/>
                <w:sz w:val="24"/>
                <w:highlight w:val="none"/>
              </w:rPr>
            </w:pPr>
          </w:p>
        </w:tc>
        <w:tc>
          <w:tcPr>
            <w:tcW w:w="406" w:type="dxa"/>
            <w:gridSpan w:val="2"/>
          </w:tcPr>
          <w:p w14:paraId="193CDADD">
            <w:pPr>
              <w:spacing w:line="360" w:lineRule="auto"/>
              <w:ind w:left="-105" w:leftChars="-50" w:right="-105" w:rightChars="-50" w:firstLine="0" w:firstLineChars="0"/>
              <w:outlineLvl w:val="9"/>
              <w:rPr>
                <w:color w:val="auto"/>
                <w:sz w:val="24"/>
                <w:highlight w:val="none"/>
              </w:rPr>
            </w:pPr>
          </w:p>
        </w:tc>
        <w:tc>
          <w:tcPr>
            <w:tcW w:w="406" w:type="dxa"/>
            <w:gridSpan w:val="2"/>
          </w:tcPr>
          <w:p w14:paraId="6CFCAED2">
            <w:pPr>
              <w:spacing w:line="360" w:lineRule="auto"/>
              <w:ind w:left="-105" w:leftChars="-50" w:right="-105" w:rightChars="-50" w:firstLine="0" w:firstLineChars="0"/>
              <w:outlineLvl w:val="9"/>
              <w:rPr>
                <w:color w:val="auto"/>
                <w:sz w:val="24"/>
                <w:highlight w:val="none"/>
              </w:rPr>
            </w:pPr>
          </w:p>
        </w:tc>
        <w:tc>
          <w:tcPr>
            <w:tcW w:w="406" w:type="dxa"/>
            <w:gridSpan w:val="2"/>
          </w:tcPr>
          <w:p w14:paraId="5ABBAE4E">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736993A0">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2DBA98BD">
            <w:pPr>
              <w:spacing w:line="360" w:lineRule="auto"/>
              <w:ind w:left="-105" w:leftChars="-50" w:right="-105" w:rightChars="-50" w:firstLine="0" w:firstLineChars="0"/>
              <w:outlineLvl w:val="9"/>
              <w:rPr>
                <w:color w:val="auto"/>
                <w:sz w:val="24"/>
                <w:highlight w:val="none"/>
              </w:rPr>
            </w:pPr>
          </w:p>
        </w:tc>
      </w:tr>
      <w:tr w14:paraId="1B86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4418F46B">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1C8C75C7">
            <w:pPr>
              <w:spacing w:line="360" w:lineRule="auto"/>
              <w:ind w:left="-105" w:leftChars="-50" w:right="-105" w:rightChars="-50" w:firstLine="0" w:firstLineChars="0"/>
              <w:jc w:val="right"/>
              <w:outlineLvl w:val="9"/>
              <w:rPr>
                <w:color w:val="auto"/>
                <w:sz w:val="24"/>
                <w:highlight w:val="none"/>
              </w:rPr>
            </w:pPr>
          </w:p>
        </w:tc>
        <w:tc>
          <w:tcPr>
            <w:tcW w:w="404" w:type="dxa"/>
          </w:tcPr>
          <w:p w14:paraId="05F8EC56">
            <w:pPr>
              <w:spacing w:line="360" w:lineRule="auto"/>
              <w:ind w:left="-105" w:leftChars="-50" w:right="-105" w:rightChars="-50" w:firstLine="0" w:firstLineChars="0"/>
              <w:outlineLvl w:val="9"/>
              <w:rPr>
                <w:color w:val="auto"/>
                <w:sz w:val="24"/>
                <w:highlight w:val="none"/>
              </w:rPr>
            </w:pPr>
          </w:p>
        </w:tc>
        <w:tc>
          <w:tcPr>
            <w:tcW w:w="405" w:type="dxa"/>
            <w:gridSpan w:val="2"/>
          </w:tcPr>
          <w:p w14:paraId="097F5FC3">
            <w:pPr>
              <w:spacing w:line="360" w:lineRule="auto"/>
              <w:ind w:left="-105" w:leftChars="-50" w:right="-105" w:rightChars="-50" w:firstLine="0" w:firstLineChars="0"/>
              <w:outlineLvl w:val="9"/>
              <w:rPr>
                <w:color w:val="auto"/>
                <w:sz w:val="24"/>
                <w:highlight w:val="none"/>
              </w:rPr>
            </w:pPr>
          </w:p>
        </w:tc>
        <w:tc>
          <w:tcPr>
            <w:tcW w:w="405" w:type="dxa"/>
            <w:gridSpan w:val="2"/>
          </w:tcPr>
          <w:p w14:paraId="167D2AE6">
            <w:pPr>
              <w:spacing w:line="360" w:lineRule="auto"/>
              <w:ind w:left="-105" w:leftChars="-50" w:right="-105" w:rightChars="-50" w:firstLine="0" w:firstLineChars="0"/>
              <w:outlineLvl w:val="9"/>
              <w:rPr>
                <w:color w:val="auto"/>
                <w:sz w:val="24"/>
                <w:highlight w:val="none"/>
              </w:rPr>
            </w:pPr>
          </w:p>
        </w:tc>
        <w:tc>
          <w:tcPr>
            <w:tcW w:w="406" w:type="dxa"/>
            <w:gridSpan w:val="2"/>
          </w:tcPr>
          <w:p w14:paraId="5B360AB3">
            <w:pPr>
              <w:spacing w:line="360" w:lineRule="auto"/>
              <w:ind w:left="-105" w:leftChars="-50" w:right="-105" w:rightChars="-50" w:firstLine="0" w:firstLineChars="0"/>
              <w:outlineLvl w:val="9"/>
              <w:rPr>
                <w:color w:val="auto"/>
                <w:sz w:val="24"/>
                <w:highlight w:val="none"/>
              </w:rPr>
            </w:pPr>
          </w:p>
        </w:tc>
        <w:tc>
          <w:tcPr>
            <w:tcW w:w="405" w:type="dxa"/>
            <w:gridSpan w:val="2"/>
          </w:tcPr>
          <w:p w14:paraId="7B42CC83">
            <w:pPr>
              <w:spacing w:line="360" w:lineRule="auto"/>
              <w:ind w:left="-105" w:leftChars="-50" w:right="-105" w:rightChars="-50" w:firstLine="0" w:firstLineChars="0"/>
              <w:outlineLvl w:val="9"/>
              <w:rPr>
                <w:color w:val="auto"/>
                <w:sz w:val="24"/>
                <w:highlight w:val="none"/>
              </w:rPr>
            </w:pPr>
          </w:p>
        </w:tc>
        <w:tc>
          <w:tcPr>
            <w:tcW w:w="405" w:type="dxa"/>
            <w:gridSpan w:val="2"/>
          </w:tcPr>
          <w:p w14:paraId="6D89C38A">
            <w:pPr>
              <w:spacing w:line="360" w:lineRule="auto"/>
              <w:ind w:left="-105" w:leftChars="-50" w:right="-105" w:rightChars="-50" w:firstLine="0" w:firstLineChars="0"/>
              <w:outlineLvl w:val="9"/>
              <w:rPr>
                <w:color w:val="auto"/>
                <w:sz w:val="24"/>
                <w:highlight w:val="none"/>
              </w:rPr>
            </w:pPr>
          </w:p>
        </w:tc>
        <w:tc>
          <w:tcPr>
            <w:tcW w:w="405" w:type="dxa"/>
            <w:gridSpan w:val="2"/>
          </w:tcPr>
          <w:p w14:paraId="7CBEFEE7">
            <w:pPr>
              <w:spacing w:line="360" w:lineRule="auto"/>
              <w:ind w:left="-105" w:leftChars="-50" w:right="-105" w:rightChars="-50" w:firstLine="0" w:firstLineChars="0"/>
              <w:outlineLvl w:val="9"/>
              <w:rPr>
                <w:color w:val="auto"/>
                <w:sz w:val="24"/>
                <w:highlight w:val="none"/>
              </w:rPr>
            </w:pPr>
          </w:p>
        </w:tc>
        <w:tc>
          <w:tcPr>
            <w:tcW w:w="406" w:type="dxa"/>
            <w:gridSpan w:val="2"/>
          </w:tcPr>
          <w:p w14:paraId="31DFDDFA">
            <w:pPr>
              <w:spacing w:line="360" w:lineRule="auto"/>
              <w:ind w:left="-105" w:leftChars="-50" w:right="-105" w:rightChars="-50" w:firstLine="0" w:firstLineChars="0"/>
              <w:outlineLvl w:val="9"/>
              <w:rPr>
                <w:color w:val="auto"/>
                <w:sz w:val="24"/>
                <w:highlight w:val="none"/>
              </w:rPr>
            </w:pPr>
          </w:p>
        </w:tc>
        <w:tc>
          <w:tcPr>
            <w:tcW w:w="405" w:type="dxa"/>
            <w:gridSpan w:val="2"/>
          </w:tcPr>
          <w:p w14:paraId="55E965AE">
            <w:pPr>
              <w:spacing w:line="360" w:lineRule="auto"/>
              <w:ind w:left="-105" w:leftChars="-50" w:right="-105" w:rightChars="-50" w:firstLine="0" w:firstLineChars="0"/>
              <w:outlineLvl w:val="9"/>
              <w:rPr>
                <w:color w:val="auto"/>
                <w:sz w:val="24"/>
                <w:highlight w:val="none"/>
              </w:rPr>
            </w:pPr>
          </w:p>
        </w:tc>
        <w:tc>
          <w:tcPr>
            <w:tcW w:w="405" w:type="dxa"/>
            <w:gridSpan w:val="2"/>
          </w:tcPr>
          <w:p w14:paraId="2AFE0FCD">
            <w:pPr>
              <w:spacing w:line="360" w:lineRule="auto"/>
              <w:ind w:left="-105" w:leftChars="-50" w:right="-105" w:rightChars="-50" w:firstLine="0" w:firstLineChars="0"/>
              <w:outlineLvl w:val="9"/>
              <w:rPr>
                <w:color w:val="auto"/>
                <w:sz w:val="24"/>
                <w:highlight w:val="none"/>
              </w:rPr>
            </w:pPr>
          </w:p>
        </w:tc>
        <w:tc>
          <w:tcPr>
            <w:tcW w:w="406" w:type="dxa"/>
            <w:gridSpan w:val="2"/>
          </w:tcPr>
          <w:p w14:paraId="0479129B">
            <w:pPr>
              <w:spacing w:line="360" w:lineRule="auto"/>
              <w:ind w:left="-105" w:leftChars="-50" w:right="-105" w:rightChars="-50" w:firstLine="0" w:firstLineChars="0"/>
              <w:outlineLvl w:val="9"/>
              <w:rPr>
                <w:color w:val="auto"/>
                <w:sz w:val="24"/>
                <w:highlight w:val="none"/>
              </w:rPr>
            </w:pPr>
          </w:p>
        </w:tc>
        <w:tc>
          <w:tcPr>
            <w:tcW w:w="405" w:type="dxa"/>
            <w:gridSpan w:val="2"/>
          </w:tcPr>
          <w:p w14:paraId="556A9B96">
            <w:pPr>
              <w:spacing w:line="360" w:lineRule="auto"/>
              <w:ind w:left="-105" w:leftChars="-50" w:right="-105" w:rightChars="-50" w:firstLine="0" w:firstLineChars="0"/>
              <w:outlineLvl w:val="9"/>
              <w:rPr>
                <w:color w:val="auto"/>
                <w:sz w:val="24"/>
                <w:highlight w:val="none"/>
              </w:rPr>
            </w:pPr>
          </w:p>
        </w:tc>
        <w:tc>
          <w:tcPr>
            <w:tcW w:w="406" w:type="dxa"/>
            <w:gridSpan w:val="2"/>
          </w:tcPr>
          <w:p w14:paraId="13E99F89">
            <w:pPr>
              <w:spacing w:line="360" w:lineRule="auto"/>
              <w:ind w:left="-105" w:leftChars="-50" w:right="-105" w:rightChars="-50" w:firstLine="0" w:firstLineChars="0"/>
              <w:outlineLvl w:val="9"/>
              <w:rPr>
                <w:color w:val="auto"/>
                <w:sz w:val="24"/>
                <w:highlight w:val="none"/>
              </w:rPr>
            </w:pPr>
          </w:p>
        </w:tc>
        <w:tc>
          <w:tcPr>
            <w:tcW w:w="406" w:type="dxa"/>
            <w:gridSpan w:val="2"/>
          </w:tcPr>
          <w:p w14:paraId="296E5810">
            <w:pPr>
              <w:spacing w:line="360" w:lineRule="auto"/>
              <w:ind w:left="-105" w:leftChars="-50" w:right="-105" w:rightChars="-50" w:firstLine="0" w:firstLineChars="0"/>
              <w:outlineLvl w:val="9"/>
              <w:rPr>
                <w:color w:val="auto"/>
                <w:sz w:val="24"/>
                <w:highlight w:val="none"/>
              </w:rPr>
            </w:pPr>
          </w:p>
        </w:tc>
        <w:tc>
          <w:tcPr>
            <w:tcW w:w="406" w:type="dxa"/>
            <w:gridSpan w:val="2"/>
          </w:tcPr>
          <w:p w14:paraId="17B242D6">
            <w:pPr>
              <w:spacing w:line="360" w:lineRule="auto"/>
              <w:ind w:left="-105" w:leftChars="-50" w:right="-105" w:rightChars="-50" w:firstLine="0" w:firstLineChars="0"/>
              <w:outlineLvl w:val="9"/>
              <w:rPr>
                <w:color w:val="auto"/>
                <w:sz w:val="24"/>
                <w:highlight w:val="none"/>
              </w:rPr>
            </w:pPr>
          </w:p>
        </w:tc>
        <w:tc>
          <w:tcPr>
            <w:tcW w:w="406" w:type="dxa"/>
            <w:gridSpan w:val="2"/>
          </w:tcPr>
          <w:p w14:paraId="31EE1AB2">
            <w:pPr>
              <w:spacing w:line="360" w:lineRule="auto"/>
              <w:ind w:left="-105" w:leftChars="-50" w:right="-105" w:rightChars="-50" w:firstLine="0" w:firstLineChars="0"/>
              <w:outlineLvl w:val="9"/>
              <w:rPr>
                <w:color w:val="auto"/>
                <w:sz w:val="24"/>
                <w:highlight w:val="none"/>
              </w:rPr>
            </w:pPr>
          </w:p>
        </w:tc>
        <w:tc>
          <w:tcPr>
            <w:tcW w:w="406" w:type="dxa"/>
            <w:gridSpan w:val="2"/>
          </w:tcPr>
          <w:p w14:paraId="3C3B8586">
            <w:pPr>
              <w:spacing w:line="360" w:lineRule="auto"/>
              <w:ind w:left="-105" w:leftChars="-50" w:right="-105" w:rightChars="-50" w:firstLine="0" w:firstLineChars="0"/>
              <w:outlineLvl w:val="9"/>
              <w:rPr>
                <w:color w:val="auto"/>
                <w:sz w:val="24"/>
                <w:highlight w:val="none"/>
              </w:rPr>
            </w:pPr>
          </w:p>
        </w:tc>
        <w:tc>
          <w:tcPr>
            <w:tcW w:w="406" w:type="dxa"/>
            <w:gridSpan w:val="2"/>
          </w:tcPr>
          <w:p w14:paraId="020C3491">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20BB358D">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4A29645C">
            <w:pPr>
              <w:spacing w:line="360" w:lineRule="auto"/>
              <w:ind w:left="-105" w:leftChars="-50" w:right="-105" w:rightChars="-50" w:firstLine="0" w:firstLineChars="0"/>
              <w:outlineLvl w:val="9"/>
              <w:rPr>
                <w:color w:val="auto"/>
                <w:sz w:val="24"/>
                <w:highlight w:val="none"/>
              </w:rPr>
            </w:pPr>
          </w:p>
        </w:tc>
      </w:tr>
      <w:tr w14:paraId="1481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5190C7D">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40AF22A9">
            <w:pPr>
              <w:spacing w:line="360" w:lineRule="auto"/>
              <w:ind w:left="-105" w:leftChars="-50" w:right="-105" w:rightChars="-50" w:firstLine="0" w:firstLineChars="0"/>
              <w:jc w:val="right"/>
              <w:outlineLvl w:val="9"/>
              <w:rPr>
                <w:color w:val="auto"/>
                <w:sz w:val="24"/>
                <w:highlight w:val="none"/>
              </w:rPr>
            </w:pPr>
            <w:r>
              <w:rPr>
                <w:color w:val="auto"/>
                <w:sz w:val="24"/>
                <w:highlight w:val="none"/>
              </w:rPr>
              <w:t>50</w:t>
            </w:r>
          </w:p>
        </w:tc>
        <w:tc>
          <w:tcPr>
            <w:tcW w:w="404" w:type="dxa"/>
          </w:tcPr>
          <w:p w14:paraId="321CA47C">
            <w:pPr>
              <w:spacing w:line="360" w:lineRule="auto"/>
              <w:ind w:left="-105" w:leftChars="-50" w:right="-105" w:rightChars="-50" w:firstLine="0" w:firstLineChars="0"/>
              <w:outlineLvl w:val="9"/>
              <w:rPr>
                <w:color w:val="auto"/>
                <w:sz w:val="24"/>
                <w:highlight w:val="none"/>
              </w:rPr>
            </w:pPr>
          </w:p>
        </w:tc>
        <w:tc>
          <w:tcPr>
            <w:tcW w:w="405" w:type="dxa"/>
            <w:gridSpan w:val="2"/>
          </w:tcPr>
          <w:p w14:paraId="79D16F4C">
            <w:pPr>
              <w:spacing w:line="360" w:lineRule="auto"/>
              <w:ind w:left="-105" w:leftChars="-50" w:right="-105" w:rightChars="-50" w:firstLine="0" w:firstLineChars="0"/>
              <w:outlineLvl w:val="9"/>
              <w:rPr>
                <w:color w:val="auto"/>
                <w:sz w:val="24"/>
                <w:highlight w:val="none"/>
              </w:rPr>
            </w:pPr>
          </w:p>
        </w:tc>
        <w:tc>
          <w:tcPr>
            <w:tcW w:w="405" w:type="dxa"/>
            <w:gridSpan w:val="2"/>
          </w:tcPr>
          <w:p w14:paraId="3D4E7088">
            <w:pPr>
              <w:spacing w:line="360" w:lineRule="auto"/>
              <w:ind w:left="-105" w:leftChars="-50" w:right="-105" w:rightChars="-50" w:firstLine="0" w:firstLineChars="0"/>
              <w:outlineLvl w:val="9"/>
              <w:rPr>
                <w:color w:val="auto"/>
                <w:sz w:val="24"/>
                <w:highlight w:val="none"/>
              </w:rPr>
            </w:pPr>
          </w:p>
        </w:tc>
        <w:tc>
          <w:tcPr>
            <w:tcW w:w="406" w:type="dxa"/>
            <w:gridSpan w:val="2"/>
          </w:tcPr>
          <w:p w14:paraId="35BFB185">
            <w:pPr>
              <w:spacing w:line="360" w:lineRule="auto"/>
              <w:ind w:left="-105" w:leftChars="-50" w:right="-105" w:rightChars="-50" w:firstLine="0" w:firstLineChars="0"/>
              <w:outlineLvl w:val="9"/>
              <w:rPr>
                <w:color w:val="auto"/>
                <w:sz w:val="24"/>
                <w:highlight w:val="none"/>
              </w:rPr>
            </w:pPr>
          </w:p>
        </w:tc>
        <w:tc>
          <w:tcPr>
            <w:tcW w:w="405" w:type="dxa"/>
            <w:gridSpan w:val="2"/>
          </w:tcPr>
          <w:p w14:paraId="746EBC48">
            <w:pPr>
              <w:spacing w:line="360" w:lineRule="auto"/>
              <w:ind w:left="-105" w:leftChars="-50" w:right="-105" w:rightChars="-50" w:firstLine="0" w:firstLineChars="0"/>
              <w:outlineLvl w:val="9"/>
              <w:rPr>
                <w:color w:val="auto"/>
                <w:sz w:val="24"/>
                <w:highlight w:val="none"/>
              </w:rPr>
            </w:pPr>
          </w:p>
        </w:tc>
        <w:tc>
          <w:tcPr>
            <w:tcW w:w="405" w:type="dxa"/>
            <w:gridSpan w:val="2"/>
          </w:tcPr>
          <w:p w14:paraId="7CB7612E">
            <w:pPr>
              <w:spacing w:line="360" w:lineRule="auto"/>
              <w:ind w:left="-105" w:leftChars="-50" w:right="-105" w:rightChars="-50" w:firstLine="0" w:firstLineChars="0"/>
              <w:outlineLvl w:val="9"/>
              <w:rPr>
                <w:color w:val="auto"/>
                <w:sz w:val="24"/>
                <w:highlight w:val="none"/>
              </w:rPr>
            </w:pPr>
          </w:p>
        </w:tc>
        <w:tc>
          <w:tcPr>
            <w:tcW w:w="405" w:type="dxa"/>
            <w:gridSpan w:val="2"/>
          </w:tcPr>
          <w:p w14:paraId="7FE98992">
            <w:pPr>
              <w:spacing w:line="360" w:lineRule="auto"/>
              <w:ind w:left="-105" w:leftChars="-50" w:right="-105" w:rightChars="-50" w:firstLine="0" w:firstLineChars="0"/>
              <w:outlineLvl w:val="9"/>
              <w:rPr>
                <w:color w:val="auto"/>
                <w:sz w:val="24"/>
                <w:highlight w:val="none"/>
              </w:rPr>
            </w:pPr>
          </w:p>
        </w:tc>
        <w:tc>
          <w:tcPr>
            <w:tcW w:w="406" w:type="dxa"/>
            <w:gridSpan w:val="2"/>
          </w:tcPr>
          <w:p w14:paraId="574BACB5">
            <w:pPr>
              <w:spacing w:line="360" w:lineRule="auto"/>
              <w:ind w:left="-105" w:leftChars="-50" w:right="-105" w:rightChars="-50" w:firstLine="0" w:firstLineChars="0"/>
              <w:outlineLvl w:val="9"/>
              <w:rPr>
                <w:color w:val="auto"/>
                <w:sz w:val="24"/>
                <w:highlight w:val="none"/>
              </w:rPr>
            </w:pPr>
          </w:p>
        </w:tc>
        <w:tc>
          <w:tcPr>
            <w:tcW w:w="405" w:type="dxa"/>
            <w:gridSpan w:val="2"/>
          </w:tcPr>
          <w:p w14:paraId="46E3901F">
            <w:pPr>
              <w:spacing w:line="360" w:lineRule="auto"/>
              <w:ind w:left="-105" w:leftChars="-50" w:right="-105" w:rightChars="-50" w:firstLine="0" w:firstLineChars="0"/>
              <w:outlineLvl w:val="9"/>
              <w:rPr>
                <w:color w:val="auto"/>
                <w:sz w:val="24"/>
                <w:highlight w:val="none"/>
              </w:rPr>
            </w:pPr>
          </w:p>
        </w:tc>
        <w:tc>
          <w:tcPr>
            <w:tcW w:w="405" w:type="dxa"/>
            <w:gridSpan w:val="2"/>
          </w:tcPr>
          <w:p w14:paraId="749D6F70">
            <w:pPr>
              <w:spacing w:line="360" w:lineRule="auto"/>
              <w:ind w:left="-105" w:leftChars="-50" w:right="-105" w:rightChars="-50" w:firstLine="0" w:firstLineChars="0"/>
              <w:outlineLvl w:val="9"/>
              <w:rPr>
                <w:color w:val="auto"/>
                <w:sz w:val="24"/>
                <w:highlight w:val="none"/>
              </w:rPr>
            </w:pPr>
          </w:p>
        </w:tc>
        <w:tc>
          <w:tcPr>
            <w:tcW w:w="406" w:type="dxa"/>
            <w:gridSpan w:val="2"/>
          </w:tcPr>
          <w:p w14:paraId="3C4CEEC9">
            <w:pPr>
              <w:spacing w:line="360" w:lineRule="auto"/>
              <w:ind w:left="-105" w:leftChars="-50" w:right="-105" w:rightChars="-50" w:firstLine="0" w:firstLineChars="0"/>
              <w:outlineLvl w:val="9"/>
              <w:rPr>
                <w:color w:val="auto"/>
                <w:sz w:val="24"/>
                <w:highlight w:val="none"/>
              </w:rPr>
            </w:pPr>
          </w:p>
        </w:tc>
        <w:tc>
          <w:tcPr>
            <w:tcW w:w="405" w:type="dxa"/>
            <w:gridSpan w:val="2"/>
          </w:tcPr>
          <w:p w14:paraId="7BD47B3C">
            <w:pPr>
              <w:spacing w:line="360" w:lineRule="auto"/>
              <w:ind w:left="-105" w:leftChars="-50" w:right="-105" w:rightChars="-50" w:firstLine="0" w:firstLineChars="0"/>
              <w:outlineLvl w:val="9"/>
              <w:rPr>
                <w:color w:val="auto"/>
                <w:sz w:val="24"/>
                <w:highlight w:val="none"/>
              </w:rPr>
            </w:pPr>
          </w:p>
        </w:tc>
        <w:tc>
          <w:tcPr>
            <w:tcW w:w="406" w:type="dxa"/>
            <w:gridSpan w:val="2"/>
          </w:tcPr>
          <w:p w14:paraId="0D8179C8">
            <w:pPr>
              <w:spacing w:line="360" w:lineRule="auto"/>
              <w:ind w:left="-105" w:leftChars="-50" w:right="-105" w:rightChars="-50" w:firstLine="0" w:firstLineChars="0"/>
              <w:outlineLvl w:val="9"/>
              <w:rPr>
                <w:color w:val="auto"/>
                <w:sz w:val="24"/>
                <w:highlight w:val="none"/>
              </w:rPr>
            </w:pPr>
          </w:p>
        </w:tc>
        <w:tc>
          <w:tcPr>
            <w:tcW w:w="406" w:type="dxa"/>
            <w:gridSpan w:val="2"/>
          </w:tcPr>
          <w:p w14:paraId="764CA22A">
            <w:pPr>
              <w:spacing w:line="360" w:lineRule="auto"/>
              <w:ind w:left="-105" w:leftChars="-50" w:right="-105" w:rightChars="-50" w:firstLine="0" w:firstLineChars="0"/>
              <w:outlineLvl w:val="9"/>
              <w:rPr>
                <w:color w:val="auto"/>
                <w:sz w:val="24"/>
                <w:highlight w:val="none"/>
              </w:rPr>
            </w:pPr>
          </w:p>
        </w:tc>
        <w:tc>
          <w:tcPr>
            <w:tcW w:w="406" w:type="dxa"/>
            <w:gridSpan w:val="2"/>
          </w:tcPr>
          <w:p w14:paraId="1A819675">
            <w:pPr>
              <w:spacing w:line="360" w:lineRule="auto"/>
              <w:ind w:left="-105" w:leftChars="-50" w:right="-105" w:rightChars="-50" w:firstLine="0" w:firstLineChars="0"/>
              <w:outlineLvl w:val="9"/>
              <w:rPr>
                <w:color w:val="auto"/>
                <w:sz w:val="24"/>
                <w:highlight w:val="none"/>
              </w:rPr>
            </w:pPr>
          </w:p>
        </w:tc>
        <w:tc>
          <w:tcPr>
            <w:tcW w:w="406" w:type="dxa"/>
            <w:gridSpan w:val="2"/>
          </w:tcPr>
          <w:p w14:paraId="6B3EB369">
            <w:pPr>
              <w:spacing w:line="360" w:lineRule="auto"/>
              <w:ind w:left="-105" w:leftChars="-50" w:right="-105" w:rightChars="-50" w:firstLine="0" w:firstLineChars="0"/>
              <w:outlineLvl w:val="9"/>
              <w:rPr>
                <w:color w:val="auto"/>
                <w:sz w:val="24"/>
                <w:highlight w:val="none"/>
              </w:rPr>
            </w:pPr>
          </w:p>
        </w:tc>
        <w:tc>
          <w:tcPr>
            <w:tcW w:w="406" w:type="dxa"/>
            <w:gridSpan w:val="2"/>
          </w:tcPr>
          <w:p w14:paraId="38857896">
            <w:pPr>
              <w:spacing w:line="360" w:lineRule="auto"/>
              <w:ind w:left="-105" w:leftChars="-50" w:right="-105" w:rightChars="-50" w:firstLine="0" w:firstLineChars="0"/>
              <w:outlineLvl w:val="9"/>
              <w:rPr>
                <w:color w:val="auto"/>
                <w:sz w:val="24"/>
                <w:highlight w:val="none"/>
              </w:rPr>
            </w:pPr>
          </w:p>
        </w:tc>
        <w:tc>
          <w:tcPr>
            <w:tcW w:w="406" w:type="dxa"/>
            <w:gridSpan w:val="2"/>
          </w:tcPr>
          <w:p w14:paraId="0624D6A8">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2AECA263">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6A7430DD">
            <w:pPr>
              <w:spacing w:line="360" w:lineRule="auto"/>
              <w:ind w:left="-105" w:leftChars="-50" w:right="-105" w:rightChars="-50" w:firstLine="0" w:firstLineChars="0"/>
              <w:outlineLvl w:val="9"/>
              <w:rPr>
                <w:color w:val="auto"/>
                <w:sz w:val="24"/>
                <w:highlight w:val="none"/>
              </w:rPr>
            </w:pPr>
          </w:p>
        </w:tc>
      </w:tr>
      <w:tr w14:paraId="63C4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18AAB8C">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648CB2CC">
            <w:pPr>
              <w:spacing w:line="360" w:lineRule="auto"/>
              <w:ind w:left="-105" w:leftChars="-50" w:right="-105" w:rightChars="-50" w:firstLine="0" w:firstLineChars="0"/>
              <w:jc w:val="right"/>
              <w:outlineLvl w:val="9"/>
              <w:rPr>
                <w:color w:val="auto"/>
                <w:sz w:val="24"/>
                <w:highlight w:val="none"/>
              </w:rPr>
            </w:pPr>
          </w:p>
        </w:tc>
        <w:tc>
          <w:tcPr>
            <w:tcW w:w="404" w:type="dxa"/>
          </w:tcPr>
          <w:p w14:paraId="17B743C3">
            <w:pPr>
              <w:spacing w:line="360" w:lineRule="auto"/>
              <w:ind w:left="-105" w:leftChars="-50" w:right="-105" w:rightChars="-50" w:firstLine="0" w:firstLineChars="0"/>
              <w:outlineLvl w:val="9"/>
              <w:rPr>
                <w:color w:val="auto"/>
                <w:sz w:val="24"/>
                <w:highlight w:val="none"/>
              </w:rPr>
            </w:pPr>
          </w:p>
        </w:tc>
        <w:tc>
          <w:tcPr>
            <w:tcW w:w="405" w:type="dxa"/>
            <w:gridSpan w:val="2"/>
          </w:tcPr>
          <w:p w14:paraId="1E08990A">
            <w:pPr>
              <w:spacing w:line="360" w:lineRule="auto"/>
              <w:ind w:left="-105" w:leftChars="-50" w:right="-105" w:rightChars="-50" w:firstLine="0" w:firstLineChars="0"/>
              <w:outlineLvl w:val="9"/>
              <w:rPr>
                <w:color w:val="auto"/>
                <w:sz w:val="24"/>
                <w:highlight w:val="none"/>
              </w:rPr>
            </w:pPr>
          </w:p>
        </w:tc>
        <w:tc>
          <w:tcPr>
            <w:tcW w:w="405" w:type="dxa"/>
            <w:gridSpan w:val="2"/>
          </w:tcPr>
          <w:p w14:paraId="7C852151">
            <w:pPr>
              <w:spacing w:line="360" w:lineRule="auto"/>
              <w:ind w:left="-105" w:leftChars="-50" w:right="-105" w:rightChars="-50" w:firstLine="0" w:firstLineChars="0"/>
              <w:outlineLvl w:val="9"/>
              <w:rPr>
                <w:color w:val="auto"/>
                <w:sz w:val="24"/>
                <w:highlight w:val="none"/>
              </w:rPr>
            </w:pPr>
          </w:p>
        </w:tc>
        <w:tc>
          <w:tcPr>
            <w:tcW w:w="406" w:type="dxa"/>
            <w:gridSpan w:val="2"/>
          </w:tcPr>
          <w:p w14:paraId="39621D3C">
            <w:pPr>
              <w:spacing w:line="360" w:lineRule="auto"/>
              <w:ind w:left="-105" w:leftChars="-50" w:right="-105" w:rightChars="-50" w:firstLine="0" w:firstLineChars="0"/>
              <w:outlineLvl w:val="9"/>
              <w:rPr>
                <w:color w:val="auto"/>
                <w:sz w:val="24"/>
                <w:highlight w:val="none"/>
              </w:rPr>
            </w:pPr>
          </w:p>
        </w:tc>
        <w:tc>
          <w:tcPr>
            <w:tcW w:w="405" w:type="dxa"/>
            <w:gridSpan w:val="2"/>
          </w:tcPr>
          <w:p w14:paraId="30B1CFE8">
            <w:pPr>
              <w:spacing w:line="360" w:lineRule="auto"/>
              <w:ind w:left="-105" w:leftChars="-50" w:right="-105" w:rightChars="-50" w:firstLine="0" w:firstLineChars="0"/>
              <w:outlineLvl w:val="9"/>
              <w:rPr>
                <w:color w:val="auto"/>
                <w:sz w:val="24"/>
                <w:highlight w:val="none"/>
              </w:rPr>
            </w:pPr>
          </w:p>
        </w:tc>
        <w:tc>
          <w:tcPr>
            <w:tcW w:w="405" w:type="dxa"/>
            <w:gridSpan w:val="2"/>
          </w:tcPr>
          <w:p w14:paraId="0A9256BF">
            <w:pPr>
              <w:spacing w:line="360" w:lineRule="auto"/>
              <w:ind w:left="-105" w:leftChars="-50" w:right="-105" w:rightChars="-50" w:firstLine="0" w:firstLineChars="0"/>
              <w:outlineLvl w:val="9"/>
              <w:rPr>
                <w:color w:val="auto"/>
                <w:sz w:val="24"/>
                <w:highlight w:val="none"/>
              </w:rPr>
            </w:pPr>
          </w:p>
        </w:tc>
        <w:tc>
          <w:tcPr>
            <w:tcW w:w="405" w:type="dxa"/>
            <w:gridSpan w:val="2"/>
          </w:tcPr>
          <w:p w14:paraId="38713114">
            <w:pPr>
              <w:spacing w:line="360" w:lineRule="auto"/>
              <w:ind w:left="-105" w:leftChars="-50" w:right="-105" w:rightChars="-50" w:firstLine="0" w:firstLineChars="0"/>
              <w:outlineLvl w:val="9"/>
              <w:rPr>
                <w:color w:val="auto"/>
                <w:sz w:val="24"/>
                <w:highlight w:val="none"/>
              </w:rPr>
            </w:pPr>
          </w:p>
        </w:tc>
        <w:tc>
          <w:tcPr>
            <w:tcW w:w="406" w:type="dxa"/>
            <w:gridSpan w:val="2"/>
          </w:tcPr>
          <w:p w14:paraId="14BAA6E3">
            <w:pPr>
              <w:spacing w:line="360" w:lineRule="auto"/>
              <w:ind w:left="-105" w:leftChars="-50" w:right="-105" w:rightChars="-50" w:firstLine="0" w:firstLineChars="0"/>
              <w:outlineLvl w:val="9"/>
              <w:rPr>
                <w:color w:val="auto"/>
                <w:sz w:val="24"/>
                <w:highlight w:val="none"/>
              </w:rPr>
            </w:pPr>
          </w:p>
        </w:tc>
        <w:tc>
          <w:tcPr>
            <w:tcW w:w="405" w:type="dxa"/>
            <w:gridSpan w:val="2"/>
          </w:tcPr>
          <w:p w14:paraId="22399223">
            <w:pPr>
              <w:spacing w:line="360" w:lineRule="auto"/>
              <w:ind w:left="-105" w:leftChars="-50" w:right="-105" w:rightChars="-50" w:firstLine="0" w:firstLineChars="0"/>
              <w:outlineLvl w:val="9"/>
              <w:rPr>
                <w:color w:val="auto"/>
                <w:sz w:val="24"/>
                <w:highlight w:val="none"/>
              </w:rPr>
            </w:pPr>
          </w:p>
        </w:tc>
        <w:tc>
          <w:tcPr>
            <w:tcW w:w="405" w:type="dxa"/>
            <w:gridSpan w:val="2"/>
          </w:tcPr>
          <w:p w14:paraId="0CFB813C">
            <w:pPr>
              <w:spacing w:line="360" w:lineRule="auto"/>
              <w:ind w:left="-105" w:leftChars="-50" w:right="-105" w:rightChars="-50" w:firstLine="0" w:firstLineChars="0"/>
              <w:outlineLvl w:val="9"/>
              <w:rPr>
                <w:color w:val="auto"/>
                <w:sz w:val="24"/>
                <w:highlight w:val="none"/>
              </w:rPr>
            </w:pPr>
          </w:p>
        </w:tc>
        <w:tc>
          <w:tcPr>
            <w:tcW w:w="406" w:type="dxa"/>
            <w:gridSpan w:val="2"/>
          </w:tcPr>
          <w:p w14:paraId="170305F9">
            <w:pPr>
              <w:spacing w:line="360" w:lineRule="auto"/>
              <w:ind w:left="-105" w:leftChars="-50" w:right="-105" w:rightChars="-50" w:firstLine="0" w:firstLineChars="0"/>
              <w:outlineLvl w:val="9"/>
              <w:rPr>
                <w:color w:val="auto"/>
                <w:sz w:val="24"/>
                <w:highlight w:val="none"/>
              </w:rPr>
            </w:pPr>
          </w:p>
        </w:tc>
        <w:tc>
          <w:tcPr>
            <w:tcW w:w="405" w:type="dxa"/>
            <w:gridSpan w:val="2"/>
          </w:tcPr>
          <w:p w14:paraId="203830CE">
            <w:pPr>
              <w:spacing w:line="360" w:lineRule="auto"/>
              <w:ind w:left="-105" w:leftChars="-50" w:right="-105" w:rightChars="-50" w:firstLine="0" w:firstLineChars="0"/>
              <w:outlineLvl w:val="9"/>
              <w:rPr>
                <w:color w:val="auto"/>
                <w:sz w:val="24"/>
                <w:highlight w:val="none"/>
              </w:rPr>
            </w:pPr>
          </w:p>
        </w:tc>
        <w:tc>
          <w:tcPr>
            <w:tcW w:w="406" w:type="dxa"/>
            <w:gridSpan w:val="2"/>
          </w:tcPr>
          <w:p w14:paraId="09BD6B14">
            <w:pPr>
              <w:spacing w:line="360" w:lineRule="auto"/>
              <w:ind w:left="-105" w:leftChars="-50" w:right="-105" w:rightChars="-50" w:firstLine="0" w:firstLineChars="0"/>
              <w:outlineLvl w:val="9"/>
              <w:rPr>
                <w:color w:val="auto"/>
                <w:sz w:val="24"/>
                <w:highlight w:val="none"/>
              </w:rPr>
            </w:pPr>
          </w:p>
        </w:tc>
        <w:tc>
          <w:tcPr>
            <w:tcW w:w="406" w:type="dxa"/>
            <w:gridSpan w:val="2"/>
          </w:tcPr>
          <w:p w14:paraId="5D78B99A">
            <w:pPr>
              <w:spacing w:line="360" w:lineRule="auto"/>
              <w:ind w:left="-105" w:leftChars="-50" w:right="-105" w:rightChars="-50" w:firstLine="0" w:firstLineChars="0"/>
              <w:outlineLvl w:val="9"/>
              <w:rPr>
                <w:color w:val="auto"/>
                <w:sz w:val="24"/>
                <w:highlight w:val="none"/>
              </w:rPr>
            </w:pPr>
          </w:p>
        </w:tc>
        <w:tc>
          <w:tcPr>
            <w:tcW w:w="406" w:type="dxa"/>
            <w:gridSpan w:val="2"/>
          </w:tcPr>
          <w:p w14:paraId="44F44F0F">
            <w:pPr>
              <w:spacing w:line="360" w:lineRule="auto"/>
              <w:ind w:left="-105" w:leftChars="-50" w:right="-105" w:rightChars="-50" w:firstLine="0" w:firstLineChars="0"/>
              <w:outlineLvl w:val="9"/>
              <w:rPr>
                <w:color w:val="auto"/>
                <w:sz w:val="24"/>
                <w:highlight w:val="none"/>
              </w:rPr>
            </w:pPr>
          </w:p>
        </w:tc>
        <w:tc>
          <w:tcPr>
            <w:tcW w:w="406" w:type="dxa"/>
            <w:gridSpan w:val="2"/>
          </w:tcPr>
          <w:p w14:paraId="20255864">
            <w:pPr>
              <w:spacing w:line="360" w:lineRule="auto"/>
              <w:ind w:left="-105" w:leftChars="-50" w:right="-105" w:rightChars="-50" w:firstLine="0" w:firstLineChars="0"/>
              <w:outlineLvl w:val="9"/>
              <w:rPr>
                <w:color w:val="auto"/>
                <w:sz w:val="24"/>
                <w:highlight w:val="none"/>
              </w:rPr>
            </w:pPr>
          </w:p>
        </w:tc>
        <w:tc>
          <w:tcPr>
            <w:tcW w:w="406" w:type="dxa"/>
            <w:gridSpan w:val="2"/>
          </w:tcPr>
          <w:p w14:paraId="2233C7EE">
            <w:pPr>
              <w:spacing w:line="360" w:lineRule="auto"/>
              <w:ind w:left="-105" w:leftChars="-50" w:right="-105" w:rightChars="-50" w:firstLine="0" w:firstLineChars="0"/>
              <w:outlineLvl w:val="9"/>
              <w:rPr>
                <w:color w:val="auto"/>
                <w:sz w:val="24"/>
                <w:highlight w:val="none"/>
              </w:rPr>
            </w:pPr>
          </w:p>
        </w:tc>
        <w:tc>
          <w:tcPr>
            <w:tcW w:w="406" w:type="dxa"/>
            <w:gridSpan w:val="2"/>
          </w:tcPr>
          <w:p w14:paraId="6F6EFC55">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64FAFB11">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43FA2F8F">
            <w:pPr>
              <w:spacing w:line="360" w:lineRule="auto"/>
              <w:ind w:left="-105" w:leftChars="-50" w:right="-105" w:rightChars="-50" w:firstLine="0" w:firstLineChars="0"/>
              <w:outlineLvl w:val="9"/>
              <w:rPr>
                <w:color w:val="auto"/>
                <w:sz w:val="24"/>
                <w:highlight w:val="none"/>
              </w:rPr>
            </w:pPr>
          </w:p>
        </w:tc>
      </w:tr>
      <w:tr w14:paraId="0F46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5E70B02">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0F0D5BE0">
            <w:pPr>
              <w:spacing w:line="360" w:lineRule="auto"/>
              <w:ind w:left="-105" w:leftChars="-50" w:right="-105" w:rightChars="-50" w:firstLine="0" w:firstLineChars="0"/>
              <w:jc w:val="right"/>
              <w:outlineLvl w:val="9"/>
              <w:rPr>
                <w:color w:val="auto"/>
                <w:sz w:val="24"/>
                <w:highlight w:val="none"/>
              </w:rPr>
            </w:pPr>
            <w:r>
              <w:rPr>
                <w:color w:val="auto"/>
                <w:sz w:val="24"/>
                <w:highlight w:val="none"/>
              </w:rPr>
              <w:t>40</w:t>
            </w:r>
          </w:p>
        </w:tc>
        <w:tc>
          <w:tcPr>
            <w:tcW w:w="404" w:type="dxa"/>
          </w:tcPr>
          <w:p w14:paraId="58907A8B">
            <w:pPr>
              <w:spacing w:line="360" w:lineRule="auto"/>
              <w:ind w:left="-105" w:leftChars="-50" w:right="-105" w:rightChars="-50" w:firstLine="0" w:firstLineChars="0"/>
              <w:outlineLvl w:val="9"/>
              <w:rPr>
                <w:color w:val="auto"/>
                <w:sz w:val="24"/>
                <w:highlight w:val="none"/>
              </w:rPr>
            </w:pPr>
          </w:p>
        </w:tc>
        <w:tc>
          <w:tcPr>
            <w:tcW w:w="405" w:type="dxa"/>
            <w:gridSpan w:val="2"/>
          </w:tcPr>
          <w:p w14:paraId="59742E17">
            <w:pPr>
              <w:spacing w:line="360" w:lineRule="auto"/>
              <w:ind w:left="-105" w:leftChars="-50" w:right="-105" w:rightChars="-50" w:firstLine="0" w:firstLineChars="0"/>
              <w:outlineLvl w:val="9"/>
              <w:rPr>
                <w:color w:val="auto"/>
                <w:sz w:val="24"/>
                <w:highlight w:val="none"/>
              </w:rPr>
            </w:pPr>
          </w:p>
        </w:tc>
        <w:tc>
          <w:tcPr>
            <w:tcW w:w="405" w:type="dxa"/>
            <w:gridSpan w:val="2"/>
          </w:tcPr>
          <w:p w14:paraId="06D6B1A3">
            <w:pPr>
              <w:spacing w:line="360" w:lineRule="auto"/>
              <w:ind w:left="-105" w:leftChars="-50" w:right="-105" w:rightChars="-50" w:firstLine="0" w:firstLineChars="0"/>
              <w:outlineLvl w:val="9"/>
              <w:rPr>
                <w:color w:val="auto"/>
                <w:sz w:val="24"/>
                <w:highlight w:val="none"/>
              </w:rPr>
            </w:pPr>
          </w:p>
        </w:tc>
        <w:tc>
          <w:tcPr>
            <w:tcW w:w="406" w:type="dxa"/>
            <w:gridSpan w:val="2"/>
          </w:tcPr>
          <w:p w14:paraId="2AA0BA8D">
            <w:pPr>
              <w:spacing w:line="360" w:lineRule="auto"/>
              <w:ind w:left="-105" w:leftChars="-50" w:right="-105" w:rightChars="-50" w:firstLine="0" w:firstLineChars="0"/>
              <w:outlineLvl w:val="9"/>
              <w:rPr>
                <w:color w:val="auto"/>
                <w:sz w:val="24"/>
                <w:highlight w:val="none"/>
              </w:rPr>
            </w:pPr>
          </w:p>
        </w:tc>
        <w:tc>
          <w:tcPr>
            <w:tcW w:w="405" w:type="dxa"/>
            <w:gridSpan w:val="2"/>
          </w:tcPr>
          <w:p w14:paraId="2F79FEB2">
            <w:pPr>
              <w:spacing w:line="360" w:lineRule="auto"/>
              <w:ind w:left="-105" w:leftChars="-50" w:right="-105" w:rightChars="-50" w:firstLine="0" w:firstLineChars="0"/>
              <w:outlineLvl w:val="9"/>
              <w:rPr>
                <w:color w:val="auto"/>
                <w:sz w:val="24"/>
                <w:highlight w:val="none"/>
              </w:rPr>
            </w:pPr>
          </w:p>
        </w:tc>
        <w:tc>
          <w:tcPr>
            <w:tcW w:w="405" w:type="dxa"/>
            <w:gridSpan w:val="2"/>
          </w:tcPr>
          <w:p w14:paraId="4A2DB3D2">
            <w:pPr>
              <w:spacing w:line="360" w:lineRule="auto"/>
              <w:ind w:left="-105" w:leftChars="-50" w:right="-105" w:rightChars="-50" w:firstLine="0" w:firstLineChars="0"/>
              <w:outlineLvl w:val="9"/>
              <w:rPr>
                <w:color w:val="auto"/>
                <w:sz w:val="24"/>
                <w:highlight w:val="none"/>
              </w:rPr>
            </w:pPr>
          </w:p>
        </w:tc>
        <w:tc>
          <w:tcPr>
            <w:tcW w:w="405" w:type="dxa"/>
            <w:gridSpan w:val="2"/>
          </w:tcPr>
          <w:p w14:paraId="224E5920">
            <w:pPr>
              <w:spacing w:line="360" w:lineRule="auto"/>
              <w:ind w:left="-105" w:leftChars="-50" w:right="-105" w:rightChars="-50" w:firstLine="0" w:firstLineChars="0"/>
              <w:outlineLvl w:val="9"/>
              <w:rPr>
                <w:color w:val="auto"/>
                <w:sz w:val="24"/>
                <w:highlight w:val="none"/>
              </w:rPr>
            </w:pPr>
          </w:p>
        </w:tc>
        <w:tc>
          <w:tcPr>
            <w:tcW w:w="406" w:type="dxa"/>
            <w:gridSpan w:val="2"/>
          </w:tcPr>
          <w:p w14:paraId="40493B4F">
            <w:pPr>
              <w:spacing w:line="360" w:lineRule="auto"/>
              <w:ind w:left="-105" w:leftChars="-50" w:right="-105" w:rightChars="-50" w:firstLine="0" w:firstLineChars="0"/>
              <w:outlineLvl w:val="9"/>
              <w:rPr>
                <w:color w:val="auto"/>
                <w:sz w:val="24"/>
                <w:highlight w:val="none"/>
              </w:rPr>
            </w:pPr>
          </w:p>
        </w:tc>
        <w:tc>
          <w:tcPr>
            <w:tcW w:w="405" w:type="dxa"/>
            <w:gridSpan w:val="2"/>
          </w:tcPr>
          <w:p w14:paraId="1AB08EFA">
            <w:pPr>
              <w:spacing w:line="360" w:lineRule="auto"/>
              <w:ind w:left="-105" w:leftChars="-50" w:right="-105" w:rightChars="-50" w:firstLine="0" w:firstLineChars="0"/>
              <w:outlineLvl w:val="9"/>
              <w:rPr>
                <w:color w:val="auto"/>
                <w:sz w:val="24"/>
                <w:highlight w:val="none"/>
              </w:rPr>
            </w:pPr>
          </w:p>
        </w:tc>
        <w:tc>
          <w:tcPr>
            <w:tcW w:w="405" w:type="dxa"/>
            <w:gridSpan w:val="2"/>
          </w:tcPr>
          <w:p w14:paraId="3E5E950C">
            <w:pPr>
              <w:spacing w:line="360" w:lineRule="auto"/>
              <w:ind w:left="-105" w:leftChars="-50" w:right="-105" w:rightChars="-50" w:firstLine="0" w:firstLineChars="0"/>
              <w:outlineLvl w:val="9"/>
              <w:rPr>
                <w:color w:val="auto"/>
                <w:sz w:val="24"/>
                <w:highlight w:val="none"/>
              </w:rPr>
            </w:pPr>
          </w:p>
        </w:tc>
        <w:tc>
          <w:tcPr>
            <w:tcW w:w="406" w:type="dxa"/>
            <w:gridSpan w:val="2"/>
          </w:tcPr>
          <w:p w14:paraId="1BBBE696">
            <w:pPr>
              <w:spacing w:line="360" w:lineRule="auto"/>
              <w:ind w:left="-105" w:leftChars="-50" w:right="-105" w:rightChars="-50" w:firstLine="0" w:firstLineChars="0"/>
              <w:outlineLvl w:val="9"/>
              <w:rPr>
                <w:color w:val="auto"/>
                <w:sz w:val="24"/>
                <w:highlight w:val="none"/>
              </w:rPr>
            </w:pPr>
          </w:p>
        </w:tc>
        <w:tc>
          <w:tcPr>
            <w:tcW w:w="405" w:type="dxa"/>
            <w:gridSpan w:val="2"/>
          </w:tcPr>
          <w:p w14:paraId="3561386E">
            <w:pPr>
              <w:spacing w:line="360" w:lineRule="auto"/>
              <w:ind w:left="-105" w:leftChars="-50" w:right="-105" w:rightChars="-50" w:firstLine="0" w:firstLineChars="0"/>
              <w:outlineLvl w:val="9"/>
              <w:rPr>
                <w:color w:val="auto"/>
                <w:sz w:val="24"/>
                <w:highlight w:val="none"/>
              </w:rPr>
            </w:pPr>
          </w:p>
        </w:tc>
        <w:tc>
          <w:tcPr>
            <w:tcW w:w="406" w:type="dxa"/>
            <w:gridSpan w:val="2"/>
          </w:tcPr>
          <w:p w14:paraId="5877CC17">
            <w:pPr>
              <w:spacing w:line="360" w:lineRule="auto"/>
              <w:ind w:left="-105" w:leftChars="-50" w:right="-105" w:rightChars="-50" w:firstLine="0" w:firstLineChars="0"/>
              <w:outlineLvl w:val="9"/>
              <w:rPr>
                <w:color w:val="auto"/>
                <w:sz w:val="24"/>
                <w:highlight w:val="none"/>
              </w:rPr>
            </w:pPr>
          </w:p>
        </w:tc>
        <w:tc>
          <w:tcPr>
            <w:tcW w:w="406" w:type="dxa"/>
            <w:gridSpan w:val="2"/>
          </w:tcPr>
          <w:p w14:paraId="78CFFD89">
            <w:pPr>
              <w:spacing w:line="360" w:lineRule="auto"/>
              <w:ind w:left="-105" w:leftChars="-50" w:right="-105" w:rightChars="-50" w:firstLine="0" w:firstLineChars="0"/>
              <w:outlineLvl w:val="9"/>
              <w:rPr>
                <w:color w:val="auto"/>
                <w:sz w:val="24"/>
                <w:highlight w:val="none"/>
              </w:rPr>
            </w:pPr>
          </w:p>
        </w:tc>
        <w:tc>
          <w:tcPr>
            <w:tcW w:w="406" w:type="dxa"/>
            <w:gridSpan w:val="2"/>
          </w:tcPr>
          <w:p w14:paraId="58EE407F">
            <w:pPr>
              <w:spacing w:line="360" w:lineRule="auto"/>
              <w:ind w:left="-105" w:leftChars="-50" w:right="-105" w:rightChars="-50" w:firstLine="0" w:firstLineChars="0"/>
              <w:outlineLvl w:val="9"/>
              <w:rPr>
                <w:color w:val="auto"/>
                <w:sz w:val="24"/>
                <w:highlight w:val="none"/>
              </w:rPr>
            </w:pPr>
          </w:p>
        </w:tc>
        <w:tc>
          <w:tcPr>
            <w:tcW w:w="406" w:type="dxa"/>
            <w:gridSpan w:val="2"/>
          </w:tcPr>
          <w:p w14:paraId="16C6ACBF">
            <w:pPr>
              <w:spacing w:line="360" w:lineRule="auto"/>
              <w:ind w:left="-105" w:leftChars="-50" w:right="-105" w:rightChars="-50" w:firstLine="0" w:firstLineChars="0"/>
              <w:outlineLvl w:val="9"/>
              <w:rPr>
                <w:color w:val="auto"/>
                <w:sz w:val="24"/>
                <w:highlight w:val="none"/>
              </w:rPr>
            </w:pPr>
          </w:p>
        </w:tc>
        <w:tc>
          <w:tcPr>
            <w:tcW w:w="406" w:type="dxa"/>
            <w:gridSpan w:val="2"/>
          </w:tcPr>
          <w:p w14:paraId="3DC55C32">
            <w:pPr>
              <w:spacing w:line="360" w:lineRule="auto"/>
              <w:ind w:left="-105" w:leftChars="-50" w:right="-105" w:rightChars="-50" w:firstLine="0" w:firstLineChars="0"/>
              <w:outlineLvl w:val="9"/>
              <w:rPr>
                <w:color w:val="auto"/>
                <w:sz w:val="24"/>
                <w:highlight w:val="none"/>
              </w:rPr>
            </w:pPr>
          </w:p>
        </w:tc>
        <w:tc>
          <w:tcPr>
            <w:tcW w:w="406" w:type="dxa"/>
            <w:gridSpan w:val="2"/>
          </w:tcPr>
          <w:p w14:paraId="51E50F5F">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0499B4EA">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07E5CAFA">
            <w:pPr>
              <w:spacing w:line="360" w:lineRule="auto"/>
              <w:ind w:left="-105" w:leftChars="-50" w:right="-105" w:rightChars="-50" w:firstLine="0" w:firstLineChars="0"/>
              <w:outlineLvl w:val="9"/>
              <w:rPr>
                <w:color w:val="auto"/>
                <w:sz w:val="24"/>
                <w:highlight w:val="none"/>
              </w:rPr>
            </w:pPr>
          </w:p>
        </w:tc>
      </w:tr>
      <w:tr w14:paraId="4E45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3370BAD7">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08A89B93">
            <w:pPr>
              <w:spacing w:line="360" w:lineRule="auto"/>
              <w:ind w:left="-105" w:leftChars="-50" w:right="-105" w:rightChars="-50" w:firstLine="0" w:firstLineChars="0"/>
              <w:jc w:val="right"/>
              <w:outlineLvl w:val="9"/>
              <w:rPr>
                <w:color w:val="auto"/>
                <w:sz w:val="24"/>
                <w:highlight w:val="none"/>
              </w:rPr>
            </w:pPr>
          </w:p>
        </w:tc>
        <w:tc>
          <w:tcPr>
            <w:tcW w:w="404" w:type="dxa"/>
          </w:tcPr>
          <w:p w14:paraId="7BC08FDC">
            <w:pPr>
              <w:spacing w:line="360" w:lineRule="auto"/>
              <w:ind w:left="-105" w:leftChars="-50" w:right="-105" w:rightChars="-50" w:firstLine="0" w:firstLineChars="0"/>
              <w:outlineLvl w:val="9"/>
              <w:rPr>
                <w:color w:val="auto"/>
                <w:sz w:val="24"/>
                <w:highlight w:val="none"/>
              </w:rPr>
            </w:pPr>
          </w:p>
        </w:tc>
        <w:tc>
          <w:tcPr>
            <w:tcW w:w="405" w:type="dxa"/>
            <w:gridSpan w:val="2"/>
          </w:tcPr>
          <w:p w14:paraId="58C39B4A">
            <w:pPr>
              <w:spacing w:line="360" w:lineRule="auto"/>
              <w:ind w:left="-105" w:leftChars="-50" w:right="-105" w:rightChars="-50" w:firstLine="0" w:firstLineChars="0"/>
              <w:outlineLvl w:val="9"/>
              <w:rPr>
                <w:color w:val="auto"/>
                <w:sz w:val="24"/>
                <w:highlight w:val="none"/>
              </w:rPr>
            </w:pPr>
          </w:p>
        </w:tc>
        <w:tc>
          <w:tcPr>
            <w:tcW w:w="405" w:type="dxa"/>
            <w:gridSpan w:val="2"/>
          </w:tcPr>
          <w:p w14:paraId="1374D5E0">
            <w:pPr>
              <w:spacing w:line="360" w:lineRule="auto"/>
              <w:ind w:left="-105" w:leftChars="-50" w:right="-105" w:rightChars="-50" w:firstLine="0" w:firstLineChars="0"/>
              <w:outlineLvl w:val="9"/>
              <w:rPr>
                <w:color w:val="auto"/>
                <w:sz w:val="24"/>
                <w:highlight w:val="none"/>
              </w:rPr>
            </w:pPr>
          </w:p>
        </w:tc>
        <w:tc>
          <w:tcPr>
            <w:tcW w:w="406" w:type="dxa"/>
            <w:gridSpan w:val="2"/>
          </w:tcPr>
          <w:p w14:paraId="44639244">
            <w:pPr>
              <w:spacing w:line="360" w:lineRule="auto"/>
              <w:ind w:left="-105" w:leftChars="-50" w:right="-105" w:rightChars="-50" w:firstLine="0" w:firstLineChars="0"/>
              <w:outlineLvl w:val="9"/>
              <w:rPr>
                <w:color w:val="auto"/>
                <w:sz w:val="24"/>
                <w:highlight w:val="none"/>
              </w:rPr>
            </w:pPr>
          </w:p>
        </w:tc>
        <w:tc>
          <w:tcPr>
            <w:tcW w:w="405" w:type="dxa"/>
            <w:gridSpan w:val="2"/>
          </w:tcPr>
          <w:p w14:paraId="688EDA25">
            <w:pPr>
              <w:spacing w:line="360" w:lineRule="auto"/>
              <w:ind w:left="-105" w:leftChars="-50" w:right="-105" w:rightChars="-50" w:firstLine="0" w:firstLineChars="0"/>
              <w:outlineLvl w:val="9"/>
              <w:rPr>
                <w:color w:val="auto"/>
                <w:sz w:val="24"/>
                <w:highlight w:val="none"/>
              </w:rPr>
            </w:pPr>
          </w:p>
        </w:tc>
        <w:tc>
          <w:tcPr>
            <w:tcW w:w="405" w:type="dxa"/>
            <w:gridSpan w:val="2"/>
          </w:tcPr>
          <w:p w14:paraId="7D7C185A">
            <w:pPr>
              <w:spacing w:line="360" w:lineRule="auto"/>
              <w:ind w:left="-105" w:leftChars="-50" w:right="-105" w:rightChars="-50" w:firstLine="0" w:firstLineChars="0"/>
              <w:outlineLvl w:val="9"/>
              <w:rPr>
                <w:color w:val="auto"/>
                <w:sz w:val="24"/>
                <w:highlight w:val="none"/>
              </w:rPr>
            </w:pPr>
          </w:p>
        </w:tc>
        <w:tc>
          <w:tcPr>
            <w:tcW w:w="405" w:type="dxa"/>
            <w:gridSpan w:val="2"/>
          </w:tcPr>
          <w:p w14:paraId="1B7C2443">
            <w:pPr>
              <w:spacing w:line="360" w:lineRule="auto"/>
              <w:ind w:left="-105" w:leftChars="-50" w:right="-105" w:rightChars="-50" w:firstLine="0" w:firstLineChars="0"/>
              <w:outlineLvl w:val="9"/>
              <w:rPr>
                <w:color w:val="auto"/>
                <w:sz w:val="24"/>
                <w:highlight w:val="none"/>
              </w:rPr>
            </w:pPr>
          </w:p>
        </w:tc>
        <w:tc>
          <w:tcPr>
            <w:tcW w:w="406" w:type="dxa"/>
            <w:gridSpan w:val="2"/>
          </w:tcPr>
          <w:p w14:paraId="351B274B">
            <w:pPr>
              <w:spacing w:line="360" w:lineRule="auto"/>
              <w:ind w:left="-105" w:leftChars="-50" w:right="-105" w:rightChars="-50" w:firstLine="0" w:firstLineChars="0"/>
              <w:outlineLvl w:val="9"/>
              <w:rPr>
                <w:color w:val="auto"/>
                <w:sz w:val="24"/>
                <w:highlight w:val="none"/>
              </w:rPr>
            </w:pPr>
          </w:p>
        </w:tc>
        <w:tc>
          <w:tcPr>
            <w:tcW w:w="405" w:type="dxa"/>
            <w:gridSpan w:val="2"/>
          </w:tcPr>
          <w:p w14:paraId="524A30BA">
            <w:pPr>
              <w:spacing w:line="360" w:lineRule="auto"/>
              <w:ind w:left="-105" w:leftChars="-50" w:right="-105" w:rightChars="-50" w:firstLine="0" w:firstLineChars="0"/>
              <w:outlineLvl w:val="9"/>
              <w:rPr>
                <w:color w:val="auto"/>
                <w:sz w:val="24"/>
                <w:highlight w:val="none"/>
              </w:rPr>
            </w:pPr>
          </w:p>
        </w:tc>
        <w:tc>
          <w:tcPr>
            <w:tcW w:w="405" w:type="dxa"/>
            <w:gridSpan w:val="2"/>
          </w:tcPr>
          <w:p w14:paraId="7C650B88">
            <w:pPr>
              <w:spacing w:line="360" w:lineRule="auto"/>
              <w:ind w:left="-105" w:leftChars="-50" w:right="-105" w:rightChars="-50" w:firstLine="0" w:firstLineChars="0"/>
              <w:outlineLvl w:val="9"/>
              <w:rPr>
                <w:color w:val="auto"/>
                <w:sz w:val="24"/>
                <w:highlight w:val="none"/>
              </w:rPr>
            </w:pPr>
          </w:p>
        </w:tc>
        <w:tc>
          <w:tcPr>
            <w:tcW w:w="406" w:type="dxa"/>
            <w:gridSpan w:val="2"/>
          </w:tcPr>
          <w:p w14:paraId="25833D67">
            <w:pPr>
              <w:spacing w:line="360" w:lineRule="auto"/>
              <w:ind w:left="-105" w:leftChars="-50" w:right="-105" w:rightChars="-50" w:firstLine="0" w:firstLineChars="0"/>
              <w:outlineLvl w:val="9"/>
              <w:rPr>
                <w:color w:val="auto"/>
                <w:sz w:val="24"/>
                <w:highlight w:val="none"/>
              </w:rPr>
            </w:pPr>
          </w:p>
        </w:tc>
        <w:tc>
          <w:tcPr>
            <w:tcW w:w="405" w:type="dxa"/>
            <w:gridSpan w:val="2"/>
          </w:tcPr>
          <w:p w14:paraId="139AB34C">
            <w:pPr>
              <w:spacing w:line="360" w:lineRule="auto"/>
              <w:ind w:left="-105" w:leftChars="-50" w:right="-105" w:rightChars="-50" w:firstLine="0" w:firstLineChars="0"/>
              <w:outlineLvl w:val="9"/>
              <w:rPr>
                <w:color w:val="auto"/>
                <w:sz w:val="24"/>
                <w:highlight w:val="none"/>
              </w:rPr>
            </w:pPr>
          </w:p>
        </w:tc>
        <w:tc>
          <w:tcPr>
            <w:tcW w:w="406" w:type="dxa"/>
            <w:gridSpan w:val="2"/>
          </w:tcPr>
          <w:p w14:paraId="6D1ECE67">
            <w:pPr>
              <w:spacing w:line="360" w:lineRule="auto"/>
              <w:ind w:left="-105" w:leftChars="-50" w:right="-105" w:rightChars="-50" w:firstLine="0" w:firstLineChars="0"/>
              <w:outlineLvl w:val="9"/>
              <w:rPr>
                <w:color w:val="auto"/>
                <w:sz w:val="24"/>
                <w:highlight w:val="none"/>
              </w:rPr>
            </w:pPr>
          </w:p>
        </w:tc>
        <w:tc>
          <w:tcPr>
            <w:tcW w:w="406" w:type="dxa"/>
            <w:gridSpan w:val="2"/>
          </w:tcPr>
          <w:p w14:paraId="60DDC93A">
            <w:pPr>
              <w:spacing w:line="360" w:lineRule="auto"/>
              <w:ind w:left="-105" w:leftChars="-50" w:right="-105" w:rightChars="-50" w:firstLine="0" w:firstLineChars="0"/>
              <w:outlineLvl w:val="9"/>
              <w:rPr>
                <w:color w:val="auto"/>
                <w:sz w:val="24"/>
                <w:highlight w:val="none"/>
              </w:rPr>
            </w:pPr>
          </w:p>
        </w:tc>
        <w:tc>
          <w:tcPr>
            <w:tcW w:w="406" w:type="dxa"/>
            <w:gridSpan w:val="2"/>
          </w:tcPr>
          <w:p w14:paraId="4E8698FA">
            <w:pPr>
              <w:spacing w:line="360" w:lineRule="auto"/>
              <w:ind w:left="-105" w:leftChars="-50" w:right="-105" w:rightChars="-50" w:firstLine="0" w:firstLineChars="0"/>
              <w:outlineLvl w:val="9"/>
              <w:rPr>
                <w:color w:val="auto"/>
                <w:sz w:val="24"/>
                <w:highlight w:val="none"/>
              </w:rPr>
            </w:pPr>
          </w:p>
        </w:tc>
        <w:tc>
          <w:tcPr>
            <w:tcW w:w="406" w:type="dxa"/>
            <w:gridSpan w:val="2"/>
          </w:tcPr>
          <w:p w14:paraId="7D8B044D">
            <w:pPr>
              <w:spacing w:line="360" w:lineRule="auto"/>
              <w:ind w:left="-105" w:leftChars="-50" w:right="-105" w:rightChars="-50" w:firstLine="0" w:firstLineChars="0"/>
              <w:outlineLvl w:val="9"/>
              <w:rPr>
                <w:color w:val="auto"/>
                <w:sz w:val="24"/>
                <w:highlight w:val="none"/>
              </w:rPr>
            </w:pPr>
          </w:p>
        </w:tc>
        <w:tc>
          <w:tcPr>
            <w:tcW w:w="406" w:type="dxa"/>
            <w:gridSpan w:val="2"/>
          </w:tcPr>
          <w:p w14:paraId="552FC245">
            <w:pPr>
              <w:spacing w:line="360" w:lineRule="auto"/>
              <w:ind w:left="-105" w:leftChars="-50" w:right="-105" w:rightChars="-50" w:firstLine="0" w:firstLineChars="0"/>
              <w:outlineLvl w:val="9"/>
              <w:rPr>
                <w:color w:val="auto"/>
                <w:sz w:val="24"/>
                <w:highlight w:val="none"/>
              </w:rPr>
            </w:pPr>
          </w:p>
        </w:tc>
        <w:tc>
          <w:tcPr>
            <w:tcW w:w="406" w:type="dxa"/>
            <w:gridSpan w:val="2"/>
          </w:tcPr>
          <w:p w14:paraId="7963B04A">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767D23B2">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6F5B30BA">
            <w:pPr>
              <w:spacing w:line="360" w:lineRule="auto"/>
              <w:ind w:left="-105" w:leftChars="-50" w:right="-105" w:rightChars="-50" w:firstLine="0" w:firstLineChars="0"/>
              <w:outlineLvl w:val="9"/>
              <w:rPr>
                <w:color w:val="auto"/>
                <w:sz w:val="24"/>
                <w:highlight w:val="none"/>
              </w:rPr>
            </w:pPr>
          </w:p>
        </w:tc>
      </w:tr>
      <w:tr w14:paraId="7633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58DDEE7A">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376760E1">
            <w:pPr>
              <w:spacing w:line="360" w:lineRule="auto"/>
              <w:ind w:left="-105" w:leftChars="-50" w:right="-105" w:rightChars="-50" w:firstLine="0" w:firstLineChars="0"/>
              <w:jc w:val="right"/>
              <w:outlineLvl w:val="9"/>
              <w:rPr>
                <w:color w:val="auto"/>
                <w:sz w:val="24"/>
                <w:highlight w:val="none"/>
              </w:rPr>
            </w:pPr>
            <w:r>
              <w:rPr>
                <w:color w:val="auto"/>
                <w:sz w:val="24"/>
                <w:highlight w:val="none"/>
              </w:rPr>
              <w:t>30</w:t>
            </w:r>
          </w:p>
        </w:tc>
        <w:tc>
          <w:tcPr>
            <w:tcW w:w="404" w:type="dxa"/>
          </w:tcPr>
          <w:p w14:paraId="12863239">
            <w:pPr>
              <w:spacing w:line="360" w:lineRule="auto"/>
              <w:ind w:left="-105" w:leftChars="-50" w:right="-105" w:rightChars="-50" w:firstLine="0" w:firstLineChars="0"/>
              <w:outlineLvl w:val="9"/>
              <w:rPr>
                <w:color w:val="auto"/>
                <w:sz w:val="24"/>
                <w:highlight w:val="none"/>
              </w:rPr>
            </w:pPr>
          </w:p>
        </w:tc>
        <w:tc>
          <w:tcPr>
            <w:tcW w:w="405" w:type="dxa"/>
            <w:gridSpan w:val="2"/>
          </w:tcPr>
          <w:p w14:paraId="5409B5B1">
            <w:pPr>
              <w:spacing w:line="360" w:lineRule="auto"/>
              <w:ind w:left="-105" w:leftChars="-50" w:right="-105" w:rightChars="-50" w:firstLine="0" w:firstLineChars="0"/>
              <w:outlineLvl w:val="9"/>
              <w:rPr>
                <w:color w:val="auto"/>
                <w:sz w:val="24"/>
                <w:highlight w:val="none"/>
              </w:rPr>
            </w:pPr>
          </w:p>
        </w:tc>
        <w:tc>
          <w:tcPr>
            <w:tcW w:w="405" w:type="dxa"/>
            <w:gridSpan w:val="2"/>
          </w:tcPr>
          <w:p w14:paraId="445ED511">
            <w:pPr>
              <w:spacing w:line="360" w:lineRule="auto"/>
              <w:ind w:left="-105" w:leftChars="-50" w:right="-105" w:rightChars="-50" w:firstLine="0" w:firstLineChars="0"/>
              <w:outlineLvl w:val="9"/>
              <w:rPr>
                <w:color w:val="auto"/>
                <w:sz w:val="24"/>
                <w:highlight w:val="none"/>
              </w:rPr>
            </w:pPr>
          </w:p>
        </w:tc>
        <w:tc>
          <w:tcPr>
            <w:tcW w:w="406" w:type="dxa"/>
            <w:gridSpan w:val="2"/>
          </w:tcPr>
          <w:p w14:paraId="50476EB2">
            <w:pPr>
              <w:spacing w:line="360" w:lineRule="auto"/>
              <w:ind w:left="-105" w:leftChars="-50" w:right="-105" w:rightChars="-50" w:firstLine="0" w:firstLineChars="0"/>
              <w:outlineLvl w:val="9"/>
              <w:rPr>
                <w:color w:val="auto"/>
                <w:sz w:val="24"/>
                <w:highlight w:val="none"/>
              </w:rPr>
            </w:pPr>
          </w:p>
        </w:tc>
        <w:tc>
          <w:tcPr>
            <w:tcW w:w="405" w:type="dxa"/>
            <w:gridSpan w:val="2"/>
          </w:tcPr>
          <w:p w14:paraId="3EC75D9B">
            <w:pPr>
              <w:spacing w:line="360" w:lineRule="auto"/>
              <w:ind w:left="-105" w:leftChars="-50" w:right="-105" w:rightChars="-50" w:firstLine="0" w:firstLineChars="0"/>
              <w:outlineLvl w:val="9"/>
              <w:rPr>
                <w:color w:val="auto"/>
                <w:sz w:val="24"/>
                <w:highlight w:val="none"/>
              </w:rPr>
            </w:pPr>
          </w:p>
        </w:tc>
        <w:tc>
          <w:tcPr>
            <w:tcW w:w="405" w:type="dxa"/>
            <w:gridSpan w:val="2"/>
          </w:tcPr>
          <w:p w14:paraId="402EDF1B">
            <w:pPr>
              <w:spacing w:line="360" w:lineRule="auto"/>
              <w:ind w:left="-105" w:leftChars="-50" w:right="-105" w:rightChars="-50" w:firstLine="0" w:firstLineChars="0"/>
              <w:outlineLvl w:val="9"/>
              <w:rPr>
                <w:color w:val="auto"/>
                <w:sz w:val="24"/>
                <w:highlight w:val="none"/>
              </w:rPr>
            </w:pPr>
          </w:p>
        </w:tc>
        <w:tc>
          <w:tcPr>
            <w:tcW w:w="405" w:type="dxa"/>
            <w:gridSpan w:val="2"/>
          </w:tcPr>
          <w:p w14:paraId="20968F06">
            <w:pPr>
              <w:spacing w:line="360" w:lineRule="auto"/>
              <w:ind w:left="-105" w:leftChars="-50" w:right="-105" w:rightChars="-50" w:firstLine="0" w:firstLineChars="0"/>
              <w:outlineLvl w:val="9"/>
              <w:rPr>
                <w:color w:val="auto"/>
                <w:sz w:val="24"/>
                <w:highlight w:val="none"/>
              </w:rPr>
            </w:pPr>
          </w:p>
        </w:tc>
        <w:tc>
          <w:tcPr>
            <w:tcW w:w="406" w:type="dxa"/>
            <w:gridSpan w:val="2"/>
          </w:tcPr>
          <w:p w14:paraId="527944F9">
            <w:pPr>
              <w:spacing w:line="360" w:lineRule="auto"/>
              <w:ind w:left="-105" w:leftChars="-50" w:right="-105" w:rightChars="-50" w:firstLine="0" w:firstLineChars="0"/>
              <w:outlineLvl w:val="9"/>
              <w:rPr>
                <w:color w:val="auto"/>
                <w:sz w:val="24"/>
                <w:highlight w:val="none"/>
              </w:rPr>
            </w:pPr>
          </w:p>
        </w:tc>
        <w:tc>
          <w:tcPr>
            <w:tcW w:w="405" w:type="dxa"/>
            <w:gridSpan w:val="2"/>
          </w:tcPr>
          <w:p w14:paraId="38B4408D">
            <w:pPr>
              <w:spacing w:line="360" w:lineRule="auto"/>
              <w:ind w:left="-105" w:leftChars="-50" w:right="-105" w:rightChars="-50" w:firstLine="0" w:firstLineChars="0"/>
              <w:outlineLvl w:val="9"/>
              <w:rPr>
                <w:color w:val="auto"/>
                <w:sz w:val="24"/>
                <w:highlight w:val="none"/>
              </w:rPr>
            </w:pPr>
          </w:p>
        </w:tc>
        <w:tc>
          <w:tcPr>
            <w:tcW w:w="405" w:type="dxa"/>
            <w:gridSpan w:val="2"/>
          </w:tcPr>
          <w:p w14:paraId="587D3818">
            <w:pPr>
              <w:spacing w:line="360" w:lineRule="auto"/>
              <w:ind w:left="-105" w:leftChars="-50" w:right="-105" w:rightChars="-50" w:firstLine="0" w:firstLineChars="0"/>
              <w:outlineLvl w:val="9"/>
              <w:rPr>
                <w:color w:val="auto"/>
                <w:sz w:val="24"/>
                <w:highlight w:val="none"/>
              </w:rPr>
            </w:pPr>
          </w:p>
        </w:tc>
        <w:tc>
          <w:tcPr>
            <w:tcW w:w="406" w:type="dxa"/>
            <w:gridSpan w:val="2"/>
          </w:tcPr>
          <w:p w14:paraId="7D8443A8">
            <w:pPr>
              <w:spacing w:line="360" w:lineRule="auto"/>
              <w:ind w:left="-105" w:leftChars="-50" w:right="-105" w:rightChars="-50" w:firstLine="0" w:firstLineChars="0"/>
              <w:outlineLvl w:val="9"/>
              <w:rPr>
                <w:color w:val="auto"/>
                <w:sz w:val="24"/>
                <w:highlight w:val="none"/>
              </w:rPr>
            </w:pPr>
          </w:p>
        </w:tc>
        <w:tc>
          <w:tcPr>
            <w:tcW w:w="405" w:type="dxa"/>
            <w:gridSpan w:val="2"/>
          </w:tcPr>
          <w:p w14:paraId="6E85310C">
            <w:pPr>
              <w:spacing w:line="360" w:lineRule="auto"/>
              <w:ind w:left="-105" w:leftChars="-50" w:right="-105" w:rightChars="-50" w:firstLine="0" w:firstLineChars="0"/>
              <w:outlineLvl w:val="9"/>
              <w:rPr>
                <w:color w:val="auto"/>
                <w:sz w:val="24"/>
                <w:highlight w:val="none"/>
              </w:rPr>
            </w:pPr>
          </w:p>
        </w:tc>
        <w:tc>
          <w:tcPr>
            <w:tcW w:w="406" w:type="dxa"/>
            <w:gridSpan w:val="2"/>
          </w:tcPr>
          <w:p w14:paraId="34C97498">
            <w:pPr>
              <w:spacing w:line="360" w:lineRule="auto"/>
              <w:ind w:left="-105" w:leftChars="-50" w:right="-105" w:rightChars="-50" w:firstLine="0" w:firstLineChars="0"/>
              <w:outlineLvl w:val="9"/>
              <w:rPr>
                <w:color w:val="auto"/>
                <w:sz w:val="24"/>
                <w:highlight w:val="none"/>
              </w:rPr>
            </w:pPr>
          </w:p>
        </w:tc>
        <w:tc>
          <w:tcPr>
            <w:tcW w:w="406" w:type="dxa"/>
            <w:gridSpan w:val="2"/>
          </w:tcPr>
          <w:p w14:paraId="56A8B41B">
            <w:pPr>
              <w:spacing w:line="360" w:lineRule="auto"/>
              <w:ind w:left="-105" w:leftChars="-50" w:right="-105" w:rightChars="-50" w:firstLine="0" w:firstLineChars="0"/>
              <w:outlineLvl w:val="9"/>
              <w:rPr>
                <w:color w:val="auto"/>
                <w:sz w:val="24"/>
                <w:highlight w:val="none"/>
              </w:rPr>
            </w:pPr>
          </w:p>
        </w:tc>
        <w:tc>
          <w:tcPr>
            <w:tcW w:w="406" w:type="dxa"/>
            <w:gridSpan w:val="2"/>
          </w:tcPr>
          <w:p w14:paraId="0A89D89A">
            <w:pPr>
              <w:spacing w:line="360" w:lineRule="auto"/>
              <w:ind w:left="-105" w:leftChars="-50" w:right="-105" w:rightChars="-50" w:firstLine="0" w:firstLineChars="0"/>
              <w:outlineLvl w:val="9"/>
              <w:rPr>
                <w:color w:val="auto"/>
                <w:sz w:val="24"/>
                <w:highlight w:val="none"/>
              </w:rPr>
            </w:pPr>
          </w:p>
        </w:tc>
        <w:tc>
          <w:tcPr>
            <w:tcW w:w="406" w:type="dxa"/>
            <w:gridSpan w:val="2"/>
          </w:tcPr>
          <w:p w14:paraId="19DC814C">
            <w:pPr>
              <w:spacing w:line="360" w:lineRule="auto"/>
              <w:ind w:left="-105" w:leftChars="-50" w:right="-105" w:rightChars="-50" w:firstLine="0" w:firstLineChars="0"/>
              <w:outlineLvl w:val="9"/>
              <w:rPr>
                <w:color w:val="auto"/>
                <w:sz w:val="24"/>
                <w:highlight w:val="none"/>
              </w:rPr>
            </w:pPr>
          </w:p>
        </w:tc>
        <w:tc>
          <w:tcPr>
            <w:tcW w:w="406" w:type="dxa"/>
            <w:gridSpan w:val="2"/>
          </w:tcPr>
          <w:p w14:paraId="6B94CD25">
            <w:pPr>
              <w:spacing w:line="360" w:lineRule="auto"/>
              <w:ind w:left="-105" w:leftChars="-50" w:right="-105" w:rightChars="-50" w:firstLine="0" w:firstLineChars="0"/>
              <w:outlineLvl w:val="9"/>
              <w:rPr>
                <w:color w:val="auto"/>
                <w:sz w:val="24"/>
                <w:highlight w:val="none"/>
              </w:rPr>
            </w:pPr>
          </w:p>
        </w:tc>
        <w:tc>
          <w:tcPr>
            <w:tcW w:w="406" w:type="dxa"/>
            <w:gridSpan w:val="2"/>
          </w:tcPr>
          <w:p w14:paraId="653348FE">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5012B0EB">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5489AFC4">
            <w:pPr>
              <w:spacing w:line="360" w:lineRule="auto"/>
              <w:ind w:left="-105" w:leftChars="-50" w:right="-105" w:rightChars="-50" w:firstLine="0" w:firstLineChars="0"/>
              <w:outlineLvl w:val="9"/>
              <w:rPr>
                <w:color w:val="auto"/>
                <w:sz w:val="24"/>
                <w:highlight w:val="none"/>
              </w:rPr>
            </w:pPr>
          </w:p>
        </w:tc>
      </w:tr>
      <w:tr w14:paraId="24D9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51B1787">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34EBDFE2">
            <w:pPr>
              <w:spacing w:line="360" w:lineRule="auto"/>
              <w:ind w:left="-105" w:leftChars="-50" w:right="-105" w:rightChars="-50" w:firstLine="0" w:firstLineChars="0"/>
              <w:jc w:val="right"/>
              <w:outlineLvl w:val="9"/>
              <w:rPr>
                <w:color w:val="auto"/>
                <w:sz w:val="24"/>
                <w:highlight w:val="none"/>
              </w:rPr>
            </w:pPr>
          </w:p>
        </w:tc>
        <w:tc>
          <w:tcPr>
            <w:tcW w:w="404" w:type="dxa"/>
          </w:tcPr>
          <w:p w14:paraId="1B7FC47A">
            <w:pPr>
              <w:spacing w:line="360" w:lineRule="auto"/>
              <w:ind w:left="-105" w:leftChars="-50" w:right="-105" w:rightChars="-50" w:firstLine="0" w:firstLineChars="0"/>
              <w:outlineLvl w:val="9"/>
              <w:rPr>
                <w:color w:val="auto"/>
                <w:sz w:val="24"/>
                <w:highlight w:val="none"/>
              </w:rPr>
            </w:pPr>
          </w:p>
        </w:tc>
        <w:tc>
          <w:tcPr>
            <w:tcW w:w="405" w:type="dxa"/>
            <w:gridSpan w:val="2"/>
          </w:tcPr>
          <w:p w14:paraId="67DB1DFA">
            <w:pPr>
              <w:spacing w:line="360" w:lineRule="auto"/>
              <w:ind w:left="-105" w:leftChars="-50" w:right="-105" w:rightChars="-50" w:firstLine="0" w:firstLineChars="0"/>
              <w:outlineLvl w:val="9"/>
              <w:rPr>
                <w:color w:val="auto"/>
                <w:sz w:val="24"/>
                <w:highlight w:val="none"/>
              </w:rPr>
            </w:pPr>
          </w:p>
        </w:tc>
        <w:tc>
          <w:tcPr>
            <w:tcW w:w="405" w:type="dxa"/>
            <w:gridSpan w:val="2"/>
          </w:tcPr>
          <w:p w14:paraId="3A6A94C6">
            <w:pPr>
              <w:spacing w:line="360" w:lineRule="auto"/>
              <w:ind w:left="-105" w:leftChars="-50" w:right="-105" w:rightChars="-50" w:firstLine="0" w:firstLineChars="0"/>
              <w:outlineLvl w:val="9"/>
              <w:rPr>
                <w:color w:val="auto"/>
                <w:sz w:val="24"/>
                <w:highlight w:val="none"/>
              </w:rPr>
            </w:pPr>
          </w:p>
        </w:tc>
        <w:tc>
          <w:tcPr>
            <w:tcW w:w="406" w:type="dxa"/>
            <w:gridSpan w:val="2"/>
          </w:tcPr>
          <w:p w14:paraId="34BA583B">
            <w:pPr>
              <w:spacing w:line="360" w:lineRule="auto"/>
              <w:ind w:left="-105" w:leftChars="-50" w:right="-105" w:rightChars="-50" w:firstLine="0" w:firstLineChars="0"/>
              <w:outlineLvl w:val="9"/>
              <w:rPr>
                <w:color w:val="auto"/>
                <w:sz w:val="24"/>
                <w:highlight w:val="none"/>
              </w:rPr>
            </w:pPr>
          </w:p>
        </w:tc>
        <w:tc>
          <w:tcPr>
            <w:tcW w:w="405" w:type="dxa"/>
            <w:gridSpan w:val="2"/>
          </w:tcPr>
          <w:p w14:paraId="25D10B50">
            <w:pPr>
              <w:spacing w:line="360" w:lineRule="auto"/>
              <w:ind w:left="-105" w:leftChars="-50" w:right="-105" w:rightChars="-50" w:firstLine="0" w:firstLineChars="0"/>
              <w:outlineLvl w:val="9"/>
              <w:rPr>
                <w:color w:val="auto"/>
                <w:sz w:val="24"/>
                <w:highlight w:val="none"/>
              </w:rPr>
            </w:pPr>
          </w:p>
        </w:tc>
        <w:tc>
          <w:tcPr>
            <w:tcW w:w="405" w:type="dxa"/>
            <w:gridSpan w:val="2"/>
          </w:tcPr>
          <w:p w14:paraId="03F1B6C7">
            <w:pPr>
              <w:spacing w:line="360" w:lineRule="auto"/>
              <w:ind w:left="-105" w:leftChars="-50" w:right="-105" w:rightChars="-50" w:firstLine="0" w:firstLineChars="0"/>
              <w:outlineLvl w:val="9"/>
              <w:rPr>
                <w:color w:val="auto"/>
                <w:sz w:val="24"/>
                <w:highlight w:val="none"/>
              </w:rPr>
            </w:pPr>
          </w:p>
        </w:tc>
        <w:tc>
          <w:tcPr>
            <w:tcW w:w="405" w:type="dxa"/>
            <w:gridSpan w:val="2"/>
          </w:tcPr>
          <w:p w14:paraId="0680CB5E">
            <w:pPr>
              <w:spacing w:line="360" w:lineRule="auto"/>
              <w:ind w:left="-105" w:leftChars="-50" w:right="-105" w:rightChars="-50" w:firstLine="0" w:firstLineChars="0"/>
              <w:outlineLvl w:val="9"/>
              <w:rPr>
                <w:color w:val="auto"/>
                <w:sz w:val="24"/>
                <w:highlight w:val="none"/>
              </w:rPr>
            </w:pPr>
          </w:p>
        </w:tc>
        <w:tc>
          <w:tcPr>
            <w:tcW w:w="406" w:type="dxa"/>
            <w:gridSpan w:val="2"/>
          </w:tcPr>
          <w:p w14:paraId="7AC8645C">
            <w:pPr>
              <w:spacing w:line="360" w:lineRule="auto"/>
              <w:ind w:left="-105" w:leftChars="-50" w:right="-105" w:rightChars="-50" w:firstLine="0" w:firstLineChars="0"/>
              <w:outlineLvl w:val="9"/>
              <w:rPr>
                <w:color w:val="auto"/>
                <w:sz w:val="24"/>
                <w:highlight w:val="none"/>
              </w:rPr>
            </w:pPr>
          </w:p>
        </w:tc>
        <w:tc>
          <w:tcPr>
            <w:tcW w:w="405" w:type="dxa"/>
            <w:gridSpan w:val="2"/>
          </w:tcPr>
          <w:p w14:paraId="0B40F15E">
            <w:pPr>
              <w:spacing w:line="360" w:lineRule="auto"/>
              <w:ind w:left="-105" w:leftChars="-50" w:right="-105" w:rightChars="-50" w:firstLine="0" w:firstLineChars="0"/>
              <w:outlineLvl w:val="9"/>
              <w:rPr>
                <w:color w:val="auto"/>
                <w:sz w:val="24"/>
                <w:highlight w:val="none"/>
              </w:rPr>
            </w:pPr>
          </w:p>
        </w:tc>
        <w:tc>
          <w:tcPr>
            <w:tcW w:w="405" w:type="dxa"/>
            <w:gridSpan w:val="2"/>
          </w:tcPr>
          <w:p w14:paraId="2AC598FA">
            <w:pPr>
              <w:spacing w:line="360" w:lineRule="auto"/>
              <w:ind w:left="-105" w:leftChars="-50" w:right="-105" w:rightChars="-50" w:firstLine="0" w:firstLineChars="0"/>
              <w:outlineLvl w:val="9"/>
              <w:rPr>
                <w:color w:val="auto"/>
                <w:sz w:val="24"/>
                <w:highlight w:val="none"/>
              </w:rPr>
            </w:pPr>
          </w:p>
        </w:tc>
        <w:tc>
          <w:tcPr>
            <w:tcW w:w="406" w:type="dxa"/>
            <w:gridSpan w:val="2"/>
          </w:tcPr>
          <w:p w14:paraId="5E83A9DF">
            <w:pPr>
              <w:spacing w:line="360" w:lineRule="auto"/>
              <w:ind w:left="-105" w:leftChars="-50" w:right="-105" w:rightChars="-50" w:firstLine="0" w:firstLineChars="0"/>
              <w:outlineLvl w:val="9"/>
              <w:rPr>
                <w:color w:val="auto"/>
                <w:sz w:val="24"/>
                <w:highlight w:val="none"/>
              </w:rPr>
            </w:pPr>
          </w:p>
        </w:tc>
        <w:tc>
          <w:tcPr>
            <w:tcW w:w="405" w:type="dxa"/>
            <w:gridSpan w:val="2"/>
          </w:tcPr>
          <w:p w14:paraId="68A142D3">
            <w:pPr>
              <w:spacing w:line="360" w:lineRule="auto"/>
              <w:ind w:left="-105" w:leftChars="-50" w:right="-105" w:rightChars="-50" w:firstLine="0" w:firstLineChars="0"/>
              <w:outlineLvl w:val="9"/>
              <w:rPr>
                <w:color w:val="auto"/>
                <w:sz w:val="24"/>
                <w:highlight w:val="none"/>
              </w:rPr>
            </w:pPr>
          </w:p>
        </w:tc>
        <w:tc>
          <w:tcPr>
            <w:tcW w:w="406" w:type="dxa"/>
            <w:gridSpan w:val="2"/>
          </w:tcPr>
          <w:p w14:paraId="7B293D8B">
            <w:pPr>
              <w:spacing w:line="360" w:lineRule="auto"/>
              <w:ind w:left="-105" w:leftChars="-50" w:right="-105" w:rightChars="-50" w:firstLine="0" w:firstLineChars="0"/>
              <w:outlineLvl w:val="9"/>
              <w:rPr>
                <w:color w:val="auto"/>
                <w:sz w:val="24"/>
                <w:highlight w:val="none"/>
              </w:rPr>
            </w:pPr>
          </w:p>
        </w:tc>
        <w:tc>
          <w:tcPr>
            <w:tcW w:w="406" w:type="dxa"/>
            <w:gridSpan w:val="2"/>
          </w:tcPr>
          <w:p w14:paraId="575E2B6D">
            <w:pPr>
              <w:spacing w:line="360" w:lineRule="auto"/>
              <w:ind w:left="-105" w:leftChars="-50" w:right="-105" w:rightChars="-50" w:firstLine="0" w:firstLineChars="0"/>
              <w:outlineLvl w:val="9"/>
              <w:rPr>
                <w:color w:val="auto"/>
                <w:sz w:val="24"/>
                <w:highlight w:val="none"/>
              </w:rPr>
            </w:pPr>
          </w:p>
        </w:tc>
        <w:tc>
          <w:tcPr>
            <w:tcW w:w="406" w:type="dxa"/>
            <w:gridSpan w:val="2"/>
          </w:tcPr>
          <w:p w14:paraId="4BF1FA52">
            <w:pPr>
              <w:spacing w:line="360" w:lineRule="auto"/>
              <w:ind w:left="-105" w:leftChars="-50" w:right="-105" w:rightChars="-50" w:firstLine="0" w:firstLineChars="0"/>
              <w:outlineLvl w:val="9"/>
              <w:rPr>
                <w:color w:val="auto"/>
                <w:sz w:val="24"/>
                <w:highlight w:val="none"/>
              </w:rPr>
            </w:pPr>
          </w:p>
        </w:tc>
        <w:tc>
          <w:tcPr>
            <w:tcW w:w="406" w:type="dxa"/>
            <w:gridSpan w:val="2"/>
          </w:tcPr>
          <w:p w14:paraId="7E8A90D1">
            <w:pPr>
              <w:spacing w:line="360" w:lineRule="auto"/>
              <w:ind w:left="-105" w:leftChars="-50" w:right="-105" w:rightChars="-50" w:firstLine="0" w:firstLineChars="0"/>
              <w:outlineLvl w:val="9"/>
              <w:rPr>
                <w:color w:val="auto"/>
                <w:sz w:val="24"/>
                <w:highlight w:val="none"/>
              </w:rPr>
            </w:pPr>
          </w:p>
        </w:tc>
        <w:tc>
          <w:tcPr>
            <w:tcW w:w="406" w:type="dxa"/>
            <w:gridSpan w:val="2"/>
          </w:tcPr>
          <w:p w14:paraId="32A3AF35">
            <w:pPr>
              <w:spacing w:line="360" w:lineRule="auto"/>
              <w:ind w:left="-105" w:leftChars="-50" w:right="-105" w:rightChars="-50" w:firstLine="0" w:firstLineChars="0"/>
              <w:outlineLvl w:val="9"/>
              <w:rPr>
                <w:color w:val="auto"/>
                <w:sz w:val="24"/>
                <w:highlight w:val="none"/>
              </w:rPr>
            </w:pPr>
          </w:p>
        </w:tc>
        <w:tc>
          <w:tcPr>
            <w:tcW w:w="406" w:type="dxa"/>
            <w:gridSpan w:val="2"/>
          </w:tcPr>
          <w:p w14:paraId="689CEDB0">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01BDF7B6">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52A9DF07">
            <w:pPr>
              <w:spacing w:line="360" w:lineRule="auto"/>
              <w:ind w:left="-105" w:leftChars="-50" w:right="-105" w:rightChars="-50" w:firstLine="0" w:firstLineChars="0"/>
              <w:outlineLvl w:val="9"/>
              <w:rPr>
                <w:color w:val="auto"/>
                <w:sz w:val="24"/>
                <w:highlight w:val="none"/>
              </w:rPr>
            </w:pPr>
          </w:p>
        </w:tc>
      </w:tr>
      <w:tr w14:paraId="20A0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5ABF298">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6A7FDAEB">
            <w:pPr>
              <w:spacing w:line="360" w:lineRule="auto"/>
              <w:ind w:left="-105" w:leftChars="-50" w:right="-105" w:rightChars="-50" w:firstLine="0" w:firstLineChars="0"/>
              <w:jc w:val="right"/>
              <w:outlineLvl w:val="9"/>
              <w:rPr>
                <w:color w:val="auto"/>
                <w:sz w:val="24"/>
                <w:highlight w:val="none"/>
              </w:rPr>
            </w:pPr>
            <w:r>
              <w:rPr>
                <w:color w:val="auto"/>
                <w:sz w:val="24"/>
                <w:highlight w:val="none"/>
              </w:rPr>
              <w:t>20</w:t>
            </w:r>
          </w:p>
        </w:tc>
        <w:tc>
          <w:tcPr>
            <w:tcW w:w="404" w:type="dxa"/>
          </w:tcPr>
          <w:p w14:paraId="48571A8A">
            <w:pPr>
              <w:spacing w:line="360" w:lineRule="auto"/>
              <w:ind w:left="-105" w:leftChars="-50" w:right="-105" w:rightChars="-50" w:firstLine="0" w:firstLineChars="0"/>
              <w:outlineLvl w:val="9"/>
              <w:rPr>
                <w:color w:val="auto"/>
                <w:sz w:val="24"/>
                <w:highlight w:val="none"/>
              </w:rPr>
            </w:pPr>
          </w:p>
        </w:tc>
        <w:tc>
          <w:tcPr>
            <w:tcW w:w="405" w:type="dxa"/>
            <w:gridSpan w:val="2"/>
          </w:tcPr>
          <w:p w14:paraId="7D473084">
            <w:pPr>
              <w:spacing w:line="360" w:lineRule="auto"/>
              <w:ind w:left="-105" w:leftChars="-50" w:right="-105" w:rightChars="-50" w:firstLine="0" w:firstLineChars="0"/>
              <w:outlineLvl w:val="9"/>
              <w:rPr>
                <w:color w:val="auto"/>
                <w:sz w:val="24"/>
                <w:highlight w:val="none"/>
              </w:rPr>
            </w:pPr>
          </w:p>
        </w:tc>
        <w:tc>
          <w:tcPr>
            <w:tcW w:w="405" w:type="dxa"/>
            <w:gridSpan w:val="2"/>
          </w:tcPr>
          <w:p w14:paraId="18FCC7BE">
            <w:pPr>
              <w:spacing w:line="360" w:lineRule="auto"/>
              <w:ind w:left="-105" w:leftChars="-50" w:right="-105" w:rightChars="-50" w:firstLine="0" w:firstLineChars="0"/>
              <w:outlineLvl w:val="9"/>
              <w:rPr>
                <w:color w:val="auto"/>
                <w:sz w:val="24"/>
                <w:highlight w:val="none"/>
              </w:rPr>
            </w:pPr>
          </w:p>
        </w:tc>
        <w:tc>
          <w:tcPr>
            <w:tcW w:w="406" w:type="dxa"/>
            <w:gridSpan w:val="2"/>
          </w:tcPr>
          <w:p w14:paraId="7794F459">
            <w:pPr>
              <w:spacing w:line="360" w:lineRule="auto"/>
              <w:ind w:left="-105" w:leftChars="-50" w:right="-105" w:rightChars="-50" w:firstLine="0" w:firstLineChars="0"/>
              <w:outlineLvl w:val="9"/>
              <w:rPr>
                <w:color w:val="auto"/>
                <w:sz w:val="24"/>
                <w:highlight w:val="none"/>
              </w:rPr>
            </w:pPr>
          </w:p>
        </w:tc>
        <w:tc>
          <w:tcPr>
            <w:tcW w:w="405" w:type="dxa"/>
            <w:gridSpan w:val="2"/>
          </w:tcPr>
          <w:p w14:paraId="1CB8D124">
            <w:pPr>
              <w:spacing w:line="360" w:lineRule="auto"/>
              <w:ind w:left="-105" w:leftChars="-50" w:right="-105" w:rightChars="-50" w:firstLine="0" w:firstLineChars="0"/>
              <w:outlineLvl w:val="9"/>
              <w:rPr>
                <w:color w:val="auto"/>
                <w:sz w:val="24"/>
                <w:highlight w:val="none"/>
              </w:rPr>
            </w:pPr>
          </w:p>
        </w:tc>
        <w:tc>
          <w:tcPr>
            <w:tcW w:w="405" w:type="dxa"/>
            <w:gridSpan w:val="2"/>
          </w:tcPr>
          <w:p w14:paraId="1117BBDA">
            <w:pPr>
              <w:spacing w:line="360" w:lineRule="auto"/>
              <w:ind w:left="-105" w:leftChars="-50" w:right="-105" w:rightChars="-50" w:firstLine="0" w:firstLineChars="0"/>
              <w:outlineLvl w:val="9"/>
              <w:rPr>
                <w:color w:val="auto"/>
                <w:sz w:val="24"/>
                <w:highlight w:val="none"/>
              </w:rPr>
            </w:pPr>
          </w:p>
        </w:tc>
        <w:tc>
          <w:tcPr>
            <w:tcW w:w="405" w:type="dxa"/>
            <w:gridSpan w:val="2"/>
          </w:tcPr>
          <w:p w14:paraId="246442F4">
            <w:pPr>
              <w:spacing w:line="360" w:lineRule="auto"/>
              <w:ind w:left="-105" w:leftChars="-50" w:right="-105" w:rightChars="-50" w:firstLine="0" w:firstLineChars="0"/>
              <w:outlineLvl w:val="9"/>
              <w:rPr>
                <w:color w:val="auto"/>
                <w:sz w:val="24"/>
                <w:highlight w:val="none"/>
              </w:rPr>
            </w:pPr>
          </w:p>
        </w:tc>
        <w:tc>
          <w:tcPr>
            <w:tcW w:w="406" w:type="dxa"/>
            <w:gridSpan w:val="2"/>
          </w:tcPr>
          <w:p w14:paraId="18559633">
            <w:pPr>
              <w:spacing w:line="360" w:lineRule="auto"/>
              <w:ind w:left="-105" w:leftChars="-50" w:right="-105" w:rightChars="-50" w:firstLine="0" w:firstLineChars="0"/>
              <w:outlineLvl w:val="9"/>
              <w:rPr>
                <w:color w:val="auto"/>
                <w:sz w:val="24"/>
                <w:highlight w:val="none"/>
              </w:rPr>
            </w:pPr>
          </w:p>
        </w:tc>
        <w:tc>
          <w:tcPr>
            <w:tcW w:w="405" w:type="dxa"/>
            <w:gridSpan w:val="2"/>
          </w:tcPr>
          <w:p w14:paraId="1843753E">
            <w:pPr>
              <w:spacing w:line="360" w:lineRule="auto"/>
              <w:ind w:left="-105" w:leftChars="-50" w:right="-105" w:rightChars="-50" w:firstLine="0" w:firstLineChars="0"/>
              <w:outlineLvl w:val="9"/>
              <w:rPr>
                <w:color w:val="auto"/>
                <w:sz w:val="24"/>
                <w:highlight w:val="none"/>
              </w:rPr>
            </w:pPr>
          </w:p>
        </w:tc>
        <w:tc>
          <w:tcPr>
            <w:tcW w:w="405" w:type="dxa"/>
            <w:gridSpan w:val="2"/>
          </w:tcPr>
          <w:p w14:paraId="584AC083">
            <w:pPr>
              <w:spacing w:line="360" w:lineRule="auto"/>
              <w:ind w:left="-105" w:leftChars="-50" w:right="-105" w:rightChars="-50" w:firstLine="0" w:firstLineChars="0"/>
              <w:outlineLvl w:val="9"/>
              <w:rPr>
                <w:color w:val="auto"/>
                <w:sz w:val="24"/>
                <w:highlight w:val="none"/>
              </w:rPr>
            </w:pPr>
          </w:p>
        </w:tc>
        <w:tc>
          <w:tcPr>
            <w:tcW w:w="406" w:type="dxa"/>
            <w:gridSpan w:val="2"/>
          </w:tcPr>
          <w:p w14:paraId="3CE476DA">
            <w:pPr>
              <w:spacing w:line="360" w:lineRule="auto"/>
              <w:ind w:left="-105" w:leftChars="-50" w:right="-105" w:rightChars="-50" w:firstLine="0" w:firstLineChars="0"/>
              <w:outlineLvl w:val="9"/>
              <w:rPr>
                <w:color w:val="auto"/>
                <w:sz w:val="24"/>
                <w:highlight w:val="none"/>
              </w:rPr>
            </w:pPr>
          </w:p>
        </w:tc>
        <w:tc>
          <w:tcPr>
            <w:tcW w:w="405" w:type="dxa"/>
            <w:gridSpan w:val="2"/>
          </w:tcPr>
          <w:p w14:paraId="36EBBB55">
            <w:pPr>
              <w:spacing w:line="360" w:lineRule="auto"/>
              <w:ind w:left="-105" w:leftChars="-50" w:right="-105" w:rightChars="-50" w:firstLine="0" w:firstLineChars="0"/>
              <w:outlineLvl w:val="9"/>
              <w:rPr>
                <w:color w:val="auto"/>
                <w:sz w:val="24"/>
                <w:highlight w:val="none"/>
              </w:rPr>
            </w:pPr>
          </w:p>
        </w:tc>
        <w:tc>
          <w:tcPr>
            <w:tcW w:w="406" w:type="dxa"/>
            <w:gridSpan w:val="2"/>
          </w:tcPr>
          <w:p w14:paraId="03121F67">
            <w:pPr>
              <w:spacing w:line="360" w:lineRule="auto"/>
              <w:ind w:left="-105" w:leftChars="-50" w:right="-105" w:rightChars="-50" w:firstLine="0" w:firstLineChars="0"/>
              <w:outlineLvl w:val="9"/>
              <w:rPr>
                <w:color w:val="auto"/>
                <w:sz w:val="24"/>
                <w:highlight w:val="none"/>
              </w:rPr>
            </w:pPr>
          </w:p>
        </w:tc>
        <w:tc>
          <w:tcPr>
            <w:tcW w:w="406" w:type="dxa"/>
            <w:gridSpan w:val="2"/>
          </w:tcPr>
          <w:p w14:paraId="0DB14D97">
            <w:pPr>
              <w:spacing w:line="360" w:lineRule="auto"/>
              <w:ind w:left="-105" w:leftChars="-50" w:right="-105" w:rightChars="-50" w:firstLine="0" w:firstLineChars="0"/>
              <w:outlineLvl w:val="9"/>
              <w:rPr>
                <w:color w:val="auto"/>
                <w:sz w:val="24"/>
                <w:highlight w:val="none"/>
              </w:rPr>
            </w:pPr>
          </w:p>
        </w:tc>
        <w:tc>
          <w:tcPr>
            <w:tcW w:w="406" w:type="dxa"/>
            <w:gridSpan w:val="2"/>
          </w:tcPr>
          <w:p w14:paraId="7A365E34">
            <w:pPr>
              <w:spacing w:line="360" w:lineRule="auto"/>
              <w:ind w:left="-105" w:leftChars="-50" w:right="-105" w:rightChars="-50" w:firstLine="0" w:firstLineChars="0"/>
              <w:outlineLvl w:val="9"/>
              <w:rPr>
                <w:color w:val="auto"/>
                <w:sz w:val="24"/>
                <w:highlight w:val="none"/>
              </w:rPr>
            </w:pPr>
          </w:p>
        </w:tc>
        <w:tc>
          <w:tcPr>
            <w:tcW w:w="406" w:type="dxa"/>
            <w:gridSpan w:val="2"/>
          </w:tcPr>
          <w:p w14:paraId="73A8C782">
            <w:pPr>
              <w:spacing w:line="360" w:lineRule="auto"/>
              <w:ind w:left="-105" w:leftChars="-50" w:right="-105" w:rightChars="-50" w:firstLine="0" w:firstLineChars="0"/>
              <w:outlineLvl w:val="9"/>
              <w:rPr>
                <w:color w:val="auto"/>
                <w:sz w:val="24"/>
                <w:highlight w:val="none"/>
              </w:rPr>
            </w:pPr>
          </w:p>
        </w:tc>
        <w:tc>
          <w:tcPr>
            <w:tcW w:w="406" w:type="dxa"/>
            <w:gridSpan w:val="2"/>
          </w:tcPr>
          <w:p w14:paraId="30DF4ADF">
            <w:pPr>
              <w:spacing w:line="360" w:lineRule="auto"/>
              <w:ind w:left="-105" w:leftChars="-50" w:right="-105" w:rightChars="-50" w:firstLine="0" w:firstLineChars="0"/>
              <w:outlineLvl w:val="9"/>
              <w:rPr>
                <w:color w:val="auto"/>
                <w:sz w:val="24"/>
                <w:highlight w:val="none"/>
              </w:rPr>
            </w:pPr>
          </w:p>
        </w:tc>
        <w:tc>
          <w:tcPr>
            <w:tcW w:w="406" w:type="dxa"/>
            <w:gridSpan w:val="2"/>
          </w:tcPr>
          <w:p w14:paraId="6C91C7E0">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73315BCD">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600FEF3B">
            <w:pPr>
              <w:spacing w:line="360" w:lineRule="auto"/>
              <w:ind w:left="-105" w:leftChars="-50" w:right="-105" w:rightChars="-50" w:firstLine="0" w:firstLineChars="0"/>
              <w:outlineLvl w:val="9"/>
              <w:rPr>
                <w:color w:val="auto"/>
                <w:sz w:val="24"/>
                <w:highlight w:val="none"/>
              </w:rPr>
            </w:pPr>
          </w:p>
        </w:tc>
      </w:tr>
      <w:tr w14:paraId="0DED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FCCE631">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30F6445F">
            <w:pPr>
              <w:spacing w:line="360" w:lineRule="auto"/>
              <w:ind w:left="-105" w:leftChars="-50" w:right="-105" w:rightChars="-50" w:firstLine="0" w:firstLineChars="0"/>
              <w:jc w:val="right"/>
              <w:outlineLvl w:val="9"/>
              <w:rPr>
                <w:color w:val="auto"/>
                <w:sz w:val="24"/>
                <w:highlight w:val="none"/>
              </w:rPr>
            </w:pPr>
          </w:p>
        </w:tc>
        <w:tc>
          <w:tcPr>
            <w:tcW w:w="404" w:type="dxa"/>
          </w:tcPr>
          <w:p w14:paraId="6A91D627">
            <w:pPr>
              <w:spacing w:line="360" w:lineRule="auto"/>
              <w:ind w:left="-105" w:leftChars="-50" w:right="-105" w:rightChars="-50" w:firstLine="0" w:firstLineChars="0"/>
              <w:outlineLvl w:val="9"/>
              <w:rPr>
                <w:color w:val="auto"/>
                <w:sz w:val="24"/>
                <w:highlight w:val="none"/>
              </w:rPr>
            </w:pPr>
          </w:p>
        </w:tc>
        <w:tc>
          <w:tcPr>
            <w:tcW w:w="405" w:type="dxa"/>
            <w:gridSpan w:val="2"/>
          </w:tcPr>
          <w:p w14:paraId="0AAD95B3">
            <w:pPr>
              <w:spacing w:line="360" w:lineRule="auto"/>
              <w:ind w:left="-105" w:leftChars="-50" w:right="-105" w:rightChars="-50" w:firstLine="0" w:firstLineChars="0"/>
              <w:outlineLvl w:val="9"/>
              <w:rPr>
                <w:color w:val="auto"/>
                <w:sz w:val="24"/>
                <w:highlight w:val="none"/>
              </w:rPr>
            </w:pPr>
          </w:p>
        </w:tc>
        <w:tc>
          <w:tcPr>
            <w:tcW w:w="405" w:type="dxa"/>
            <w:gridSpan w:val="2"/>
          </w:tcPr>
          <w:p w14:paraId="09FB31CD">
            <w:pPr>
              <w:spacing w:line="360" w:lineRule="auto"/>
              <w:ind w:left="-105" w:leftChars="-50" w:right="-105" w:rightChars="-50" w:firstLine="0" w:firstLineChars="0"/>
              <w:outlineLvl w:val="9"/>
              <w:rPr>
                <w:color w:val="auto"/>
                <w:sz w:val="24"/>
                <w:highlight w:val="none"/>
              </w:rPr>
            </w:pPr>
          </w:p>
        </w:tc>
        <w:tc>
          <w:tcPr>
            <w:tcW w:w="406" w:type="dxa"/>
            <w:gridSpan w:val="2"/>
          </w:tcPr>
          <w:p w14:paraId="5CCE79BB">
            <w:pPr>
              <w:spacing w:line="360" w:lineRule="auto"/>
              <w:ind w:left="-105" w:leftChars="-50" w:right="-105" w:rightChars="-50" w:firstLine="0" w:firstLineChars="0"/>
              <w:outlineLvl w:val="9"/>
              <w:rPr>
                <w:color w:val="auto"/>
                <w:sz w:val="24"/>
                <w:highlight w:val="none"/>
              </w:rPr>
            </w:pPr>
          </w:p>
        </w:tc>
        <w:tc>
          <w:tcPr>
            <w:tcW w:w="405" w:type="dxa"/>
            <w:gridSpan w:val="2"/>
          </w:tcPr>
          <w:p w14:paraId="0190F27F">
            <w:pPr>
              <w:spacing w:line="360" w:lineRule="auto"/>
              <w:ind w:left="-105" w:leftChars="-50" w:right="-105" w:rightChars="-50" w:firstLine="0" w:firstLineChars="0"/>
              <w:outlineLvl w:val="9"/>
              <w:rPr>
                <w:color w:val="auto"/>
                <w:sz w:val="24"/>
                <w:highlight w:val="none"/>
              </w:rPr>
            </w:pPr>
          </w:p>
        </w:tc>
        <w:tc>
          <w:tcPr>
            <w:tcW w:w="405" w:type="dxa"/>
            <w:gridSpan w:val="2"/>
          </w:tcPr>
          <w:p w14:paraId="76F17A97">
            <w:pPr>
              <w:spacing w:line="360" w:lineRule="auto"/>
              <w:ind w:left="-105" w:leftChars="-50" w:right="-105" w:rightChars="-50" w:firstLine="0" w:firstLineChars="0"/>
              <w:outlineLvl w:val="9"/>
              <w:rPr>
                <w:color w:val="auto"/>
                <w:sz w:val="24"/>
                <w:highlight w:val="none"/>
              </w:rPr>
            </w:pPr>
          </w:p>
        </w:tc>
        <w:tc>
          <w:tcPr>
            <w:tcW w:w="405" w:type="dxa"/>
            <w:gridSpan w:val="2"/>
          </w:tcPr>
          <w:p w14:paraId="4B6F41C5">
            <w:pPr>
              <w:spacing w:line="360" w:lineRule="auto"/>
              <w:ind w:left="-105" w:leftChars="-50" w:right="-105" w:rightChars="-50" w:firstLine="0" w:firstLineChars="0"/>
              <w:outlineLvl w:val="9"/>
              <w:rPr>
                <w:color w:val="auto"/>
                <w:sz w:val="24"/>
                <w:highlight w:val="none"/>
              </w:rPr>
            </w:pPr>
          </w:p>
        </w:tc>
        <w:tc>
          <w:tcPr>
            <w:tcW w:w="406" w:type="dxa"/>
            <w:gridSpan w:val="2"/>
          </w:tcPr>
          <w:p w14:paraId="52BE36F2">
            <w:pPr>
              <w:spacing w:line="360" w:lineRule="auto"/>
              <w:ind w:left="-105" w:leftChars="-50" w:right="-105" w:rightChars="-50" w:firstLine="0" w:firstLineChars="0"/>
              <w:outlineLvl w:val="9"/>
              <w:rPr>
                <w:color w:val="auto"/>
                <w:sz w:val="24"/>
                <w:highlight w:val="none"/>
              </w:rPr>
            </w:pPr>
          </w:p>
        </w:tc>
        <w:tc>
          <w:tcPr>
            <w:tcW w:w="405" w:type="dxa"/>
            <w:gridSpan w:val="2"/>
          </w:tcPr>
          <w:p w14:paraId="57193919">
            <w:pPr>
              <w:spacing w:line="360" w:lineRule="auto"/>
              <w:ind w:left="-105" w:leftChars="-50" w:right="-105" w:rightChars="-50" w:firstLine="0" w:firstLineChars="0"/>
              <w:outlineLvl w:val="9"/>
              <w:rPr>
                <w:color w:val="auto"/>
                <w:sz w:val="24"/>
                <w:highlight w:val="none"/>
              </w:rPr>
            </w:pPr>
          </w:p>
        </w:tc>
        <w:tc>
          <w:tcPr>
            <w:tcW w:w="405" w:type="dxa"/>
            <w:gridSpan w:val="2"/>
          </w:tcPr>
          <w:p w14:paraId="5796DCB7">
            <w:pPr>
              <w:spacing w:line="360" w:lineRule="auto"/>
              <w:ind w:left="-105" w:leftChars="-50" w:right="-105" w:rightChars="-50" w:firstLine="0" w:firstLineChars="0"/>
              <w:outlineLvl w:val="9"/>
              <w:rPr>
                <w:color w:val="auto"/>
                <w:sz w:val="24"/>
                <w:highlight w:val="none"/>
              </w:rPr>
            </w:pPr>
          </w:p>
        </w:tc>
        <w:tc>
          <w:tcPr>
            <w:tcW w:w="406" w:type="dxa"/>
            <w:gridSpan w:val="2"/>
          </w:tcPr>
          <w:p w14:paraId="3579FC48">
            <w:pPr>
              <w:spacing w:line="360" w:lineRule="auto"/>
              <w:ind w:left="-105" w:leftChars="-50" w:right="-105" w:rightChars="-50" w:firstLine="0" w:firstLineChars="0"/>
              <w:outlineLvl w:val="9"/>
              <w:rPr>
                <w:color w:val="auto"/>
                <w:sz w:val="24"/>
                <w:highlight w:val="none"/>
              </w:rPr>
            </w:pPr>
          </w:p>
        </w:tc>
        <w:tc>
          <w:tcPr>
            <w:tcW w:w="405" w:type="dxa"/>
            <w:gridSpan w:val="2"/>
          </w:tcPr>
          <w:p w14:paraId="53A4B091">
            <w:pPr>
              <w:spacing w:line="360" w:lineRule="auto"/>
              <w:ind w:left="-105" w:leftChars="-50" w:right="-105" w:rightChars="-50" w:firstLine="0" w:firstLineChars="0"/>
              <w:outlineLvl w:val="9"/>
              <w:rPr>
                <w:color w:val="auto"/>
                <w:sz w:val="24"/>
                <w:highlight w:val="none"/>
              </w:rPr>
            </w:pPr>
          </w:p>
        </w:tc>
        <w:tc>
          <w:tcPr>
            <w:tcW w:w="406" w:type="dxa"/>
            <w:gridSpan w:val="2"/>
          </w:tcPr>
          <w:p w14:paraId="38AE9BD8">
            <w:pPr>
              <w:spacing w:line="360" w:lineRule="auto"/>
              <w:ind w:left="-105" w:leftChars="-50" w:right="-105" w:rightChars="-50" w:firstLine="0" w:firstLineChars="0"/>
              <w:outlineLvl w:val="9"/>
              <w:rPr>
                <w:color w:val="auto"/>
                <w:sz w:val="24"/>
                <w:highlight w:val="none"/>
              </w:rPr>
            </w:pPr>
          </w:p>
        </w:tc>
        <w:tc>
          <w:tcPr>
            <w:tcW w:w="406" w:type="dxa"/>
            <w:gridSpan w:val="2"/>
          </w:tcPr>
          <w:p w14:paraId="6961E370">
            <w:pPr>
              <w:spacing w:line="360" w:lineRule="auto"/>
              <w:ind w:left="-105" w:leftChars="-50" w:right="-105" w:rightChars="-50" w:firstLine="0" w:firstLineChars="0"/>
              <w:outlineLvl w:val="9"/>
              <w:rPr>
                <w:color w:val="auto"/>
                <w:sz w:val="24"/>
                <w:highlight w:val="none"/>
              </w:rPr>
            </w:pPr>
          </w:p>
        </w:tc>
        <w:tc>
          <w:tcPr>
            <w:tcW w:w="406" w:type="dxa"/>
            <w:gridSpan w:val="2"/>
          </w:tcPr>
          <w:p w14:paraId="34BA069A">
            <w:pPr>
              <w:spacing w:line="360" w:lineRule="auto"/>
              <w:ind w:left="-105" w:leftChars="-50" w:right="-105" w:rightChars="-50" w:firstLine="0" w:firstLineChars="0"/>
              <w:outlineLvl w:val="9"/>
              <w:rPr>
                <w:color w:val="auto"/>
                <w:sz w:val="24"/>
                <w:highlight w:val="none"/>
              </w:rPr>
            </w:pPr>
          </w:p>
        </w:tc>
        <w:tc>
          <w:tcPr>
            <w:tcW w:w="406" w:type="dxa"/>
            <w:gridSpan w:val="2"/>
          </w:tcPr>
          <w:p w14:paraId="712EF126">
            <w:pPr>
              <w:spacing w:line="360" w:lineRule="auto"/>
              <w:ind w:left="-105" w:leftChars="-50" w:right="-105" w:rightChars="-50" w:firstLine="0" w:firstLineChars="0"/>
              <w:outlineLvl w:val="9"/>
              <w:rPr>
                <w:color w:val="auto"/>
                <w:sz w:val="24"/>
                <w:highlight w:val="none"/>
              </w:rPr>
            </w:pPr>
          </w:p>
        </w:tc>
        <w:tc>
          <w:tcPr>
            <w:tcW w:w="406" w:type="dxa"/>
            <w:gridSpan w:val="2"/>
          </w:tcPr>
          <w:p w14:paraId="1FBEC325">
            <w:pPr>
              <w:spacing w:line="360" w:lineRule="auto"/>
              <w:ind w:left="-105" w:leftChars="-50" w:right="-105" w:rightChars="-50" w:firstLine="0" w:firstLineChars="0"/>
              <w:outlineLvl w:val="9"/>
              <w:rPr>
                <w:color w:val="auto"/>
                <w:sz w:val="24"/>
                <w:highlight w:val="none"/>
              </w:rPr>
            </w:pPr>
          </w:p>
        </w:tc>
        <w:tc>
          <w:tcPr>
            <w:tcW w:w="406" w:type="dxa"/>
            <w:gridSpan w:val="2"/>
          </w:tcPr>
          <w:p w14:paraId="12536BE9">
            <w:pPr>
              <w:spacing w:line="360" w:lineRule="auto"/>
              <w:ind w:left="-105" w:leftChars="-50" w:right="-105" w:rightChars="-50" w:firstLine="0" w:firstLineChars="0"/>
              <w:outlineLvl w:val="9"/>
              <w:rPr>
                <w:color w:val="auto"/>
                <w:sz w:val="24"/>
                <w:highlight w:val="none"/>
              </w:rPr>
            </w:pPr>
          </w:p>
        </w:tc>
        <w:tc>
          <w:tcPr>
            <w:tcW w:w="408" w:type="dxa"/>
            <w:gridSpan w:val="2"/>
            <w:shd w:val="clear" w:color="auto" w:fill="auto"/>
          </w:tcPr>
          <w:p w14:paraId="3E3666B4">
            <w:pPr>
              <w:spacing w:line="360" w:lineRule="auto"/>
              <w:ind w:left="-105" w:leftChars="-50" w:right="-105" w:rightChars="-50" w:firstLine="0" w:firstLineChars="0"/>
              <w:outlineLvl w:val="9"/>
              <w:rPr>
                <w:color w:val="auto"/>
                <w:sz w:val="24"/>
                <w:highlight w:val="none"/>
              </w:rPr>
            </w:pPr>
          </w:p>
        </w:tc>
        <w:tc>
          <w:tcPr>
            <w:tcW w:w="408" w:type="dxa"/>
            <w:shd w:val="clear" w:color="auto" w:fill="auto"/>
          </w:tcPr>
          <w:p w14:paraId="7ED58B10">
            <w:pPr>
              <w:spacing w:line="360" w:lineRule="auto"/>
              <w:ind w:left="-105" w:leftChars="-50" w:right="-105" w:rightChars="-50" w:firstLine="0" w:firstLineChars="0"/>
              <w:outlineLvl w:val="9"/>
              <w:rPr>
                <w:color w:val="auto"/>
                <w:sz w:val="24"/>
                <w:highlight w:val="none"/>
              </w:rPr>
            </w:pPr>
          </w:p>
        </w:tc>
      </w:tr>
      <w:tr w14:paraId="4717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bottom w:val="nil"/>
              <w:right w:val="nil"/>
            </w:tcBorders>
          </w:tcPr>
          <w:p w14:paraId="2FA25445">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single" w:color="auto" w:sz="4" w:space="0"/>
            </w:tcBorders>
          </w:tcPr>
          <w:p w14:paraId="605A6DFD">
            <w:pPr>
              <w:spacing w:line="360" w:lineRule="auto"/>
              <w:ind w:left="-105" w:leftChars="-50" w:right="-105" w:rightChars="-50" w:firstLine="0" w:firstLineChars="0"/>
              <w:jc w:val="right"/>
              <w:outlineLvl w:val="9"/>
              <w:rPr>
                <w:color w:val="auto"/>
                <w:sz w:val="24"/>
                <w:highlight w:val="none"/>
              </w:rPr>
            </w:pPr>
            <w:r>
              <w:rPr>
                <w:color w:val="auto"/>
                <w:sz w:val="24"/>
                <w:highlight w:val="none"/>
              </w:rPr>
              <w:t>10</w:t>
            </w:r>
          </w:p>
        </w:tc>
        <w:tc>
          <w:tcPr>
            <w:tcW w:w="404" w:type="dxa"/>
          </w:tcPr>
          <w:p w14:paraId="058724FF">
            <w:pPr>
              <w:spacing w:line="360" w:lineRule="auto"/>
              <w:ind w:left="-105" w:leftChars="-50" w:right="-105" w:rightChars="-50" w:firstLine="0" w:firstLineChars="0"/>
              <w:outlineLvl w:val="9"/>
              <w:rPr>
                <w:color w:val="auto"/>
                <w:sz w:val="24"/>
                <w:highlight w:val="none"/>
              </w:rPr>
            </w:pPr>
          </w:p>
        </w:tc>
        <w:tc>
          <w:tcPr>
            <w:tcW w:w="405" w:type="dxa"/>
            <w:gridSpan w:val="2"/>
          </w:tcPr>
          <w:p w14:paraId="4D465319">
            <w:pPr>
              <w:spacing w:line="360" w:lineRule="auto"/>
              <w:ind w:left="-105" w:leftChars="-50" w:right="-105" w:rightChars="-50" w:firstLine="0" w:firstLineChars="0"/>
              <w:outlineLvl w:val="9"/>
              <w:rPr>
                <w:color w:val="auto"/>
                <w:sz w:val="24"/>
                <w:highlight w:val="none"/>
              </w:rPr>
            </w:pPr>
          </w:p>
        </w:tc>
        <w:tc>
          <w:tcPr>
            <w:tcW w:w="405" w:type="dxa"/>
            <w:gridSpan w:val="2"/>
          </w:tcPr>
          <w:p w14:paraId="236F14E7">
            <w:pPr>
              <w:spacing w:line="360" w:lineRule="auto"/>
              <w:ind w:left="-105" w:leftChars="-50" w:right="-105" w:rightChars="-50" w:firstLine="0" w:firstLineChars="0"/>
              <w:outlineLvl w:val="9"/>
              <w:rPr>
                <w:color w:val="auto"/>
                <w:sz w:val="24"/>
                <w:highlight w:val="none"/>
              </w:rPr>
            </w:pPr>
          </w:p>
        </w:tc>
        <w:tc>
          <w:tcPr>
            <w:tcW w:w="406" w:type="dxa"/>
            <w:gridSpan w:val="2"/>
          </w:tcPr>
          <w:p w14:paraId="36AB699F">
            <w:pPr>
              <w:spacing w:line="360" w:lineRule="auto"/>
              <w:ind w:left="-105" w:leftChars="-50" w:right="-105" w:rightChars="-50" w:firstLine="0" w:firstLineChars="0"/>
              <w:outlineLvl w:val="9"/>
              <w:rPr>
                <w:color w:val="auto"/>
                <w:sz w:val="24"/>
                <w:highlight w:val="none"/>
              </w:rPr>
            </w:pPr>
          </w:p>
        </w:tc>
        <w:tc>
          <w:tcPr>
            <w:tcW w:w="405" w:type="dxa"/>
            <w:gridSpan w:val="2"/>
          </w:tcPr>
          <w:p w14:paraId="001FFF58">
            <w:pPr>
              <w:spacing w:line="360" w:lineRule="auto"/>
              <w:ind w:left="-105" w:leftChars="-50" w:right="-105" w:rightChars="-50" w:firstLine="0" w:firstLineChars="0"/>
              <w:outlineLvl w:val="9"/>
              <w:rPr>
                <w:color w:val="auto"/>
                <w:sz w:val="24"/>
                <w:highlight w:val="none"/>
              </w:rPr>
            </w:pPr>
          </w:p>
        </w:tc>
        <w:tc>
          <w:tcPr>
            <w:tcW w:w="405" w:type="dxa"/>
            <w:gridSpan w:val="2"/>
          </w:tcPr>
          <w:p w14:paraId="1349F169">
            <w:pPr>
              <w:spacing w:line="360" w:lineRule="auto"/>
              <w:ind w:left="-105" w:leftChars="-50" w:right="-105" w:rightChars="-50" w:firstLine="0" w:firstLineChars="0"/>
              <w:outlineLvl w:val="9"/>
              <w:rPr>
                <w:color w:val="auto"/>
                <w:sz w:val="24"/>
                <w:highlight w:val="none"/>
              </w:rPr>
            </w:pPr>
          </w:p>
        </w:tc>
        <w:tc>
          <w:tcPr>
            <w:tcW w:w="405" w:type="dxa"/>
            <w:gridSpan w:val="2"/>
          </w:tcPr>
          <w:p w14:paraId="2BD8C4E4">
            <w:pPr>
              <w:spacing w:line="360" w:lineRule="auto"/>
              <w:ind w:left="-105" w:leftChars="-50" w:right="-105" w:rightChars="-50" w:firstLine="0" w:firstLineChars="0"/>
              <w:outlineLvl w:val="9"/>
              <w:rPr>
                <w:color w:val="auto"/>
                <w:sz w:val="24"/>
                <w:highlight w:val="none"/>
              </w:rPr>
            </w:pPr>
          </w:p>
        </w:tc>
        <w:tc>
          <w:tcPr>
            <w:tcW w:w="406" w:type="dxa"/>
            <w:gridSpan w:val="2"/>
          </w:tcPr>
          <w:p w14:paraId="1C334EEE">
            <w:pPr>
              <w:spacing w:line="360" w:lineRule="auto"/>
              <w:ind w:left="-105" w:leftChars="-50" w:right="-105" w:rightChars="-50" w:firstLine="0" w:firstLineChars="0"/>
              <w:outlineLvl w:val="9"/>
              <w:rPr>
                <w:color w:val="auto"/>
                <w:sz w:val="24"/>
                <w:highlight w:val="none"/>
              </w:rPr>
            </w:pPr>
          </w:p>
        </w:tc>
        <w:tc>
          <w:tcPr>
            <w:tcW w:w="405" w:type="dxa"/>
            <w:gridSpan w:val="2"/>
          </w:tcPr>
          <w:p w14:paraId="3CC2A0DE">
            <w:pPr>
              <w:spacing w:line="360" w:lineRule="auto"/>
              <w:ind w:left="-105" w:leftChars="-50" w:right="-105" w:rightChars="-50" w:firstLine="0" w:firstLineChars="0"/>
              <w:outlineLvl w:val="9"/>
              <w:rPr>
                <w:color w:val="auto"/>
                <w:sz w:val="24"/>
                <w:highlight w:val="none"/>
              </w:rPr>
            </w:pPr>
          </w:p>
        </w:tc>
        <w:tc>
          <w:tcPr>
            <w:tcW w:w="405" w:type="dxa"/>
            <w:gridSpan w:val="2"/>
          </w:tcPr>
          <w:p w14:paraId="659F770A">
            <w:pPr>
              <w:spacing w:line="360" w:lineRule="auto"/>
              <w:ind w:left="-105" w:leftChars="-50" w:right="-105" w:rightChars="-50" w:firstLine="0" w:firstLineChars="0"/>
              <w:outlineLvl w:val="9"/>
              <w:rPr>
                <w:color w:val="auto"/>
                <w:sz w:val="24"/>
                <w:highlight w:val="none"/>
              </w:rPr>
            </w:pPr>
          </w:p>
        </w:tc>
        <w:tc>
          <w:tcPr>
            <w:tcW w:w="406" w:type="dxa"/>
            <w:gridSpan w:val="2"/>
          </w:tcPr>
          <w:p w14:paraId="62E1E4B0">
            <w:pPr>
              <w:spacing w:line="360" w:lineRule="auto"/>
              <w:ind w:left="-105" w:leftChars="-50" w:right="-105" w:rightChars="-50" w:firstLine="0" w:firstLineChars="0"/>
              <w:outlineLvl w:val="9"/>
              <w:rPr>
                <w:color w:val="auto"/>
                <w:sz w:val="24"/>
                <w:highlight w:val="none"/>
              </w:rPr>
            </w:pPr>
          </w:p>
        </w:tc>
        <w:tc>
          <w:tcPr>
            <w:tcW w:w="405" w:type="dxa"/>
            <w:gridSpan w:val="2"/>
          </w:tcPr>
          <w:p w14:paraId="27748DD8">
            <w:pPr>
              <w:spacing w:line="360" w:lineRule="auto"/>
              <w:ind w:left="-105" w:leftChars="-50" w:right="-105" w:rightChars="-50" w:firstLine="0" w:firstLineChars="0"/>
              <w:outlineLvl w:val="9"/>
              <w:rPr>
                <w:color w:val="auto"/>
                <w:sz w:val="24"/>
                <w:highlight w:val="none"/>
              </w:rPr>
            </w:pPr>
          </w:p>
        </w:tc>
        <w:tc>
          <w:tcPr>
            <w:tcW w:w="406" w:type="dxa"/>
            <w:gridSpan w:val="2"/>
          </w:tcPr>
          <w:p w14:paraId="72F85F0F">
            <w:pPr>
              <w:spacing w:line="360" w:lineRule="auto"/>
              <w:ind w:left="-105" w:leftChars="-50" w:right="-105" w:rightChars="-50" w:firstLine="0" w:firstLineChars="0"/>
              <w:outlineLvl w:val="9"/>
              <w:rPr>
                <w:color w:val="auto"/>
                <w:sz w:val="24"/>
                <w:highlight w:val="none"/>
              </w:rPr>
            </w:pPr>
          </w:p>
        </w:tc>
        <w:tc>
          <w:tcPr>
            <w:tcW w:w="406" w:type="dxa"/>
            <w:gridSpan w:val="2"/>
          </w:tcPr>
          <w:p w14:paraId="5B90A8C4">
            <w:pPr>
              <w:spacing w:line="360" w:lineRule="auto"/>
              <w:ind w:left="-105" w:leftChars="-50" w:right="-105" w:rightChars="-50" w:firstLine="0" w:firstLineChars="0"/>
              <w:outlineLvl w:val="9"/>
              <w:rPr>
                <w:color w:val="auto"/>
                <w:sz w:val="24"/>
                <w:highlight w:val="none"/>
              </w:rPr>
            </w:pPr>
          </w:p>
        </w:tc>
        <w:tc>
          <w:tcPr>
            <w:tcW w:w="406" w:type="dxa"/>
            <w:gridSpan w:val="2"/>
          </w:tcPr>
          <w:p w14:paraId="07996A46">
            <w:pPr>
              <w:spacing w:line="360" w:lineRule="auto"/>
              <w:ind w:left="-105" w:leftChars="-50" w:right="-105" w:rightChars="-50" w:firstLine="0" w:firstLineChars="0"/>
              <w:outlineLvl w:val="9"/>
              <w:rPr>
                <w:color w:val="auto"/>
                <w:sz w:val="24"/>
                <w:highlight w:val="none"/>
              </w:rPr>
            </w:pPr>
          </w:p>
        </w:tc>
        <w:tc>
          <w:tcPr>
            <w:tcW w:w="406" w:type="dxa"/>
            <w:gridSpan w:val="2"/>
          </w:tcPr>
          <w:p w14:paraId="32E3DCF9">
            <w:pPr>
              <w:spacing w:line="360" w:lineRule="auto"/>
              <w:ind w:left="-105" w:leftChars="-50" w:right="-105" w:rightChars="-50" w:firstLine="0" w:firstLineChars="0"/>
              <w:outlineLvl w:val="9"/>
              <w:rPr>
                <w:color w:val="auto"/>
                <w:sz w:val="24"/>
                <w:highlight w:val="none"/>
              </w:rPr>
            </w:pPr>
          </w:p>
        </w:tc>
        <w:tc>
          <w:tcPr>
            <w:tcW w:w="406" w:type="dxa"/>
            <w:gridSpan w:val="2"/>
          </w:tcPr>
          <w:p w14:paraId="69ADAA71">
            <w:pPr>
              <w:spacing w:line="360" w:lineRule="auto"/>
              <w:ind w:left="-105" w:leftChars="-50" w:right="-105" w:rightChars="-50" w:firstLine="0" w:firstLineChars="0"/>
              <w:outlineLvl w:val="9"/>
              <w:rPr>
                <w:color w:val="auto"/>
                <w:sz w:val="24"/>
                <w:highlight w:val="none"/>
              </w:rPr>
            </w:pPr>
          </w:p>
        </w:tc>
        <w:tc>
          <w:tcPr>
            <w:tcW w:w="406" w:type="dxa"/>
            <w:gridSpan w:val="2"/>
          </w:tcPr>
          <w:p w14:paraId="65A38BB9">
            <w:pPr>
              <w:spacing w:line="360" w:lineRule="auto"/>
              <w:ind w:left="-105" w:leftChars="-50" w:right="-105" w:rightChars="-50" w:firstLine="0" w:firstLineChars="0"/>
              <w:outlineLvl w:val="9"/>
              <w:rPr>
                <w:color w:val="auto"/>
                <w:sz w:val="24"/>
                <w:highlight w:val="none"/>
              </w:rPr>
            </w:pPr>
          </w:p>
        </w:tc>
        <w:tc>
          <w:tcPr>
            <w:tcW w:w="408" w:type="dxa"/>
            <w:gridSpan w:val="2"/>
            <w:tcBorders>
              <w:bottom w:val="single" w:color="auto" w:sz="4" w:space="0"/>
            </w:tcBorders>
            <w:shd w:val="clear" w:color="auto" w:fill="auto"/>
          </w:tcPr>
          <w:p w14:paraId="3DD4F7F0">
            <w:pPr>
              <w:spacing w:line="360" w:lineRule="auto"/>
              <w:ind w:left="-105" w:leftChars="-50" w:right="-105" w:rightChars="-50" w:firstLine="0" w:firstLineChars="0"/>
              <w:outlineLvl w:val="9"/>
              <w:rPr>
                <w:color w:val="auto"/>
                <w:sz w:val="24"/>
                <w:highlight w:val="none"/>
              </w:rPr>
            </w:pPr>
          </w:p>
        </w:tc>
        <w:tc>
          <w:tcPr>
            <w:tcW w:w="408" w:type="dxa"/>
            <w:tcBorders>
              <w:bottom w:val="single" w:color="auto" w:sz="4" w:space="0"/>
            </w:tcBorders>
            <w:shd w:val="clear" w:color="auto" w:fill="auto"/>
          </w:tcPr>
          <w:p w14:paraId="0907425F">
            <w:pPr>
              <w:spacing w:line="360" w:lineRule="auto"/>
              <w:ind w:left="-105" w:leftChars="-50" w:right="-105" w:rightChars="-50" w:firstLine="0" w:firstLineChars="0"/>
              <w:outlineLvl w:val="9"/>
              <w:rPr>
                <w:color w:val="auto"/>
                <w:sz w:val="24"/>
                <w:highlight w:val="none"/>
              </w:rPr>
            </w:pPr>
          </w:p>
        </w:tc>
      </w:tr>
      <w:tr w14:paraId="0D78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nil"/>
              <w:bottom w:val="nil"/>
              <w:right w:val="nil"/>
            </w:tcBorders>
          </w:tcPr>
          <w:p w14:paraId="51D493E5">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single" w:color="auto" w:sz="4" w:space="0"/>
              <w:right w:val="single" w:color="auto" w:sz="4" w:space="0"/>
            </w:tcBorders>
          </w:tcPr>
          <w:p w14:paraId="609A68BF">
            <w:pPr>
              <w:spacing w:line="360" w:lineRule="auto"/>
              <w:ind w:left="-105" w:leftChars="-50" w:right="-105" w:rightChars="-50" w:firstLine="0" w:firstLineChars="0"/>
              <w:outlineLvl w:val="9"/>
              <w:rPr>
                <w:color w:val="auto"/>
                <w:sz w:val="24"/>
                <w:highlight w:val="none"/>
              </w:rPr>
            </w:pPr>
          </w:p>
        </w:tc>
        <w:tc>
          <w:tcPr>
            <w:tcW w:w="404" w:type="dxa"/>
            <w:tcBorders>
              <w:bottom w:val="nil"/>
            </w:tcBorders>
          </w:tcPr>
          <w:p w14:paraId="0EAA6B43">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4BA60D90">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62A498E1">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5D81EB34">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5C1A42CC">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7F1EBD28">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7ECC9331">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17737BCA">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0E47DAB6">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7225E9D4">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56EEA398">
            <w:pPr>
              <w:spacing w:line="360" w:lineRule="auto"/>
              <w:ind w:left="-105" w:leftChars="-50" w:right="-105" w:rightChars="-50" w:firstLine="0" w:firstLineChars="0"/>
              <w:outlineLvl w:val="9"/>
              <w:rPr>
                <w:color w:val="auto"/>
                <w:sz w:val="24"/>
                <w:highlight w:val="none"/>
              </w:rPr>
            </w:pPr>
          </w:p>
        </w:tc>
        <w:tc>
          <w:tcPr>
            <w:tcW w:w="405" w:type="dxa"/>
            <w:gridSpan w:val="2"/>
            <w:tcBorders>
              <w:bottom w:val="nil"/>
            </w:tcBorders>
          </w:tcPr>
          <w:p w14:paraId="7E67CDE5">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11E897DB">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055DB763">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75D75194">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75740608">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2D10FBEA">
            <w:pPr>
              <w:spacing w:line="360" w:lineRule="auto"/>
              <w:ind w:left="-105" w:leftChars="-50" w:right="-105" w:rightChars="-50" w:firstLine="0" w:firstLineChars="0"/>
              <w:outlineLvl w:val="9"/>
              <w:rPr>
                <w:color w:val="auto"/>
                <w:sz w:val="24"/>
                <w:highlight w:val="none"/>
              </w:rPr>
            </w:pPr>
          </w:p>
        </w:tc>
        <w:tc>
          <w:tcPr>
            <w:tcW w:w="406" w:type="dxa"/>
            <w:gridSpan w:val="2"/>
            <w:tcBorders>
              <w:bottom w:val="nil"/>
            </w:tcBorders>
          </w:tcPr>
          <w:p w14:paraId="444CC55B">
            <w:pPr>
              <w:spacing w:line="360" w:lineRule="auto"/>
              <w:ind w:left="-105" w:leftChars="-50" w:right="-105" w:rightChars="-50" w:firstLine="0" w:firstLineChars="0"/>
              <w:outlineLvl w:val="9"/>
              <w:rPr>
                <w:color w:val="auto"/>
                <w:sz w:val="24"/>
                <w:highlight w:val="none"/>
              </w:rPr>
            </w:pPr>
          </w:p>
        </w:tc>
        <w:tc>
          <w:tcPr>
            <w:tcW w:w="408" w:type="dxa"/>
            <w:gridSpan w:val="2"/>
            <w:tcBorders>
              <w:bottom w:val="single" w:color="auto" w:sz="4" w:space="0"/>
            </w:tcBorders>
            <w:shd w:val="clear" w:color="auto" w:fill="auto"/>
          </w:tcPr>
          <w:p w14:paraId="7C566484">
            <w:pPr>
              <w:spacing w:line="360" w:lineRule="auto"/>
              <w:ind w:left="-105" w:leftChars="-50" w:right="-105" w:rightChars="-50" w:firstLine="0" w:firstLineChars="0"/>
              <w:outlineLvl w:val="9"/>
              <w:rPr>
                <w:color w:val="auto"/>
                <w:sz w:val="24"/>
                <w:highlight w:val="none"/>
              </w:rPr>
            </w:pPr>
          </w:p>
        </w:tc>
        <w:tc>
          <w:tcPr>
            <w:tcW w:w="408" w:type="dxa"/>
            <w:tcBorders>
              <w:bottom w:val="single" w:color="auto" w:sz="4" w:space="0"/>
            </w:tcBorders>
            <w:shd w:val="clear" w:color="auto" w:fill="auto"/>
          </w:tcPr>
          <w:p w14:paraId="4F2FECC5">
            <w:pPr>
              <w:spacing w:line="360" w:lineRule="auto"/>
              <w:ind w:left="-105" w:leftChars="-50" w:right="-105" w:rightChars="-50" w:firstLine="0" w:firstLineChars="0"/>
              <w:outlineLvl w:val="9"/>
              <w:rPr>
                <w:color w:val="auto"/>
                <w:sz w:val="24"/>
                <w:highlight w:val="none"/>
              </w:rPr>
            </w:pPr>
          </w:p>
        </w:tc>
      </w:tr>
      <w:tr w14:paraId="4DE6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nil"/>
              <w:bottom w:val="nil"/>
              <w:right w:val="nil"/>
            </w:tcBorders>
          </w:tcPr>
          <w:p w14:paraId="1F3D7649">
            <w:pPr>
              <w:spacing w:line="360" w:lineRule="auto"/>
              <w:ind w:left="-105" w:leftChars="-50" w:right="-105" w:rightChars="-50" w:firstLine="0" w:firstLineChars="0"/>
              <w:outlineLvl w:val="9"/>
              <w:rPr>
                <w:color w:val="auto"/>
                <w:sz w:val="24"/>
                <w:highlight w:val="none"/>
              </w:rPr>
            </w:pPr>
          </w:p>
        </w:tc>
        <w:tc>
          <w:tcPr>
            <w:tcW w:w="413" w:type="dxa"/>
            <w:tcBorders>
              <w:top w:val="nil"/>
              <w:left w:val="nil"/>
              <w:bottom w:val="nil"/>
              <w:right w:val="nil"/>
            </w:tcBorders>
          </w:tcPr>
          <w:p w14:paraId="238FD69F">
            <w:pPr>
              <w:spacing w:line="360" w:lineRule="auto"/>
              <w:ind w:left="-105" w:leftChars="-50" w:right="-105" w:rightChars="-50" w:firstLine="0" w:firstLineChars="0"/>
              <w:jc w:val="right"/>
              <w:outlineLvl w:val="9"/>
              <w:rPr>
                <w:color w:val="auto"/>
                <w:sz w:val="24"/>
                <w:highlight w:val="none"/>
              </w:rPr>
            </w:pPr>
            <w:r>
              <w:rPr>
                <w:color w:val="auto"/>
                <w:sz w:val="24"/>
                <w:highlight w:val="none"/>
              </w:rPr>
              <w:t>0</w:t>
            </w:r>
          </w:p>
        </w:tc>
        <w:tc>
          <w:tcPr>
            <w:tcW w:w="425" w:type="dxa"/>
            <w:gridSpan w:val="2"/>
            <w:tcBorders>
              <w:top w:val="single" w:color="auto" w:sz="4" w:space="0"/>
              <w:left w:val="nil"/>
              <w:bottom w:val="nil"/>
              <w:right w:val="nil"/>
            </w:tcBorders>
          </w:tcPr>
          <w:p w14:paraId="6B1B245C">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7249F83C">
            <w:pPr>
              <w:spacing w:line="360" w:lineRule="auto"/>
              <w:ind w:left="-105" w:leftChars="-50" w:right="-105" w:rightChars="-50" w:firstLine="0" w:firstLineChars="0"/>
              <w:jc w:val="right"/>
              <w:outlineLvl w:val="9"/>
              <w:rPr>
                <w:color w:val="auto"/>
                <w:sz w:val="24"/>
                <w:highlight w:val="none"/>
              </w:rPr>
            </w:pPr>
            <w:r>
              <w:rPr>
                <w:color w:val="auto"/>
                <w:sz w:val="24"/>
                <w:highlight w:val="none"/>
              </w:rPr>
              <w:t>10</w:t>
            </w:r>
          </w:p>
        </w:tc>
        <w:tc>
          <w:tcPr>
            <w:tcW w:w="427" w:type="dxa"/>
            <w:gridSpan w:val="2"/>
            <w:tcBorders>
              <w:top w:val="single" w:color="auto" w:sz="4" w:space="0"/>
              <w:left w:val="nil"/>
              <w:bottom w:val="nil"/>
              <w:right w:val="nil"/>
            </w:tcBorders>
          </w:tcPr>
          <w:p w14:paraId="5DFD8F2D">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12D4C123">
            <w:pPr>
              <w:spacing w:line="360" w:lineRule="auto"/>
              <w:ind w:left="-105" w:leftChars="-50" w:right="-105" w:rightChars="-50" w:firstLine="0" w:firstLineChars="0"/>
              <w:jc w:val="right"/>
              <w:outlineLvl w:val="9"/>
              <w:rPr>
                <w:color w:val="auto"/>
                <w:sz w:val="24"/>
                <w:highlight w:val="none"/>
              </w:rPr>
            </w:pPr>
            <w:r>
              <w:rPr>
                <w:color w:val="auto"/>
                <w:sz w:val="24"/>
                <w:highlight w:val="none"/>
              </w:rPr>
              <w:t>20</w:t>
            </w:r>
          </w:p>
        </w:tc>
        <w:tc>
          <w:tcPr>
            <w:tcW w:w="427" w:type="dxa"/>
            <w:gridSpan w:val="2"/>
            <w:tcBorders>
              <w:top w:val="single" w:color="auto" w:sz="4" w:space="0"/>
              <w:left w:val="nil"/>
              <w:bottom w:val="nil"/>
              <w:right w:val="nil"/>
            </w:tcBorders>
          </w:tcPr>
          <w:p w14:paraId="59FF9EDE">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030ADB0C">
            <w:pPr>
              <w:spacing w:line="360" w:lineRule="auto"/>
              <w:ind w:left="-105" w:leftChars="-50" w:right="-105" w:rightChars="-50" w:firstLine="0" w:firstLineChars="0"/>
              <w:jc w:val="right"/>
              <w:outlineLvl w:val="9"/>
              <w:rPr>
                <w:color w:val="auto"/>
                <w:sz w:val="24"/>
                <w:highlight w:val="none"/>
              </w:rPr>
            </w:pPr>
            <w:r>
              <w:rPr>
                <w:color w:val="auto"/>
                <w:sz w:val="24"/>
                <w:highlight w:val="none"/>
              </w:rPr>
              <w:t>30</w:t>
            </w:r>
          </w:p>
        </w:tc>
        <w:tc>
          <w:tcPr>
            <w:tcW w:w="427" w:type="dxa"/>
            <w:gridSpan w:val="2"/>
            <w:tcBorders>
              <w:top w:val="single" w:color="auto" w:sz="4" w:space="0"/>
              <w:left w:val="nil"/>
              <w:bottom w:val="nil"/>
              <w:right w:val="nil"/>
            </w:tcBorders>
          </w:tcPr>
          <w:p w14:paraId="1A19BC20">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5784B4B2">
            <w:pPr>
              <w:spacing w:line="360" w:lineRule="auto"/>
              <w:ind w:left="-105" w:leftChars="-50" w:right="-105" w:rightChars="-50" w:firstLine="0" w:firstLineChars="0"/>
              <w:jc w:val="right"/>
              <w:outlineLvl w:val="9"/>
              <w:rPr>
                <w:color w:val="auto"/>
                <w:sz w:val="24"/>
                <w:highlight w:val="none"/>
              </w:rPr>
            </w:pPr>
            <w:r>
              <w:rPr>
                <w:color w:val="auto"/>
                <w:sz w:val="24"/>
                <w:highlight w:val="none"/>
              </w:rPr>
              <w:t>40</w:t>
            </w:r>
          </w:p>
        </w:tc>
        <w:tc>
          <w:tcPr>
            <w:tcW w:w="427" w:type="dxa"/>
            <w:gridSpan w:val="2"/>
            <w:tcBorders>
              <w:top w:val="single" w:color="auto" w:sz="4" w:space="0"/>
              <w:left w:val="nil"/>
              <w:bottom w:val="nil"/>
              <w:right w:val="nil"/>
            </w:tcBorders>
          </w:tcPr>
          <w:p w14:paraId="5709D091">
            <w:pPr>
              <w:spacing w:line="360" w:lineRule="auto"/>
              <w:ind w:left="-105" w:leftChars="-50" w:right="-105" w:rightChars="-50" w:firstLine="0" w:firstLineChars="0"/>
              <w:outlineLvl w:val="9"/>
              <w:rPr>
                <w:color w:val="auto"/>
                <w:sz w:val="24"/>
                <w:highlight w:val="none"/>
              </w:rPr>
            </w:pPr>
          </w:p>
        </w:tc>
        <w:tc>
          <w:tcPr>
            <w:tcW w:w="426" w:type="dxa"/>
            <w:gridSpan w:val="2"/>
            <w:tcBorders>
              <w:top w:val="single" w:color="auto" w:sz="4" w:space="0"/>
              <w:left w:val="nil"/>
              <w:bottom w:val="nil"/>
              <w:right w:val="nil"/>
            </w:tcBorders>
          </w:tcPr>
          <w:p w14:paraId="0965AA59">
            <w:pPr>
              <w:spacing w:line="360" w:lineRule="auto"/>
              <w:ind w:left="-105" w:leftChars="-50" w:right="-105" w:rightChars="-50" w:firstLine="0" w:firstLineChars="0"/>
              <w:jc w:val="right"/>
              <w:outlineLvl w:val="9"/>
              <w:rPr>
                <w:color w:val="auto"/>
                <w:sz w:val="24"/>
                <w:highlight w:val="none"/>
              </w:rPr>
            </w:pPr>
            <w:r>
              <w:rPr>
                <w:color w:val="auto"/>
                <w:sz w:val="24"/>
                <w:highlight w:val="none"/>
              </w:rPr>
              <w:t>50</w:t>
            </w:r>
          </w:p>
        </w:tc>
        <w:tc>
          <w:tcPr>
            <w:tcW w:w="427" w:type="dxa"/>
            <w:gridSpan w:val="2"/>
            <w:tcBorders>
              <w:top w:val="single" w:color="auto" w:sz="4" w:space="0"/>
              <w:left w:val="nil"/>
              <w:bottom w:val="nil"/>
              <w:right w:val="nil"/>
            </w:tcBorders>
          </w:tcPr>
          <w:p w14:paraId="64A03232">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7D02407C">
            <w:pPr>
              <w:spacing w:line="360" w:lineRule="auto"/>
              <w:ind w:left="-105" w:leftChars="-50" w:right="-105" w:rightChars="-50" w:firstLine="0" w:firstLineChars="0"/>
              <w:outlineLvl w:val="9"/>
              <w:rPr>
                <w:color w:val="auto"/>
                <w:sz w:val="24"/>
                <w:highlight w:val="none"/>
              </w:rPr>
            </w:pPr>
            <w:r>
              <w:rPr>
                <w:color w:val="auto"/>
                <w:sz w:val="24"/>
                <w:highlight w:val="none"/>
              </w:rPr>
              <w:t>60</w:t>
            </w:r>
          </w:p>
        </w:tc>
        <w:tc>
          <w:tcPr>
            <w:tcW w:w="427" w:type="dxa"/>
            <w:gridSpan w:val="2"/>
            <w:tcBorders>
              <w:top w:val="single" w:color="auto" w:sz="4" w:space="0"/>
              <w:left w:val="nil"/>
              <w:bottom w:val="nil"/>
              <w:right w:val="nil"/>
            </w:tcBorders>
          </w:tcPr>
          <w:p w14:paraId="57E2EC59">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19085675">
            <w:pPr>
              <w:spacing w:line="360" w:lineRule="auto"/>
              <w:ind w:left="-105" w:leftChars="-50" w:right="-105" w:rightChars="-50" w:firstLine="0" w:firstLineChars="0"/>
              <w:outlineLvl w:val="9"/>
              <w:rPr>
                <w:color w:val="auto"/>
                <w:sz w:val="24"/>
                <w:highlight w:val="none"/>
              </w:rPr>
            </w:pPr>
            <w:r>
              <w:rPr>
                <w:color w:val="auto"/>
                <w:sz w:val="24"/>
                <w:highlight w:val="none"/>
              </w:rPr>
              <w:t>70</w:t>
            </w:r>
          </w:p>
        </w:tc>
        <w:tc>
          <w:tcPr>
            <w:tcW w:w="427" w:type="dxa"/>
            <w:gridSpan w:val="2"/>
            <w:tcBorders>
              <w:top w:val="single" w:color="auto" w:sz="4" w:space="0"/>
              <w:left w:val="nil"/>
              <w:bottom w:val="nil"/>
              <w:right w:val="nil"/>
            </w:tcBorders>
          </w:tcPr>
          <w:p w14:paraId="1A1D60CD">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7B16DF5C">
            <w:pPr>
              <w:spacing w:line="360" w:lineRule="auto"/>
              <w:ind w:left="-105" w:leftChars="-50" w:right="-105" w:rightChars="-50" w:firstLine="0" w:firstLineChars="0"/>
              <w:outlineLvl w:val="9"/>
              <w:rPr>
                <w:color w:val="auto"/>
                <w:sz w:val="24"/>
                <w:highlight w:val="none"/>
              </w:rPr>
            </w:pPr>
            <w:r>
              <w:rPr>
                <w:color w:val="auto"/>
                <w:sz w:val="24"/>
                <w:highlight w:val="none"/>
              </w:rPr>
              <w:t>80</w:t>
            </w:r>
          </w:p>
        </w:tc>
        <w:tc>
          <w:tcPr>
            <w:tcW w:w="427" w:type="dxa"/>
            <w:gridSpan w:val="2"/>
            <w:tcBorders>
              <w:top w:val="single" w:color="auto" w:sz="4" w:space="0"/>
              <w:left w:val="nil"/>
              <w:bottom w:val="nil"/>
              <w:right w:val="nil"/>
            </w:tcBorders>
          </w:tcPr>
          <w:p w14:paraId="7320C30B">
            <w:pPr>
              <w:spacing w:line="360" w:lineRule="auto"/>
              <w:ind w:left="-105" w:leftChars="-50" w:right="-105" w:rightChars="-50" w:firstLine="0" w:firstLineChars="0"/>
              <w:outlineLvl w:val="9"/>
              <w:rPr>
                <w:color w:val="auto"/>
                <w:sz w:val="24"/>
                <w:highlight w:val="none"/>
              </w:rPr>
            </w:pPr>
          </w:p>
        </w:tc>
        <w:tc>
          <w:tcPr>
            <w:tcW w:w="427" w:type="dxa"/>
            <w:gridSpan w:val="2"/>
            <w:tcBorders>
              <w:top w:val="single" w:color="auto" w:sz="4" w:space="0"/>
              <w:left w:val="nil"/>
              <w:bottom w:val="nil"/>
              <w:right w:val="nil"/>
            </w:tcBorders>
          </w:tcPr>
          <w:p w14:paraId="4CB48E43">
            <w:pPr>
              <w:spacing w:line="360" w:lineRule="auto"/>
              <w:ind w:left="-105" w:leftChars="-50" w:right="-105" w:rightChars="-50" w:firstLine="0" w:firstLineChars="0"/>
              <w:outlineLvl w:val="9"/>
              <w:rPr>
                <w:color w:val="auto"/>
                <w:sz w:val="24"/>
                <w:highlight w:val="none"/>
              </w:rPr>
            </w:pPr>
            <w:r>
              <w:rPr>
                <w:color w:val="auto"/>
                <w:sz w:val="24"/>
                <w:highlight w:val="none"/>
              </w:rPr>
              <w:t>90</w:t>
            </w:r>
          </w:p>
        </w:tc>
        <w:tc>
          <w:tcPr>
            <w:tcW w:w="431" w:type="dxa"/>
            <w:gridSpan w:val="2"/>
            <w:tcBorders>
              <w:top w:val="single" w:color="auto" w:sz="4" w:space="0"/>
              <w:left w:val="nil"/>
              <w:bottom w:val="nil"/>
              <w:right w:val="nil"/>
            </w:tcBorders>
          </w:tcPr>
          <w:p w14:paraId="7845D0AD">
            <w:pPr>
              <w:spacing w:line="360" w:lineRule="auto"/>
              <w:ind w:left="-105" w:leftChars="-50" w:right="-105" w:rightChars="-50" w:firstLine="0" w:firstLineChars="0"/>
              <w:jc w:val="right"/>
              <w:outlineLvl w:val="9"/>
              <w:rPr>
                <w:color w:val="auto"/>
                <w:sz w:val="24"/>
                <w:highlight w:val="none"/>
              </w:rPr>
            </w:pPr>
            <w:r>
              <w:rPr>
                <w:color w:val="auto"/>
                <w:sz w:val="24"/>
                <w:highlight w:val="none"/>
              </w:rPr>
              <w:t>100</w:t>
            </w:r>
          </w:p>
        </w:tc>
      </w:tr>
    </w:tbl>
    <w:p w14:paraId="11C3E130">
      <w:pPr>
        <w:spacing w:line="440" w:lineRule="exact"/>
        <w:ind w:firstLine="0" w:firstLineChars="0"/>
        <w:jc w:val="center"/>
        <w:outlineLvl w:val="9"/>
        <w:rPr>
          <w:rFonts w:eastAsia="黑体"/>
          <w:color w:val="auto"/>
          <w:sz w:val="24"/>
          <w:szCs w:val="21"/>
          <w:highlight w:val="none"/>
        </w:rPr>
      </w:pPr>
      <w:r>
        <w:rPr>
          <w:color w:val="auto"/>
          <w:sz w:val="24"/>
          <w:szCs w:val="21"/>
          <w:highlight w:val="none"/>
        </w:rPr>
        <w:t>工期历程的百分比（%）</w:t>
      </w:r>
    </w:p>
    <w:p w14:paraId="42867178">
      <w:pPr>
        <w:spacing w:line="440" w:lineRule="exact"/>
        <w:ind w:firstLine="0" w:firstLineChars="0"/>
        <w:outlineLvl w:val="9"/>
        <w:rPr>
          <w:rFonts w:eastAsia="黑体"/>
          <w:color w:val="auto"/>
          <w:sz w:val="24"/>
          <w:szCs w:val="21"/>
          <w:highlight w:val="none"/>
        </w:rPr>
        <w:sectPr>
          <w:footnotePr>
            <w:numFmt w:val="decimalEnclosedCircleChinese"/>
            <w:numRestart w:val="eachPage"/>
          </w:footnotePr>
          <w:type w:val="continuous"/>
          <w:pgSz w:w="11907" w:h="16840"/>
          <w:pgMar w:top="1588" w:right="1588" w:bottom="1474" w:left="1644" w:header="851" w:footer="851" w:gutter="0"/>
          <w:cols w:space="425" w:num="1"/>
          <w:docGrid w:linePitch="312" w:charSpace="0"/>
        </w:sectPr>
      </w:pPr>
    </w:p>
    <w:p w14:paraId="2E1039D9">
      <w:pPr>
        <w:spacing w:line="360" w:lineRule="auto"/>
        <w:ind w:firstLine="0" w:firstLineChars="0"/>
        <w:outlineLvl w:val="9"/>
        <w:rPr>
          <w:b/>
          <w:color w:val="auto"/>
          <w:sz w:val="24"/>
          <w:highlight w:val="none"/>
        </w:rPr>
      </w:pPr>
      <w:r>
        <w:rPr>
          <w:b/>
          <w:color w:val="auto"/>
          <w:sz w:val="24"/>
          <w:highlight w:val="none"/>
        </w:rPr>
        <w:t>附表四 分项工程生产率和施工周期表</w:t>
      </w:r>
      <w:bookmarkEnd w:id="702"/>
      <w:bookmarkEnd w:id="703"/>
    </w:p>
    <w:p w14:paraId="744BAB5E">
      <w:pPr>
        <w:snapToGrid w:val="0"/>
        <w:spacing w:line="360" w:lineRule="auto"/>
        <w:ind w:firstLine="0" w:firstLineChars="0"/>
        <w:outlineLvl w:val="9"/>
        <w:rPr>
          <w:color w:val="auto"/>
          <w:sz w:val="24"/>
          <w:highlight w:val="none"/>
        </w:rPr>
      </w:pPr>
    </w:p>
    <w:tbl>
      <w:tblPr>
        <w:tblStyle w:val="5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994"/>
        <w:gridCol w:w="900"/>
        <w:gridCol w:w="900"/>
        <w:gridCol w:w="2700"/>
        <w:gridCol w:w="2160"/>
        <w:gridCol w:w="2146"/>
        <w:gridCol w:w="2477"/>
      </w:tblGrid>
      <w:tr w14:paraId="6197D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234DD838">
            <w:pPr>
              <w:snapToGrid w:val="0"/>
              <w:spacing w:line="360" w:lineRule="auto"/>
              <w:ind w:firstLine="0" w:firstLineChars="0"/>
              <w:jc w:val="center"/>
              <w:outlineLvl w:val="9"/>
              <w:rPr>
                <w:color w:val="auto"/>
                <w:sz w:val="24"/>
                <w:highlight w:val="none"/>
              </w:rPr>
            </w:pPr>
            <w:r>
              <w:rPr>
                <w:color w:val="auto"/>
                <w:sz w:val="24"/>
                <w:highlight w:val="none"/>
              </w:rPr>
              <w:t>序号</w:t>
            </w:r>
          </w:p>
        </w:tc>
        <w:tc>
          <w:tcPr>
            <w:tcW w:w="1994" w:type="dxa"/>
            <w:vAlign w:val="center"/>
          </w:tcPr>
          <w:p w14:paraId="68185F38">
            <w:pPr>
              <w:adjustRightInd w:val="0"/>
              <w:snapToGrid w:val="0"/>
              <w:spacing w:line="360" w:lineRule="auto"/>
              <w:ind w:firstLine="0" w:firstLineChars="0"/>
              <w:jc w:val="center"/>
              <w:textAlignment w:val="baseline"/>
              <w:outlineLvl w:val="9"/>
              <w:rPr>
                <w:color w:val="auto"/>
                <w:kern w:val="0"/>
                <w:sz w:val="24"/>
                <w:highlight w:val="none"/>
              </w:rPr>
            </w:pPr>
            <w:r>
              <w:rPr>
                <w:color w:val="auto"/>
                <w:kern w:val="0"/>
                <w:sz w:val="24"/>
                <w:highlight w:val="none"/>
              </w:rPr>
              <w:t>工程项目</w:t>
            </w:r>
          </w:p>
        </w:tc>
        <w:tc>
          <w:tcPr>
            <w:tcW w:w="900" w:type="dxa"/>
            <w:vAlign w:val="center"/>
          </w:tcPr>
          <w:p w14:paraId="4090B280">
            <w:pPr>
              <w:snapToGrid w:val="0"/>
              <w:spacing w:line="360" w:lineRule="auto"/>
              <w:ind w:firstLine="0" w:firstLineChars="0"/>
              <w:jc w:val="center"/>
              <w:outlineLvl w:val="9"/>
              <w:rPr>
                <w:color w:val="auto"/>
                <w:sz w:val="24"/>
                <w:highlight w:val="none"/>
              </w:rPr>
            </w:pPr>
            <w:r>
              <w:rPr>
                <w:color w:val="auto"/>
                <w:sz w:val="24"/>
                <w:highlight w:val="none"/>
              </w:rPr>
              <w:t>单位</w:t>
            </w:r>
          </w:p>
        </w:tc>
        <w:tc>
          <w:tcPr>
            <w:tcW w:w="900" w:type="dxa"/>
            <w:vAlign w:val="center"/>
          </w:tcPr>
          <w:p w14:paraId="38C1FBBF">
            <w:pPr>
              <w:snapToGrid w:val="0"/>
              <w:spacing w:line="360" w:lineRule="auto"/>
              <w:ind w:firstLine="0" w:firstLineChars="0"/>
              <w:jc w:val="center"/>
              <w:outlineLvl w:val="9"/>
              <w:rPr>
                <w:color w:val="auto"/>
                <w:sz w:val="24"/>
                <w:highlight w:val="none"/>
              </w:rPr>
            </w:pPr>
            <w:r>
              <w:rPr>
                <w:color w:val="auto"/>
                <w:sz w:val="24"/>
                <w:highlight w:val="none"/>
              </w:rPr>
              <w:t>数量</w:t>
            </w:r>
          </w:p>
        </w:tc>
        <w:tc>
          <w:tcPr>
            <w:tcW w:w="2700" w:type="dxa"/>
            <w:vAlign w:val="center"/>
          </w:tcPr>
          <w:p w14:paraId="6DC5D96B">
            <w:pPr>
              <w:snapToGrid w:val="0"/>
              <w:spacing w:line="360" w:lineRule="auto"/>
              <w:ind w:firstLine="0" w:firstLineChars="0"/>
              <w:jc w:val="center"/>
              <w:outlineLvl w:val="9"/>
              <w:rPr>
                <w:color w:val="auto"/>
                <w:sz w:val="24"/>
                <w:highlight w:val="none"/>
              </w:rPr>
            </w:pPr>
            <w:r>
              <w:rPr>
                <w:color w:val="auto"/>
                <w:sz w:val="24"/>
                <w:highlight w:val="none"/>
              </w:rPr>
              <w:t>平均每生产单位规模（</w:t>
            </w:r>
            <w:r>
              <w:rPr>
                <w:color w:val="auto"/>
                <w:sz w:val="24"/>
                <w:highlight w:val="none"/>
                <w:u w:val="single"/>
              </w:rPr>
              <w:t xml:space="preserve">  </w:t>
            </w:r>
            <w:r>
              <w:rPr>
                <w:color w:val="auto"/>
                <w:sz w:val="24"/>
                <w:highlight w:val="none"/>
              </w:rPr>
              <w:t>人，各种机械</w:t>
            </w:r>
            <w:r>
              <w:rPr>
                <w:color w:val="auto"/>
                <w:sz w:val="24"/>
                <w:highlight w:val="none"/>
                <w:u w:val="single"/>
              </w:rPr>
              <w:t xml:space="preserve">  </w:t>
            </w:r>
            <w:r>
              <w:rPr>
                <w:color w:val="auto"/>
                <w:sz w:val="24"/>
                <w:highlight w:val="none"/>
              </w:rPr>
              <w:t>台）</w:t>
            </w:r>
          </w:p>
        </w:tc>
        <w:tc>
          <w:tcPr>
            <w:tcW w:w="2160" w:type="dxa"/>
            <w:vAlign w:val="center"/>
          </w:tcPr>
          <w:p w14:paraId="55EDB582">
            <w:pPr>
              <w:snapToGrid w:val="0"/>
              <w:spacing w:line="360" w:lineRule="auto"/>
              <w:ind w:firstLine="0" w:firstLineChars="0"/>
              <w:jc w:val="center"/>
              <w:outlineLvl w:val="9"/>
              <w:rPr>
                <w:color w:val="auto"/>
                <w:sz w:val="24"/>
                <w:highlight w:val="none"/>
              </w:rPr>
            </w:pPr>
            <w:r>
              <w:rPr>
                <w:color w:val="auto"/>
                <w:sz w:val="24"/>
                <w:highlight w:val="none"/>
              </w:rPr>
              <w:t>平均每单位生产率</w:t>
            </w:r>
          </w:p>
          <w:p w14:paraId="1938BC4E">
            <w:pPr>
              <w:snapToGrid w:val="0"/>
              <w:spacing w:line="360" w:lineRule="auto"/>
              <w:ind w:firstLine="0" w:firstLineChars="0"/>
              <w:jc w:val="center"/>
              <w:outlineLvl w:val="9"/>
              <w:rPr>
                <w:color w:val="auto"/>
                <w:sz w:val="24"/>
                <w:highlight w:val="none"/>
              </w:rPr>
            </w:pPr>
            <w:r>
              <w:rPr>
                <w:color w:val="auto"/>
                <w:sz w:val="24"/>
                <w:highlight w:val="none"/>
              </w:rPr>
              <w:t>（数量、每周）</w:t>
            </w:r>
          </w:p>
        </w:tc>
        <w:tc>
          <w:tcPr>
            <w:tcW w:w="2146" w:type="dxa"/>
            <w:vAlign w:val="center"/>
          </w:tcPr>
          <w:p w14:paraId="2E0D50BD">
            <w:pPr>
              <w:snapToGrid w:val="0"/>
              <w:spacing w:line="360" w:lineRule="auto"/>
              <w:ind w:firstLine="0" w:firstLineChars="0"/>
              <w:jc w:val="center"/>
              <w:outlineLvl w:val="9"/>
              <w:rPr>
                <w:color w:val="auto"/>
                <w:sz w:val="24"/>
                <w:highlight w:val="none"/>
              </w:rPr>
            </w:pPr>
            <w:r>
              <w:rPr>
                <w:color w:val="auto"/>
                <w:sz w:val="24"/>
                <w:highlight w:val="none"/>
              </w:rPr>
              <w:t>每生产单位</w:t>
            </w:r>
          </w:p>
          <w:p w14:paraId="1BE24AAB">
            <w:pPr>
              <w:snapToGrid w:val="0"/>
              <w:spacing w:line="360" w:lineRule="auto"/>
              <w:ind w:firstLine="0" w:firstLineChars="0"/>
              <w:jc w:val="center"/>
              <w:outlineLvl w:val="9"/>
              <w:rPr>
                <w:color w:val="auto"/>
                <w:sz w:val="24"/>
                <w:highlight w:val="none"/>
              </w:rPr>
            </w:pPr>
            <w:r>
              <w:rPr>
                <w:color w:val="auto"/>
                <w:sz w:val="24"/>
                <w:highlight w:val="none"/>
              </w:rPr>
              <w:t>平均施工时间 （周）</w:t>
            </w:r>
          </w:p>
        </w:tc>
        <w:tc>
          <w:tcPr>
            <w:tcW w:w="2477" w:type="dxa"/>
            <w:vAlign w:val="center"/>
          </w:tcPr>
          <w:p w14:paraId="13C05F0A">
            <w:pPr>
              <w:snapToGrid w:val="0"/>
              <w:spacing w:line="360" w:lineRule="auto"/>
              <w:ind w:firstLine="0" w:firstLineChars="0"/>
              <w:jc w:val="center"/>
              <w:outlineLvl w:val="9"/>
              <w:rPr>
                <w:color w:val="auto"/>
                <w:sz w:val="24"/>
                <w:highlight w:val="none"/>
              </w:rPr>
            </w:pPr>
            <w:r>
              <w:rPr>
                <w:color w:val="auto"/>
                <w:sz w:val="24"/>
                <w:highlight w:val="none"/>
              </w:rPr>
              <w:t>生产单位总数</w:t>
            </w:r>
          </w:p>
          <w:p w14:paraId="6B40E4E3">
            <w:pPr>
              <w:snapToGrid w:val="0"/>
              <w:spacing w:line="360" w:lineRule="auto"/>
              <w:ind w:firstLine="0" w:firstLineChars="0"/>
              <w:jc w:val="center"/>
              <w:outlineLvl w:val="9"/>
              <w:rPr>
                <w:color w:val="auto"/>
                <w:sz w:val="24"/>
                <w:highlight w:val="none"/>
              </w:rPr>
            </w:pPr>
            <w:r>
              <w:rPr>
                <w:color w:val="auto"/>
                <w:sz w:val="24"/>
                <w:highlight w:val="none"/>
              </w:rPr>
              <w:t>（个）</w:t>
            </w:r>
          </w:p>
        </w:tc>
      </w:tr>
      <w:tr w14:paraId="7A100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6CB19A34">
            <w:pPr>
              <w:snapToGrid w:val="0"/>
              <w:spacing w:line="360" w:lineRule="auto"/>
              <w:ind w:firstLine="0" w:firstLineChars="0"/>
              <w:jc w:val="center"/>
              <w:outlineLvl w:val="9"/>
              <w:rPr>
                <w:color w:val="auto"/>
                <w:sz w:val="24"/>
                <w:highlight w:val="none"/>
              </w:rPr>
            </w:pPr>
            <w:r>
              <w:rPr>
                <w:color w:val="auto"/>
                <w:sz w:val="24"/>
                <w:highlight w:val="none"/>
              </w:rPr>
              <w:t>1</w:t>
            </w:r>
          </w:p>
        </w:tc>
        <w:tc>
          <w:tcPr>
            <w:tcW w:w="1994" w:type="dxa"/>
            <w:vAlign w:val="center"/>
          </w:tcPr>
          <w:p w14:paraId="3C7FA6F7">
            <w:pPr>
              <w:snapToGrid w:val="0"/>
              <w:spacing w:line="360" w:lineRule="auto"/>
              <w:ind w:firstLine="0" w:firstLineChars="0"/>
              <w:jc w:val="left"/>
              <w:outlineLvl w:val="9"/>
              <w:rPr>
                <w:color w:val="auto"/>
                <w:sz w:val="24"/>
                <w:highlight w:val="none"/>
              </w:rPr>
            </w:pPr>
            <w:r>
              <w:rPr>
                <w:color w:val="auto"/>
                <w:sz w:val="24"/>
                <w:highlight w:val="none"/>
              </w:rPr>
              <w:t>特殊路基处理</w:t>
            </w:r>
          </w:p>
        </w:tc>
        <w:tc>
          <w:tcPr>
            <w:tcW w:w="900" w:type="dxa"/>
            <w:vAlign w:val="center"/>
          </w:tcPr>
          <w:p w14:paraId="3983D30A">
            <w:pPr>
              <w:snapToGrid w:val="0"/>
              <w:spacing w:line="360" w:lineRule="auto"/>
              <w:ind w:firstLine="0" w:firstLineChars="0"/>
              <w:jc w:val="center"/>
              <w:outlineLvl w:val="9"/>
              <w:rPr>
                <w:color w:val="auto"/>
                <w:sz w:val="24"/>
                <w:highlight w:val="none"/>
              </w:rPr>
            </w:pPr>
            <w:r>
              <w:rPr>
                <w:color w:val="auto"/>
                <w:sz w:val="24"/>
                <w:highlight w:val="none"/>
              </w:rPr>
              <w:t>km</w:t>
            </w:r>
          </w:p>
        </w:tc>
        <w:tc>
          <w:tcPr>
            <w:tcW w:w="900" w:type="dxa"/>
            <w:vAlign w:val="center"/>
          </w:tcPr>
          <w:p w14:paraId="590A02C4">
            <w:pPr>
              <w:snapToGrid w:val="0"/>
              <w:spacing w:line="360" w:lineRule="auto"/>
              <w:ind w:firstLine="0" w:firstLineChars="0"/>
              <w:jc w:val="center"/>
              <w:outlineLvl w:val="9"/>
              <w:rPr>
                <w:color w:val="auto"/>
                <w:sz w:val="24"/>
                <w:highlight w:val="none"/>
              </w:rPr>
            </w:pPr>
          </w:p>
        </w:tc>
        <w:tc>
          <w:tcPr>
            <w:tcW w:w="2700" w:type="dxa"/>
            <w:vAlign w:val="center"/>
          </w:tcPr>
          <w:p w14:paraId="46C51CD6">
            <w:pPr>
              <w:snapToGrid w:val="0"/>
              <w:spacing w:line="360" w:lineRule="auto"/>
              <w:ind w:firstLine="0" w:firstLineChars="0"/>
              <w:jc w:val="center"/>
              <w:outlineLvl w:val="9"/>
              <w:rPr>
                <w:color w:val="auto"/>
                <w:sz w:val="24"/>
                <w:highlight w:val="none"/>
              </w:rPr>
            </w:pPr>
          </w:p>
        </w:tc>
        <w:tc>
          <w:tcPr>
            <w:tcW w:w="2160" w:type="dxa"/>
            <w:vAlign w:val="center"/>
          </w:tcPr>
          <w:p w14:paraId="106A1E8F">
            <w:pPr>
              <w:snapToGrid w:val="0"/>
              <w:spacing w:line="360" w:lineRule="auto"/>
              <w:ind w:firstLine="0" w:firstLineChars="0"/>
              <w:jc w:val="center"/>
              <w:outlineLvl w:val="9"/>
              <w:rPr>
                <w:color w:val="auto"/>
                <w:sz w:val="24"/>
                <w:highlight w:val="none"/>
              </w:rPr>
            </w:pPr>
          </w:p>
        </w:tc>
        <w:tc>
          <w:tcPr>
            <w:tcW w:w="2146" w:type="dxa"/>
            <w:vAlign w:val="center"/>
          </w:tcPr>
          <w:p w14:paraId="0C0A54C7">
            <w:pPr>
              <w:snapToGrid w:val="0"/>
              <w:spacing w:line="360" w:lineRule="auto"/>
              <w:ind w:firstLine="0" w:firstLineChars="0"/>
              <w:jc w:val="center"/>
              <w:outlineLvl w:val="9"/>
              <w:rPr>
                <w:color w:val="auto"/>
                <w:sz w:val="24"/>
                <w:highlight w:val="none"/>
              </w:rPr>
            </w:pPr>
          </w:p>
        </w:tc>
        <w:tc>
          <w:tcPr>
            <w:tcW w:w="2477" w:type="dxa"/>
            <w:vAlign w:val="center"/>
          </w:tcPr>
          <w:p w14:paraId="4A405FF9">
            <w:pPr>
              <w:snapToGrid w:val="0"/>
              <w:spacing w:line="360" w:lineRule="auto"/>
              <w:ind w:firstLine="0" w:firstLineChars="0"/>
              <w:jc w:val="center"/>
              <w:outlineLvl w:val="9"/>
              <w:rPr>
                <w:color w:val="auto"/>
                <w:sz w:val="24"/>
                <w:highlight w:val="none"/>
              </w:rPr>
            </w:pPr>
          </w:p>
        </w:tc>
      </w:tr>
      <w:tr w14:paraId="4CE74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50A70D4">
            <w:pPr>
              <w:snapToGrid w:val="0"/>
              <w:spacing w:line="360" w:lineRule="auto"/>
              <w:ind w:firstLine="0" w:firstLineChars="0"/>
              <w:jc w:val="center"/>
              <w:outlineLvl w:val="9"/>
              <w:rPr>
                <w:color w:val="auto"/>
                <w:sz w:val="24"/>
                <w:highlight w:val="none"/>
              </w:rPr>
            </w:pPr>
            <w:r>
              <w:rPr>
                <w:color w:val="auto"/>
                <w:sz w:val="24"/>
                <w:highlight w:val="none"/>
              </w:rPr>
              <w:t>2</w:t>
            </w:r>
          </w:p>
        </w:tc>
        <w:tc>
          <w:tcPr>
            <w:tcW w:w="1994" w:type="dxa"/>
            <w:vAlign w:val="center"/>
          </w:tcPr>
          <w:p w14:paraId="7EE59E16">
            <w:pPr>
              <w:snapToGrid w:val="0"/>
              <w:spacing w:line="360" w:lineRule="auto"/>
              <w:ind w:firstLine="0" w:firstLineChars="0"/>
              <w:outlineLvl w:val="9"/>
              <w:rPr>
                <w:color w:val="auto"/>
                <w:sz w:val="24"/>
                <w:highlight w:val="none"/>
              </w:rPr>
            </w:pPr>
            <w:r>
              <w:rPr>
                <w:color w:val="auto"/>
                <w:sz w:val="24"/>
                <w:highlight w:val="none"/>
              </w:rPr>
              <w:t>路基填筑</w:t>
            </w:r>
          </w:p>
        </w:tc>
        <w:tc>
          <w:tcPr>
            <w:tcW w:w="900" w:type="dxa"/>
            <w:vAlign w:val="center"/>
          </w:tcPr>
          <w:p w14:paraId="2DD449B7">
            <w:pPr>
              <w:snapToGrid w:val="0"/>
              <w:spacing w:line="360" w:lineRule="auto"/>
              <w:ind w:firstLine="0" w:firstLineChars="0"/>
              <w:jc w:val="center"/>
              <w:outlineLvl w:val="9"/>
              <w:rPr>
                <w:color w:val="auto"/>
                <w:sz w:val="24"/>
                <w:highlight w:val="none"/>
              </w:rPr>
            </w:pPr>
            <w:r>
              <w:rPr>
                <w:color w:val="auto"/>
                <w:sz w:val="24"/>
                <w:highlight w:val="none"/>
              </w:rPr>
              <w:t>万m</w:t>
            </w:r>
            <w:r>
              <w:rPr>
                <w:color w:val="auto"/>
                <w:sz w:val="24"/>
                <w:highlight w:val="none"/>
                <w:vertAlign w:val="superscript"/>
              </w:rPr>
              <w:t>3</w:t>
            </w:r>
          </w:p>
        </w:tc>
        <w:tc>
          <w:tcPr>
            <w:tcW w:w="900" w:type="dxa"/>
            <w:vAlign w:val="center"/>
          </w:tcPr>
          <w:p w14:paraId="1C054FD9">
            <w:pPr>
              <w:snapToGrid w:val="0"/>
              <w:spacing w:line="360" w:lineRule="auto"/>
              <w:ind w:firstLine="0" w:firstLineChars="0"/>
              <w:jc w:val="center"/>
              <w:outlineLvl w:val="9"/>
              <w:rPr>
                <w:color w:val="auto"/>
                <w:sz w:val="24"/>
                <w:highlight w:val="none"/>
              </w:rPr>
            </w:pPr>
          </w:p>
        </w:tc>
        <w:tc>
          <w:tcPr>
            <w:tcW w:w="2700" w:type="dxa"/>
            <w:vAlign w:val="center"/>
          </w:tcPr>
          <w:p w14:paraId="1EFAE903">
            <w:pPr>
              <w:snapToGrid w:val="0"/>
              <w:spacing w:line="360" w:lineRule="auto"/>
              <w:ind w:firstLine="0" w:firstLineChars="0"/>
              <w:jc w:val="center"/>
              <w:outlineLvl w:val="9"/>
              <w:rPr>
                <w:color w:val="auto"/>
                <w:sz w:val="24"/>
                <w:highlight w:val="none"/>
              </w:rPr>
            </w:pPr>
          </w:p>
        </w:tc>
        <w:tc>
          <w:tcPr>
            <w:tcW w:w="2160" w:type="dxa"/>
            <w:vAlign w:val="center"/>
          </w:tcPr>
          <w:p w14:paraId="1A7E917E">
            <w:pPr>
              <w:snapToGrid w:val="0"/>
              <w:spacing w:line="360" w:lineRule="auto"/>
              <w:ind w:firstLine="0" w:firstLineChars="0"/>
              <w:jc w:val="center"/>
              <w:outlineLvl w:val="9"/>
              <w:rPr>
                <w:color w:val="auto"/>
                <w:sz w:val="24"/>
                <w:highlight w:val="none"/>
              </w:rPr>
            </w:pPr>
          </w:p>
        </w:tc>
        <w:tc>
          <w:tcPr>
            <w:tcW w:w="2146" w:type="dxa"/>
            <w:vAlign w:val="center"/>
          </w:tcPr>
          <w:p w14:paraId="6D842761">
            <w:pPr>
              <w:snapToGrid w:val="0"/>
              <w:spacing w:line="360" w:lineRule="auto"/>
              <w:ind w:firstLine="0" w:firstLineChars="0"/>
              <w:jc w:val="center"/>
              <w:outlineLvl w:val="9"/>
              <w:rPr>
                <w:color w:val="auto"/>
                <w:sz w:val="24"/>
                <w:highlight w:val="none"/>
              </w:rPr>
            </w:pPr>
          </w:p>
        </w:tc>
        <w:tc>
          <w:tcPr>
            <w:tcW w:w="2477" w:type="dxa"/>
            <w:vAlign w:val="center"/>
          </w:tcPr>
          <w:p w14:paraId="1F3DF288">
            <w:pPr>
              <w:snapToGrid w:val="0"/>
              <w:spacing w:line="360" w:lineRule="auto"/>
              <w:ind w:firstLine="0" w:firstLineChars="0"/>
              <w:jc w:val="center"/>
              <w:outlineLvl w:val="9"/>
              <w:rPr>
                <w:color w:val="auto"/>
                <w:sz w:val="24"/>
                <w:highlight w:val="none"/>
              </w:rPr>
            </w:pPr>
          </w:p>
        </w:tc>
      </w:tr>
      <w:tr w14:paraId="2A75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2472DE04">
            <w:pPr>
              <w:snapToGrid w:val="0"/>
              <w:spacing w:line="360" w:lineRule="auto"/>
              <w:ind w:firstLine="0" w:firstLineChars="0"/>
              <w:jc w:val="center"/>
              <w:outlineLvl w:val="9"/>
              <w:rPr>
                <w:color w:val="auto"/>
                <w:sz w:val="24"/>
                <w:highlight w:val="none"/>
              </w:rPr>
            </w:pPr>
            <w:r>
              <w:rPr>
                <w:color w:val="auto"/>
                <w:sz w:val="24"/>
                <w:highlight w:val="none"/>
              </w:rPr>
              <w:t>3</w:t>
            </w:r>
          </w:p>
        </w:tc>
        <w:tc>
          <w:tcPr>
            <w:tcW w:w="1994" w:type="dxa"/>
            <w:vAlign w:val="center"/>
          </w:tcPr>
          <w:p w14:paraId="2783FF2D">
            <w:pPr>
              <w:snapToGrid w:val="0"/>
              <w:spacing w:line="360" w:lineRule="auto"/>
              <w:ind w:firstLine="0" w:firstLineChars="0"/>
              <w:outlineLvl w:val="9"/>
              <w:rPr>
                <w:color w:val="auto"/>
                <w:sz w:val="24"/>
                <w:highlight w:val="none"/>
              </w:rPr>
            </w:pPr>
            <w:r>
              <w:rPr>
                <w:color w:val="auto"/>
                <w:sz w:val="24"/>
                <w:highlight w:val="none"/>
              </w:rPr>
              <w:t>路面基层</w:t>
            </w:r>
          </w:p>
        </w:tc>
        <w:tc>
          <w:tcPr>
            <w:tcW w:w="900" w:type="dxa"/>
            <w:vAlign w:val="center"/>
          </w:tcPr>
          <w:p w14:paraId="28A5EDA6">
            <w:pPr>
              <w:snapToGrid w:val="0"/>
              <w:spacing w:line="360" w:lineRule="auto"/>
              <w:ind w:firstLine="0" w:firstLineChars="0"/>
              <w:jc w:val="center"/>
              <w:outlineLvl w:val="9"/>
              <w:rPr>
                <w:color w:val="auto"/>
                <w:sz w:val="24"/>
                <w:highlight w:val="none"/>
              </w:rPr>
            </w:pPr>
            <w:r>
              <w:rPr>
                <w:color w:val="auto"/>
                <w:sz w:val="24"/>
                <w:highlight w:val="none"/>
              </w:rPr>
              <w:t>万m</w:t>
            </w:r>
            <w:r>
              <w:rPr>
                <w:color w:val="auto"/>
                <w:sz w:val="24"/>
                <w:highlight w:val="none"/>
                <w:vertAlign w:val="superscript"/>
              </w:rPr>
              <w:t>2</w:t>
            </w:r>
          </w:p>
        </w:tc>
        <w:tc>
          <w:tcPr>
            <w:tcW w:w="900" w:type="dxa"/>
            <w:vAlign w:val="center"/>
          </w:tcPr>
          <w:p w14:paraId="455E0A9C">
            <w:pPr>
              <w:snapToGrid w:val="0"/>
              <w:spacing w:line="360" w:lineRule="auto"/>
              <w:ind w:firstLine="0" w:firstLineChars="0"/>
              <w:jc w:val="center"/>
              <w:outlineLvl w:val="9"/>
              <w:rPr>
                <w:color w:val="auto"/>
                <w:sz w:val="24"/>
                <w:highlight w:val="none"/>
              </w:rPr>
            </w:pPr>
          </w:p>
        </w:tc>
        <w:tc>
          <w:tcPr>
            <w:tcW w:w="2700" w:type="dxa"/>
            <w:vAlign w:val="center"/>
          </w:tcPr>
          <w:p w14:paraId="7E6F550E">
            <w:pPr>
              <w:snapToGrid w:val="0"/>
              <w:spacing w:line="360" w:lineRule="auto"/>
              <w:ind w:firstLine="0" w:firstLineChars="0"/>
              <w:jc w:val="center"/>
              <w:outlineLvl w:val="9"/>
              <w:rPr>
                <w:color w:val="auto"/>
                <w:sz w:val="24"/>
                <w:highlight w:val="none"/>
              </w:rPr>
            </w:pPr>
          </w:p>
        </w:tc>
        <w:tc>
          <w:tcPr>
            <w:tcW w:w="2160" w:type="dxa"/>
            <w:vAlign w:val="center"/>
          </w:tcPr>
          <w:p w14:paraId="2D29CA85">
            <w:pPr>
              <w:snapToGrid w:val="0"/>
              <w:spacing w:line="360" w:lineRule="auto"/>
              <w:ind w:firstLine="0" w:firstLineChars="0"/>
              <w:jc w:val="center"/>
              <w:outlineLvl w:val="9"/>
              <w:rPr>
                <w:color w:val="auto"/>
                <w:sz w:val="24"/>
                <w:highlight w:val="none"/>
              </w:rPr>
            </w:pPr>
          </w:p>
        </w:tc>
        <w:tc>
          <w:tcPr>
            <w:tcW w:w="2146" w:type="dxa"/>
            <w:vAlign w:val="center"/>
          </w:tcPr>
          <w:p w14:paraId="5492C8D7">
            <w:pPr>
              <w:snapToGrid w:val="0"/>
              <w:spacing w:line="360" w:lineRule="auto"/>
              <w:ind w:firstLine="0" w:firstLineChars="0"/>
              <w:jc w:val="center"/>
              <w:outlineLvl w:val="9"/>
              <w:rPr>
                <w:color w:val="auto"/>
                <w:sz w:val="24"/>
                <w:highlight w:val="none"/>
              </w:rPr>
            </w:pPr>
          </w:p>
        </w:tc>
        <w:tc>
          <w:tcPr>
            <w:tcW w:w="2477" w:type="dxa"/>
            <w:vAlign w:val="center"/>
          </w:tcPr>
          <w:p w14:paraId="68F6ABDA">
            <w:pPr>
              <w:snapToGrid w:val="0"/>
              <w:spacing w:line="360" w:lineRule="auto"/>
              <w:ind w:firstLine="0" w:firstLineChars="0"/>
              <w:jc w:val="center"/>
              <w:outlineLvl w:val="9"/>
              <w:rPr>
                <w:color w:val="auto"/>
                <w:sz w:val="24"/>
                <w:highlight w:val="none"/>
              </w:rPr>
            </w:pPr>
          </w:p>
        </w:tc>
      </w:tr>
      <w:tr w14:paraId="7191F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2FFA7879">
            <w:pPr>
              <w:snapToGrid w:val="0"/>
              <w:spacing w:line="360" w:lineRule="auto"/>
              <w:ind w:firstLine="0" w:firstLineChars="0"/>
              <w:jc w:val="center"/>
              <w:outlineLvl w:val="9"/>
              <w:rPr>
                <w:color w:val="auto"/>
                <w:sz w:val="24"/>
                <w:highlight w:val="none"/>
              </w:rPr>
            </w:pPr>
            <w:r>
              <w:rPr>
                <w:color w:val="auto"/>
                <w:sz w:val="24"/>
                <w:highlight w:val="none"/>
              </w:rPr>
              <w:t>4</w:t>
            </w:r>
          </w:p>
        </w:tc>
        <w:tc>
          <w:tcPr>
            <w:tcW w:w="1994" w:type="dxa"/>
            <w:vAlign w:val="center"/>
          </w:tcPr>
          <w:p w14:paraId="2EBA8D75">
            <w:pPr>
              <w:snapToGrid w:val="0"/>
              <w:spacing w:line="360" w:lineRule="auto"/>
              <w:ind w:firstLine="0" w:firstLineChars="0"/>
              <w:outlineLvl w:val="9"/>
              <w:rPr>
                <w:color w:val="auto"/>
                <w:sz w:val="24"/>
                <w:highlight w:val="none"/>
              </w:rPr>
            </w:pPr>
            <w:r>
              <w:rPr>
                <w:color w:val="auto"/>
                <w:sz w:val="24"/>
                <w:highlight w:val="none"/>
              </w:rPr>
              <w:t>路面面层</w:t>
            </w:r>
          </w:p>
        </w:tc>
        <w:tc>
          <w:tcPr>
            <w:tcW w:w="900" w:type="dxa"/>
            <w:vAlign w:val="center"/>
          </w:tcPr>
          <w:p w14:paraId="7B370FEB">
            <w:pPr>
              <w:snapToGrid w:val="0"/>
              <w:spacing w:line="360" w:lineRule="auto"/>
              <w:ind w:firstLine="0" w:firstLineChars="0"/>
              <w:jc w:val="center"/>
              <w:outlineLvl w:val="9"/>
              <w:rPr>
                <w:color w:val="auto"/>
                <w:sz w:val="24"/>
                <w:highlight w:val="none"/>
              </w:rPr>
            </w:pPr>
            <w:r>
              <w:rPr>
                <w:color w:val="auto"/>
                <w:sz w:val="24"/>
                <w:highlight w:val="none"/>
              </w:rPr>
              <w:t>万m</w:t>
            </w:r>
            <w:r>
              <w:rPr>
                <w:color w:val="auto"/>
                <w:sz w:val="24"/>
                <w:highlight w:val="none"/>
                <w:vertAlign w:val="superscript"/>
              </w:rPr>
              <w:t>2</w:t>
            </w:r>
          </w:p>
        </w:tc>
        <w:tc>
          <w:tcPr>
            <w:tcW w:w="900" w:type="dxa"/>
            <w:vAlign w:val="center"/>
          </w:tcPr>
          <w:p w14:paraId="6E181E63">
            <w:pPr>
              <w:snapToGrid w:val="0"/>
              <w:spacing w:line="360" w:lineRule="auto"/>
              <w:ind w:firstLine="0" w:firstLineChars="0"/>
              <w:jc w:val="center"/>
              <w:outlineLvl w:val="9"/>
              <w:rPr>
                <w:color w:val="auto"/>
                <w:sz w:val="24"/>
                <w:highlight w:val="none"/>
              </w:rPr>
            </w:pPr>
          </w:p>
        </w:tc>
        <w:tc>
          <w:tcPr>
            <w:tcW w:w="2700" w:type="dxa"/>
            <w:vAlign w:val="center"/>
          </w:tcPr>
          <w:p w14:paraId="2E518133">
            <w:pPr>
              <w:snapToGrid w:val="0"/>
              <w:spacing w:line="360" w:lineRule="auto"/>
              <w:ind w:firstLine="0" w:firstLineChars="0"/>
              <w:jc w:val="center"/>
              <w:outlineLvl w:val="9"/>
              <w:rPr>
                <w:color w:val="auto"/>
                <w:sz w:val="24"/>
                <w:highlight w:val="none"/>
              </w:rPr>
            </w:pPr>
          </w:p>
        </w:tc>
        <w:tc>
          <w:tcPr>
            <w:tcW w:w="2160" w:type="dxa"/>
            <w:vAlign w:val="center"/>
          </w:tcPr>
          <w:p w14:paraId="5DC3FF9D">
            <w:pPr>
              <w:snapToGrid w:val="0"/>
              <w:spacing w:line="360" w:lineRule="auto"/>
              <w:ind w:firstLine="0" w:firstLineChars="0"/>
              <w:jc w:val="center"/>
              <w:outlineLvl w:val="9"/>
              <w:rPr>
                <w:color w:val="auto"/>
                <w:sz w:val="24"/>
                <w:highlight w:val="none"/>
              </w:rPr>
            </w:pPr>
          </w:p>
        </w:tc>
        <w:tc>
          <w:tcPr>
            <w:tcW w:w="2146" w:type="dxa"/>
            <w:vAlign w:val="center"/>
          </w:tcPr>
          <w:p w14:paraId="5C7E9407">
            <w:pPr>
              <w:snapToGrid w:val="0"/>
              <w:spacing w:line="360" w:lineRule="auto"/>
              <w:ind w:firstLine="0" w:firstLineChars="0"/>
              <w:jc w:val="center"/>
              <w:outlineLvl w:val="9"/>
              <w:rPr>
                <w:color w:val="auto"/>
                <w:sz w:val="24"/>
                <w:highlight w:val="none"/>
              </w:rPr>
            </w:pPr>
          </w:p>
        </w:tc>
        <w:tc>
          <w:tcPr>
            <w:tcW w:w="2477" w:type="dxa"/>
            <w:vAlign w:val="center"/>
          </w:tcPr>
          <w:p w14:paraId="4E4038EB">
            <w:pPr>
              <w:snapToGrid w:val="0"/>
              <w:spacing w:line="360" w:lineRule="auto"/>
              <w:ind w:firstLine="0" w:firstLineChars="0"/>
              <w:jc w:val="center"/>
              <w:outlineLvl w:val="9"/>
              <w:rPr>
                <w:color w:val="auto"/>
                <w:sz w:val="24"/>
                <w:highlight w:val="none"/>
              </w:rPr>
            </w:pPr>
          </w:p>
        </w:tc>
      </w:tr>
      <w:tr w14:paraId="6657A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6DD62459">
            <w:pPr>
              <w:snapToGrid w:val="0"/>
              <w:spacing w:line="360" w:lineRule="auto"/>
              <w:ind w:firstLine="0" w:firstLineChars="0"/>
              <w:jc w:val="center"/>
              <w:outlineLvl w:val="9"/>
              <w:rPr>
                <w:color w:val="auto"/>
                <w:sz w:val="24"/>
                <w:highlight w:val="none"/>
              </w:rPr>
            </w:pPr>
            <w:r>
              <w:rPr>
                <w:color w:val="auto"/>
                <w:sz w:val="24"/>
                <w:highlight w:val="none"/>
              </w:rPr>
              <w:t>5</w:t>
            </w:r>
          </w:p>
        </w:tc>
        <w:tc>
          <w:tcPr>
            <w:tcW w:w="1994" w:type="dxa"/>
            <w:vAlign w:val="center"/>
          </w:tcPr>
          <w:p w14:paraId="12C728CB">
            <w:pPr>
              <w:snapToGrid w:val="0"/>
              <w:spacing w:line="360" w:lineRule="auto"/>
              <w:ind w:firstLine="0" w:firstLineChars="0"/>
              <w:outlineLvl w:val="9"/>
              <w:rPr>
                <w:color w:val="auto"/>
                <w:sz w:val="24"/>
                <w:highlight w:val="none"/>
              </w:rPr>
            </w:pPr>
            <w:r>
              <w:rPr>
                <w:color w:val="auto"/>
                <w:sz w:val="24"/>
                <w:highlight w:val="none"/>
              </w:rPr>
              <w:t>路基防护及排水</w:t>
            </w:r>
          </w:p>
        </w:tc>
        <w:tc>
          <w:tcPr>
            <w:tcW w:w="900" w:type="dxa"/>
            <w:vAlign w:val="center"/>
          </w:tcPr>
          <w:p w14:paraId="5F1DD867">
            <w:pPr>
              <w:snapToGrid w:val="0"/>
              <w:spacing w:line="360" w:lineRule="auto"/>
              <w:ind w:firstLine="0" w:firstLineChars="0"/>
              <w:jc w:val="center"/>
              <w:outlineLvl w:val="9"/>
              <w:rPr>
                <w:color w:val="auto"/>
                <w:sz w:val="24"/>
                <w:highlight w:val="none"/>
              </w:rPr>
            </w:pPr>
            <w:r>
              <w:rPr>
                <w:color w:val="auto"/>
                <w:sz w:val="24"/>
                <w:highlight w:val="none"/>
              </w:rPr>
              <w:t>km</w:t>
            </w:r>
          </w:p>
        </w:tc>
        <w:tc>
          <w:tcPr>
            <w:tcW w:w="900" w:type="dxa"/>
            <w:vAlign w:val="center"/>
          </w:tcPr>
          <w:p w14:paraId="5B9C10FA">
            <w:pPr>
              <w:snapToGrid w:val="0"/>
              <w:spacing w:line="360" w:lineRule="auto"/>
              <w:ind w:firstLine="0" w:firstLineChars="0"/>
              <w:jc w:val="center"/>
              <w:outlineLvl w:val="9"/>
              <w:rPr>
                <w:color w:val="auto"/>
                <w:sz w:val="24"/>
                <w:highlight w:val="none"/>
              </w:rPr>
            </w:pPr>
          </w:p>
        </w:tc>
        <w:tc>
          <w:tcPr>
            <w:tcW w:w="2700" w:type="dxa"/>
            <w:vAlign w:val="center"/>
          </w:tcPr>
          <w:p w14:paraId="016DC874">
            <w:pPr>
              <w:snapToGrid w:val="0"/>
              <w:spacing w:line="360" w:lineRule="auto"/>
              <w:ind w:firstLine="0" w:firstLineChars="0"/>
              <w:jc w:val="center"/>
              <w:outlineLvl w:val="9"/>
              <w:rPr>
                <w:color w:val="auto"/>
                <w:sz w:val="24"/>
                <w:highlight w:val="none"/>
              </w:rPr>
            </w:pPr>
          </w:p>
        </w:tc>
        <w:tc>
          <w:tcPr>
            <w:tcW w:w="2160" w:type="dxa"/>
            <w:vAlign w:val="center"/>
          </w:tcPr>
          <w:p w14:paraId="7FB02503">
            <w:pPr>
              <w:snapToGrid w:val="0"/>
              <w:spacing w:line="360" w:lineRule="auto"/>
              <w:ind w:firstLine="0" w:firstLineChars="0"/>
              <w:jc w:val="center"/>
              <w:outlineLvl w:val="9"/>
              <w:rPr>
                <w:color w:val="auto"/>
                <w:sz w:val="24"/>
                <w:highlight w:val="none"/>
              </w:rPr>
            </w:pPr>
          </w:p>
        </w:tc>
        <w:tc>
          <w:tcPr>
            <w:tcW w:w="2146" w:type="dxa"/>
            <w:vAlign w:val="center"/>
          </w:tcPr>
          <w:p w14:paraId="4B90F020">
            <w:pPr>
              <w:snapToGrid w:val="0"/>
              <w:spacing w:line="360" w:lineRule="auto"/>
              <w:ind w:firstLine="0" w:firstLineChars="0"/>
              <w:jc w:val="center"/>
              <w:outlineLvl w:val="9"/>
              <w:rPr>
                <w:color w:val="auto"/>
                <w:sz w:val="24"/>
                <w:highlight w:val="none"/>
              </w:rPr>
            </w:pPr>
          </w:p>
        </w:tc>
        <w:tc>
          <w:tcPr>
            <w:tcW w:w="2477" w:type="dxa"/>
            <w:vAlign w:val="center"/>
          </w:tcPr>
          <w:p w14:paraId="1F2273E9">
            <w:pPr>
              <w:snapToGrid w:val="0"/>
              <w:spacing w:line="360" w:lineRule="auto"/>
              <w:ind w:firstLine="0" w:firstLineChars="0"/>
              <w:jc w:val="center"/>
              <w:outlineLvl w:val="9"/>
              <w:rPr>
                <w:color w:val="auto"/>
                <w:sz w:val="24"/>
                <w:highlight w:val="none"/>
              </w:rPr>
            </w:pPr>
          </w:p>
        </w:tc>
      </w:tr>
      <w:tr w14:paraId="52F8D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91A4954">
            <w:pPr>
              <w:snapToGrid w:val="0"/>
              <w:spacing w:line="360" w:lineRule="auto"/>
              <w:ind w:firstLine="0" w:firstLineChars="0"/>
              <w:jc w:val="center"/>
              <w:outlineLvl w:val="9"/>
              <w:rPr>
                <w:color w:val="auto"/>
                <w:sz w:val="24"/>
                <w:highlight w:val="none"/>
              </w:rPr>
            </w:pPr>
            <w:r>
              <w:rPr>
                <w:color w:val="auto"/>
                <w:sz w:val="24"/>
                <w:highlight w:val="none"/>
              </w:rPr>
              <w:t>6</w:t>
            </w:r>
          </w:p>
        </w:tc>
        <w:tc>
          <w:tcPr>
            <w:tcW w:w="1994" w:type="dxa"/>
            <w:vAlign w:val="center"/>
          </w:tcPr>
          <w:p w14:paraId="7062E317">
            <w:pPr>
              <w:snapToGrid w:val="0"/>
              <w:spacing w:line="360" w:lineRule="auto"/>
              <w:ind w:firstLine="0" w:firstLineChars="0"/>
              <w:outlineLvl w:val="9"/>
              <w:rPr>
                <w:color w:val="auto"/>
                <w:sz w:val="24"/>
                <w:highlight w:val="none"/>
              </w:rPr>
            </w:pPr>
            <w:r>
              <w:rPr>
                <w:color w:val="auto"/>
                <w:sz w:val="24"/>
                <w:highlight w:val="none"/>
              </w:rPr>
              <w:t>涵洞</w:t>
            </w:r>
          </w:p>
        </w:tc>
        <w:tc>
          <w:tcPr>
            <w:tcW w:w="900" w:type="dxa"/>
            <w:vAlign w:val="center"/>
          </w:tcPr>
          <w:p w14:paraId="76277303">
            <w:pPr>
              <w:snapToGrid w:val="0"/>
              <w:spacing w:line="360" w:lineRule="auto"/>
              <w:ind w:firstLine="0" w:firstLineChars="0"/>
              <w:jc w:val="center"/>
              <w:outlineLvl w:val="9"/>
              <w:rPr>
                <w:color w:val="auto"/>
                <w:sz w:val="24"/>
                <w:highlight w:val="none"/>
              </w:rPr>
            </w:pPr>
            <w:r>
              <w:rPr>
                <w:color w:val="auto"/>
                <w:sz w:val="24"/>
                <w:highlight w:val="none"/>
              </w:rPr>
              <w:t>道</w:t>
            </w:r>
          </w:p>
        </w:tc>
        <w:tc>
          <w:tcPr>
            <w:tcW w:w="900" w:type="dxa"/>
            <w:vAlign w:val="center"/>
          </w:tcPr>
          <w:p w14:paraId="49C22EFC">
            <w:pPr>
              <w:snapToGrid w:val="0"/>
              <w:spacing w:line="360" w:lineRule="auto"/>
              <w:ind w:firstLine="0" w:firstLineChars="0"/>
              <w:jc w:val="center"/>
              <w:outlineLvl w:val="9"/>
              <w:rPr>
                <w:color w:val="auto"/>
                <w:sz w:val="24"/>
                <w:highlight w:val="none"/>
              </w:rPr>
            </w:pPr>
          </w:p>
        </w:tc>
        <w:tc>
          <w:tcPr>
            <w:tcW w:w="2700" w:type="dxa"/>
            <w:vAlign w:val="center"/>
          </w:tcPr>
          <w:p w14:paraId="2F3FA03F">
            <w:pPr>
              <w:snapToGrid w:val="0"/>
              <w:spacing w:line="360" w:lineRule="auto"/>
              <w:ind w:firstLine="0" w:firstLineChars="0"/>
              <w:jc w:val="center"/>
              <w:outlineLvl w:val="9"/>
              <w:rPr>
                <w:color w:val="auto"/>
                <w:sz w:val="24"/>
                <w:highlight w:val="none"/>
              </w:rPr>
            </w:pPr>
          </w:p>
        </w:tc>
        <w:tc>
          <w:tcPr>
            <w:tcW w:w="2160" w:type="dxa"/>
            <w:vAlign w:val="center"/>
          </w:tcPr>
          <w:p w14:paraId="77A0D4E0">
            <w:pPr>
              <w:snapToGrid w:val="0"/>
              <w:spacing w:line="360" w:lineRule="auto"/>
              <w:ind w:firstLine="0" w:firstLineChars="0"/>
              <w:jc w:val="center"/>
              <w:outlineLvl w:val="9"/>
              <w:rPr>
                <w:color w:val="auto"/>
                <w:sz w:val="24"/>
                <w:highlight w:val="none"/>
              </w:rPr>
            </w:pPr>
          </w:p>
        </w:tc>
        <w:tc>
          <w:tcPr>
            <w:tcW w:w="2146" w:type="dxa"/>
            <w:vAlign w:val="center"/>
          </w:tcPr>
          <w:p w14:paraId="288E09F3">
            <w:pPr>
              <w:snapToGrid w:val="0"/>
              <w:spacing w:line="360" w:lineRule="auto"/>
              <w:ind w:firstLine="0" w:firstLineChars="0"/>
              <w:jc w:val="center"/>
              <w:outlineLvl w:val="9"/>
              <w:rPr>
                <w:color w:val="auto"/>
                <w:sz w:val="24"/>
                <w:highlight w:val="none"/>
              </w:rPr>
            </w:pPr>
          </w:p>
        </w:tc>
        <w:tc>
          <w:tcPr>
            <w:tcW w:w="2477" w:type="dxa"/>
            <w:vAlign w:val="center"/>
          </w:tcPr>
          <w:p w14:paraId="269C68F3">
            <w:pPr>
              <w:snapToGrid w:val="0"/>
              <w:spacing w:line="360" w:lineRule="auto"/>
              <w:ind w:firstLine="0" w:firstLineChars="0"/>
              <w:jc w:val="center"/>
              <w:outlineLvl w:val="9"/>
              <w:rPr>
                <w:color w:val="auto"/>
                <w:sz w:val="24"/>
                <w:highlight w:val="none"/>
              </w:rPr>
            </w:pPr>
          </w:p>
        </w:tc>
      </w:tr>
      <w:tr w14:paraId="7141B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70C43C4F">
            <w:pPr>
              <w:snapToGrid w:val="0"/>
              <w:spacing w:line="360" w:lineRule="auto"/>
              <w:ind w:firstLine="0" w:firstLineChars="0"/>
              <w:jc w:val="center"/>
              <w:outlineLvl w:val="9"/>
              <w:rPr>
                <w:color w:val="auto"/>
                <w:sz w:val="24"/>
                <w:highlight w:val="none"/>
              </w:rPr>
            </w:pPr>
            <w:r>
              <w:rPr>
                <w:color w:val="auto"/>
                <w:sz w:val="24"/>
                <w:highlight w:val="none"/>
              </w:rPr>
              <w:t>7</w:t>
            </w:r>
          </w:p>
        </w:tc>
        <w:tc>
          <w:tcPr>
            <w:tcW w:w="1994" w:type="dxa"/>
            <w:vAlign w:val="center"/>
          </w:tcPr>
          <w:p w14:paraId="2F2D2E67">
            <w:pPr>
              <w:snapToGrid w:val="0"/>
              <w:spacing w:line="360" w:lineRule="auto"/>
              <w:ind w:firstLine="0" w:firstLineChars="0"/>
              <w:outlineLvl w:val="9"/>
              <w:rPr>
                <w:color w:val="auto"/>
                <w:sz w:val="24"/>
                <w:highlight w:val="none"/>
              </w:rPr>
            </w:pPr>
            <w:r>
              <w:rPr>
                <w:color w:val="auto"/>
                <w:sz w:val="24"/>
                <w:highlight w:val="none"/>
              </w:rPr>
              <w:t>通道</w:t>
            </w:r>
          </w:p>
        </w:tc>
        <w:tc>
          <w:tcPr>
            <w:tcW w:w="900" w:type="dxa"/>
            <w:vAlign w:val="center"/>
          </w:tcPr>
          <w:p w14:paraId="69AE65F3">
            <w:pPr>
              <w:snapToGrid w:val="0"/>
              <w:spacing w:line="360" w:lineRule="auto"/>
              <w:ind w:firstLine="0" w:firstLineChars="0"/>
              <w:jc w:val="center"/>
              <w:outlineLvl w:val="9"/>
              <w:rPr>
                <w:color w:val="auto"/>
                <w:sz w:val="24"/>
                <w:highlight w:val="none"/>
              </w:rPr>
            </w:pPr>
            <w:r>
              <w:rPr>
                <w:color w:val="auto"/>
                <w:sz w:val="24"/>
                <w:highlight w:val="none"/>
              </w:rPr>
              <w:t>道</w:t>
            </w:r>
          </w:p>
        </w:tc>
        <w:tc>
          <w:tcPr>
            <w:tcW w:w="900" w:type="dxa"/>
            <w:vAlign w:val="center"/>
          </w:tcPr>
          <w:p w14:paraId="7DEE38BB">
            <w:pPr>
              <w:snapToGrid w:val="0"/>
              <w:spacing w:line="360" w:lineRule="auto"/>
              <w:ind w:firstLine="0" w:firstLineChars="0"/>
              <w:jc w:val="center"/>
              <w:outlineLvl w:val="9"/>
              <w:rPr>
                <w:color w:val="auto"/>
                <w:sz w:val="24"/>
                <w:highlight w:val="none"/>
              </w:rPr>
            </w:pPr>
          </w:p>
        </w:tc>
        <w:tc>
          <w:tcPr>
            <w:tcW w:w="2700" w:type="dxa"/>
            <w:vAlign w:val="center"/>
          </w:tcPr>
          <w:p w14:paraId="17F4F7EF">
            <w:pPr>
              <w:snapToGrid w:val="0"/>
              <w:spacing w:line="360" w:lineRule="auto"/>
              <w:ind w:firstLine="0" w:firstLineChars="0"/>
              <w:jc w:val="center"/>
              <w:outlineLvl w:val="9"/>
              <w:rPr>
                <w:color w:val="auto"/>
                <w:sz w:val="24"/>
                <w:highlight w:val="none"/>
              </w:rPr>
            </w:pPr>
          </w:p>
        </w:tc>
        <w:tc>
          <w:tcPr>
            <w:tcW w:w="2160" w:type="dxa"/>
            <w:vAlign w:val="center"/>
          </w:tcPr>
          <w:p w14:paraId="4CF5B00F">
            <w:pPr>
              <w:snapToGrid w:val="0"/>
              <w:spacing w:line="360" w:lineRule="auto"/>
              <w:ind w:firstLine="0" w:firstLineChars="0"/>
              <w:jc w:val="center"/>
              <w:outlineLvl w:val="9"/>
              <w:rPr>
                <w:color w:val="auto"/>
                <w:sz w:val="24"/>
                <w:highlight w:val="none"/>
              </w:rPr>
            </w:pPr>
          </w:p>
        </w:tc>
        <w:tc>
          <w:tcPr>
            <w:tcW w:w="2146" w:type="dxa"/>
            <w:vAlign w:val="center"/>
          </w:tcPr>
          <w:p w14:paraId="5D1F67D8">
            <w:pPr>
              <w:snapToGrid w:val="0"/>
              <w:spacing w:line="360" w:lineRule="auto"/>
              <w:ind w:firstLine="0" w:firstLineChars="0"/>
              <w:jc w:val="center"/>
              <w:outlineLvl w:val="9"/>
              <w:rPr>
                <w:color w:val="auto"/>
                <w:sz w:val="24"/>
                <w:highlight w:val="none"/>
              </w:rPr>
            </w:pPr>
          </w:p>
        </w:tc>
        <w:tc>
          <w:tcPr>
            <w:tcW w:w="2477" w:type="dxa"/>
            <w:vAlign w:val="center"/>
          </w:tcPr>
          <w:p w14:paraId="0F34EA79">
            <w:pPr>
              <w:snapToGrid w:val="0"/>
              <w:spacing w:line="360" w:lineRule="auto"/>
              <w:ind w:firstLine="0" w:firstLineChars="0"/>
              <w:jc w:val="center"/>
              <w:outlineLvl w:val="9"/>
              <w:rPr>
                <w:color w:val="auto"/>
                <w:sz w:val="24"/>
                <w:highlight w:val="none"/>
              </w:rPr>
            </w:pPr>
          </w:p>
        </w:tc>
      </w:tr>
      <w:tr w14:paraId="0CF39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66B12618">
            <w:pPr>
              <w:snapToGrid w:val="0"/>
              <w:spacing w:line="360" w:lineRule="auto"/>
              <w:ind w:firstLine="0" w:firstLineChars="0"/>
              <w:jc w:val="center"/>
              <w:outlineLvl w:val="9"/>
              <w:rPr>
                <w:color w:val="auto"/>
                <w:sz w:val="24"/>
                <w:highlight w:val="none"/>
              </w:rPr>
            </w:pPr>
            <w:r>
              <w:rPr>
                <w:color w:val="auto"/>
                <w:sz w:val="24"/>
                <w:highlight w:val="none"/>
              </w:rPr>
              <w:t>8</w:t>
            </w:r>
          </w:p>
        </w:tc>
        <w:tc>
          <w:tcPr>
            <w:tcW w:w="1994" w:type="dxa"/>
            <w:vAlign w:val="center"/>
          </w:tcPr>
          <w:p w14:paraId="234B136A">
            <w:pPr>
              <w:snapToGrid w:val="0"/>
              <w:spacing w:line="360" w:lineRule="auto"/>
              <w:ind w:firstLine="0" w:firstLineChars="0"/>
              <w:outlineLvl w:val="9"/>
              <w:rPr>
                <w:color w:val="auto"/>
                <w:sz w:val="24"/>
                <w:highlight w:val="none"/>
              </w:rPr>
            </w:pPr>
            <w:r>
              <w:rPr>
                <w:color w:val="auto"/>
                <w:sz w:val="24"/>
                <w:highlight w:val="none"/>
              </w:rPr>
              <w:t>桥梁基桩</w:t>
            </w:r>
          </w:p>
        </w:tc>
        <w:tc>
          <w:tcPr>
            <w:tcW w:w="900" w:type="dxa"/>
            <w:vAlign w:val="center"/>
          </w:tcPr>
          <w:p w14:paraId="35CB3A4B">
            <w:pPr>
              <w:snapToGrid w:val="0"/>
              <w:spacing w:line="360" w:lineRule="auto"/>
              <w:ind w:firstLine="0" w:firstLineChars="0"/>
              <w:jc w:val="center"/>
              <w:outlineLvl w:val="9"/>
              <w:rPr>
                <w:color w:val="auto"/>
                <w:sz w:val="24"/>
                <w:highlight w:val="none"/>
              </w:rPr>
            </w:pPr>
            <w:r>
              <w:rPr>
                <w:color w:val="auto"/>
                <w:sz w:val="24"/>
                <w:highlight w:val="none"/>
              </w:rPr>
              <w:t>根</w:t>
            </w:r>
          </w:p>
        </w:tc>
        <w:tc>
          <w:tcPr>
            <w:tcW w:w="900" w:type="dxa"/>
            <w:vAlign w:val="center"/>
          </w:tcPr>
          <w:p w14:paraId="0AC100C7">
            <w:pPr>
              <w:snapToGrid w:val="0"/>
              <w:spacing w:line="360" w:lineRule="auto"/>
              <w:ind w:firstLine="0" w:firstLineChars="0"/>
              <w:jc w:val="center"/>
              <w:outlineLvl w:val="9"/>
              <w:rPr>
                <w:color w:val="auto"/>
                <w:sz w:val="24"/>
                <w:highlight w:val="none"/>
              </w:rPr>
            </w:pPr>
          </w:p>
        </w:tc>
        <w:tc>
          <w:tcPr>
            <w:tcW w:w="2700" w:type="dxa"/>
            <w:vAlign w:val="center"/>
          </w:tcPr>
          <w:p w14:paraId="51F2F3F6">
            <w:pPr>
              <w:snapToGrid w:val="0"/>
              <w:spacing w:line="360" w:lineRule="auto"/>
              <w:ind w:firstLine="0" w:firstLineChars="0"/>
              <w:jc w:val="center"/>
              <w:outlineLvl w:val="9"/>
              <w:rPr>
                <w:color w:val="auto"/>
                <w:sz w:val="24"/>
                <w:highlight w:val="none"/>
              </w:rPr>
            </w:pPr>
          </w:p>
        </w:tc>
        <w:tc>
          <w:tcPr>
            <w:tcW w:w="2160" w:type="dxa"/>
            <w:vAlign w:val="center"/>
          </w:tcPr>
          <w:p w14:paraId="45F4C614">
            <w:pPr>
              <w:snapToGrid w:val="0"/>
              <w:spacing w:line="360" w:lineRule="auto"/>
              <w:ind w:firstLine="0" w:firstLineChars="0"/>
              <w:jc w:val="center"/>
              <w:outlineLvl w:val="9"/>
              <w:rPr>
                <w:color w:val="auto"/>
                <w:sz w:val="24"/>
                <w:highlight w:val="none"/>
              </w:rPr>
            </w:pPr>
          </w:p>
        </w:tc>
        <w:tc>
          <w:tcPr>
            <w:tcW w:w="2146" w:type="dxa"/>
            <w:vAlign w:val="center"/>
          </w:tcPr>
          <w:p w14:paraId="18E03BAD">
            <w:pPr>
              <w:snapToGrid w:val="0"/>
              <w:spacing w:line="360" w:lineRule="auto"/>
              <w:ind w:firstLine="0" w:firstLineChars="0"/>
              <w:jc w:val="center"/>
              <w:outlineLvl w:val="9"/>
              <w:rPr>
                <w:color w:val="auto"/>
                <w:sz w:val="24"/>
                <w:highlight w:val="none"/>
              </w:rPr>
            </w:pPr>
          </w:p>
        </w:tc>
        <w:tc>
          <w:tcPr>
            <w:tcW w:w="2477" w:type="dxa"/>
            <w:vAlign w:val="center"/>
          </w:tcPr>
          <w:p w14:paraId="7C0C8C06">
            <w:pPr>
              <w:snapToGrid w:val="0"/>
              <w:spacing w:line="360" w:lineRule="auto"/>
              <w:ind w:firstLine="0" w:firstLineChars="0"/>
              <w:jc w:val="center"/>
              <w:outlineLvl w:val="9"/>
              <w:rPr>
                <w:color w:val="auto"/>
                <w:sz w:val="24"/>
                <w:highlight w:val="none"/>
              </w:rPr>
            </w:pPr>
          </w:p>
        </w:tc>
      </w:tr>
      <w:tr w14:paraId="20810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C7EE276">
            <w:pPr>
              <w:snapToGrid w:val="0"/>
              <w:spacing w:line="360" w:lineRule="auto"/>
              <w:ind w:firstLine="0" w:firstLineChars="0"/>
              <w:jc w:val="center"/>
              <w:outlineLvl w:val="9"/>
              <w:rPr>
                <w:color w:val="auto"/>
                <w:sz w:val="24"/>
                <w:highlight w:val="none"/>
              </w:rPr>
            </w:pPr>
            <w:r>
              <w:rPr>
                <w:color w:val="auto"/>
                <w:sz w:val="24"/>
                <w:highlight w:val="none"/>
              </w:rPr>
              <w:t>9</w:t>
            </w:r>
          </w:p>
        </w:tc>
        <w:tc>
          <w:tcPr>
            <w:tcW w:w="1994" w:type="dxa"/>
            <w:vAlign w:val="center"/>
          </w:tcPr>
          <w:p w14:paraId="4495E910">
            <w:pPr>
              <w:snapToGrid w:val="0"/>
              <w:spacing w:line="360" w:lineRule="auto"/>
              <w:ind w:firstLine="0" w:firstLineChars="0"/>
              <w:outlineLvl w:val="9"/>
              <w:rPr>
                <w:color w:val="auto"/>
                <w:sz w:val="24"/>
                <w:highlight w:val="none"/>
              </w:rPr>
            </w:pPr>
            <w:r>
              <w:rPr>
                <w:color w:val="auto"/>
                <w:sz w:val="24"/>
                <w:highlight w:val="none"/>
              </w:rPr>
              <w:t>桥梁墩台</w:t>
            </w:r>
          </w:p>
        </w:tc>
        <w:tc>
          <w:tcPr>
            <w:tcW w:w="900" w:type="dxa"/>
            <w:vAlign w:val="center"/>
          </w:tcPr>
          <w:p w14:paraId="0AFBA808">
            <w:pPr>
              <w:snapToGrid w:val="0"/>
              <w:spacing w:line="360" w:lineRule="auto"/>
              <w:ind w:firstLine="0" w:firstLineChars="0"/>
              <w:jc w:val="center"/>
              <w:outlineLvl w:val="9"/>
              <w:rPr>
                <w:color w:val="auto"/>
                <w:sz w:val="24"/>
                <w:highlight w:val="none"/>
              </w:rPr>
            </w:pPr>
            <w:r>
              <w:rPr>
                <w:color w:val="auto"/>
                <w:sz w:val="24"/>
                <w:highlight w:val="none"/>
              </w:rPr>
              <w:t>座</w:t>
            </w:r>
          </w:p>
        </w:tc>
        <w:tc>
          <w:tcPr>
            <w:tcW w:w="900" w:type="dxa"/>
            <w:vAlign w:val="center"/>
          </w:tcPr>
          <w:p w14:paraId="40C2C1DC">
            <w:pPr>
              <w:snapToGrid w:val="0"/>
              <w:spacing w:line="360" w:lineRule="auto"/>
              <w:ind w:firstLine="0" w:firstLineChars="0"/>
              <w:jc w:val="center"/>
              <w:outlineLvl w:val="9"/>
              <w:rPr>
                <w:color w:val="auto"/>
                <w:sz w:val="24"/>
                <w:highlight w:val="none"/>
              </w:rPr>
            </w:pPr>
          </w:p>
        </w:tc>
        <w:tc>
          <w:tcPr>
            <w:tcW w:w="2700" w:type="dxa"/>
            <w:vAlign w:val="center"/>
          </w:tcPr>
          <w:p w14:paraId="41AE2450">
            <w:pPr>
              <w:snapToGrid w:val="0"/>
              <w:spacing w:line="360" w:lineRule="auto"/>
              <w:ind w:firstLine="0" w:firstLineChars="0"/>
              <w:jc w:val="center"/>
              <w:outlineLvl w:val="9"/>
              <w:rPr>
                <w:color w:val="auto"/>
                <w:sz w:val="24"/>
                <w:highlight w:val="none"/>
              </w:rPr>
            </w:pPr>
          </w:p>
        </w:tc>
        <w:tc>
          <w:tcPr>
            <w:tcW w:w="2160" w:type="dxa"/>
            <w:vAlign w:val="center"/>
          </w:tcPr>
          <w:p w14:paraId="49CE31C2">
            <w:pPr>
              <w:snapToGrid w:val="0"/>
              <w:spacing w:line="360" w:lineRule="auto"/>
              <w:ind w:firstLine="0" w:firstLineChars="0"/>
              <w:jc w:val="center"/>
              <w:outlineLvl w:val="9"/>
              <w:rPr>
                <w:color w:val="auto"/>
                <w:sz w:val="24"/>
                <w:highlight w:val="none"/>
              </w:rPr>
            </w:pPr>
          </w:p>
        </w:tc>
        <w:tc>
          <w:tcPr>
            <w:tcW w:w="2146" w:type="dxa"/>
            <w:vAlign w:val="center"/>
          </w:tcPr>
          <w:p w14:paraId="7F99F519">
            <w:pPr>
              <w:snapToGrid w:val="0"/>
              <w:spacing w:line="360" w:lineRule="auto"/>
              <w:ind w:firstLine="0" w:firstLineChars="0"/>
              <w:jc w:val="center"/>
              <w:outlineLvl w:val="9"/>
              <w:rPr>
                <w:color w:val="auto"/>
                <w:sz w:val="24"/>
                <w:highlight w:val="none"/>
              </w:rPr>
            </w:pPr>
          </w:p>
        </w:tc>
        <w:tc>
          <w:tcPr>
            <w:tcW w:w="2477" w:type="dxa"/>
            <w:vAlign w:val="center"/>
          </w:tcPr>
          <w:p w14:paraId="61D3E0BD">
            <w:pPr>
              <w:snapToGrid w:val="0"/>
              <w:spacing w:line="360" w:lineRule="auto"/>
              <w:ind w:firstLine="0" w:firstLineChars="0"/>
              <w:jc w:val="center"/>
              <w:outlineLvl w:val="9"/>
              <w:rPr>
                <w:color w:val="auto"/>
                <w:sz w:val="24"/>
                <w:highlight w:val="none"/>
              </w:rPr>
            </w:pPr>
          </w:p>
        </w:tc>
      </w:tr>
      <w:tr w14:paraId="56CE4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30D7D489">
            <w:pPr>
              <w:snapToGrid w:val="0"/>
              <w:spacing w:line="360" w:lineRule="auto"/>
              <w:ind w:firstLine="0" w:firstLineChars="0"/>
              <w:jc w:val="center"/>
              <w:outlineLvl w:val="9"/>
              <w:rPr>
                <w:color w:val="auto"/>
                <w:sz w:val="24"/>
                <w:highlight w:val="none"/>
              </w:rPr>
            </w:pPr>
            <w:r>
              <w:rPr>
                <w:color w:val="auto"/>
                <w:sz w:val="24"/>
                <w:highlight w:val="none"/>
              </w:rPr>
              <w:t>10</w:t>
            </w:r>
          </w:p>
        </w:tc>
        <w:tc>
          <w:tcPr>
            <w:tcW w:w="1994" w:type="dxa"/>
            <w:vAlign w:val="center"/>
          </w:tcPr>
          <w:p w14:paraId="3CB2F4BC">
            <w:pPr>
              <w:snapToGrid w:val="0"/>
              <w:spacing w:line="360" w:lineRule="auto"/>
              <w:ind w:firstLine="0" w:firstLineChars="0"/>
              <w:outlineLvl w:val="9"/>
              <w:rPr>
                <w:color w:val="auto"/>
                <w:sz w:val="24"/>
                <w:highlight w:val="none"/>
              </w:rPr>
            </w:pPr>
            <w:r>
              <w:rPr>
                <w:color w:val="auto"/>
                <w:sz w:val="24"/>
                <w:highlight w:val="none"/>
              </w:rPr>
              <w:t>梁体预制安装</w:t>
            </w:r>
          </w:p>
        </w:tc>
        <w:tc>
          <w:tcPr>
            <w:tcW w:w="900" w:type="dxa"/>
            <w:vAlign w:val="center"/>
          </w:tcPr>
          <w:p w14:paraId="77D5F5F0">
            <w:pPr>
              <w:snapToGrid w:val="0"/>
              <w:spacing w:line="360" w:lineRule="auto"/>
              <w:ind w:firstLine="0" w:firstLineChars="0"/>
              <w:jc w:val="center"/>
              <w:outlineLvl w:val="9"/>
              <w:rPr>
                <w:color w:val="auto"/>
                <w:sz w:val="24"/>
                <w:highlight w:val="none"/>
              </w:rPr>
            </w:pPr>
            <w:r>
              <w:rPr>
                <w:color w:val="auto"/>
                <w:sz w:val="24"/>
                <w:highlight w:val="none"/>
              </w:rPr>
              <w:t>片</w:t>
            </w:r>
          </w:p>
        </w:tc>
        <w:tc>
          <w:tcPr>
            <w:tcW w:w="900" w:type="dxa"/>
            <w:vAlign w:val="center"/>
          </w:tcPr>
          <w:p w14:paraId="787F24F2">
            <w:pPr>
              <w:snapToGrid w:val="0"/>
              <w:spacing w:line="360" w:lineRule="auto"/>
              <w:ind w:firstLine="0" w:firstLineChars="0"/>
              <w:jc w:val="center"/>
              <w:outlineLvl w:val="9"/>
              <w:rPr>
                <w:color w:val="auto"/>
                <w:sz w:val="24"/>
                <w:highlight w:val="none"/>
              </w:rPr>
            </w:pPr>
          </w:p>
        </w:tc>
        <w:tc>
          <w:tcPr>
            <w:tcW w:w="2700" w:type="dxa"/>
            <w:vAlign w:val="center"/>
          </w:tcPr>
          <w:p w14:paraId="54E3523C">
            <w:pPr>
              <w:snapToGrid w:val="0"/>
              <w:spacing w:line="360" w:lineRule="auto"/>
              <w:ind w:firstLine="0" w:firstLineChars="0"/>
              <w:jc w:val="center"/>
              <w:outlineLvl w:val="9"/>
              <w:rPr>
                <w:color w:val="auto"/>
                <w:sz w:val="24"/>
                <w:highlight w:val="none"/>
              </w:rPr>
            </w:pPr>
          </w:p>
        </w:tc>
        <w:tc>
          <w:tcPr>
            <w:tcW w:w="2160" w:type="dxa"/>
            <w:vAlign w:val="center"/>
          </w:tcPr>
          <w:p w14:paraId="6CE0D449">
            <w:pPr>
              <w:snapToGrid w:val="0"/>
              <w:spacing w:line="360" w:lineRule="auto"/>
              <w:ind w:firstLine="0" w:firstLineChars="0"/>
              <w:jc w:val="center"/>
              <w:outlineLvl w:val="9"/>
              <w:rPr>
                <w:color w:val="auto"/>
                <w:sz w:val="24"/>
                <w:highlight w:val="none"/>
              </w:rPr>
            </w:pPr>
          </w:p>
        </w:tc>
        <w:tc>
          <w:tcPr>
            <w:tcW w:w="2146" w:type="dxa"/>
            <w:vAlign w:val="center"/>
          </w:tcPr>
          <w:p w14:paraId="188BDC9C">
            <w:pPr>
              <w:snapToGrid w:val="0"/>
              <w:spacing w:line="360" w:lineRule="auto"/>
              <w:ind w:firstLine="0" w:firstLineChars="0"/>
              <w:jc w:val="center"/>
              <w:outlineLvl w:val="9"/>
              <w:rPr>
                <w:color w:val="auto"/>
                <w:sz w:val="24"/>
                <w:highlight w:val="none"/>
              </w:rPr>
            </w:pPr>
          </w:p>
        </w:tc>
        <w:tc>
          <w:tcPr>
            <w:tcW w:w="2477" w:type="dxa"/>
            <w:vAlign w:val="center"/>
          </w:tcPr>
          <w:p w14:paraId="31C62ECE">
            <w:pPr>
              <w:snapToGrid w:val="0"/>
              <w:spacing w:line="360" w:lineRule="auto"/>
              <w:ind w:firstLine="0" w:firstLineChars="0"/>
              <w:jc w:val="center"/>
              <w:outlineLvl w:val="9"/>
              <w:rPr>
                <w:color w:val="auto"/>
                <w:sz w:val="24"/>
                <w:highlight w:val="none"/>
              </w:rPr>
            </w:pPr>
          </w:p>
        </w:tc>
      </w:tr>
    </w:tbl>
    <w:p w14:paraId="2D77C3DE">
      <w:pPr>
        <w:spacing w:line="360" w:lineRule="auto"/>
        <w:ind w:firstLine="0" w:firstLineChars="0"/>
        <w:outlineLvl w:val="9"/>
        <w:rPr>
          <w:color w:val="auto"/>
          <w:sz w:val="24"/>
          <w:highlight w:val="none"/>
        </w:rPr>
      </w:pPr>
      <w:r>
        <w:rPr>
          <w:color w:val="auto"/>
          <w:sz w:val="24"/>
          <w:highlight w:val="none"/>
        </w:rPr>
        <w:t>注：互通立交、分离立交的匝道、匝道涵洞、通道、桥梁分别归入表中相关的项目内。</w:t>
      </w:r>
    </w:p>
    <w:p w14:paraId="13AFDDFE">
      <w:pPr>
        <w:spacing w:line="360" w:lineRule="auto"/>
        <w:ind w:firstLine="0" w:firstLineChars="0"/>
        <w:outlineLvl w:val="9"/>
        <w:rPr>
          <w:color w:val="auto"/>
          <w:sz w:val="24"/>
          <w:highlight w:val="none"/>
        </w:rPr>
      </w:pPr>
    </w:p>
    <w:p w14:paraId="6F6A5D3D">
      <w:pPr>
        <w:spacing w:line="360" w:lineRule="auto"/>
        <w:ind w:firstLine="0" w:firstLineChars="0"/>
        <w:outlineLvl w:val="9"/>
        <w:rPr>
          <w:color w:val="auto"/>
          <w:sz w:val="24"/>
          <w:highlight w:val="none"/>
        </w:rPr>
        <w:sectPr>
          <w:footnotePr>
            <w:numFmt w:val="decimalEnclosedCircleChinese"/>
            <w:numRestart w:val="eachPage"/>
          </w:footnotePr>
          <w:type w:val="continuous"/>
          <w:pgSz w:w="16840" w:h="11907" w:orient="landscape"/>
          <w:pgMar w:top="1440" w:right="1803" w:bottom="1440" w:left="1803" w:header="851" w:footer="851" w:gutter="0"/>
          <w:cols w:space="425" w:num="1"/>
          <w:docGrid w:linePitch="312" w:charSpace="0"/>
        </w:sectPr>
      </w:pPr>
    </w:p>
    <w:p w14:paraId="7077813A">
      <w:pPr>
        <w:spacing w:line="360" w:lineRule="auto"/>
        <w:ind w:firstLine="0" w:firstLineChars="0"/>
        <w:outlineLvl w:val="9"/>
        <w:rPr>
          <w:b/>
          <w:color w:val="auto"/>
          <w:sz w:val="24"/>
          <w:highlight w:val="none"/>
        </w:rPr>
      </w:pPr>
      <w:bookmarkStart w:id="704" w:name="_Toc14315"/>
      <w:bookmarkStart w:id="705" w:name="_Toc26657110"/>
      <w:r>
        <w:rPr>
          <w:b/>
          <w:color w:val="auto"/>
          <w:sz w:val="24"/>
          <w:highlight w:val="none"/>
        </w:rPr>
        <w:t>附表五 施工总平面图</w:t>
      </w:r>
      <w:bookmarkEnd w:id="704"/>
      <w:bookmarkEnd w:id="705"/>
    </w:p>
    <w:p w14:paraId="490AF895">
      <w:pPr>
        <w:spacing w:line="360" w:lineRule="auto"/>
        <w:ind w:firstLine="480"/>
        <w:outlineLvl w:val="9"/>
        <w:rPr>
          <w:color w:val="auto"/>
          <w:sz w:val="24"/>
          <w:highlight w:val="none"/>
        </w:rPr>
      </w:pPr>
    </w:p>
    <w:p w14:paraId="25045647">
      <w:pPr>
        <w:spacing w:line="360" w:lineRule="auto"/>
        <w:ind w:firstLine="480"/>
        <w:outlineLvl w:val="9"/>
        <w:rPr>
          <w:color w:val="auto"/>
          <w:sz w:val="24"/>
          <w:highlight w:val="none"/>
        </w:rPr>
      </w:pPr>
      <w:r>
        <w:rPr>
          <w:color w:val="auto"/>
          <w:sz w:val="24"/>
          <w:highlight w:val="none"/>
        </w:rPr>
        <w:t>投标人应递交一份施工总平面图，绘出现场临时设施布置图表并附文字说明，说明施工营地、料场、临时设施、加工车间、现场办公、设备及仓储、供电、供水、卫生、生活、道路、消防等设施的情况和布置。</w:t>
      </w:r>
    </w:p>
    <w:p w14:paraId="1B52F984">
      <w:pPr>
        <w:spacing w:line="360" w:lineRule="auto"/>
        <w:ind w:firstLine="0" w:firstLineChars="0"/>
        <w:outlineLvl w:val="9"/>
        <w:rPr>
          <w:color w:val="auto"/>
          <w:sz w:val="24"/>
          <w:highlight w:val="none"/>
        </w:rPr>
      </w:pPr>
    </w:p>
    <w:p w14:paraId="77331453">
      <w:pPr>
        <w:spacing w:line="360" w:lineRule="auto"/>
        <w:ind w:firstLine="0" w:firstLineChars="0"/>
        <w:outlineLvl w:val="9"/>
        <w:rPr>
          <w:b/>
          <w:color w:val="auto"/>
          <w:sz w:val="24"/>
          <w:highlight w:val="none"/>
        </w:rPr>
      </w:pPr>
      <w:r>
        <w:rPr>
          <w:b/>
          <w:bCs/>
          <w:color w:val="auto"/>
          <w:kern w:val="44"/>
          <w:sz w:val="24"/>
          <w:highlight w:val="none"/>
        </w:rPr>
        <w:br w:type="page"/>
      </w:r>
      <w:bookmarkStart w:id="706" w:name="_Toc26657111"/>
      <w:bookmarkStart w:id="707" w:name="_Toc20269"/>
      <w:r>
        <w:rPr>
          <w:b/>
          <w:color w:val="auto"/>
          <w:sz w:val="24"/>
          <w:highlight w:val="none"/>
        </w:rPr>
        <w:t>附表六 劳动力计划表</w:t>
      </w:r>
      <w:bookmarkEnd w:id="706"/>
      <w:bookmarkEnd w:id="707"/>
    </w:p>
    <w:p w14:paraId="49C5BB1E">
      <w:pPr>
        <w:spacing w:line="360" w:lineRule="auto"/>
        <w:ind w:firstLine="0" w:firstLineChars="0"/>
        <w:jc w:val="right"/>
        <w:outlineLvl w:val="9"/>
        <w:rPr>
          <w:color w:val="auto"/>
          <w:sz w:val="24"/>
          <w:highlight w:val="none"/>
        </w:rPr>
      </w:pPr>
      <w:r>
        <w:rPr>
          <w:color w:val="auto"/>
          <w:sz w:val="24"/>
          <w:highlight w:val="none"/>
        </w:rPr>
        <w:t>单位：人</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434"/>
        <w:gridCol w:w="1172"/>
        <w:gridCol w:w="1172"/>
        <w:gridCol w:w="1172"/>
        <w:gridCol w:w="1172"/>
        <w:gridCol w:w="1172"/>
        <w:gridCol w:w="1170"/>
      </w:tblGrid>
      <w:tr w14:paraId="55C7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1E376DF5">
            <w:pPr>
              <w:spacing w:line="360" w:lineRule="auto"/>
              <w:ind w:firstLine="0" w:firstLineChars="0"/>
              <w:jc w:val="center"/>
              <w:outlineLvl w:val="9"/>
              <w:rPr>
                <w:color w:val="auto"/>
                <w:sz w:val="24"/>
                <w:highlight w:val="none"/>
              </w:rPr>
            </w:pPr>
            <w:r>
              <w:rPr>
                <w:color w:val="auto"/>
                <w:sz w:val="24"/>
                <w:highlight w:val="none"/>
              </w:rPr>
              <w:t>工种</w:t>
            </w:r>
          </w:p>
        </w:tc>
        <w:tc>
          <w:tcPr>
            <w:tcW w:w="4514" w:type="pct"/>
            <w:gridSpan w:val="7"/>
            <w:vAlign w:val="center"/>
          </w:tcPr>
          <w:p w14:paraId="0807920A">
            <w:pPr>
              <w:spacing w:line="360" w:lineRule="auto"/>
              <w:ind w:firstLine="0" w:firstLineChars="0"/>
              <w:jc w:val="center"/>
              <w:outlineLvl w:val="9"/>
              <w:rPr>
                <w:color w:val="auto"/>
                <w:sz w:val="24"/>
                <w:highlight w:val="none"/>
              </w:rPr>
            </w:pPr>
            <w:r>
              <w:rPr>
                <w:rFonts w:hint="eastAsia"/>
                <w:color w:val="auto"/>
                <w:sz w:val="24"/>
                <w:highlight w:val="none"/>
              </w:rPr>
              <w:t>按照</w:t>
            </w:r>
            <w:r>
              <w:rPr>
                <w:color w:val="auto"/>
                <w:sz w:val="24"/>
                <w:highlight w:val="none"/>
              </w:rPr>
              <w:t>工程施工阶段投入劳动力情况</w:t>
            </w:r>
          </w:p>
        </w:tc>
      </w:tr>
      <w:tr w14:paraId="2E2A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410BC330">
            <w:pPr>
              <w:spacing w:line="360" w:lineRule="auto"/>
              <w:ind w:firstLine="0" w:firstLineChars="0"/>
              <w:jc w:val="center"/>
              <w:outlineLvl w:val="9"/>
              <w:rPr>
                <w:color w:val="auto"/>
                <w:sz w:val="24"/>
                <w:highlight w:val="none"/>
              </w:rPr>
            </w:pPr>
          </w:p>
        </w:tc>
        <w:tc>
          <w:tcPr>
            <w:tcW w:w="765" w:type="pct"/>
            <w:vAlign w:val="center"/>
          </w:tcPr>
          <w:p w14:paraId="4C1C6ED4">
            <w:pPr>
              <w:spacing w:line="360" w:lineRule="auto"/>
              <w:ind w:firstLine="0" w:firstLineChars="0"/>
              <w:jc w:val="center"/>
              <w:outlineLvl w:val="9"/>
              <w:rPr>
                <w:color w:val="auto"/>
                <w:sz w:val="24"/>
                <w:highlight w:val="none"/>
              </w:rPr>
            </w:pPr>
          </w:p>
        </w:tc>
        <w:tc>
          <w:tcPr>
            <w:tcW w:w="625" w:type="pct"/>
            <w:vAlign w:val="center"/>
          </w:tcPr>
          <w:p w14:paraId="768919CF">
            <w:pPr>
              <w:spacing w:line="360" w:lineRule="auto"/>
              <w:ind w:firstLine="0" w:firstLineChars="0"/>
              <w:jc w:val="center"/>
              <w:outlineLvl w:val="9"/>
              <w:rPr>
                <w:color w:val="auto"/>
                <w:sz w:val="24"/>
                <w:highlight w:val="none"/>
              </w:rPr>
            </w:pPr>
          </w:p>
        </w:tc>
        <w:tc>
          <w:tcPr>
            <w:tcW w:w="625" w:type="pct"/>
            <w:vAlign w:val="center"/>
          </w:tcPr>
          <w:p w14:paraId="5A9BF90F">
            <w:pPr>
              <w:spacing w:line="360" w:lineRule="auto"/>
              <w:ind w:firstLine="0" w:firstLineChars="0"/>
              <w:jc w:val="center"/>
              <w:outlineLvl w:val="9"/>
              <w:rPr>
                <w:color w:val="auto"/>
                <w:sz w:val="24"/>
                <w:highlight w:val="none"/>
              </w:rPr>
            </w:pPr>
          </w:p>
        </w:tc>
        <w:tc>
          <w:tcPr>
            <w:tcW w:w="625" w:type="pct"/>
            <w:vAlign w:val="center"/>
          </w:tcPr>
          <w:p w14:paraId="767BEEC9">
            <w:pPr>
              <w:spacing w:line="360" w:lineRule="auto"/>
              <w:ind w:firstLine="0" w:firstLineChars="0"/>
              <w:jc w:val="center"/>
              <w:outlineLvl w:val="9"/>
              <w:rPr>
                <w:color w:val="auto"/>
                <w:sz w:val="24"/>
                <w:highlight w:val="none"/>
              </w:rPr>
            </w:pPr>
          </w:p>
        </w:tc>
        <w:tc>
          <w:tcPr>
            <w:tcW w:w="625" w:type="pct"/>
            <w:vAlign w:val="center"/>
          </w:tcPr>
          <w:p w14:paraId="73A025E8">
            <w:pPr>
              <w:spacing w:line="360" w:lineRule="auto"/>
              <w:ind w:firstLine="0" w:firstLineChars="0"/>
              <w:jc w:val="center"/>
              <w:outlineLvl w:val="9"/>
              <w:rPr>
                <w:color w:val="auto"/>
                <w:sz w:val="24"/>
                <w:highlight w:val="none"/>
              </w:rPr>
            </w:pPr>
          </w:p>
        </w:tc>
        <w:tc>
          <w:tcPr>
            <w:tcW w:w="625" w:type="pct"/>
            <w:vAlign w:val="center"/>
          </w:tcPr>
          <w:p w14:paraId="40544D6C">
            <w:pPr>
              <w:spacing w:line="360" w:lineRule="auto"/>
              <w:ind w:firstLine="0" w:firstLineChars="0"/>
              <w:jc w:val="center"/>
              <w:outlineLvl w:val="9"/>
              <w:rPr>
                <w:color w:val="auto"/>
                <w:sz w:val="24"/>
                <w:highlight w:val="none"/>
              </w:rPr>
            </w:pPr>
          </w:p>
        </w:tc>
        <w:tc>
          <w:tcPr>
            <w:tcW w:w="624" w:type="pct"/>
            <w:vAlign w:val="center"/>
          </w:tcPr>
          <w:p w14:paraId="5AA13E67">
            <w:pPr>
              <w:spacing w:line="360" w:lineRule="auto"/>
              <w:ind w:firstLine="0" w:firstLineChars="0"/>
              <w:jc w:val="center"/>
              <w:outlineLvl w:val="9"/>
              <w:rPr>
                <w:color w:val="auto"/>
                <w:sz w:val="24"/>
                <w:highlight w:val="none"/>
              </w:rPr>
            </w:pPr>
          </w:p>
        </w:tc>
      </w:tr>
      <w:tr w14:paraId="3530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7BD6A25B">
            <w:pPr>
              <w:spacing w:line="360" w:lineRule="auto"/>
              <w:ind w:firstLine="0" w:firstLineChars="0"/>
              <w:jc w:val="center"/>
              <w:outlineLvl w:val="9"/>
              <w:rPr>
                <w:color w:val="auto"/>
                <w:sz w:val="24"/>
                <w:highlight w:val="none"/>
              </w:rPr>
            </w:pPr>
          </w:p>
        </w:tc>
        <w:tc>
          <w:tcPr>
            <w:tcW w:w="765" w:type="pct"/>
            <w:vAlign w:val="center"/>
          </w:tcPr>
          <w:p w14:paraId="1955973A">
            <w:pPr>
              <w:spacing w:line="360" w:lineRule="auto"/>
              <w:ind w:firstLine="0" w:firstLineChars="0"/>
              <w:jc w:val="center"/>
              <w:outlineLvl w:val="9"/>
              <w:rPr>
                <w:color w:val="auto"/>
                <w:sz w:val="24"/>
                <w:highlight w:val="none"/>
              </w:rPr>
            </w:pPr>
          </w:p>
        </w:tc>
        <w:tc>
          <w:tcPr>
            <w:tcW w:w="625" w:type="pct"/>
            <w:vAlign w:val="center"/>
          </w:tcPr>
          <w:p w14:paraId="017B5153">
            <w:pPr>
              <w:spacing w:line="360" w:lineRule="auto"/>
              <w:ind w:firstLine="0" w:firstLineChars="0"/>
              <w:jc w:val="center"/>
              <w:outlineLvl w:val="9"/>
              <w:rPr>
                <w:color w:val="auto"/>
                <w:sz w:val="24"/>
                <w:highlight w:val="none"/>
              </w:rPr>
            </w:pPr>
          </w:p>
        </w:tc>
        <w:tc>
          <w:tcPr>
            <w:tcW w:w="625" w:type="pct"/>
            <w:vAlign w:val="center"/>
          </w:tcPr>
          <w:p w14:paraId="72E51E3D">
            <w:pPr>
              <w:spacing w:line="360" w:lineRule="auto"/>
              <w:ind w:firstLine="0" w:firstLineChars="0"/>
              <w:jc w:val="center"/>
              <w:outlineLvl w:val="9"/>
              <w:rPr>
                <w:color w:val="auto"/>
                <w:sz w:val="24"/>
                <w:highlight w:val="none"/>
              </w:rPr>
            </w:pPr>
          </w:p>
        </w:tc>
        <w:tc>
          <w:tcPr>
            <w:tcW w:w="625" w:type="pct"/>
            <w:vAlign w:val="center"/>
          </w:tcPr>
          <w:p w14:paraId="2A94A5E0">
            <w:pPr>
              <w:spacing w:line="360" w:lineRule="auto"/>
              <w:ind w:firstLine="0" w:firstLineChars="0"/>
              <w:jc w:val="center"/>
              <w:outlineLvl w:val="9"/>
              <w:rPr>
                <w:color w:val="auto"/>
                <w:sz w:val="24"/>
                <w:highlight w:val="none"/>
              </w:rPr>
            </w:pPr>
          </w:p>
        </w:tc>
        <w:tc>
          <w:tcPr>
            <w:tcW w:w="625" w:type="pct"/>
            <w:vAlign w:val="center"/>
          </w:tcPr>
          <w:p w14:paraId="25BEFA46">
            <w:pPr>
              <w:spacing w:line="360" w:lineRule="auto"/>
              <w:ind w:firstLine="0" w:firstLineChars="0"/>
              <w:jc w:val="center"/>
              <w:outlineLvl w:val="9"/>
              <w:rPr>
                <w:color w:val="auto"/>
                <w:sz w:val="24"/>
                <w:highlight w:val="none"/>
              </w:rPr>
            </w:pPr>
          </w:p>
        </w:tc>
        <w:tc>
          <w:tcPr>
            <w:tcW w:w="625" w:type="pct"/>
            <w:vAlign w:val="center"/>
          </w:tcPr>
          <w:p w14:paraId="0AF19F66">
            <w:pPr>
              <w:spacing w:line="360" w:lineRule="auto"/>
              <w:ind w:firstLine="0" w:firstLineChars="0"/>
              <w:jc w:val="center"/>
              <w:outlineLvl w:val="9"/>
              <w:rPr>
                <w:color w:val="auto"/>
                <w:sz w:val="24"/>
                <w:highlight w:val="none"/>
              </w:rPr>
            </w:pPr>
          </w:p>
        </w:tc>
        <w:tc>
          <w:tcPr>
            <w:tcW w:w="624" w:type="pct"/>
            <w:vAlign w:val="center"/>
          </w:tcPr>
          <w:p w14:paraId="5FDF2BDC">
            <w:pPr>
              <w:spacing w:line="360" w:lineRule="auto"/>
              <w:ind w:firstLine="0" w:firstLineChars="0"/>
              <w:jc w:val="center"/>
              <w:outlineLvl w:val="9"/>
              <w:rPr>
                <w:color w:val="auto"/>
                <w:sz w:val="24"/>
                <w:highlight w:val="none"/>
              </w:rPr>
            </w:pPr>
          </w:p>
        </w:tc>
      </w:tr>
      <w:tr w14:paraId="2122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37D3B7E">
            <w:pPr>
              <w:spacing w:line="360" w:lineRule="auto"/>
              <w:ind w:firstLine="0" w:firstLineChars="0"/>
              <w:jc w:val="center"/>
              <w:outlineLvl w:val="9"/>
              <w:rPr>
                <w:color w:val="auto"/>
                <w:sz w:val="24"/>
                <w:highlight w:val="none"/>
              </w:rPr>
            </w:pPr>
          </w:p>
        </w:tc>
        <w:tc>
          <w:tcPr>
            <w:tcW w:w="765" w:type="pct"/>
          </w:tcPr>
          <w:p w14:paraId="20BDA015">
            <w:pPr>
              <w:spacing w:line="360" w:lineRule="auto"/>
              <w:ind w:firstLine="0" w:firstLineChars="0"/>
              <w:jc w:val="center"/>
              <w:outlineLvl w:val="9"/>
              <w:rPr>
                <w:color w:val="auto"/>
                <w:sz w:val="24"/>
                <w:highlight w:val="none"/>
              </w:rPr>
            </w:pPr>
          </w:p>
        </w:tc>
        <w:tc>
          <w:tcPr>
            <w:tcW w:w="625" w:type="pct"/>
          </w:tcPr>
          <w:p w14:paraId="7B5DDF55">
            <w:pPr>
              <w:spacing w:line="360" w:lineRule="auto"/>
              <w:ind w:firstLine="0" w:firstLineChars="0"/>
              <w:jc w:val="center"/>
              <w:outlineLvl w:val="9"/>
              <w:rPr>
                <w:color w:val="auto"/>
                <w:sz w:val="24"/>
                <w:highlight w:val="none"/>
              </w:rPr>
            </w:pPr>
          </w:p>
        </w:tc>
        <w:tc>
          <w:tcPr>
            <w:tcW w:w="625" w:type="pct"/>
          </w:tcPr>
          <w:p w14:paraId="6B397509">
            <w:pPr>
              <w:spacing w:line="360" w:lineRule="auto"/>
              <w:ind w:firstLine="0" w:firstLineChars="0"/>
              <w:jc w:val="center"/>
              <w:outlineLvl w:val="9"/>
              <w:rPr>
                <w:color w:val="auto"/>
                <w:sz w:val="24"/>
                <w:highlight w:val="none"/>
              </w:rPr>
            </w:pPr>
          </w:p>
        </w:tc>
        <w:tc>
          <w:tcPr>
            <w:tcW w:w="625" w:type="pct"/>
          </w:tcPr>
          <w:p w14:paraId="43C848EB">
            <w:pPr>
              <w:spacing w:line="360" w:lineRule="auto"/>
              <w:ind w:firstLine="0" w:firstLineChars="0"/>
              <w:jc w:val="center"/>
              <w:outlineLvl w:val="9"/>
              <w:rPr>
                <w:color w:val="auto"/>
                <w:sz w:val="24"/>
                <w:highlight w:val="none"/>
              </w:rPr>
            </w:pPr>
          </w:p>
        </w:tc>
        <w:tc>
          <w:tcPr>
            <w:tcW w:w="625" w:type="pct"/>
          </w:tcPr>
          <w:p w14:paraId="21BA0C62">
            <w:pPr>
              <w:spacing w:line="360" w:lineRule="auto"/>
              <w:ind w:firstLine="0" w:firstLineChars="0"/>
              <w:jc w:val="center"/>
              <w:outlineLvl w:val="9"/>
              <w:rPr>
                <w:color w:val="auto"/>
                <w:sz w:val="24"/>
                <w:highlight w:val="none"/>
              </w:rPr>
            </w:pPr>
          </w:p>
        </w:tc>
        <w:tc>
          <w:tcPr>
            <w:tcW w:w="625" w:type="pct"/>
          </w:tcPr>
          <w:p w14:paraId="405A544D">
            <w:pPr>
              <w:spacing w:line="360" w:lineRule="auto"/>
              <w:ind w:firstLine="0" w:firstLineChars="0"/>
              <w:jc w:val="center"/>
              <w:outlineLvl w:val="9"/>
              <w:rPr>
                <w:color w:val="auto"/>
                <w:sz w:val="24"/>
                <w:highlight w:val="none"/>
              </w:rPr>
            </w:pPr>
          </w:p>
        </w:tc>
        <w:tc>
          <w:tcPr>
            <w:tcW w:w="624" w:type="pct"/>
          </w:tcPr>
          <w:p w14:paraId="3F53B5F8">
            <w:pPr>
              <w:spacing w:line="360" w:lineRule="auto"/>
              <w:ind w:firstLine="0" w:firstLineChars="0"/>
              <w:jc w:val="center"/>
              <w:outlineLvl w:val="9"/>
              <w:rPr>
                <w:color w:val="auto"/>
                <w:sz w:val="24"/>
                <w:highlight w:val="none"/>
              </w:rPr>
            </w:pPr>
          </w:p>
        </w:tc>
      </w:tr>
      <w:tr w14:paraId="07AD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85B90F5">
            <w:pPr>
              <w:spacing w:line="360" w:lineRule="auto"/>
              <w:ind w:firstLine="0" w:firstLineChars="0"/>
              <w:jc w:val="center"/>
              <w:outlineLvl w:val="9"/>
              <w:rPr>
                <w:color w:val="auto"/>
                <w:sz w:val="24"/>
                <w:highlight w:val="none"/>
              </w:rPr>
            </w:pPr>
          </w:p>
        </w:tc>
        <w:tc>
          <w:tcPr>
            <w:tcW w:w="765" w:type="pct"/>
          </w:tcPr>
          <w:p w14:paraId="305525E1">
            <w:pPr>
              <w:spacing w:line="360" w:lineRule="auto"/>
              <w:ind w:firstLine="0" w:firstLineChars="0"/>
              <w:jc w:val="center"/>
              <w:outlineLvl w:val="9"/>
              <w:rPr>
                <w:color w:val="auto"/>
                <w:sz w:val="24"/>
                <w:highlight w:val="none"/>
              </w:rPr>
            </w:pPr>
          </w:p>
        </w:tc>
        <w:tc>
          <w:tcPr>
            <w:tcW w:w="625" w:type="pct"/>
          </w:tcPr>
          <w:p w14:paraId="02045571">
            <w:pPr>
              <w:spacing w:line="360" w:lineRule="auto"/>
              <w:ind w:firstLine="0" w:firstLineChars="0"/>
              <w:jc w:val="center"/>
              <w:outlineLvl w:val="9"/>
              <w:rPr>
                <w:color w:val="auto"/>
                <w:sz w:val="24"/>
                <w:highlight w:val="none"/>
              </w:rPr>
            </w:pPr>
          </w:p>
        </w:tc>
        <w:tc>
          <w:tcPr>
            <w:tcW w:w="625" w:type="pct"/>
          </w:tcPr>
          <w:p w14:paraId="5602139C">
            <w:pPr>
              <w:spacing w:line="360" w:lineRule="auto"/>
              <w:ind w:firstLine="0" w:firstLineChars="0"/>
              <w:jc w:val="center"/>
              <w:outlineLvl w:val="9"/>
              <w:rPr>
                <w:color w:val="auto"/>
                <w:sz w:val="24"/>
                <w:highlight w:val="none"/>
              </w:rPr>
            </w:pPr>
          </w:p>
        </w:tc>
        <w:tc>
          <w:tcPr>
            <w:tcW w:w="625" w:type="pct"/>
          </w:tcPr>
          <w:p w14:paraId="599F60D5">
            <w:pPr>
              <w:spacing w:line="360" w:lineRule="auto"/>
              <w:ind w:firstLine="0" w:firstLineChars="0"/>
              <w:jc w:val="center"/>
              <w:outlineLvl w:val="9"/>
              <w:rPr>
                <w:color w:val="auto"/>
                <w:sz w:val="24"/>
                <w:highlight w:val="none"/>
              </w:rPr>
            </w:pPr>
          </w:p>
        </w:tc>
        <w:tc>
          <w:tcPr>
            <w:tcW w:w="625" w:type="pct"/>
          </w:tcPr>
          <w:p w14:paraId="585B61BD">
            <w:pPr>
              <w:spacing w:line="360" w:lineRule="auto"/>
              <w:ind w:firstLine="0" w:firstLineChars="0"/>
              <w:jc w:val="center"/>
              <w:outlineLvl w:val="9"/>
              <w:rPr>
                <w:color w:val="auto"/>
                <w:sz w:val="24"/>
                <w:highlight w:val="none"/>
              </w:rPr>
            </w:pPr>
          </w:p>
        </w:tc>
        <w:tc>
          <w:tcPr>
            <w:tcW w:w="625" w:type="pct"/>
          </w:tcPr>
          <w:p w14:paraId="384F96A1">
            <w:pPr>
              <w:spacing w:line="360" w:lineRule="auto"/>
              <w:ind w:firstLine="0" w:firstLineChars="0"/>
              <w:jc w:val="center"/>
              <w:outlineLvl w:val="9"/>
              <w:rPr>
                <w:color w:val="auto"/>
                <w:sz w:val="24"/>
                <w:highlight w:val="none"/>
              </w:rPr>
            </w:pPr>
          </w:p>
        </w:tc>
        <w:tc>
          <w:tcPr>
            <w:tcW w:w="624" w:type="pct"/>
          </w:tcPr>
          <w:p w14:paraId="0FDE9695">
            <w:pPr>
              <w:spacing w:line="360" w:lineRule="auto"/>
              <w:ind w:firstLine="0" w:firstLineChars="0"/>
              <w:jc w:val="center"/>
              <w:outlineLvl w:val="9"/>
              <w:rPr>
                <w:color w:val="auto"/>
                <w:sz w:val="24"/>
                <w:highlight w:val="none"/>
              </w:rPr>
            </w:pPr>
          </w:p>
        </w:tc>
      </w:tr>
      <w:tr w14:paraId="1ECC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DDF3239">
            <w:pPr>
              <w:spacing w:line="360" w:lineRule="auto"/>
              <w:ind w:firstLine="0" w:firstLineChars="0"/>
              <w:jc w:val="center"/>
              <w:outlineLvl w:val="9"/>
              <w:rPr>
                <w:color w:val="auto"/>
                <w:sz w:val="24"/>
                <w:highlight w:val="none"/>
              </w:rPr>
            </w:pPr>
          </w:p>
        </w:tc>
        <w:tc>
          <w:tcPr>
            <w:tcW w:w="765" w:type="pct"/>
          </w:tcPr>
          <w:p w14:paraId="2949ED45">
            <w:pPr>
              <w:spacing w:line="360" w:lineRule="auto"/>
              <w:ind w:firstLine="0" w:firstLineChars="0"/>
              <w:jc w:val="center"/>
              <w:outlineLvl w:val="9"/>
              <w:rPr>
                <w:color w:val="auto"/>
                <w:sz w:val="24"/>
                <w:highlight w:val="none"/>
              </w:rPr>
            </w:pPr>
          </w:p>
        </w:tc>
        <w:tc>
          <w:tcPr>
            <w:tcW w:w="625" w:type="pct"/>
          </w:tcPr>
          <w:p w14:paraId="16ACB618">
            <w:pPr>
              <w:spacing w:line="360" w:lineRule="auto"/>
              <w:ind w:firstLine="0" w:firstLineChars="0"/>
              <w:jc w:val="center"/>
              <w:outlineLvl w:val="9"/>
              <w:rPr>
                <w:color w:val="auto"/>
                <w:sz w:val="24"/>
                <w:highlight w:val="none"/>
              </w:rPr>
            </w:pPr>
          </w:p>
        </w:tc>
        <w:tc>
          <w:tcPr>
            <w:tcW w:w="625" w:type="pct"/>
          </w:tcPr>
          <w:p w14:paraId="7F6E30E3">
            <w:pPr>
              <w:spacing w:line="360" w:lineRule="auto"/>
              <w:ind w:firstLine="0" w:firstLineChars="0"/>
              <w:jc w:val="center"/>
              <w:outlineLvl w:val="9"/>
              <w:rPr>
                <w:color w:val="auto"/>
                <w:sz w:val="24"/>
                <w:highlight w:val="none"/>
              </w:rPr>
            </w:pPr>
          </w:p>
        </w:tc>
        <w:tc>
          <w:tcPr>
            <w:tcW w:w="625" w:type="pct"/>
          </w:tcPr>
          <w:p w14:paraId="12752B00">
            <w:pPr>
              <w:spacing w:line="360" w:lineRule="auto"/>
              <w:ind w:firstLine="0" w:firstLineChars="0"/>
              <w:jc w:val="center"/>
              <w:outlineLvl w:val="9"/>
              <w:rPr>
                <w:color w:val="auto"/>
                <w:sz w:val="24"/>
                <w:highlight w:val="none"/>
              </w:rPr>
            </w:pPr>
          </w:p>
        </w:tc>
        <w:tc>
          <w:tcPr>
            <w:tcW w:w="625" w:type="pct"/>
          </w:tcPr>
          <w:p w14:paraId="2512079B">
            <w:pPr>
              <w:spacing w:line="360" w:lineRule="auto"/>
              <w:ind w:firstLine="0" w:firstLineChars="0"/>
              <w:jc w:val="center"/>
              <w:outlineLvl w:val="9"/>
              <w:rPr>
                <w:color w:val="auto"/>
                <w:sz w:val="24"/>
                <w:highlight w:val="none"/>
              </w:rPr>
            </w:pPr>
          </w:p>
        </w:tc>
        <w:tc>
          <w:tcPr>
            <w:tcW w:w="625" w:type="pct"/>
          </w:tcPr>
          <w:p w14:paraId="55202110">
            <w:pPr>
              <w:spacing w:line="360" w:lineRule="auto"/>
              <w:ind w:firstLine="0" w:firstLineChars="0"/>
              <w:jc w:val="center"/>
              <w:outlineLvl w:val="9"/>
              <w:rPr>
                <w:color w:val="auto"/>
                <w:sz w:val="24"/>
                <w:highlight w:val="none"/>
              </w:rPr>
            </w:pPr>
          </w:p>
        </w:tc>
        <w:tc>
          <w:tcPr>
            <w:tcW w:w="624" w:type="pct"/>
          </w:tcPr>
          <w:p w14:paraId="26ADAF2F">
            <w:pPr>
              <w:spacing w:line="360" w:lineRule="auto"/>
              <w:ind w:firstLine="0" w:firstLineChars="0"/>
              <w:jc w:val="center"/>
              <w:outlineLvl w:val="9"/>
              <w:rPr>
                <w:color w:val="auto"/>
                <w:sz w:val="24"/>
                <w:highlight w:val="none"/>
              </w:rPr>
            </w:pPr>
          </w:p>
        </w:tc>
      </w:tr>
      <w:tr w14:paraId="7F05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 w:type="pct"/>
          </w:tcPr>
          <w:p w14:paraId="381731A1">
            <w:pPr>
              <w:spacing w:line="360" w:lineRule="auto"/>
              <w:ind w:firstLine="0" w:firstLineChars="0"/>
              <w:jc w:val="center"/>
              <w:outlineLvl w:val="9"/>
              <w:rPr>
                <w:color w:val="auto"/>
                <w:sz w:val="24"/>
                <w:highlight w:val="none"/>
              </w:rPr>
            </w:pPr>
          </w:p>
        </w:tc>
        <w:tc>
          <w:tcPr>
            <w:tcW w:w="765" w:type="pct"/>
          </w:tcPr>
          <w:p w14:paraId="3CC9D482">
            <w:pPr>
              <w:spacing w:line="360" w:lineRule="auto"/>
              <w:ind w:firstLine="0" w:firstLineChars="0"/>
              <w:jc w:val="center"/>
              <w:outlineLvl w:val="9"/>
              <w:rPr>
                <w:color w:val="auto"/>
                <w:sz w:val="24"/>
                <w:highlight w:val="none"/>
              </w:rPr>
            </w:pPr>
          </w:p>
        </w:tc>
        <w:tc>
          <w:tcPr>
            <w:tcW w:w="625" w:type="pct"/>
          </w:tcPr>
          <w:p w14:paraId="2463FB4C">
            <w:pPr>
              <w:spacing w:line="360" w:lineRule="auto"/>
              <w:ind w:firstLine="0" w:firstLineChars="0"/>
              <w:jc w:val="center"/>
              <w:outlineLvl w:val="9"/>
              <w:rPr>
                <w:color w:val="auto"/>
                <w:sz w:val="24"/>
                <w:highlight w:val="none"/>
              </w:rPr>
            </w:pPr>
          </w:p>
        </w:tc>
        <w:tc>
          <w:tcPr>
            <w:tcW w:w="625" w:type="pct"/>
          </w:tcPr>
          <w:p w14:paraId="594E4495">
            <w:pPr>
              <w:spacing w:line="360" w:lineRule="auto"/>
              <w:ind w:firstLine="0" w:firstLineChars="0"/>
              <w:jc w:val="center"/>
              <w:outlineLvl w:val="9"/>
              <w:rPr>
                <w:color w:val="auto"/>
                <w:sz w:val="24"/>
                <w:highlight w:val="none"/>
              </w:rPr>
            </w:pPr>
          </w:p>
        </w:tc>
        <w:tc>
          <w:tcPr>
            <w:tcW w:w="625" w:type="pct"/>
          </w:tcPr>
          <w:p w14:paraId="32009C78">
            <w:pPr>
              <w:spacing w:line="360" w:lineRule="auto"/>
              <w:ind w:firstLine="0" w:firstLineChars="0"/>
              <w:jc w:val="center"/>
              <w:outlineLvl w:val="9"/>
              <w:rPr>
                <w:color w:val="auto"/>
                <w:sz w:val="24"/>
                <w:highlight w:val="none"/>
              </w:rPr>
            </w:pPr>
          </w:p>
        </w:tc>
        <w:tc>
          <w:tcPr>
            <w:tcW w:w="625" w:type="pct"/>
          </w:tcPr>
          <w:p w14:paraId="046CB979">
            <w:pPr>
              <w:spacing w:line="360" w:lineRule="auto"/>
              <w:ind w:firstLine="0" w:firstLineChars="0"/>
              <w:jc w:val="center"/>
              <w:outlineLvl w:val="9"/>
              <w:rPr>
                <w:color w:val="auto"/>
                <w:sz w:val="24"/>
                <w:highlight w:val="none"/>
              </w:rPr>
            </w:pPr>
          </w:p>
        </w:tc>
        <w:tc>
          <w:tcPr>
            <w:tcW w:w="625" w:type="pct"/>
          </w:tcPr>
          <w:p w14:paraId="23DFD346">
            <w:pPr>
              <w:spacing w:line="360" w:lineRule="auto"/>
              <w:ind w:firstLine="0" w:firstLineChars="0"/>
              <w:jc w:val="center"/>
              <w:outlineLvl w:val="9"/>
              <w:rPr>
                <w:color w:val="auto"/>
                <w:sz w:val="24"/>
                <w:highlight w:val="none"/>
              </w:rPr>
            </w:pPr>
          </w:p>
        </w:tc>
        <w:tc>
          <w:tcPr>
            <w:tcW w:w="624" w:type="pct"/>
          </w:tcPr>
          <w:p w14:paraId="7B1D604D">
            <w:pPr>
              <w:spacing w:line="360" w:lineRule="auto"/>
              <w:ind w:firstLine="0" w:firstLineChars="0"/>
              <w:jc w:val="center"/>
              <w:outlineLvl w:val="9"/>
              <w:rPr>
                <w:color w:val="auto"/>
                <w:sz w:val="24"/>
                <w:highlight w:val="none"/>
              </w:rPr>
            </w:pPr>
          </w:p>
        </w:tc>
      </w:tr>
      <w:tr w14:paraId="48DD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74E2F5F">
            <w:pPr>
              <w:spacing w:line="360" w:lineRule="auto"/>
              <w:ind w:firstLine="0" w:firstLineChars="0"/>
              <w:jc w:val="center"/>
              <w:outlineLvl w:val="9"/>
              <w:rPr>
                <w:color w:val="auto"/>
                <w:sz w:val="24"/>
                <w:highlight w:val="none"/>
              </w:rPr>
            </w:pPr>
          </w:p>
        </w:tc>
        <w:tc>
          <w:tcPr>
            <w:tcW w:w="765" w:type="pct"/>
          </w:tcPr>
          <w:p w14:paraId="25FE73F9">
            <w:pPr>
              <w:spacing w:line="360" w:lineRule="auto"/>
              <w:ind w:firstLine="0" w:firstLineChars="0"/>
              <w:jc w:val="center"/>
              <w:outlineLvl w:val="9"/>
              <w:rPr>
                <w:color w:val="auto"/>
                <w:sz w:val="24"/>
                <w:highlight w:val="none"/>
              </w:rPr>
            </w:pPr>
          </w:p>
        </w:tc>
        <w:tc>
          <w:tcPr>
            <w:tcW w:w="625" w:type="pct"/>
          </w:tcPr>
          <w:p w14:paraId="20D04F2E">
            <w:pPr>
              <w:spacing w:line="360" w:lineRule="auto"/>
              <w:ind w:firstLine="0" w:firstLineChars="0"/>
              <w:jc w:val="center"/>
              <w:outlineLvl w:val="9"/>
              <w:rPr>
                <w:color w:val="auto"/>
                <w:sz w:val="24"/>
                <w:highlight w:val="none"/>
              </w:rPr>
            </w:pPr>
          </w:p>
        </w:tc>
        <w:tc>
          <w:tcPr>
            <w:tcW w:w="625" w:type="pct"/>
          </w:tcPr>
          <w:p w14:paraId="3E61DB12">
            <w:pPr>
              <w:spacing w:line="360" w:lineRule="auto"/>
              <w:ind w:firstLine="0" w:firstLineChars="0"/>
              <w:jc w:val="center"/>
              <w:outlineLvl w:val="9"/>
              <w:rPr>
                <w:color w:val="auto"/>
                <w:sz w:val="24"/>
                <w:highlight w:val="none"/>
              </w:rPr>
            </w:pPr>
          </w:p>
        </w:tc>
        <w:tc>
          <w:tcPr>
            <w:tcW w:w="625" w:type="pct"/>
          </w:tcPr>
          <w:p w14:paraId="731515CE">
            <w:pPr>
              <w:spacing w:line="360" w:lineRule="auto"/>
              <w:ind w:firstLine="0" w:firstLineChars="0"/>
              <w:jc w:val="center"/>
              <w:outlineLvl w:val="9"/>
              <w:rPr>
                <w:color w:val="auto"/>
                <w:sz w:val="24"/>
                <w:highlight w:val="none"/>
              </w:rPr>
            </w:pPr>
          </w:p>
        </w:tc>
        <w:tc>
          <w:tcPr>
            <w:tcW w:w="625" w:type="pct"/>
          </w:tcPr>
          <w:p w14:paraId="70B120F4">
            <w:pPr>
              <w:spacing w:line="360" w:lineRule="auto"/>
              <w:ind w:firstLine="0" w:firstLineChars="0"/>
              <w:jc w:val="center"/>
              <w:outlineLvl w:val="9"/>
              <w:rPr>
                <w:color w:val="auto"/>
                <w:sz w:val="24"/>
                <w:highlight w:val="none"/>
              </w:rPr>
            </w:pPr>
          </w:p>
        </w:tc>
        <w:tc>
          <w:tcPr>
            <w:tcW w:w="625" w:type="pct"/>
          </w:tcPr>
          <w:p w14:paraId="1FF51ED3">
            <w:pPr>
              <w:spacing w:line="360" w:lineRule="auto"/>
              <w:ind w:firstLine="0" w:firstLineChars="0"/>
              <w:jc w:val="center"/>
              <w:outlineLvl w:val="9"/>
              <w:rPr>
                <w:color w:val="auto"/>
                <w:sz w:val="24"/>
                <w:highlight w:val="none"/>
              </w:rPr>
            </w:pPr>
          </w:p>
        </w:tc>
        <w:tc>
          <w:tcPr>
            <w:tcW w:w="624" w:type="pct"/>
          </w:tcPr>
          <w:p w14:paraId="455529D0">
            <w:pPr>
              <w:spacing w:line="360" w:lineRule="auto"/>
              <w:ind w:firstLine="0" w:firstLineChars="0"/>
              <w:jc w:val="center"/>
              <w:outlineLvl w:val="9"/>
              <w:rPr>
                <w:color w:val="auto"/>
                <w:sz w:val="24"/>
                <w:highlight w:val="none"/>
              </w:rPr>
            </w:pPr>
          </w:p>
        </w:tc>
      </w:tr>
      <w:tr w14:paraId="5A11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276E245">
            <w:pPr>
              <w:spacing w:line="360" w:lineRule="auto"/>
              <w:ind w:firstLine="0" w:firstLineChars="0"/>
              <w:jc w:val="center"/>
              <w:outlineLvl w:val="9"/>
              <w:rPr>
                <w:color w:val="auto"/>
                <w:sz w:val="24"/>
                <w:highlight w:val="none"/>
              </w:rPr>
            </w:pPr>
          </w:p>
        </w:tc>
        <w:tc>
          <w:tcPr>
            <w:tcW w:w="765" w:type="pct"/>
          </w:tcPr>
          <w:p w14:paraId="60DE9463">
            <w:pPr>
              <w:spacing w:line="360" w:lineRule="auto"/>
              <w:ind w:firstLine="0" w:firstLineChars="0"/>
              <w:jc w:val="center"/>
              <w:outlineLvl w:val="9"/>
              <w:rPr>
                <w:color w:val="auto"/>
                <w:sz w:val="24"/>
                <w:highlight w:val="none"/>
              </w:rPr>
            </w:pPr>
          </w:p>
        </w:tc>
        <w:tc>
          <w:tcPr>
            <w:tcW w:w="625" w:type="pct"/>
          </w:tcPr>
          <w:p w14:paraId="22341556">
            <w:pPr>
              <w:spacing w:line="360" w:lineRule="auto"/>
              <w:ind w:firstLine="0" w:firstLineChars="0"/>
              <w:jc w:val="center"/>
              <w:outlineLvl w:val="9"/>
              <w:rPr>
                <w:color w:val="auto"/>
                <w:sz w:val="24"/>
                <w:highlight w:val="none"/>
              </w:rPr>
            </w:pPr>
          </w:p>
        </w:tc>
        <w:tc>
          <w:tcPr>
            <w:tcW w:w="625" w:type="pct"/>
          </w:tcPr>
          <w:p w14:paraId="541D4EFE">
            <w:pPr>
              <w:spacing w:line="360" w:lineRule="auto"/>
              <w:ind w:firstLine="0" w:firstLineChars="0"/>
              <w:jc w:val="center"/>
              <w:outlineLvl w:val="9"/>
              <w:rPr>
                <w:color w:val="auto"/>
                <w:sz w:val="24"/>
                <w:highlight w:val="none"/>
              </w:rPr>
            </w:pPr>
          </w:p>
        </w:tc>
        <w:tc>
          <w:tcPr>
            <w:tcW w:w="625" w:type="pct"/>
          </w:tcPr>
          <w:p w14:paraId="63479505">
            <w:pPr>
              <w:spacing w:line="360" w:lineRule="auto"/>
              <w:ind w:firstLine="0" w:firstLineChars="0"/>
              <w:jc w:val="center"/>
              <w:outlineLvl w:val="9"/>
              <w:rPr>
                <w:color w:val="auto"/>
                <w:sz w:val="24"/>
                <w:highlight w:val="none"/>
              </w:rPr>
            </w:pPr>
          </w:p>
        </w:tc>
        <w:tc>
          <w:tcPr>
            <w:tcW w:w="625" w:type="pct"/>
          </w:tcPr>
          <w:p w14:paraId="715723F9">
            <w:pPr>
              <w:spacing w:line="360" w:lineRule="auto"/>
              <w:ind w:firstLine="0" w:firstLineChars="0"/>
              <w:jc w:val="center"/>
              <w:outlineLvl w:val="9"/>
              <w:rPr>
                <w:color w:val="auto"/>
                <w:sz w:val="24"/>
                <w:highlight w:val="none"/>
              </w:rPr>
            </w:pPr>
          </w:p>
        </w:tc>
        <w:tc>
          <w:tcPr>
            <w:tcW w:w="625" w:type="pct"/>
          </w:tcPr>
          <w:p w14:paraId="391F4DFD">
            <w:pPr>
              <w:spacing w:line="360" w:lineRule="auto"/>
              <w:ind w:firstLine="0" w:firstLineChars="0"/>
              <w:jc w:val="center"/>
              <w:outlineLvl w:val="9"/>
              <w:rPr>
                <w:color w:val="auto"/>
                <w:sz w:val="24"/>
                <w:highlight w:val="none"/>
              </w:rPr>
            </w:pPr>
          </w:p>
        </w:tc>
        <w:tc>
          <w:tcPr>
            <w:tcW w:w="624" w:type="pct"/>
          </w:tcPr>
          <w:p w14:paraId="33536AB6">
            <w:pPr>
              <w:spacing w:line="360" w:lineRule="auto"/>
              <w:ind w:firstLine="0" w:firstLineChars="0"/>
              <w:jc w:val="center"/>
              <w:outlineLvl w:val="9"/>
              <w:rPr>
                <w:color w:val="auto"/>
                <w:sz w:val="24"/>
                <w:highlight w:val="none"/>
              </w:rPr>
            </w:pPr>
          </w:p>
        </w:tc>
      </w:tr>
      <w:tr w14:paraId="4B0F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1FCEFE3">
            <w:pPr>
              <w:spacing w:line="360" w:lineRule="auto"/>
              <w:ind w:firstLine="0" w:firstLineChars="0"/>
              <w:jc w:val="center"/>
              <w:outlineLvl w:val="9"/>
              <w:rPr>
                <w:color w:val="auto"/>
                <w:sz w:val="24"/>
                <w:highlight w:val="none"/>
              </w:rPr>
            </w:pPr>
          </w:p>
        </w:tc>
        <w:tc>
          <w:tcPr>
            <w:tcW w:w="765" w:type="pct"/>
          </w:tcPr>
          <w:p w14:paraId="7F66E032">
            <w:pPr>
              <w:spacing w:line="360" w:lineRule="auto"/>
              <w:ind w:firstLine="0" w:firstLineChars="0"/>
              <w:jc w:val="center"/>
              <w:outlineLvl w:val="9"/>
              <w:rPr>
                <w:color w:val="auto"/>
                <w:sz w:val="24"/>
                <w:highlight w:val="none"/>
              </w:rPr>
            </w:pPr>
          </w:p>
        </w:tc>
        <w:tc>
          <w:tcPr>
            <w:tcW w:w="625" w:type="pct"/>
          </w:tcPr>
          <w:p w14:paraId="4ECBC607">
            <w:pPr>
              <w:spacing w:line="360" w:lineRule="auto"/>
              <w:ind w:firstLine="0" w:firstLineChars="0"/>
              <w:jc w:val="center"/>
              <w:outlineLvl w:val="9"/>
              <w:rPr>
                <w:color w:val="auto"/>
                <w:sz w:val="24"/>
                <w:highlight w:val="none"/>
              </w:rPr>
            </w:pPr>
          </w:p>
        </w:tc>
        <w:tc>
          <w:tcPr>
            <w:tcW w:w="625" w:type="pct"/>
          </w:tcPr>
          <w:p w14:paraId="5E436536">
            <w:pPr>
              <w:spacing w:line="360" w:lineRule="auto"/>
              <w:ind w:firstLine="0" w:firstLineChars="0"/>
              <w:jc w:val="center"/>
              <w:outlineLvl w:val="9"/>
              <w:rPr>
                <w:color w:val="auto"/>
                <w:sz w:val="24"/>
                <w:highlight w:val="none"/>
              </w:rPr>
            </w:pPr>
          </w:p>
        </w:tc>
        <w:tc>
          <w:tcPr>
            <w:tcW w:w="625" w:type="pct"/>
          </w:tcPr>
          <w:p w14:paraId="0BE9DABB">
            <w:pPr>
              <w:spacing w:line="360" w:lineRule="auto"/>
              <w:ind w:firstLine="0" w:firstLineChars="0"/>
              <w:jc w:val="center"/>
              <w:outlineLvl w:val="9"/>
              <w:rPr>
                <w:color w:val="auto"/>
                <w:sz w:val="24"/>
                <w:highlight w:val="none"/>
              </w:rPr>
            </w:pPr>
          </w:p>
        </w:tc>
        <w:tc>
          <w:tcPr>
            <w:tcW w:w="625" w:type="pct"/>
          </w:tcPr>
          <w:p w14:paraId="633348C7">
            <w:pPr>
              <w:spacing w:line="360" w:lineRule="auto"/>
              <w:ind w:firstLine="0" w:firstLineChars="0"/>
              <w:jc w:val="center"/>
              <w:outlineLvl w:val="9"/>
              <w:rPr>
                <w:color w:val="auto"/>
                <w:sz w:val="24"/>
                <w:highlight w:val="none"/>
              </w:rPr>
            </w:pPr>
          </w:p>
        </w:tc>
        <w:tc>
          <w:tcPr>
            <w:tcW w:w="625" w:type="pct"/>
          </w:tcPr>
          <w:p w14:paraId="6B4FE6DD">
            <w:pPr>
              <w:spacing w:line="360" w:lineRule="auto"/>
              <w:ind w:firstLine="0" w:firstLineChars="0"/>
              <w:jc w:val="center"/>
              <w:outlineLvl w:val="9"/>
              <w:rPr>
                <w:color w:val="auto"/>
                <w:sz w:val="24"/>
                <w:highlight w:val="none"/>
              </w:rPr>
            </w:pPr>
          </w:p>
        </w:tc>
        <w:tc>
          <w:tcPr>
            <w:tcW w:w="624" w:type="pct"/>
          </w:tcPr>
          <w:p w14:paraId="74B36A46">
            <w:pPr>
              <w:spacing w:line="360" w:lineRule="auto"/>
              <w:ind w:firstLine="0" w:firstLineChars="0"/>
              <w:jc w:val="center"/>
              <w:outlineLvl w:val="9"/>
              <w:rPr>
                <w:color w:val="auto"/>
                <w:sz w:val="24"/>
                <w:highlight w:val="none"/>
              </w:rPr>
            </w:pPr>
          </w:p>
        </w:tc>
      </w:tr>
      <w:tr w14:paraId="14CC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4196A5D">
            <w:pPr>
              <w:spacing w:line="360" w:lineRule="auto"/>
              <w:ind w:firstLine="0" w:firstLineChars="0"/>
              <w:jc w:val="center"/>
              <w:outlineLvl w:val="9"/>
              <w:rPr>
                <w:color w:val="auto"/>
                <w:sz w:val="24"/>
                <w:highlight w:val="none"/>
              </w:rPr>
            </w:pPr>
          </w:p>
        </w:tc>
        <w:tc>
          <w:tcPr>
            <w:tcW w:w="765" w:type="pct"/>
          </w:tcPr>
          <w:p w14:paraId="4F0B89D7">
            <w:pPr>
              <w:spacing w:line="360" w:lineRule="auto"/>
              <w:ind w:firstLine="0" w:firstLineChars="0"/>
              <w:jc w:val="center"/>
              <w:outlineLvl w:val="9"/>
              <w:rPr>
                <w:color w:val="auto"/>
                <w:sz w:val="24"/>
                <w:highlight w:val="none"/>
              </w:rPr>
            </w:pPr>
          </w:p>
        </w:tc>
        <w:tc>
          <w:tcPr>
            <w:tcW w:w="625" w:type="pct"/>
          </w:tcPr>
          <w:p w14:paraId="07136EA2">
            <w:pPr>
              <w:spacing w:line="360" w:lineRule="auto"/>
              <w:ind w:firstLine="0" w:firstLineChars="0"/>
              <w:jc w:val="center"/>
              <w:outlineLvl w:val="9"/>
              <w:rPr>
                <w:color w:val="auto"/>
                <w:sz w:val="24"/>
                <w:highlight w:val="none"/>
              </w:rPr>
            </w:pPr>
          </w:p>
        </w:tc>
        <w:tc>
          <w:tcPr>
            <w:tcW w:w="625" w:type="pct"/>
          </w:tcPr>
          <w:p w14:paraId="39C6C2B2">
            <w:pPr>
              <w:spacing w:line="360" w:lineRule="auto"/>
              <w:ind w:firstLine="0" w:firstLineChars="0"/>
              <w:jc w:val="center"/>
              <w:outlineLvl w:val="9"/>
              <w:rPr>
                <w:color w:val="auto"/>
                <w:sz w:val="24"/>
                <w:highlight w:val="none"/>
              </w:rPr>
            </w:pPr>
          </w:p>
        </w:tc>
        <w:tc>
          <w:tcPr>
            <w:tcW w:w="625" w:type="pct"/>
          </w:tcPr>
          <w:p w14:paraId="17F4A31F">
            <w:pPr>
              <w:spacing w:line="360" w:lineRule="auto"/>
              <w:ind w:firstLine="0" w:firstLineChars="0"/>
              <w:jc w:val="center"/>
              <w:outlineLvl w:val="9"/>
              <w:rPr>
                <w:color w:val="auto"/>
                <w:sz w:val="24"/>
                <w:highlight w:val="none"/>
              </w:rPr>
            </w:pPr>
          </w:p>
        </w:tc>
        <w:tc>
          <w:tcPr>
            <w:tcW w:w="625" w:type="pct"/>
          </w:tcPr>
          <w:p w14:paraId="5CEBBEBC">
            <w:pPr>
              <w:spacing w:line="360" w:lineRule="auto"/>
              <w:ind w:firstLine="0" w:firstLineChars="0"/>
              <w:jc w:val="center"/>
              <w:outlineLvl w:val="9"/>
              <w:rPr>
                <w:color w:val="auto"/>
                <w:sz w:val="24"/>
                <w:highlight w:val="none"/>
              </w:rPr>
            </w:pPr>
          </w:p>
        </w:tc>
        <w:tc>
          <w:tcPr>
            <w:tcW w:w="625" w:type="pct"/>
          </w:tcPr>
          <w:p w14:paraId="30525FB0">
            <w:pPr>
              <w:spacing w:line="360" w:lineRule="auto"/>
              <w:ind w:firstLine="0" w:firstLineChars="0"/>
              <w:jc w:val="center"/>
              <w:outlineLvl w:val="9"/>
              <w:rPr>
                <w:color w:val="auto"/>
                <w:sz w:val="24"/>
                <w:highlight w:val="none"/>
              </w:rPr>
            </w:pPr>
          </w:p>
        </w:tc>
        <w:tc>
          <w:tcPr>
            <w:tcW w:w="624" w:type="pct"/>
          </w:tcPr>
          <w:p w14:paraId="616DDDE4">
            <w:pPr>
              <w:spacing w:line="360" w:lineRule="auto"/>
              <w:ind w:firstLine="0" w:firstLineChars="0"/>
              <w:jc w:val="center"/>
              <w:outlineLvl w:val="9"/>
              <w:rPr>
                <w:color w:val="auto"/>
                <w:sz w:val="24"/>
                <w:highlight w:val="none"/>
              </w:rPr>
            </w:pPr>
          </w:p>
        </w:tc>
      </w:tr>
      <w:tr w14:paraId="7816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862F389">
            <w:pPr>
              <w:spacing w:line="360" w:lineRule="auto"/>
              <w:ind w:firstLine="0" w:firstLineChars="0"/>
              <w:jc w:val="center"/>
              <w:outlineLvl w:val="9"/>
              <w:rPr>
                <w:color w:val="auto"/>
                <w:sz w:val="24"/>
                <w:highlight w:val="none"/>
              </w:rPr>
            </w:pPr>
          </w:p>
        </w:tc>
        <w:tc>
          <w:tcPr>
            <w:tcW w:w="765" w:type="pct"/>
          </w:tcPr>
          <w:p w14:paraId="78D2A8A1">
            <w:pPr>
              <w:spacing w:line="360" w:lineRule="auto"/>
              <w:ind w:firstLine="0" w:firstLineChars="0"/>
              <w:jc w:val="center"/>
              <w:outlineLvl w:val="9"/>
              <w:rPr>
                <w:color w:val="auto"/>
                <w:sz w:val="24"/>
                <w:highlight w:val="none"/>
              </w:rPr>
            </w:pPr>
          </w:p>
        </w:tc>
        <w:tc>
          <w:tcPr>
            <w:tcW w:w="625" w:type="pct"/>
          </w:tcPr>
          <w:p w14:paraId="3B54A251">
            <w:pPr>
              <w:spacing w:line="360" w:lineRule="auto"/>
              <w:ind w:firstLine="0" w:firstLineChars="0"/>
              <w:jc w:val="center"/>
              <w:outlineLvl w:val="9"/>
              <w:rPr>
                <w:color w:val="auto"/>
                <w:sz w:val="24"/>
                <w:highlight w:val="none"/>
              </w:rPr>
            </w:pPr>
          </w:p>
        </w:tc>
        <w:tc>
          <w:tcPr>
            <w:tcW w:w="625" w:type="pct"/>
          </w:tcPr>
          <w:p w14:paraId="0F6342D3">
            <w:pPr>
              <w:spacing w:line="360" w:lineRule="auto"/>
              <w:ind w:firstLine="0" w:firstLineChars="0"/>
              <w:jc w:val="center"/>
              <w:outlineLvl w:val="9"/>
              <w:rPr>
                <w:color w:val="auto"/>
                <w:sz w:val="24"/>
                <w:highlight w:val="none"/>
              </w:rPr>
            </w:pPr>
          </w:p>
        </w:tc>
        <w:tc>
          <w:tcPr>
            <w:tcW w:w="625" w:type="pct"/>
          </w:tcPr>
          <w:p w14:paraId="5761DDE7">
            <w:pPr>
              <w:spacing w:line="360" w:lineRule="auto"/>
              <w:ind w:firstLine="0" w:firstLineChars="0"/>
              <w:jc w:val="center"/>
              <w:outlineLvl w:val="9"/>
              <w:rPr>
                <w:color w:val="auto"/>
                <w:sz w:val="24"/>
                <w:highlight w:val="none"/>
              </w:rPr>
            </w:pPr>
          </w:p>
        </w:tc>
        <w:tc>
          <w:tcPr>
            <w:tcW w:w="625" w:type="pct"/>
          </w:tcPr>
          <w:p w14:paraId="0FEE2ED9">
            <w:pPr>
              <w:spacing w:line="360" w:lineRule="auto"/>
              <w:ind w:firstLine="0" w:firstLineChars="0"/>
              <w:jc w:val="center"/>
              <w:outlineLvl w:val="9"/>
              <w:rPr>
                <w:color w:val="auto"/>
                <w:sz w:val="24"/>
                <w:highlight w:val="none"/>
              </w:rPr>
            </w:pPr>
          </w:p>
        </w:tc>
        <w:tc>
          <w:tcPr>
            <w:tcW w:w="625" w:type="pct"/>
          </w:tcPr>
          <w:p w14:paraId="58AEDB32">
            <w:pPr>
              <w:spacing w:line="360" w:lineRule="auto"/>
              <w:ind w:firstLine="0" w:firstLineChars="0"/>
              <w:jc w:val="center"/>
              <w:outlineLvl w:val="9"/>
              <w:rPr>
                <w:color w:val="auto"/>
                <w:sz w:val="24"/>
                <w:highlight w:val="none"/>
              </w:rPr>
            </w:pPr>
          </w:p>
        </w:tc>
        <w:tc>
          <w:tcPr>
            <w:tcW w:w="624" w:type="pct"/>
          </w:tcPr>
          <w:p w14:paraId="2EDD7E92">
            <w:pPr>
              <w:spacing w:line="360" w:lineRule="auto"/>
              <w:ind w:firstLine="0" w:firstLineChars="0"/>
              <w:jc w:val="center"/>
              <w:outlineLvl w:val="9"/>
              <w:rPr>
                <w:color w:val="auto"/>
                <w:sz w:val="24"/>
                <w:highlight w:val="none"/>
              </w:rPr>
            </w:pPr>
          </w:p>
        </w:tc>
      </w:tr>
      <w:tr w14:paraId="449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8D89145">
            <w:pPr>
              <w:spacing w:line="360" w:lineRule="auto"/>
              <w:ind w:firstLine="0" w:firstLineChars="0"/>
              <w:jc w:val="center"/>
              <w:outlineLvl w:val="9"/>
              <w:rPr>
                <w:color w:val="auto"/>
                <w:sz w:val="24"/>
                <w:highlight w:val="none"/>
              </w:rPr>
            </w:pPr>
          </w:p>
        </w:tc>
        <w:tc>
          <w:tcPr>
            <w:tcW w:w="765" w:type="pct"/>
          </w:tcPr>
          <w:p w14:paraId="692CF9F8">
            <w:pPr>
              <w:spacing w:line="360" w:lineRule="auto"/>
              <w:ind w:firstLine="0" w:firstLineChars="0"/>
              <w:jc w:val="center"/>
              <w:outlineLvl w:val="9"/>
              <w:rPr>
                <w:color w:val="auto"/>
                <w:sz w:val="24"/>
                <w:highlight w:val="none"/>
              </w:rPr>
            </w:pPr>
          </w:p>
        </w:tc>
        <w:tc>
          <w:tcPr>
            <w:tcW w:w="625" w:type="pct"/>
          </w:tcPr>
          <w:p w14:paraId="29C3FA2E">
            <w:pPr>
              <w:spacing w:line="360" w:lineRule="auto"/>
              <w:ind w:firstLine="0" w:firstLineChars="0"/>
              <w:jc w:val="center"/>
              <w:outlineLvl w:val="9"/>
              <w:rPr>
                <w:color w:val="auto"/>
                <w:sz w:val="24"/>
                <w:highlight w:val="none"/>
              </w:rPr>
            </w:pPr>
          </w:p>
        </w:tc>
        <w:tc>
          <w:tcPr>
            <w:tcW w:w="625" w:type="pct"/>
          </w:tcPr>
          <w:p w14:paraId="70160AEC">
            <w:pPr>
              <w:spacing w:line="360" w:lineRule="auto"/>
              <w:ind w:firstLine="0" w:firstLineChars="0"/>
              <w:jc w:val="center"/>
              <w:outlineLvl w:val="9"/>
              <w:rPr>
                <w:color w:val="auto"/>
                <w:sz w:val="24"/>
                <w:highlight w:val="none"/>
              </w:rPr>
            </w:pPr>
          </w:p>
        </w:tc>
        <w:tc>
          <w:tcPr>
            <w:tcW w:w="625" w:type="pct"/>
          </w:tcPr>
          <w:p w14:paraId="7B644C82">
            <w:pPr>
              <w:spacing w:line="360" w:lineRule="auto"/>
              <w:ind w:firstLine="0" w:firstLineChars="0"/>
              <w:jc w:val="center"/>
              <w:outlineLvl w:val="9"/>
              <w:rPr>
                <w:color w:val="auto"/>
                <w:sz w:val="24"/>
                <w:highlight w:val="none"/>
              </w:rPr>
            </w:pPr>
          </w:p>
        </w:tc>
        <w:tc>
          <w:tcPr>
            <w:tcW w:w="625" w:type="pct"/>
          </w:tcPr>
          <w:p w14:paraId="6FB6915E">
            <w:pPr>
              <w:spacing w:line="360" w:lineRule="auto"/>
              <w:ind w:firstLine="0" w:firstLineChars="0"/>
              <w:jc w:val="center"/>
              <w:outlineLvl w:val="9"/>
              <w:rPr>
                <w:color w:val="auto"/>
                <w:sz w:val="24"/>
                <w:highlight w:val="none"/>
              </w:rPr>
            </w:pPr>
          </w:p>
        </w:tc>
        <w:tc>
          <w:tcPr>
            <w:tcW w:w="625" w:type="pct"/>
          </w:tcPr>
          <w:p w14:paraId="28F7129B">
            <w:pPr>
              <w:spacing w:line="360" w:lineRule="auto"/>
              <w:ind w:firstLine="0" w:firstLineChars="0"/>
              <w:jc w:val="center"/>
              <w:outlineLvl w:val="9"/>
              <w:rPr>
                <w:color w:val="auto"/>
                <w:sz w:val="24"/>
                <w:highlight w:val="none"/>
              </w:rPr>
            </w:pPr>
          </w:p>
        </w:tc>
        <w:tc>
          <w:tcPr>
            <w:tcW w:w="624" w:type="pct"/>
          </w:tcPr>
          <w:p w14:paraId="7406B88E">
            <w:pPr>
              <w:spacing w:line="360" w:lineRule="auto"/>
              <w:ind w:firstLine="0" w:firstLineChars="0"/>
              <w:jc w:val="center"/>
              <w:outlineLvl w:val="9"/>
              <w:rPr>
                <w:color w:val="auto"/>
                <w:sz w:val="24"/>
                <w:highlight w:val="none"/>
              </w:rPr>
            </w:pPr>
          </w:p>
        </w:tc>
      </w:tr>
      <w:tr w14:paraId="04F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11D9277">
            <w:pPr>
              <w:spacing w:line="360" w:lineRule="auto"/>
              <w:ind w:firstLine="0" w:firstLineChars="0"/>
              <w:jc w:val="center"/>
              <w:outlineLvl w:val="9"/>
              <w:rPr>
                <w:color w:val="auto"/>
                <w:sz w:val="24"/>
                <w:highlight w:val="none"/>
              </w:rPr>
            </w:pPr>
          </w:p>
        </w:tc>
        <w:tc>
          <w:tcPr>
            <w:tcW w:w="765" w:type="pct"/>
          </w:tcPr>
          <w:p w14:paraId="04BE54F8">
            <w:pPr>
              <w:spacing w:line="360" w:lineRule="auto"/>
              <w:ind w:firstLine="0" w:firstLineChars="0"/>
              <w:jc w:val="center"/>
              <w:outlineLvl w:val="9"/>
              <w:rPr>
                <w:color w:val="auto"/>
                <w:sz w:val="24"/>
                <w:highlight w:val="none"/>
              </w:rPr>
            </w:pPr>
          </w:p>
        </w:tc>
        <w:tc>
          <w:tcPr>
            <w:tcW w:w="625" w:type="pct"/>
          </w:tcPr>
          <w:p w14:paraId="6D2BB227">
            <w:pPr>
              <w:spacing w:line="360" w:lineRule="auto"/>
              <w:ind w:firstLine="0" w:firstLineChars="0"/>
              <w:jc w:val="center"/>
              <w:outlineLvl w:val="9"/>
              <w:rPr>
                <w:color w:val="auto"/>
                <w:sz w:val="24"/>
                <w:highlight w:val="none"/>
              </w:rPr>
            </w:pPr>
          </w:p>
        </w:tc>
        <w:tc>
          <w:tcPr>
            <w:tcW w:w="625" w:type="pct"/>
          </w:tcPr>
          <w:p w14:paraId="6054A3F0">
            <w:pPr>
              <w:spacing w:line="360" w:lineRule="auto"/>
              <w:ind w:firstLine="0" w:firstLineChars="0"/>
              <w:jc w:val="center"/>
              <w:outlineLvl w:val="9"/>
              <w:rPr>
                <w:color w:val="auto"/>
                <w:sz w:val="24"/>
                <w:highlight w:val="none"/>
              </w:rPr>
            </w:pPr>
          </w:p>
        </w:tc>
        <w:tc>
          <w:tcPr>
            <w:tcW w:w="625" w:type="pct"/>
          </w:tcPr>
          <w:p w14:paraId="479447D5">
            <w:pPr>
              <w:spacing w:line="360" w:lineRule="auto"/>
              <w:ind w:firstLine="0" w:firstLineChars="0"/>
              <w:jc w:val="center"/>
              <w:outlineLvl w:val="9"/>
              <w:rPr>
                <w:color w:val="auto"/>
                <w:sz w:val="24"/>
                <w:highlight w:val="none"/>
              </w:rPr>
            </w:pPr>
          </w:p>
        </w:tc>
        <w:tc>
          <w:tcPr>
            <w:tcW w:w="625" w:type="pct"/>
          </w:tcPr>
          <w:p w14:paraId="7227DBD9">
            <w:pPr>
              <w:spacing w:line="360" w:lineRule="auto"/>
              <w:ind w:firstLine="0" w:firstLineChars="0"/>
              <w:jc w:val="center"/>
              <w:outlineLvl w:val="9"/>
              <w:rPr>
                <w:color w:val="auto"/>
                <w:sz w:val="24"/>
                <w:highlight w:val="none"/>
              </w:rPr>
            </w:pPr>
          </w:p>
        </w:tc>
        <w:tc>
          <w:tcPr>
            <w:tcW w:w="625" w:type="pct"/>
          </w:tcPr>
          <w:p w14:paraId="1CF9D0AC">
            <w:pPr>
              <w:spacing w:line="360" w:lineRule="auto"/>
              <w:ind w:firstLine="0" w:firstLineChars="0"/>
              <w:jc w:val="center"/>
              <w:outlineLvl w:val="9"/>
              <w:rPr>
                <w:color w:val="auto"/>
                <w:sz w:val="24"/>
                <w:highlight w:val="none"/>
              </w:rPr>
            </w:pPr>
          </w:p>
        </w:tc>
        <w:tc>
          <w:tcPr>
            <w:tcW w:w="624" w:type="pct"/>
          </w:tcPr>
          <w:p w14:paraId="6FCB8335">
            <w:pPr>
              <w:spacing w:line="360" w:lineRule="auto"/>
              <w:ind w:firstLine="0" w:firstLineChars="0"/>
              <w:jc w:val="center"/>
              <w:outlineLvl w:val="9"/>
              <w:rPr>
                <w:color w:val="auto"/>
                <w:sz w:val="24"/>
                <w:highlight w:val="none"/>
              </w:rPr>
            </w:pPr>
          </w:p>
        </w:tc>
      </w:tr>
      <w:tr w14:paraId="1176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7454A82F">
            <w:pPr>
              <w:spacing w:line="360" w:lineRule="auto"/>
              <w:ind w:firstLine="0" w:firstLineChars="0"/>
              <w:jc w:val="center"/>
              <w:outlineLvl w:val="9"/>
              <w:rPr>
                <w:color w:val="auto"/>
                <w:sz w:val="24"/>
                <w:highlight w:val="none"/>
              </w:rPr>
            </w:pPr>
          </w:p>
        </w:tc>
        <w:tc>
          <w:tcPr>
            <w:tcW w:w="765" w:type="pct"/>
          </w:tcPr>
          <w:p w14:paraId="262D83B1">
            <w:pPr>
              <w:spacing w:line="360" w:lineRule="auto"/>
              <w:ind w:firstLine="0" w:firstLineChars="0"/>
              <w:jc w:val="center"/>
              <w:outlineLvl w:val="9"/>
              <w:rPr>
                <w:color w:val="auto"/>
                <w:sz w:val="24"/>
                <w:highlight w:val="none"/>
              </w:rPr>
            </w:pPr>
          </w:p>
        </w:tc>
        <w:tc>
          <w:tcPr>
            <w:tcW w:w="625" w:type="pct"/>
          </w:tcPr>
          <w:p w14:paraId="4A8864A8">
            <w:pPr>
              <w:spacing w:line="360" w:lineRule="auto"/>
              <w:ind w:firstLine="0" w:firstLineChars="0"/>
              <w:jc w:val="center"/>
              <w:outlineLvl w:val="9"/>
              <w:rPr>
                <w:color w:val="auto"/>
                <w:sz w:val="24"/>
                <w:highlight w:val="none"/>
              </w:rPr>
            </w:pPr>
          </w:p>
        </w:tc>
        <w:tc>
          <w:tcPr>
            <w:tcW w:w="625" w:type="pct"/>
          </w:tcPr>
          <w:p w14:paraId="7AD6707B">
            <w:pPr>
              <w:spacing w:line="360" w:lineRule="auto"/>
              <w:ind w:firstLine="0" w:firstLineChars="0"/>
              <w:jc w:val="center"/>
              <w:outlineLvl w:val="9"/>
              <w:rPr>
                <w:color w:val="auto"/>
                <w:sz w:val="24"/>
                <w:highlight w:val="none"/>
              </w:rPr>
            </w:pPr>
          </w:p>
        </w:tc>
        <w:tc>
          <w:tcPr>
            <w:tcW w:w="625" w:type="pct"/>
          </w:tcPr>
          <w:p w14:paraId="154DBFB4">
            <w:pPr>
              <w:spacing w:line="360" w:lineRule="auto"/>
              <w:ind w:firstLine="0" w:firstLineChars="0"/>
              <w:jc w:val="center"/>
              <w:outlineLvl w:val="9"/>
              <w:rPr>
                <w:color w:val="auto"/>
                <w:sz w:val="24"/>
                <w:highlight w:val="none"/>
              </w:rPr>
            </w:pPr>
          </w:p>
        </w:tc>
        <w:tc>
          <w:tcPr>
            <w:tcW w:w="625" w:type="pct"/>
          </w:tcPr>
          <w:p w14:paraId="561E6ED4">
            <w:pPr>
              <w:spacing w:line="360" w:lineRule="auto"/>
              <w:ind w:firstLine="0" w:firstLineChars="0"/>
              <w:jc w:val="center"/>
              <w:outlineLvl w:val="9"/>
              <w:rPr>
                <w:color w:val="auto"/>
                <w:sz w:val="24"/>
                <w:highlight w:val="none"/>
              </w:rPr>
            </w:pPr>
          </w:p>
        </w:tc>
        <w:tc>
          <w:tcPr>
            <w:tcW w:w="625" w:type="pct"/>
          </w:tcPr>
          <w:p w14:paraId="476862DF">
            <w:pPr>
              <w:spacing w:line="360" w:lineRule="auto"/>
              <w:ind w:firstLine="0" w:firstLineChars="0"/>
              <w:jc w:val="center"/>
              <w:outlineLvl w:val="9"/>
              <w:rPr>
                <w:color w:val="auto"/>
                <w:sz w:val="24"/>
                <w:highlight w:val="none"/>
              </w:rPr>
            </w:pPr>
          </w:p>
        </w:tc>
        <w:tc>
          <w:tcPr>
            <w:tcW w:w="624" w:type="pct"/>
          </w:tcPr>
          <w:p w14:paraId="4B105D1B">
            <w:pPr>
              <w:spacing w:line="360" w:lineRule="auto"/>
              <w:ind w:firstLine="0" w:firstLineChars="0"/>
              <w:jc w:val="center"/>
              <w:outlineLvl w:val="9"/>
              <w:rPr>
                <w:color w:val="auto"/>
                <w:sz w:val="24"/>
                <w:highlight w:val="none"/>
              </w:rPr>
            </w:pPr>
          </w:p>
        </w:tc>
      </w:tr>
      <w:tr w14:paraId="6322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3AD7B72">
            <w:pPr>
              <w:spacing w:line="360" w:lineRule="auto"/>
              <w:ind w:firstLine="0" w:firstLineChars="0"/>
              <w:jc w:val="center"/>
              <w:outlineLvl w:val="9"/>
              <w:rPr>
                <w:color w:val="auto"/>
                <w:sz w:val="24"/>
                <w:highlight w:val="none"/>
              </w:rPr>
            </w:pPr>
          </w:p>
        </w:tc>
        <w:tc>
          <w:tcPr>
            <w:tcW w:w="765" w:type="pct"/>
          </w:tcPr>
          <w:p w14:paraId="750F7283">
            <w:pPr>
              <w:spacing w:line="360" w:lineRule="auto"/>
              <w:ind w:firstLine="0" w:firstLineChars="0"/>
              <w:jc w:val="center"/>
              <w:outlineLvl w:val="9"/>
              <w:rPr>
                <w:color w:val="auto"/>
                <w:sz w:val="24"/>
                <w:highlight w:val="none"/>
              </w:rPr>
            </w:pPr>
          </w:p>
        </w:tc>
        <w:tc>
          <w:tcPr>
            <w:tcW w:w="625" w:type="pct"/>
          </w:tcPr>
          <w:p w14:paraId="78888351">
            <w:pPr>
              <w:spacing w:line="360" w:lineRule="auto"/>
              <w:ind w:firstLine="0" w:firstLineChars="0"/>
              <w:jc w:val="center"/>
              <w:outlineLvl w:val="9"/>
              <w:rPr>
                <w:color w:val="auto"/>
                <w:sz w:val="24"/>
                <w:highlight w:val="none"/>
              </w:rPr>
            </w:pPr>
          </w:p>
        </w:tc>
        <w:tc>
          <w:tcPr>
            <w:tcW w:w="625" w:type="pct"/>
          </w:tcPr>
          <w:p w14:paraId="1B928D95">
            <w:pPr>
              <w:spacing w:line="360" w:lineRule="auto"/>
              <w:ind w:firstLine="0" w:firstLineChars="0"/>
              <w:jc w:val="center"/>
              <w:outlineLvl w:val="9"/>
              <w:rPr>
                <w:color w:val="auto"/>
                <w:sz w:val="24"/>
                <w:highlight w:val="none"/>
              </w:rPr>
            </w:pPr>
          </w:p>
        </w:tc>
        <w:tc>
          <w:tcPr>
            <w:tcW w:w="625" w:type="pct"/>
          </w:tcPr>
          <w:p w14:paraId="43DB0E2D">
            <w:pPr>
              <w:spacing w:line="360" w:lineRule="auto"/>
              <w:ind w:firstLine="0" w:firstLineChars="0"/>
              <w:jc w:val="center"/>
              <w:outlineLvl w:val="9"/>
              <w:rPr>
                <w:color w:val="auto"/>
                <w:sz w:val="24"/>
                <w:highlight w:val="none"/>
              </w:rPr>
            </w:pPr>
          </w:p>
        </w:tc>
        <w:tc>
          <w:tcPr>
            <w:tcW w:w="625" w:type="pct"/>
          </w:tcPr>
          <w:p w14:paraId="2C0A6472">
            <w:pPr>
              <w:spacing w:line="360" w:lineRule="auto"/>
              <w:ind w:firstLine="0" w:firstLineChars="0"/>
              <w:jc w:val="center"/>
              <w:outlineLvl w:val="9"/>
              <w:rPr>
                <w:color w:val="auto"/>
                <w:sz w:val="24"/>
                <w:highlight w:val="none"/>
              </w:rPr>
            </w:pPr>
          </w:p>
        </w:tc>
        <w:tc>
          <w:tcPr>
            <w:tcW w:w="625" w:type="pct"/>
          </w:tcPr>
          <w:p w14:paraId="133BEBDE">
            <w:pPr>
              <w:spacing w:line="360" w:lineRule="auto"/>
              <w:ind w:firstLine="0" w:firstLineChars="0"/>
              <w:jc w:val="center"/>
              <w:outlineLvl w:val="9"/>
              <w:rPr>
                <w:color w:val="auto"/>
                <w:sz w:val="24"/>
                <w:highlight w:val="none"/>
              </w:rPr>
            </w:pPr>
          </w:p>
        </w:tc>
        <w:tc>
          <w:tcPr>
            <w:tcW w:w="624" w:type="pct"/>
          </w:tcPr>
          <w:p w14:paraId="19A8F2E7">
            <w:pPr>
              <w:spacing w:line="360" w:lineRule="auto"/>
              <w:ind w:firstLine="0" w:firstLineChars="0"/>
              <w:jc w:val="center"/>
              <w:outlineLvl w:val="9"/>
              <w:rPr>
                <w:color w:val="auto"/>
                <w:sz w:val="24"/>
                <w:highlight w:val="none"/>
              </w:rPr>
            </w:pPr>
          </w:p>
        </w:tc>
      </w:tr>
      <w:tr w14:paraId="0A10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3455695">
            <w:pPr>
              <w:spacing w:line="360" w:lineRule="auto"/>
              <w:ind w:firstLine="0" w:firstLineChars="0"/>
              <w:jc w:val="center"/>
              <w:outlineLvl w:val="9"/>
              <w:rPr>
                <w:color w:val="auto"/>
                <w:sz w:val="24"/>
                <w:highlight w:val="none"/>
              </w:rPr>
            </w:pPr>
          </w:p>
        </w:tc>
        <w:tc>
          <w:tcPr>
            <w:tcW w:w="765" w:type="pct"/>
          </w:tcPr>
          <w:p w14:paraId="5AC4F149">
            <w:pPr>
              <w:spacing w:line="360" w:lineRule="auto"/>
              <w:ind w:firstLine="0" w:firstLineChars="0"/>
              <w:jc w:val="center"/>
              <w:outlineLvl w:val="9"/>
              <w:rPr>
                <w:color w:val="auto"/>
                <w:sz w:val="24"/>
                <w:highlight w:val="none"/>
              </w:rPr>
            </w:pPr>
          </w:p>
        </w:tc>
        <w:tc>
          <w:tcPr>
            <w:tcW w:w="625" w:type="pct"/>
          </w:tcPr>
          <w:p w14:paraId="005C35FD">
            <w:pPr>
              <w:spacing w:line="360" w:lineRule="auto"/>
              <w:ind w:firstLine="0" w:firstLineChars="0"/>
              <w:jc w:val="center"/>
              <w:outlineLvl w:val="9"/>
              <w:rPr>
                <w:color w:val="auto"/>
                <w:sz w:val="24"/>
                <w:highlight w:val="none"/>
              </w:rPr>
            </w:pPr>
          </w:p>
        </w:tc>
        <w:tc>
          <w:tcPr>
            <w:tcW w:w="625" w:type="pct"/>
          </w:tcPr>
          <w:p w14:paraId="4A7EBC75">
            <w:pPr>
              <w:spacing w:line="360" w:lineRule="auto"/>
              <w:ind w:firstLine="0" w:firstLineChars="0"/>
              <w:jc w:val="center"/>
              <w:outlineLvl w:val="9"/>
              <w:rPr>
                <w:color w:val="auto"/>
                <w:sz w:val="24"/>
                <w:highlight w:val="none"/>
              </w:rPr>
            </w:pPr>
          </w:p>
        </w:tc>
        <w:tc>
          <w:tcPr>
            <w:tcW w:w="625" w:type="pct"/>
          </w:tcPr>
          <w:p w14:paraId="6275835F">
            <w:pPr>
              <w:spacing w:line="360" w:lineRule="auto"/>
              <w:ind w:firstLine="0" w:firstLineChars="0"/>
              <w:jc w:val="center"/>
              <w:outlineLvl w:val="9"/>
              <w:rPr>
                <w:color w:val="auto"/>
                <w:sz w:val="24"/>
                <w:highlight w:val="none"/>
              </w:rPr>
            </w:pPr>
          </w:p>
        </w:tc>
        <w:tc>
          <w:tcPr>
            <w:tcW w:w="625" w:type="pct"/>
          </w:tcPr>
          <w:p w14:paraId="53B62DAA">
            <w:pPr>
              <w:spacing w:line="360" w:lineRule="auto"/>
              <w:ind w:firstLine="0" w:firstLineChars="0"/>
              <w:jc w:val="center"/>
              <w:outlineLvl w:val="9"/>
              <w:rPr>
                <w:color w:val="auto"/>
                <w:sz w:val="24"/>
                <w:highlight w:val="none"/>
              </w:rPr>
            </w:pPr>
          </w:p>
        </w:tc>
        <w:tc>
          <w:tcPr>
            <w:tcW w:w="625" w:type="pct"/>
          </w:tcPr>
          <w:p w14:paraId="0FF0DC76">
            <w:pPr>
              <w:spacing w:line="360" w:lineRule="auto"/>
              <w:ind w:firstLine="0" w:firstLineChars="0"/>
              <w:jc w:val="center"/>
              <w:outlineLvl w:val="9"/>
              <w:rPr>
                <w:color w:val="auto"/>
                <w:sz w:val="24"/>
                <w:highlight w:val="none"/>
              </w:rPr>
            </w:pPr>
          </w:p>
        </w:tc>
        <w:tc>
          <w:tcPr>
            <w:tcW w:w="624" w:type="pct"/>
          </w:tcPr>
          <w:p w14:paraId="4D7508D2">
            <w:pPr>
              <w:spacing w:line="360" w:lineRule="auto"/>
              <w:ind w:firstLine="0" w:firstLineChars="0"/>
              <w:jc w:val="center"/>
              <w:outlineLvl w:val="9"/>
              <w:rPr>
                <w:color w:val="auto"/>
                <w:sz w:val="24"/>
                <w:highlight w:val="none"/>
              </w:rPr>
            </w:pPr>
          </w:p>
        </w:tc>
      </w:tr>
      <w:tr w14:paraId="6F76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4A75407">
            <w:pPr>
              <w:spacing w:line="360" w:lineRule="auto"/>
              <w:ind w:firstLine="0" w:firstLineChars="0"/>
              <w:jc w:val="center"/>
              <w:outlineLvl w:val="9"/>
              <w:rPr>
                <w:color w:val="auto"/>
                <w:sz w:val="24"/>
                <w:highlight w:val="none"/>
              </w:rPr>
            </w:pPr>
          </w:p>
        </w:tc>
        <w:tc>
          <w:tcPr>
            <w:tcW w:w="765" w:type="pct"/>
          </w:tcPr>
          <w:p w14:paraId="14AC0176">
            <w:pPr>
              <w:spacing w:line="360" w:lineRule="auto"/>
              <w:ind w:firstLine="0" w:firstLineChars="0"/>
              <w:jc w:val="center"/>
              <w:outlineLvl w:val="9"/>
              <w:rPr>
                <w:color w:val="auto"/>
                <w:sz w:val="24"/>
                <w:highlight w:val="none"/>
              </w:rPr>
            </w:pPr>
          </w:p>
        </w:tc>
        <w:tc>
          <w:tcPr>
            <w:tcW w:w="625" w:type="pct"/>
          </w:tcPr>
          <w:p w14:paraId="3B6D2384">
            <w:pPr>
              <w:spacing w:line="360" w:lineRule="auto"/>
              <w:ind w:firstLine="0" w:firstLineChars="0"/>
              <w:jc w:val="center"/>
              <w:outlineLvl w:val="9"/>
              <w:rPr>
                <w:color w:val="auto"/>
                <w:sz w:val="24"/>
                <w:highlight w:val="none"/>
              </w:rPr>
            </w:pPr>
          </w:p>
        </w:tc>
        <w:tc>
          <w:tcPr>
            <w:tcW w:w="625" w:type="pct"/>
          </w:tcPr>
          <w:p w14:paraId="5AD9FB48">
            <w:pPr>
              <w:spacing w:line="360" w:lineRule="auto"/>
              <w:ind w:firstLine="0" w:firstLineChars="0"/>
              <w:jc w:val="center"/>
              <w:outlineLvl w:val="9"/>
              <w:rPr>
                <w:color w:val="auto"/>
                <w:sz w:val="24"/>
                <w:highlight w:val="none"/>
              </w:rPr>
            </w:pPr>
          </w:p>
        </w:tc>
        <w:tc>
          <w:tcPr>
            <w:tcW w:w="625" w:type="pct"/>
          </w:tcPr>
          <w:p w14:paraId="3F82DE27">
            <w:pPr>
              <w:spacing w:line="360" w:lineRule="auto"/>
              <w:ind w:firstLine="0" w:firstLineChars="0"/>
              <w:jc w:val="center"/>
              <w:outlineLvl w:val="9"/>
              <w:rPr>
                <w:color w:val="auto"/>
                <w:sz w:val="24"/>
                <w:highlight w:val="none"/>
              </w:rPr>
            </w:pPr>
          </w:p>
        </w:tc>
        <w:tc>
          <w:tcPr>
            <w:tcW w:w="625" w:type="pct"/>
          </w:tcPr>
          <w:p w14:paraId="10F52946">
            <w:pPr>
              <w:spacing w:line="360" w:lineRule="auto"/>
              <w:ind w:firstLine="0" w:firstLineChars="0"/>
              <w:jc w:val="center"/>
              <w:outlineLvl w:val="9"/>
              <w:rPr>
                <w:color w:val="auto"/>
                <w:sz w:val="24"/>
                <w:highlight w:val="none"/>
              </w:rPr>
            </w:pPr>
          </w:p>
        </w:tc>
        <w:tc>
          <w:tcPr>
            <w:tcW w:w="625" w:type="pct"/>
          </w:tcPr>
          <w:p w14:paraId="16A0DA8C">
            <w:pPr>
              <w:spacing w:line="360" w:lineRule="auto"/>
              <w:ind w:firstLine="0" w:firstLineChars="0"/>
              <w:jc w:val="center"/>
              <w:outlineLvl w:val="9"/>
              <w:rPr>
                <w:color w:val="auto"/>
                <w:sz w:val="24"/>
                <w:highlight w:val="none"/>
              </w:rPr>
            </w:pPr>
          </w:p>
        </w:tc>
        <w:tc>
          <w:tcPr>
            <w:tcW w:w="624" w:type="pct"/>
          </w:tcPr>
          <w:p w14:paraId="05988459">
            <w:pPr>
              <w:spacing w:line="360" w:lineRule="auto"/>
              <w:ind w:firstLine="0" w:firstLineChars="0"/>
              <w:jc w:val="center"/>
              <w:outlineLvl w:val="9"/>
              <w:rPr>
                <w:color w:val="auto"/>
                <w:sz w:val="24"/>
                <w:highlight w:val="none"/>
              </w:rPr>
            </w:pPr>
          </w:p>
        </w:tc>
      </w:tr>
      <w:tr w14:paraId="05C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2E4F541">
            <w:pPr>
              <w:spacing w:line="360" w:lineRule="auto"/>
              <w:ind w:firstLine="0" w:firstLineChars="0"/>
              <w:jc w:val="center"/>
              <w:outlineLvl w:val="9"/>
              <w:rPr>
                <w:color w:val="auto"/>
                <w:sz w:val="24"/>
                <w:highlight w:val="none"/>
              </w:rPr>
            </w:pPr>
          </w:p>
        </w:tc>
        <w:tc>
          <w:tcPr>
            <w:tcW w:w="765" w:type="pct"/>
          </w:tcPr>
          <w:p w14:paraId="1C9285F0">
            <w:pPr>
              <w:spacing w:line="360" w:lineRule="auto"/>
              <w:ind w:firstLine="0" w:firstLineChars="0"/>
              <w:jc w:val="center"/>
              <w:outlineLvl w:val="9"/>
              <w:rPr>
                <w:color w:val="auto"/>
                <w:sz w:val="24"/>
                <w:highlight w:val="none"/>
              </w:rPr>
            </w:pPr>
          </w:p>
        </w:tc>
        <w:tc>
          <w:tcPr>
            <w:tcW w:w="625" w:type="pct"/>
          </w:tcPr>
          <w:p w14:paraId="5722C068">
            <w:pPr>
              <w:spacing w:line="360" w:lineRule="auto"/>
              <w:ind w:firstLine="0" w:firstLineChars="0"/>
              <w:jc w:val="center"/>
              <w:outlineLvl w:val="9"/>
              <w:rPr>
                <w:color w:val="auto"/>
                <w:sz w:val="24"/>
                <w:highlight w:val="none"/>
              </w:rPr>
            </w:pPr>
          </w:p>
        </w:tc>
        <w:tc>
          <w:tcPr>
            <w:tcW w:w="625" w:type="pct"/>
          </w:tcPr>
          <w:p w14:paraId="1D88D7F8">
            <w:pPr>
              <w:spacing w:line="360" w:lineRule="auto"/>
              <w:ind w:firstLine="0" w:firstLineChars="0"/>
              <w:jc w:val="center"/>
              <w:outlineLvl w:val="9"/>
              <w:rPr>
                <w:color w:val="auto"/>
                <w:sz w:val="24"/>
                <w:highlight w:val="none"/>
              </w:rPr>
            </w:pPr>
          </w:p>
        </w:tc>
        <w:tc>
          <w:tcPr>
            <w:tcW w:w="625" w:type="pct"/>
          </w:tcPr>
          <w:p w14:paraId="753E0BD5">
            <w:pPr>
              <w:spacing w:line="360" w:lineRule="auto"/>
              <w:ind w:firstLine="0" w:firstLineChars="0"/>
              <w:jc w:val="center"/>
              <w:outlineLvl w:val="9"/>
              <w:rPr>
                <w:color w:val="auto"/>
                <w:sz w:val="24"/>
                <w:highlight w:val="none"/>
              </w:rPr>
            </w:pPr>
          </w:p>
        </w:tc>
        <w:tc>
          <w:tcPr>
            <w:tcW w:w="625" w:type="pct"/>
          </w:tcPr>
          <w:p w14:paraId="7F760700">
            <w:pPr>
              <w:spacing w:line="360" w:lineRule="auto"/>
              <w:ind w:firstLine="0" w:firstLineChars="0"/>
              <w:jc w:val="center"/>
              <w:outlineLvl w:val="9"/>
              <w:rPr>
                <w:color w:val="auto"/>
                <w:sz w:val="24"/>
                <w:highlight w:val="none"/>
              </w:rPr>
            </w:pPr>
          </w:p>
        </w:tc>
        <w:tc>
          <w:tcPr>
            <w:tcW w:w="625" w:type="pct"/>
          </w:tcPr>
          <w:p w14:paraId="5A31CC61">
            <w:pPr>
              <w:spacing w:line="360" w:lineRule="auto"/>
              <w:ind w:firstLine="0" w:firstLineChars="0"/>
              <w:jc w:val="center"/>
              <w:outlineLvl w:val="9"/>
              <w:rPr>
                <w:color w:val="auto"/>
                <w:sz w:val="24"/>
                <w:highlight w:val="none"/>
              </w:rPr>
            </w:pPr>
          </w:p>
        </w:tc>
        <w:tc>
          <w:tcPr>
            <w:tcW w:w="624" w:type="pct"/>
          </w:tcPr>
          <w:p w14:paraId="04196656">
            <w:pPr>
              <w:spacing w:line="360" w:lineRule="auto"/>
              <w:ind w:firstLine="0" w:firstLineChars="0"/>
              <w:jc w:val="center"/>
              <w:outlineLvl w:val="9"/>
              <w:rPr>
                <w:color w:val="auto"/>
                <w:sz w:val="24"/>
                <w:highlight w:val="none"/>
              </w:rPr>
            </w:pPr>
          </w:p>
        </w:tc>
      </w:tr>
      <w:tr w14:paraId="727B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C63406B">
            <w:pPr>
              <w:spacing w:line="360" w:lineRule="auto"/>
              <w:ind w:firstLine="0" w:firstLineChars="0"/>
              <w:jc w:val="center"/>
              <w:outlineLvl w:val="9"/>
              <w:rPr>
                <w:color w:val="auto"/>
                <w:sz w:val="24"/>
                <w:highlight w:val="none"/>
              </w:rPr>
            </w:pPr>
          </w:p>
        </w:tc>
        <w:tc>
          <w:tcPr>
            <w:tcW w:w="765" w:type="pct"/>
          </w:tcPr>
          <w:p w14:paraId="09F4324E">
            <w:pPr>
              <w:spacing w:line="360" w:lineRule="auto"/>
              <w:ind w:firstLine="0" w:firstLineChars="0"/>
              <w:jc w:val="center"/>
              <w:outlineLvl w:val="9"/>
              <w:rPr>
                <w:color w:val="auto"/>
                <w:sz w:val="24"/>
                <w:highlight w:val="none"/>
              </w:rPr>
            </w:pPr>
          </w:p>
        </w:tc>
        <w:tc>
          <w:tcPr>
            <w:tcW w:w="625" w:type="pct"/>
          </w:tcPr>
          <w:p w14:paraId="0072D13C">
            <w:pPr>
              <w:spacing w:line="360" w:lineRule="auto"/>
              <w:ind w:firstLine="0" w:firstLineChars="0"/>
              <w:jc w:val="center"/>
              <w:outlineLvl w:val="9"/>
              <w:rPr>
                <w:color w:val="auto"/>
                <w:sz w:val="24"/>
                <w:highlight w:val="none"/>
              </w:rPr>
            </w:pPr>
          </w:p>
        </w:tc>
        <w:tc>
          <w:tcPr>
            <w:tcW w:w="625" w:type="pct"/>
          </w:tcPr>
          <w:p w14:paraId="6D020300">
            <w:pPr>
              <w:spacing w:line="360" w:lineRule="auto"/>
              <w:ind w:firstLine="0" w:firstLineChars="0"/>
              <w:jc w:val="center"/>
              <w:outlineLvl w:val="9"/>
              <w:rPr>
                <w:color w:val="auto"/>
                <w:sz w:val="24"/>
                <w:highlight w:val="none"/>
              </w:rPr>
            </w:pPr>
          </w:p>
        </w:tc>
        <w:tc>
          <w:tcPr>
            <w:tcW w:w="625" w:type="pct"/>
          </w:tcPr>
          <w:p w14:paraId="250F9ED4">
            <w:pPr>
              <w:spacing w:line="360" w:lineRule="auto"/>
              <w:ind w:firstLine="0" w:firstLineChars="0"/>
              <w:jc w:val="center"/>
              <w:outlineLvl w:val="9"/>
              <w:rPr>
                <w:color w:val="auto"/>
                <w:sz w:val="24"/>
                <w:highlight w:val="none"/>
              </w:rPr>
            </w:pPr>
          </w:p>
        </w:tc>
        <w:tc>
          <w:tcPr>
            <w:tcW w:w="625" w:type="pct"/>
          </w:tcPr>
          <w:p w14:paraId="19157E3B">
            <w:pPr>
              <w:spacing w:line="360" w:lineRule="auto"/>
              <w:ind w:firstLine="0" w:firstLineChars="0"/>
              <w:jc w:val="center"/>
              <w:outlineLvl w:val="9"/>
              <w:rPr>
                <w:color w:val="auto"/>
                <w:sz w:val="24"/>
                <w:highlight w:val="none"/>
              </w:rPr>
            </w:pPr>
          </w:p>
        </w:tc>
        <w:tc>
          <w:tcPr>
            <w:tcW w:w="625" w:type="pct"/>
          </w:tcPr>
          <w:p w14:paraId="18F2135E">
            <w:pPr>
              <w:spacing w:line="360" w:lineRule="auto"/>
              <w:ind w:firstLine="0" w:firstLineChars="0"/>
              <w:jc w:val="center"/>
              <w:outlineLvl w:val="9"/>
              <w:rPr>
                <w:color w:val="auto"/>
                <w:sz w:val="24"/>
                <w:highlight w:val="none"/>
              </w:rPr>
            </w:pPr>
          </w:p>
        </w:tc>
        <w:tc>
          <w:tcPr>
            <w:tcW w:w="624" w:type="pct"/>
          </w:tcPr>
          <w:p w14:paraId="53E2BBB6">
            <w:pPr>
              <w:spacing w:line="360" w:lineRule="auto"/>
              <w:ind w:firstLine="0" w:firstLineChars="0"/>
              <w:jc w:val="center"/>
              <w:outlineLvl w:val="9"/>
              <w:rPr>
                <w:color w:val="auto"/>
                <w:sz w:val="24"/>
                <w:highlight w:val="none"/>
              </w:rPr>
            </w:pPr>
          </w:p>
        </w:tc>
      </w:tr>
      <w:tr w14:paraId="1D15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06416D3">
            <w:pPr>
              <w:spacing w:line="360" w:lineRule="auto"/>
              <w:ind w:firstLine="0" w:firstLineChars="0"/>
              <w:jc w:val="center"/>
              <w:outlineLvl w:val="9"/>
              <w:rPr>
                <w:color w:val="auto"/>
                <w:sz w:val="24"/>
                <w:highlight w:val="none"/>
              </w:rPr>
            </w:pPr>
          </w:p>
        </w:tc>
        <w:tc>
          <w:tcPr>
            <w:tcW w:w="765" w:type="pct"/>
          </w:tcPr>
          <w:p w14:paraId="648FCD73">
            <w:pPr>
              <w:spacing w:line="360" w:lineRule="auto"/>
              <w:ind w:firstLine="0" w:firstLineChars="0"/>
              <w:jc w:val="center"/>
              <w:outlineLvl w:val="9"/>
              <w:rPr>
                <w:color w:val="auto"/>
                <w:sz w:val="24"/>
                <w:highlight w:val="none"/>
              </w:rPr>
            </w:pPr>
          </w:p>
        </w:tc>
        <w:tc>
          <w:tcPr>
            <w:tcW w:w="625" w:type="pct"/>
          </w:tcPr>
          <w:p w14:paraId="1DB7A1D3">
            <w:pPr>
              <w:spacing w:line="360" w:lineRule="auto"/>
              <w:ind w:firstLine="0" w:firstLineChars="0"/>
              <w:jc w:val="center"/>
              <w:outlineLvl w:val="9"/>
              <w:rPr>
                <w:color w:val="auto"/>
                <w:sz w:val="24"/>
                <w:highlight w:val="none"/>
              </w:rPr>
            </w:pPr>
          </w:p>
        </w:tc>
        <w:tc>
          <w:tcPr>
            <w:tcW w:w="625" w:type="pct"/>
          </w:tcPr>
          <w:p w14:paraId="372993A1">
            <w:pPr>
              <w:spacing w:line="360" w:lineRule="auto"/>
              <w:ind w:firstLine="0" w:firstLineChars="0"/>
              <w:jc w:val="center"/>
              <w:outlineLvl w:val="9"/>
              <w:rPr>
                <w:color w:val="auto"/>
                <w:sz w:val="24"/>
                <w:highlight w:val="none"/>
              </w:rPr>
            </w:pPr>
          </w:p>
        </w:tc>
        <w:tc>
          <w:tcPr>
            <w:tcW w:w="625" w:type="pct"/>
          </w:tcPr>
          <w:p w14:paraId="7C5C01EE">
            <w:pPr>
              <w:spacing w:line="360" w:lineRule="auto"/>
              <w:ind w:firstLine="0" w:firstLineChars="0"/>
              <w:jc w:val="center"/>
              <w:outlineLvl w:val="9"/>
              <w:rPr>
                <w:color w:val="auto"/>
                <w:sz w:val="24"/>
                <w:highlight w:val="none"/>
              </w:rPr>
            </w:pPr>
          </w:p>
        </w:tc>
        <w:tc>
          <w:tcPr>
            <w:tcW w:w="625" w:type="pct"/>
          </w:tcPr>
          <w:p w14:paraId="413A3707">
            <w:pPr>
              <w:spacing w:line="360" w:lineRule="auto"/>
              <w:ind w:firstLine="0" w:firstLineChars="0"/>
              <w:jc w:val="center"/>
              <w:outlineLvl w:val="9"/>
              <w:rPr>
                <w:color w:val="auto"/>
                <w:sz w:val="24"/>
                <w:highlight w:val="none"/>
              </w:rPr>
            </w:pPr>
          </w:p>
        </w:tc>
        <w:tc>
          <w:tcPr>
            <w:tcW w:w="625" w:type="pct"/>
          </w:tcPr>
          <w:p w14:paraId="2CE7C0D7">
            <w:pPr>
              <w:spacing w:line="360" w:lineRule="auto"/>
              <w:ind w:firstLine="0" w:firstLineChars="0"/>
              <w:jc w:val="center"/>
              <w:outlineLvl w:val="9"/>
              <w:rPr>
                <w:color w:val="auto"/>
                <w:sz w:val="24"/>
                <w:highlight w:val="none"/>
              </w:rPr>
            </w:pPr>
          </w:p>
        </w:tc>
        <w:tc>
          <w:tcPr>
            <w:tcW w:w="624" w:type="pct"/>
          </w:tcPr>
          <w:p w14:paraId="498309B3">
            <w:pPr>
              <w:spacing w:line="360" w:lineRule="auto"/>
              <w:ind w:firstLine="0" w:firstLineChars="0"/>
              <w:jc w:val="center"/>
              <w:outlineLvl w:val="9"/>
              <w:rPr>
                <w:color w:val="auto"/>
                <w:sz w:val="24"/>
                <w:highlight w:val="none"/>
              </w:rPr>
            </w:pPr>
          </w:p>
        </w:tc>
      </w:tr>
      <w:tr w14:paraId="3743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369CBAEB">
            <w:pPr>
              <w:spacing w:line="360" w:lineRule="auto"/>
              <w:ind w:firstLine="0" w:firstLineChars="0"/>
              <w:jc w:val="center"/>
              <w:outlineLvl w:val="9"/>
              <w:rPr>
                <w:color w:val="auto"/>
                <w:sz w:val="24"/>
                <w:highlight w:val="none"/>
              </w:rPr>
            </w:pPr>
          </w:p>
        </w:tc>
        <w:tc>
          <w:tcPr>
            <w:tcW w:w="765" w:type="pct"/>
          </w:tcPr>
          <w:p w14:paraId="54CD6084">
            <w:pPr>
              <w:spacing w:line="360" w:lineRule="auto"/>
              <w:ind w:firstLine="0" w:firstLineChars="0"/>
              <w:jc w:val="center"/>
              <w:outlineLvl w:val="9"/>
              <w:rPr>
                <w:color w:val="auto"/>
                <w:sz w:val="24"/>
                <w:highlight w:val="none"/>
              </w:rPr>
            </w:pPr>
          </w:p>
        </w:tc>
        <w:tc>
          <w:tcPr>
            <w:tcW w:w="625" w:type="pct"/>
          </w:tcPr>
          <w:p w14:paraId="5479E284">
            <w:pPr>
              <w:spacing w:line="360" w:lineRule="auto"/>
              <w:ind w:firstLine="0" w:firstLineChars="0"/>
              <w:jc w:val="center"/>
              <w:outlineLvl w:val="9"/>
              <w:rPr>
                <w:color w:val="auto"/>
                <w:sz w:val="24"/>
                <w:highlight w:val="none"/>
              </w:rPr>
            </w:pPr>
          </w:p>
        </w:tc>
        <w:tc>
          <w:tcPr>
            <w:tcW w:w="625" w:type="pct"/>
          </w:tcPr>
          <w:p w14:paraId="0102C514">
            <w:pPr>
              <w:spacing w:line="360" w:lineRule="auto"/>
              <w:ind w:firstLine="0" w:firstLineChars="0"/>
              <w:jc w:val="center"/>
              <w:outlineLvl w:val="9"/>
              <w:rPr>
                <w:color w:val="auto"/>
                <w:sz w:val="24"/>
                <w:highlight w:val="none"/>
              </w:rPr>
            </w:pPr>
          </w:p>
        </w:tc>
        <w:tc>
          <w:tcPr>
            <w:tcW w:w="625" w:type="pct"/>
          </w:tcPr>
          <w:p w14:paraId="4A656221">
            <w:pPr>
              <w:spacing w:line="360" w:lineRule="auto"/>
              <w:ind w:firstLine="0" w:firstLineChars="0"/>
              <w:jc w:val="center"/>
              <w:outlineLvl w:val="9"/>
              <w:rPr>
                <w:color w:val="auto"/>
                <w:sz w:val="24"/>
                <w:highlight w:val="none"/>
              </w:rPr>
            </w:pPr>
          </w:p>
        </w:tc>
        <w:tc>
          <w:tcPr>
            <w:tcW w:w="625" w:type="pct"/>
          </w:tcPr>
          <w:p w14:paraId="6BF721D5">
            <w:pPr>
              <w:spacing w:line="360" w:lineRule="auto"/>
              <w:ind w:firstLine="0" w:firstLineChars="0"/>
              <w:jc w:val="center"/>
              <w:outlineLvl w:val="9"/>
              <w:rPr>
                <w:color w:val="auto"/>
                <w:sz w:val="24"/>
                <w:highlight w:val="none"/>
              </w:rPr>
            </w:pPr>
          </w:p>
        </w:tc>
        <w:tc>
          <w:tcPr>
            <w:tcW w:w="625" w:type="pct"/>
          </w:tcPr>
          <w:p w14:paraId="5184A9AC">
            <w:pPr>
              <w:spacing w:line="360" w:lineRule="auto"/>
              <w:ind w:firstLine="0" w:firstLineChars="0"/>
              <w:jc w:val="center"/>
              <w:outlineLvl w:val="9"/>
              <w:rPr>
                <w:color w:val="auto"/>
                <w:sz w:val="24"/>
                <w:highlight w:val="none"/>
              </w:rPr>
            </w:pPr>
          </w:p>
        </w:tc>
        <w:tc>
          <w:tcPr>
            <w:tcW w:w="624" w:type="pct"/>
          </w:tcPr>
          <w:p w14:paraId="3A7E259B">
            <w:pPr>
              <w:spacing w:line="360" w:lineRule="auto"/>
              <w:ind w:firstLine="0" w:firstLineChars="0"/>
              <w:jc w:val="center"/>
              <w:outlineLvl w:val="9"/>
              <w:rPr>
                <w:color w:val="auto"/>
                <w:sz w:val="24"/>
                <w:highlight w:val="none"/>
              </w:rPr>
            </w:pPr>
          </w:p>
        </w:tc>
      </w:tr>
      <w:tr w14:paraId="7F76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0D224F6">
            <w:pPr>
              <w:spacing w:line="360" w:lineRule="auto"/>
              <w:ind w:firstLine="0" w:firstLineChars="0"/>
              <w:jc w:val="center"/>
              <w:outlineLvl w:val="9"/>
              <w:rPr>
                <w:color w:val="auto"/>
                <w:sz w:val="24"/>
                <w:highlight w:val="none"/>
              </w:rPr>
            </w:pPr>
          </w:p>
        </w:tc>
        <w:tc>
          <w:tcPr>
            <w:tcW w:w="765" w:type="pct"/>
          </w:tcPr>
          <w:p w14:paraId="7BF943C7">
            <w:pPr>
              <w:spacing w:line="360" w:lineRule="auto"/>
              <w:ind w:firstLine="0" w:firstLineChars="0"/>
              <w:jc w:val="center"/>
              <w:outlineLvl w:val="9"/>
              <w:rPr>
                <w:color w:val="auto"/>
                <w:sz w:val="24"/>
                <w:highlight w:val="none"/>
              </w:rPr>
            </w:pPr>
          </w:p>
        </w:tc>
        <w:tc>
          <w:tcPr>
            <w:tcW w:w="625" w:type="pct"/>
          </w:tcPr>
          <w:p w14:paraId="6EE5975F">
            <w:pPr>
              <w:spacing w:line="360" w:lineRule="auto"/>
              <w:ind w:firstLine="0" w:firstLineChars="0"/>
              <w:jc w:val="center"/>
              <w:outlineLvl w:val="9"/>
              <w:rPr>
                <w:color w:val="auto"/>
                <w:sz w:val="24"/>
                <w:highlight w:val="none"/>
              </w:rPr>
            </w:pPr>
          </w:p>
        </w:tc>
        <w:tc>
          <w:tcPr>
            <w:tcW w:w="625" w:type="pct"/>
          </w:tcPr>
          <w:p w14:paraId="341C86D2">
            <w:pPr>
              <w:spacing w:line="360" w:lineRule="auto"/>
              <w:ind w:firstLine="0" w:firstLineChars="0"/>
              <w:jc w:val="center"/>
              <w:outlineLvl w:val="9"/>
              <w:rPr>
                <w:color w:val="auto"/>
                <w:sz w:val="24"/>
                <w:highlight w:val="none"/>
              </w:rPr>
            </w:pPr>
          </w:p>
        </w:tc>
        <w:tc>
          <w:tcPr>
            <w:tcW w:w="625" w:type="pct"/>
          </w:tcPr>
          <w:p w14:paraId="67638F4E">
            <w:pPr>
              <w:spacing w:line="360" w:lineRule="auto"/>
              <w:ind w:firstLine="0" w:firstLineChars="0"/>
              <w:jc w:val="center"/>
              <w:outlineLvl w:val="9"/>
              <w:rPr>
                <w:color w:val="auto"/>
                <w:sz w:val="24"/>
                <w:highlight w:val="none"/>
              </w:rPr>
            </w:pPr>
          </w:p>
        </w:tc>
        <w:tc>
          <w:tcPr>
            <w:tcW w:w="625" w:type="pct"/>
          </w:tcPr>
          <w:p w14:paraId="07C12532">
            <w:pPr>
              <w:spacing w:line="360" w:lineRule="auto"/>
              <w:ind w:firstLine="0" w:firstLineChars="0"/>
              <w:jc w:val="center"/>
              <w:outlineLvl w:val="9"/>
              <w:rPr>
                <w:color w:val="auto"/>
                <w:sz w:val="24"/>
                <w:highlight w:val="none"/>
              </w:rPr>
            </w:pPr>
          </w:p>
        </w:tc>
        <w:tc>
          <w:tcPr>
            <w:tcW w:w="625" w:type="pct"/>
          </w:tcPr>
          <w:p w14:paraId="56819682">
            <w:pPr>
              <w:spacing w:line="360" w:lineRule="auto"/>
              <w:ind w:firstLine="0" w:firstLineChars="0"/>
              <w:jc w:val="center"/>
              <w:outlineLvl w:val="9"/>
              <w:rPr>
                <w:color w:val="auto"/>
                <w:sz w:val="24"/>
                <w:highlight w:val="none"/>
              </w:rPr>
            </w:pPr>
          </w:p>
        </w:tc>
        <w:tc>
          <w:tcPr>
            <w:tcW w:w="624" w:type="pct"/>
          </w:tcPr>
          <w:p w14:paraId="530234BF">
            <w:pPr>
              <w:spacing w:line="360" w:lineRule="auto"/>
              <w:ind w:firstLine="0" w:firstLineChars="0"/>
              <w:jc w:val="center"/>
              <w:outlineLvl w:val="9"/>
              <w:rPr>
                <w:color w:val="auto"/>
                <w:sz w:val="24"/>
                <w:highlight w:val="none"/>
              </w:rPr>
            </w:pPr>
          </w:p>
        </w:tc>
      </w:tr>
      <w:tr w14:paraId="38BE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70ADB7C0">
            <w:pPr>
              <w:spacing w:line="360" w:lineRule="auto"/>
              <w:ind w:firstLine="0" w:firstLineChars="0"/>
              <w:jc w:val="center"/>
              <w:outlineLvl w:val="9"/>
              <w:rPr>
                <w:color w:val="auto"/>
                <w:sz w:val="24"/>
                <w:highlight w:val="none"/>
              </w:rPr>
            </w:pPr>
          </w:p>
        </w:tc>
        <w:tc>
          <w:tcPr>
            <w:tcW w:w="765" w:type="pct"/>
          </w:tcPr>
          <w:p w14:paraId="144B5810">
            <w:pPr>
              <w:spacing w:line="360" w:lineRule="auto"/>
              <w:ind w:firstLine="0" w:firstLineChars="0"/>
              <w:jc w:val="center"/>
              <w:outlineLvl w:val="9"/>
              <w:rPr>
                <w:color w:val="auto"/>
                <w:sz w:val="24"/>
                <w:highlight w:val="none"/>
              </w:rPr>
            </w:pPr>
          </w:p>
        </w:tc>
        <w:tc>
          <w:tcPr>
            <w:tcW w:w="625" w:type="pct"/>
          </w:tcPr>
          <w:p w14:paraId="00FB3CBE">
            <w:pPr>
              <w:spacing w:line="360" w:lineRule="auto"/>
              <w:ind w:firstLine="0" w:firstLineChars="0"/>
              <w:jc w:val="center"/>
              <w:outlineLvl w:val="9"/>
              <w:rPr>
                <w:color w:val="auto"/>
                <w:sz w:val="24"/>
                <w:highlight w:val="none"/>
              </w:rPr>
            </w:pPr>
          </w:p>
        </w:tc>
        <w:tc>
          <w:tcPr>
            <w:tcW w:w="625" w:type="pct"/>
          </w:tcPr>
          <w:p w14:paraId="74063434">
            <w:pPr>
              <w:spacing w:line="360" w:lineRule="auto"/>
              <w:ind w:firstLine="0" w:firstLineChars="0"/>
              <w:jc w:val="center"/>
              <w:outlineLvl w:val="9"/>
              <w:rPr>
                <w:color w:val="auto"/>
                <w:sz w:val="24"/>
                <w:highlight w:val="none"/>
              </w:rPr>
            </w:pPr>
          </w:p>
        </w:tc>
        <w:tc>
          <w:tcPr>
            <w:tcW w:w="625" w:type="pct"/>
          </w:tcPr>
          <w:p w14:paraId="6E7EAAD6">
            <w:pPr>
              <w:spacing w:line="360" w:lineRule="auto"/>
              <w:ind w:firstLine="0" w:firstLineChars="0"/>
              <w:jc w:val="center"/>
              <w:outlineLvl w:val="9"/>
              <w:rPr>
                <w:color w:val="auto"/>
                <w:sz w:val="24"/>
                <w:highlight w:val="none"/>
              </w:rPr>
            </w:pPr>
          </w:p>
        </w:tc>
        <w:tc>
          <w:tcPr>
            <w:tcW w:w="625" w:type="pct"/>
          </w:tcPr>
          <w:p w14:paraId="189B4753">
            <w:pPr>
              <w:spacing w:line="360" w:lineRule="auto"/>
              <w:ind w:firstLine="0" w:firstLineChars="0"/>
              <w:jc w:val="center"/>
              <w:outlineLvl w:val="9"/>
              <w:rPr>
                <w:color w:val="auto"/>
                <w:sz w:val="24"/>
                <w:highlight w:val="none"/>
              </w:rPr>
            </w:pPr>
          </w:p>
        </w:tc>
        <w:tc>
          <w:tcPr>
            <w:tcW w:w="625" w:type="pct"/>
          </w:tcPr>
          <w:p w14:paraId="1EB51FF0">
            <w:pPr>
              <w:spacing w:line="360" w:lineRule="auto"/>
              <w:ind w:firstLine="0" w:firstLineChars="0"/>
              <w:jc w:val="center"/>
              <w:outlineLvl w:val="9"/>
              <w:rPr>
                <w:color w:val="auto"/>
                <w:sz w:val="24"/>
                <w:highlight w:val="none"/>
              </w:rPr>
            </w:pPr>
          </w:p>
        </w:tc>
        <w:tc>
          <w:tcPr>
            <w:tcW w:w="624" w:type="pct"/>
          </w:tcPr>
          <w:p w14:paraId="213A7A9B">
            <w:pPr>
              <w:spacing w:line="360" w:lineRule="auto"/>
              <w:ind w:firstLine="0" w:firstLineChars="0"/>
              <w:jc w:val="center"/>
              <w:outlineLvl w:val="9"/>
              <w:rPr>
                <w:color w:val="auto"/>
                <w:sz w:val="24"/>
                <w:highlight w:val="none"/>
              </w:rPr>
            </w:pPr>
          </w:p>
        </w:tc>
      </w:tr>
      <w:tr w14:paraId="49AF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95942AF">
            <w:pPr>
              <w:spacing w:line="360" w:lineRule="auto"/>
              <w:ind w:firstLine="0" w:firstLineChars="0"/>
              <w:jc w:val="center"/>
              <w:outlineLvl w:val="9"/>
              <w:rPr>
                <w:color w:val="auto"/>
                <w:sz w:val="24"/>
                <w:highlight w:val="none"/>
              </w:rPr>
            </w:pPr>
          </w:p>
        </w:tc>
        <w:tc>
          <w:tcPr>
            <w:tcW w:w="765" w:type="pct"/>
          </w:tcPr>
          <w:p w14:paraId="3777B806">
            <w:pPr>
              <w:spacing w:line="360" w:lineRule="auto"/>
              <w:ind w:firstLine="0" w:firstLineChars="0"/>
              <w:jc w:val="center"/>
              <w:outlineLvl w:val="9"/>
              <w:rPr>
                <w:color w:val="auto"/>
                <w:sz w:val="24"/>
                <w:highlight w:val="none"/>
              </w:rPr>
            </w:pPr>
          </w:p>
        </w:tc>
        <w:tc>
          <w:tcPr>
            <w:tcW w:w="625" w:type="pct"/>
          </w:tcPr>
          <w:p w14:paraId="6D0C724C">
            <w:pPr>
              <w:spacing w:line="360" w:lineRule="auto"/>
              <w:ind w:firstLine="0" w:firstLineChars="0"/>
              <w:jc w:val="center"/>
              <w:outlineLvl w:val="9"/>
              <w:rPr>
                <w:color w:val="auto"/>
                <w:sz w:val="24"/>
                <w:highlight w:val="none"/>
              </w:rPr>
            </w:pPr>
          </w:p>
        </w:tc>
        <w:tc>
          <w:tcPr>
            <w:tcW w:w="625" w:type="pct"/>
          </w:tcPr>
          <w:p w14:paraId="4D2FE36B">
            <w:pPr>
              <w:spacing w:line="360" w:lineRule="auto"/>
              <w:ind w:firstLine="0" w:firstLineChars="0"/>
              <w:jc w:val="center"/>
              <w:outlineLvl w:val="9"/>
              <w:rPr>
                <w:color w:val="auto"/>
                <w:sz w:val="24"/>
                <w:highlight w:val="none"/>
              </w:rPr>
            </w:pPr>
          </w:p>
        </w:tc>
        <w:tc>
          <w:tcPr>
            <w:tcW w:w="625" w:type="pct"/>
          </w:tcPr>
          <w:p w14:paraId="452D21BB">
            <w:pPr>
              <w:spacing w:line="360" w:lineRule="auto"/>
              <w:ind w:firstLine="0" w:firstLineChars="0"/>
              <w:jc w:val="center"/>
              <w:outlineLvl w:val="9"/>
              <w:rPr>
                <w:color w:val="auto"/>
                <w:sz w:val="24"/>
                <w:highlight w:val="none"/>
              </w:rPr>
            </w:pPr>
          </w:p>
        </w:tc>
        <w:tc>
          <w:tcPr>
            <w:tcW w:w="625" w:type="pct"/>
          </w:tcPr>
          <w:p w14:paraId="5F71F4BD">
            <w:pPr>
              <w:spacing w:line="360" w:lineRule="auto"/>
              <w:ind w:firstLine="0" w:firstLineChars="0"/>
              <w:jc w:val="center"/>
              <w:outlineLvl w:val="9"/>
              <w:rPr>
                <w:color w:val="auto"/>
                <w:sz w:val="24"/>
                <w:highlight w:val="none"/>
              </w:rPr>
            </w:pPr>
          </w:p>
        </w:tc>
        <w:tc>
          <w:tcPr>
            <w:tcW w:w="625" w:type="pct"/>
          </w:tcPr>
          <w:p w14:paraId="7FD37F5A">
            <w:pPr>
              <w:spacing w:line="360" w:lineRule="auto"/>
              <w:ind w:firstLine="0" w:firstLineChars="0"/>
              <w:jc w:val="center"/>
              <w:outlineLvl w:val="9"/>
              <w:rPr>
                <w:color w:val="auto"/>
                <w:sz w:val="24"/>
                <w:highlight w:val="none"/>
              </w:rPr>
            </w:pPr>
          </w:p>
        </w:tc>
        <w:tc>
          <w:tcPr>
            <w:tcW w:w="624" w:type="pct"/>
          </w:tcPr>
          <w:p w14:paraId="348C0790">
            <w:pPr>
              <w:spacing w:line="360" w:lineRule="auto"/>
              <w:ind w:firstLine="0" w:firstLineChars="0"/>
              <w:jc w:val="center"/>
              <w:outlineLvl w:val="9"/>
              <w:rPr>
                <w:color w:val="auto"/>
                <w:sz w:val="24"/>
                <w:highlight w:val="none"/>
              </w:rPr>
            </w:pPr>
          </w:p>
        </w:tc>
      </w:tr>
      <w:tr w14:paraId="682C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69A0A6D">
            <w:pPr>
              <w:spacing w:line="360" w:lineRule="auto"/>
              <w:ind w:firstLine="0" w:firstLineChars="0"/>
              <w:jc w:val="center"/>
              <w:outlineLvl w:val="9"/>
              <w:rPr>
                <w:color w:val="auto"/>
                <w:sz w:val="24"/>
                <w:highlight w:val="none"/>
              </w:rPr>
            </w:pPr>
          </w:p>
        </w:tc>
        <w:tc>
          <w:tcPr>
            <w:tcW w:w="765" w:type="pct"/>
          </w:tcPr>
          <w:p w14:paraId="7EBEB9AE">
            <w:pPr>
              <w:spacing w:line="360" w:lineRule="auto"/>
              <w:ind w:firstLine="0" w:firstLineChars="0"/>
              <w:jc w:val="center"/>
              <w:outlineLvl w:val="9"/>
              <w:rPr>
                <w:color w:val="auto"/>
                <w:sz w:val="24"/>
                <w:highlight w:val="none"/>
              </w:rPr>
            </w:pPr>
          </w:p>
        </w:tc>
        <w:tc>
          <w:tcPr>
            <w:tcW w:w="625" w:type="pct"/>
          </w:tcPr>
          <w:p w14:paraId="2B3594E9">
            <w:pPr>
              <w:spacing w:line="360" w:lineRule="auto"/>
              <w:ind w:firstLine="0" w:firstLineChars="0"/>
              <w:jc w:val="center"/>
              <w:outlineLvl w:val="9"/>
              <w:rPr>
                <w:color w:val="auto"/>
                <w:sz w:val="24"/>
                <w:highlight w:val="none"/>
              </w:rPr>
            </w:pPr>
          </w:p>
        </w:tc>
        <w:tc>
          <w:tcPr>
            <w:tcW w:w="625" w:type="pct"/>
          </w:tcPr>
          <w:p w14:paraId="24EBADF4">
            <w:pPr>
              <w:spacing w:line="360" w:lineRule="auto"/>
              <w:ind w:firstLine="0" w:firstLineChars="0"/>
              <w:jc w:val="center"/>
              <w:outlineLvl w:val="9"/>
              <w:rPr>
                <w:color w:val="auto"/>
                <w:sz w:val="24"/>
                <w:highlight w:val="none"/>
              </w:rPr>
            </w:pPr>
          </w:p>
        </w:tc>
        <w:tc>
          <w:tcPr>
            <w:tcW w:w="625" w:type="pct"/>
          </w:tcPr>
          <w:p w14:paraId="517DF85F">
            <w:pPr>
              <w:spacing w:line="360" w:lineRule="auto"/>
              <w:ind w:firstLine="0" w:firstLineChars="0"/>
              <w:jc w:val="center"/>
              <w:outlineLvl w:val="9"/>
              <w:rPr>
                <w:color w:val="auto"/>
                <w:sz w:val="24"/>
                <w:highlight w:val="none"/>
              </w:rPr>
            </w:pPr>
          </w:p>
        </w:tc>
        <w:tc>
          <w:tcPr>
            <w:tcW w:w="625" w:type="pct"/>
          </w:tcPr>
          <w:p w14:paraId="6B96A8D0">
            <w:pPr>
              <w:spacing w:line="360" w:lineRule="auto"/>
              <w:ind w:firstLine="0" w:firstLineChars="0"/>
              <w:jc w:val="center"/>
              <w:outlineLvl w:val="9"/>
              <w:rPr>
                <w:color w:val="auto"/>
                <w:sz w:val="24"/>
                <w:highlight w:val="none"/>
              </w:rPr>
            </w:pPr>
          </w:p>
        </w:tc>
        <w:tc>
          <w:tcPr>
            <w:tcW w:w="625" w:type="pct"/>
          </w:tcPr>
          <w:p w14:paraId="566CD7CE">
            <w:pPr>
              <w:spacing w:line="360" w:lineRule="auto"/>
              <w:ind w:firstLine="0" w:firstLineChars="0"/>
              <w:jc w:val="center"/>
              <w:outlineLvl w:val="9"/>
              <w:rPr>
                <w:color w:val="auto"/>
                <w:sz w:val="24"/>
                <w:highlight w:val="none"/>
              </w:rPr>
            </w:pPr>
          </w:p>
        </w:tc>
        <w:tc>
          <w:tcPr>
            <w:tcW w:w="624" w:type="pct"/>
          </w:tcPr>
          <w:p w14:paraId="62C08B91">
            <w:pPr>
              <w:spacing w:line="360" w:lineRule="auto"/>
              <w:ind w:firstLine="0" w:firstLineChars="0"/>
              <w:jc w:val="center"/>
              <w:outlineLvl w:val="9"/>
              <w:rPr>
                <w:color w:val="auto"/>
                <w:sz w:val="24"/>
                <w:highlight w:val="none"/>
              </w:rPr>
            </w:pPr>
          </w:p>
        </w:tc>
      </w:tr>
    </w:tbl>
    <w:p w14:paraId="7E010E61">
      <w:pPr>
        <w:spacing w:line="360" w:lineRule="auto"/>
        <w:ind w:firstLine="0" w:firstLineChars="0"/>
        <w:outlineLvl w:val="9"/>
        <w:rPr>
          <w:b/>
          <w:color w:val="auto"/>
          <w:sz w:val="24"/>
          <w:highlight w:val="none"/>
        </w:rPr>
      </w:pPr>
      <w:r>
        <w:rPr>
          <w:b/>
          <w:bCs/>
          <w:color w:val="auto"/>
          <w:kern w:val="44"/>
          <w:sz w:val="24"/>
          <w:highlight w:val="none"/>
        </w:rPr>
        <w:br w:type="page"/>
      </w:r>
      <w:bookmarkStart w:id="708" w:name="_Toc7125"/>
      <w:bookmarkStart w:id="709" w:name="_Toc26657112"/>
      <w:r>
        <w:rPr>
          <w:b/>
          <w:color w:val="auto"/>
          <w:sz w:val="24"/>
          <w:highlight w:val="none"/>
        </w:rPr>
        <w:t>附表七 临时占地计划表</w:t>
      </w:r>
      <w:bookmarkEnd w:id="708"/>
      <w:bookmarkEnd w:id="709"/>
    </w:p>
    <w:tbl>
      <w:tblPr>
        <w:tblStyle w:val="55"/>
        <w:tblW w:w="88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839"/>
        <w:gridCol w:w="394"/>
        <w:gridCol w:w="395"/>
        <w:gridCol w:w="600"/>
        <w:gridCol w:w="600"/>
        <w:gridCol w:w="600"/>
        <w:gridCol w:w="1560"/>
        <w:gridCol w:w="600"/>
        <w:gridCol w:w="624"/>
        <w:gridCol w:w="624"/>
      </w:tblGrid>
      <w:tr w14:paraId="12136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restart"/>
            <w:tcBorders>
              <w:bottom w:val="nil"/>
            </w:tcBorders>
            <w:vAlign w:val="center"/>
          </w:tcPr>
          <w:p w14:paraId="067589DD">
            <w:pPr>
              <w:snapToGrid w:val="0"/>
              <w:spacing w:line="360" w:lineRule="auto"/>
              <w:ind w:firstLine="0" w:firstLineChars="0"/>
              <w:jc w:val="center"/>
              <w:outlineLvl w:val="9"/>
              <w:rPr>
                <w:color w:val="auto"/>
                <w:sz w:val="24"/>
                <w:highlight w:val="none"/>
              </w:rPr>
            </w:pPr>
            <w:r>
              <w:rPr>
                <w:color w:val="auto"/>
                <w:sz w:val="24"/>
                <w:highlight w:val="none"/>
              </w:rPr>
              <w:t>用        途</w:t>
            </w:r>
          </w:p>
        </w:tc>
        <w:tc>
          <w:tcPr>
            <w:tcW w:w="2589" w:type="dxa"/>
            <w:gridSpan w:val="5"/>
            <w:vAlign w:val="center"/>
          </w:tcPr>
          <w:p w14:paraId="7025E952">
            <w:pPr>
              <w:snapToGrid w:val="0"/>
              <w:spacing w:line="360" w:lineRule="auto"/>
              <w:ind w:firstLine="0" w:firstLineChars="0"/>
              <w:jc w:val="center"/>
              <w:outlineLvl w:val="9"/>
              <w:rPr>
                <w:color w:val="auto"/>
                <w:sz w:val="24"/>
                <w:highlight w:val="none"/>
              </w:rPr>
            </w:pPr>
            <w:r>
              <w:rPr>
                <w:color w:val="auto"/>
                <w:sz w:val="24"/>
                <w:highlight w:val="none"/>
              </w:rPr>
              <w:t>面     积 （m</w:t>
            </w:r>
            <w:r>
              <w:rPr>
                <w:color w:val="auto"/>
                <w:sz w:val="24"/>
                <w:highlight w:val="none"/>
                <w:vertAlign w:val="superscript"/>
              </w:rPr>
              <w:t>2</w:t>
            </w:r>
            <w:r>
              <w:rPr>
                <w:color w:val="auto"/>
                <w:sz w:val="24"/>
                <w:highlight w:val="none"/>
              </w:rPr>
              <w:t>）</w:t>
            </w:r>
          </w:p>
        </w:tc>
        <w:tc>
          <w:tcPr>
            <w:tcW w:w="1560" w:type="dxa"/>
            <w:tcBorders>
              <w:bottom w:val="nil"/>
            </w:tcBorders>
            <w:vAlign w:val="center"/>
          </w:tcPr>
          <w:p w14:paraId="75593881">
            <w:pPr>
              <w:snapToGrid w:val="0"/>
              <w:spacing w:line="360" w:lineRule="auto"/>
              <w:ind w:firstLine="0" w:firstLineChars="0"/>
              <w:jc w:val="center"/>
              <w:outlineLvl w:val="9"/>
              <w:rPr>
                <w:color w:val="auto"/>
                <w:sz w:val="24"/>
                <w:highlight w:val="none"/>
              </w:rPr>
            </w:pPr>
            <w:r>
              <w:rPr>
                <w:color w:val="auto"/>
                <w:sz w:val="24"/>
                <w:highlight w:val="none"/>
              </w:rPr>
              <w:t>需用时间</w:t>
            </w:r>
          </w:p>
        </w:tc>
        <w:tc>
          <w:tcPr>
            <w:tcW w:w="1848" w:type="dxa"/>
            <w:gridSpan w:val="3"/>
            <w:vAlign w:val="center"/>
          </w:tcPr>
          <w:p w14:paraId="30F832C2">
            <w:pPr>
              <w:snapToGrid w:val="0"/>
              <w:spacing w:line="360" w:lineRule="auto"/>
              <w:ind w:firstLine="0" w:firstLineChars="0"/>
              <w:jc w:val="center"/>
              <w:outlineLvl w:val="9"/>
              <w:rPr>
                <w:color w:val="auto"/>
                <w:sz w:val="24"/>
                <w:highlight w:val="none"/>
              </w:rPr>
            </w:pPr>
            <w:r>
              <w:rPr>
                <w:color w:val="auto"/>
                <w:sz w:val="24"/>
                <w:highlight w:val="none"/>
              </w:rPr>
              <w:t>用地位置</w:t>
            </w:r>
          </w:p>
        </w:tc>
      </w:tr>
      <w:tr w14:paraId="235D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continue"/>
            <w:tcBorders>
              <w:top w:val="nil"/>
            </w:tcBorders>
            <w:vAlign w:val="center"/>
          </w:tcPr>
          <w:p w14:paraId="23285258">
            <w:pPr>
              <w:snapToGrid w:val="0"/>
              <w:spacing w:line="360" w:lineRule="auto"/>
              <w:ind w:firstLine="0" w:firstLineChars="0"/>
              <w:jc w:val="center"/>
              <w:outlineLvl w:val="9"/>
              <w:rPr>
                <w:color w:val="auto"/>
                <w:sz w:val="24"/>
                <w:highlight w:val="none"/>
              </w:rPr>
            </w:pPr>
          </w:p>
        </w:tc>
        <w:tc>
          <w:tcPr>
            <w:tcW w:w="394" w:type="dxa"/>
            <w:shd w:val="clear" w:color="auto" w:fill="auto"/>
            <w:vAlign w:val="center"/>
          </w:tcPr>
          <w:p w14:paraId="5A20F08D">
            <w:pPr>
              <w:snapToGrid w:val="0"/>
              <w:spacing w:line="360" w:lineRule="auto"/>
              <w:ind w:firstLine="0" w:firstLineChars="0"/>
              <w:jc w:val="center"/>
              <w:outlineLvl w:val="9"/>
              <w:rPr>
                <w:color w:val="auto"/>
                <w:sz w:val="24"/>
                <w:highlight w:val="none"/>
              </w:rPr>
            </w:pPr>
            <w:r>
              <w:rPr>
                <w:color w:val="auto"/>
                <w:sz w:val="24"/>
                <w:highlight w:val="none"/>
              </w:rPr>
              <w:t>菜地</w:t>
            </w:r>
          </w:p>
        </w:tc>
        <w:tc>
          <w:tcPr>
            <w:tcW w:w="395" w:type="dxa"/>
            <w:shd w:val="clear" w:color="auto" w:fill="auto"/>
            <w:vAlign w:val="center"/>
          </w:tcPr>
          <w:p w14:paraId="0C90ACB3">
            <w:pPr>
              <w:snapToGrid w:val="0"/>
              <w:spacing w:line="360" w:lineRule="auto"/>
              <w:ind w:firstLine="0" w:firstLineChars="0"/>
              <w:jc w:val="center"/>
              <w:outlineLvl w:val="9"/>
              <w:rPr>
                <w:color w:val="auto"/>
                <w:sz w:val="24"/>
                <w:highlight w:val="none"/>
              </w:rPr>
            </w:pPr>
            <w:r>
              <w:rPr>
                <w:color w:val="auto"/>
                <w:sz w:val="24"/>
                <w:highlight w:val="none"/>
              </w:rPr>
              <w:t>水田</w:t>
            </w:r>
          </w:p>
        </w:tc>
        <w:tc>
          <w:tcPr>
            <w:tcW w:w="600" w:type="dxa"/>
            <w:vAlign w:val="center"/>
          </w:tcPr>
          <w:p w14:paraId="5F6E8A95">
            <w:pPr>
              <w:snapToGrid w:val="0"/>
              <w:spacing w:line="360" w:lineRule="auto"/>
              <w:ind w:firstLine="0" w:firstLineChars="0"/>
              <w:jc w:val="center"/>
              <w:outlineLvl w:val="9"/>
              <w:rPr>
                <w:color w:val="auto"/>
                <w:sz w:val="24"/>
                <w:highlight w:val="none"/>
              </w:rPr>
            </w:pPr>
            <w:r>
              <w:rPr>
                <w:color w:val="auto"/>
                <w:sz w:val="24"/>
                <w:highlight w:val="none"/>
              </w:rPr>
              <w:t>旱地</w:t>
            </w:r>
          </w:p>
        </w:tc>
        <w:tc>
          <w:tcPr>
            <w:tcW w:w="600" w:type="dxa"/>
            <w:vAlign w:val="center"/>
          </w:tcPr>
          <w:p w14:paraId="0FE0A01A">
            <w:pPr>
              <w:snapToGrid w:val="0"/>
              <w:spacing w:line="360" w:lineRule="auto"/>
              <w:ind w:firstLine="0" w:firstLineChars="0"/>
              <w:jc w:val="center"/>
              <w:outlineLvl w:val="9"/>
              <w:rPr>
                <w:color w:val="auto"/>
                <w:sz w:val="24"/>
                <w:highlight w:val="none"/>
              </w:rPr>
            </w:pPr>
            <w:r>
              <w:rPr>
                <w:color w:val="auto"/>
                <w:sz w:val="24"/>
                <w:highlight w:val="none"/>
              </w:rPr>
              <w:t>果园</w:t>
            </w:r>
          </w:p>
        </w:tc>
        <w:tc>
          <w:tcPr>
            <w:tcW w:w="600" w:type="dxa"/>
            <w:vAlign w:val="center"/>
          </w:tcPr>
          <w:p w14:paraId="3B09D9F9">
            <w:pPr>
              <w:snapToGrid w:val="0"/>
              <w:spacing w:line="360" w:lineRule="auto"/>
              <w:ind w:firstLine="0" w:firstLineChars="0"/>
              <w:jc w:val="center"/>
              <w:outlineLvl w:val="9"/>
              <w:rPr>
                <w:color w:val="auto"/>
                <w:sz w:val="24"/>
                <w:highlight w:val="none"/>
              </w:rPr>
            </w:pPr>
            <w:r>
              <w:rPr>
                <w:color w:val="auto"/>
                <w:sz w:val="24"/>
                <w:highlight w:val="none"/>
              </w:rPr>
              <w:t>荒地</w:t>
            </w:r>
          </w:p>
        </w:tc>
        <w:tc>
          <w:tcPr>
            <w:tcW w:w="1560" w:type="dxa"/>
            <w:tcBorders>
              <w:top w:val="nil"/>
              <w:bottom w:val="single" w:color="auto" w:sz="6" w:space="0"/>
            </w:tcBorders>
            <w:vAlign w:val="center"/>
          </w:tcPr>
          <w:p w14:paraId="7EA7B652">
            <w:pPr>
              <w:snapToGrid w:val="0"/>
              <w:spacing w:line="360" w:lineRule="auto"/>
              <w:ind w:firstLine="0" w:firstLineChars="0"/>
              <w:jc w:val="center"/>
              <w:outlineLvl w:val="9"/>
              <w:rPr>
                <w:color w:val="auto"/>
                <w:sz w:val="24"/>
                <w:highlight w:val="none"/>
              </w:rPr>
            </w:pPr>
            <w:r>
              <w:rPr>
                <w:color w:val="auto"/>
                <w:sz w:val="24"/>
                <w:highlight w:val="none"/>
              </w:rPr>
              <w:t>___年___月至</w:t>
            </w:r>
          </w:p>
          <w:p w14:paraId="529F20E8">
            <w:pPr>
              <w:snapToGrid w:val="0"/>
              <w:spacing w:line="360" w:lineRule="auto"/>
              <w:ind w:firstLine="0" w:firstLineChars="0"/>
              <w:jc w:val="center"/>
              <w:outlineLvl w:val="9"/>
              <w:rPr>
                <w:color w:val="auto"/>
                <w:sz w:val="24"/>
                <w:highlight w:val="none"/>
              </w:rPr>
            </w:pPr>
            <w:r>
              <w:rPr>
                <w:color w:val="auto"/>
                <w:sz w:val="24"/>
                <w:highlight w:val="none"/>
              </w:rPr>
              <w:t>___年___月</w:t>
            </w:r>
          </w:p>
        </w:tc>
        <w:tc>
          <w:tcPr>
            <w:tcW w:w="600" w:type="dxa"/>
            <w:vAlign w:val="center"/>
          </w:tcPr>
          <w:p w14:paraId="41CBDD55">
            <w:pPr>
              <w:snapToGrid w:val="0"/>
              <w:spacing w:line="360" w:lineRule="auto"/>
              <w:ind w:firstLine="0" w:firstLineChars="0"/>
              <w:jc w:val="center"/>
              <w:outlineLvl w:val="9"/>
              <w:rPr>
                <w:color w:val="auto"/>
                <w:sz w:val="24"/>
                <w:highlight w:val="none"/>
              </w:rPr>
            </w:pPr>
            <w:r>
              <w:rPr>
                <w:color w:val="auto"/>
                <w:sz w:val="24"/>
                <w:highlight w:val="none"/>
              </w:rPr>
              <w:t>桩号</w:t>
            </w:r>
          </w:p>
        </w:tc>
        <w:tc>
          <w:tcPr>
            <w:tcW w:w="624" w:type="dxa"/>
            <w:vAlign w:val="center"/>
          </w:tcPr>
          <w:p w14:paraId="335ED1C7">
            <w:pPr>
              <w:snapToGrid w:val="0"/>
              <w:spacing w:line="360" w:lineRule="auto"/>
              <w:ind w:firstLine="0" w:firstLineChars="0"/>
              <w:jc w:val="center"/>
              <w:outlineLvl w:val="9"/>
              <w:rPr>
                <w:color w:val="auto"/>
                <w:sz w:val="24"/>
                <w:highlight w:val="none"/>
              </w:rPr>
            </w:pPr>
            <w:r>
              <w:rPr>
                <w:color w:val="auto"/>
                <w:sz w:val="24"/>
                <w:highlight w:val="none"/>
              </w:rPr>
              <w:t>左侧（m）</w:t>
            </w:r>
          </w:p>
        </w:tc>
        <w:tc>
          <w:tcPr>
            <w:tcW w:w="624" w:type="dxa"/>
            <w:vAlign w:val="center"/>
          </w:tcPr>
          <w:p w14:paraId="693AA849">
            <w:pPr>
              <w:snapToGrid w:val="0"/>
              <w:spacing w:line="360" w:lineRule="auto"/>
              <w:ind w:firstLine="0" w:firstLineChars="0"/>
              <w:jc w:val="center"/>
              <w:outlineLvl w:val="9"/>
              <w:rPr>
                <w:color w:val="auto"/>
                <w:sz w:val="24"/>
                <w:highlight w:val="none"/>
              </w:rPr>
            </w:pPr>
            <w:r>
              <w:rPr>
                <w:color w:val="auto"/>
                <w:sz w:val="24"/>
                <w:highlight w:val="none"/>
              </w:rPr>
              <w:t>右侧（m）</w:t>
            </w:r>
          </w:p>
        </w:tc>
      </w:tr>
      <w:tr w14:paraId="2E6B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5B40630">
            <w:pPr>
              <w:snapToGrid w:val="0"/>
              <w:spacing w:line="360" w:lineRule="auto"/>
              <w:ind w:firstLine="0" w:firstLineChars="0"/>
              <w:outlineLvl w:val="9"/>
              <w:rPr>
                <w:color w:val="auto"/>
                <w:sz w:val="24"/>
                <w:highlight w:val="none"/>
              </w:rPr>
            </w:pPr>
            <w:r>
              <w:rPr>
                <w:color w:val="auto"/>
                <w:sz w:val="24"/>
                <w:highlight w:val="none"/>
              </w:rPr>
              <w:t>一、临时工程</w:t>
            </w:r>
          </w:p>
        </w:tc>
        <w:tc>
          <w:tcPr>
            <w:tcW w:w="394" w:type="dxa"/>
            <w:shd w:val="clear" w:color="auto" w:fill="auto"/>
          </w:tcPr>
          <w:p w14:paraId="6F3BFCD7">
            <w:pPr>
              <w:snapToGrid w:val="0"/>
              <w:spacing w:line="360" w:lineRule="auto"/>
              <w:ind w:firstLine="0" w:firstLineChars="0"/>
              <w:outlineLvl w:val="9"/>
              <w:rPr>
                <w:color w:val="auto"/>
                <w:sz w:val="24"/>
                <w:highlight w:val="none"/>
              </w:rPr>
            </w:pPr>
          </w:p>
        </w:tc>
        <w:tc>
          <w:tcPr>
            <w:tcW w:w="395" w:type="dxa"/>
            <w:shd w:val="clear" w:color="auto" w:fill="auto"/>
          </w:tcPr>
          <w:p w14:paraId="7F8ED79B">
            <w:pPr>
              <w:snapToGrid w:val="0"/>
              <w:spacing w:line="360" w:lineRule="auto"/>
              <w:ind w:firstLine="0" w:firstLineChars="0"/>
              <w:outlineLvl w:val="9"/>
              <w:rPr>
                <w:color w:val="auto"/>
                <w:sz w:val="24"/>
                <w:highlight w:val="none"/>
              </w:rPr>
            </w:pPr>
          </w:p>
        </w:tc>
        <w:tc>
          <w:tcPr>
            <w:tcW w:w="600" w:type="dxa"/>
          </w:tcPr>
          <w:p w14:paraId="586DB6C8">
            <w:pPr>
              <w:snapToGrid w:val="0"/>
              <w:spacing w:line="360" w:lineRule="auto"/>
              <w:ind w:firstLine="0" w:firstLineChars="0"/>
              <w:outlineLvl w:val="9"/>
              <w:rPr>
                <w:color w:val="auto"/>
                <w:sz w:val="24"/>
                <w:highlight w:val="none"/>
              </w:rPr>
            </w:pPr>
          </w:p>
        </w:tc>
        <w:tc>
          <w:tcPr>
            <w:tcW w:w="600" w:type="dxa"/>
          </w:tcPr>
          <w:p w14:paraId="632F696E">
            <w:pPr>
              <w:snapToGrid w:val="0"/>
              <w:spacing w:line="360" w:lineRule="auto"/>
              <w:ind w:firstLine="0" w:firstLineChars="0"/>
              <w:outlineLvl w:val="9"/>
              <w:rPr>
                <w:color w:val="auto"/>
                <w:sz w:val="24"/>
                <w:highlight w:val="none"/>
              </w:rPr>
            </w:pPr>
          </w:p>
        </w:tc>
        <w:tc>
          <w:tcPr>
            <w:tcW w:w="600" w:type="dxa"/>
          </w:tcPr>
          <w:p w14:paraId="315A26EB">
            <w:pPr>
              <w:snapToGrid w:val="0"/>
              <w:spacing w:line="360" w:lineRule="auto"/>
              <w:ind w:firstLine="0" w:firstLineChars="0"/>
              <w:outlineLvl w:val="9"/>
              <w:rPr>
                <w:color w:val="auto"/>
                <w:sz w:val="24"/>
                <w:highlight w:val="none"/>
              </w:rPr>
            </w:pPr>
          </w:p>
        </w:tc>
        <w:tc>
          <w:tcPr>
            <w:tcW w:w="1560" w:type="dxa"/>
            <w:tcBorders>
              <w:top w:val="nil"/>
            </w:tcBorders>
          </w:tcPr>
          <w:p w14:paraId="56C166F6">
            <w:pPr>
              <w:snapToGrid w:val="0"/>
              <w:spacing w:line="360" w:lineRule="auto"/>
              <w:ind w:firstLine="0" w:firstLineChars="0"/>
              <w:outlineLvl w:val="9"/>
              <w:rPr>
                <w:color w:val="auto"/>
                <w:sz w:val="24"/>
                <w:highlight w:val="none"/>
              </w:rPr>
            </w:pPr>
          </w:p>
        </w:tc>
        <w:tc>
          <w:tcPr>
            <w:tcW w:w="600" w:type="dxa"/>
          </w:tcPr>
          <w:p w14:paraId="3C67FA9C">
            <w:pPr>
              <w:snapToGrid w:val="0"/>
              <w:spacing w:line="360" w:lineRule="auto"/>
              <w:ind w:firstLine="0" w:firstLineChars="0"/>
              <w:outlineLvl w:val="9"/>
              <w:rPr>
                <w:color w:val="auto"/>
                <w:sz w:val="24"/>
                <w:highlight w:val="none"/>
              </w:rPr>
            </w:pPr>
          </w:p>
        </w:tc>
        <w:tc>
          <w:tcPr>
            <w:tcW w:w="624" w:type="dxa"/>
          </w:tcPr>
          <w:p w14:paraId="5FAAF94E">
            <w:pPr>
              <w:snapToGrid w:val="0"/>
              <w:spacing w:line="360" w:lineRule="auto"/>
              <w:ind w:firstLine="0" w:firstLineChars="0"/>
              <w:outlineLvl w:val="9"/>
              <w:rPr>
                <w:color w:val="auto"/>
                <w:sz w:val="24"/>
                <w:highlight w:val="none"/>
              </w:rPr>
            </w:pPr>
          </w:p>
        </w:tc>
        <w:tc>
          <w:tcPr>
            <w:tcW w:w="624" w:type="dxa"/>
          </w:tcPr>
          <w:p w14:paraId="10FF7A86">
            <w:pPr>
              <w:snapToGrid w:val="0"/>
              <w:spacing w:line="360" w:lineRule="auto"/>
              <w:ind w:firstLine="0" w:firstLineChars="0"/>
              <w:outlineLvl w:val="9"/>
              <w:rPr>
                <w:color w:val="auto"/>
                <w:sz w:val="24"/>
                <w:highlight w:val="none"/>
              </w:rPr>
            </w:pPr>
          </w:p>
        </w:tc>
      </w:tr>
      <w:tr w14:paraId="59C4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29EA562">
            <w:pPr>
              <w:snapToGrid w:val="0"/>
              <w:spacing w:line="360" w:lineRule="auto"/>
              <w:ind w:firstLine="0" w:firstLineChars="0"/>
              <w:outlineLvl w:val="9"/>
              <w:rPr>
                <w:color w:val="auto"/>
                <w:sz w:val="24"/>
                <w:highlight w:val="none"/>
              </w:rPr>
            </w:pPr>
            <w:r>
              <w:rPr>
                <w:color w:val="auto"/>
                <w:sz w:val="24"/>
                <w:highlight w:val="none"/>
              </w:rPr>
              <w:t xml:space="preserve">  1.便道</w:t>
            </w:r>
          </w:p>
        </w:tc>
        <w:tc>
          <w:tcPr>
            <w:tcW w:w="394" w:type="dxa"/>
            <w:shd w:val="clear" w:color="auto" w:fill="auto"/>
          </w:tcPr>
          <w:p w14:paraId="37830F20">
            <w:pPr>
              <w:snapToGrid w:val="0"/>
              <w:spacing w:line="360" w:lineRule="auto"/>
              <w:ind w:firstLine="0" w:firstLineChars="0"/>
              <w:outlineLvl w:val="9"/>
              <w:rPr>
                <w:color w:val="auto"/>
                <w:sz w:val="24"/>
                <w:highlight w:val="none"/>
              </w:rPr>
            </w:pPr>
          </w:p>
        </w:tc>
        <w:tc>
          <w:tcPr>
            <w:tcW w:w="395" w:type="dxa"/>
            <w:shd w:val="clear" w:color="auto" w:fill="auto"/>
          </w:tcPr>
          <w:p w14:paraId="0BE1B231">
            <w:pPr>
              <w:snapToGrid w:val="0"/>
              <w:spacing w:line="360" w:lineRule="auto"/>
              <w:ind w:firstLine="0" w:firstLineChars="0"/>
              <w:outlineLvl w:val="9"/>
              <w:rPr>
                <w:color w:val="auto"/>
                <w:sz w:val="24"/>
                <w:highlight w:val="none"/>
              </w:rPr>
            </w:pPr>
          </w:p>
        </w:tc>
        <w:tc>
          <w:tcPr>
            <w:tcW w:w="600" w:type="dxa"/>
          </w:tcPr>
          <w:p w14:paraId="75A42D1A">
            <w:pPr>
              <w:snapToGrid w:val="0"/>
              <w:spacing w:line="360" w:lineRule="auto"/>
              <w:ind w:firstLine="0" w:firstLineChars="0"/>
              <w:outlineLvl w:val="9"/>
              <w:rPr>
                <w:color w:val="auto"/>
                <w:sz w:val="24"/>
                <w:highlight w:val="none"/>
              </w:rPr>
            </w:pPr>
          </w:p>
        </w:tc>
        <w:tc>
          <w:tcPr>
            <w:tcW w:w="600" w:type="dxa"/>
          </w:tcPr>
          <w:p w14:paraId="2A3D4822">
            <w:pPr>
              <w:snapToGrid w:val="0"/>
              <w:spacing w:line="360" w:lineRule="auto"/>
              <w:ind w:firstLine="0" w:firstLineChars="0"/>
              <w:outlineLvl w:val="9"/>
              <w:rPr>
                <w:color w:val="auto"/>
                <w:sz w:val="24"/>
                <w:highlight w:val="none"/>
              </w:rPr>
            </w:pPr>
          </w:p>
        </w:tc>
        <w:tc>
          <w:tcPr>
            <w:tcW w:w="600" w:type="dxa"/>
          </w:tcPr>
          <w:p w14:paraId="6AF8A62A">
            <w:pPr>
              <w:snapToGrid w:val="0"/>
              <w:spacing w:line="360" w:lineRule="auto"/>
              <w:ind w:firstLine="0" w:firstLineChars="0"/>
              <w:outlineLvl w:val="9"/>
              <w:rPr>
                <w:color w:val="auto"/>
                <w:sz w:val="24"/>
                <w:highlight w:val="none"/>
              </w:rPr>
            </w:pPr>
          </w:p>
        </w:tc>
        <w:tc>
          <w:tcPr>
            <w:tcW w:w="1560" w:type="dxa"/>
          </w:tcPr>
          <w:p w14:paraId="132E6F25">
            <w:pPr>
              <w:snapToGrid w:val="0"/>
              <w:spacing w:line="360" w:lineRule="auto"/>
              <w:ind w:firstLine="0" w:firstLineChars="0"/>
              <w:jc w:val="left"/>
              <w:outlineLvl w:val="9"/>
              <w:rPr>
                <w:color w:val="auto"/>
                <w:sz w:val="24"/>
                <w:highlight w:val="none"/>
              </w:rPr>
            </w:pPr>
          </w:p>
        </w:tc>
        <w:tc>
          <w:tcPr>
            <w:tcW w:w="600" w:type="dxa"/>
          </w:tcPr>
          <w:p w14:paraId="533A13A3">
            <w:pPr>
              <w:snapToGrid w:val="0"/>
              <w:spacing w:line="360" w:lineRule="auto"/>
              <w:ind w:firstLine="0" w:firstLineChars="0"/>
              <w:outlineLvl w:val="9"/>
              <w:rPr>
                <w:color w:val="auto"/>
                <w:sz w:val="24"/>
                <w:highlight w:val="none"/>
              </w:rPr>
            </w:pPr>
          </w:p>
        </w:tc>
        <w:tc>
          <w:tcPr>
            <w:tcW w:w="624" w:type="dxa"/>
          </w:tcPr>
          <w:p w14:paraId="28B37919">
            <w:pPr>
              <w:snapToGrid w:val="0"/>
              <w:spacing w:line="360" w:lineRule="auto"/>
              <w:ind w:firstLine="0" w:firstLineChars="0"/>
              <w:outlineLvl w:val="9"/>
              <w:rPr>
                <w:color w:val="auto"/>
                <w:sz w:val="24"/>
                <w:highlight w:val="none"/>
              </w:rPr>
            </w:pPr>
          </w:p>
        </w:tc>
        <w:tc>
          <w:tcPr>
            <w:tcW w:w="624" w:type="dxa"/>
          </w:tcPr>
          <w:p w14:paraId="2C07CF27">
            <w:pPr>
              <w:snapToGrid w:val="0"/>
              <w:spacing w:line="360" w:lineRule="auto"/>
              <w:ind w:firstLine="0" w:firstLineChars="0"/>
              <w:outlineLvl w:val="9"/>
              <w:rPr>
                <w:color w:val="auto"/>
                <w:sz w:val="24"/>
                <w:highlight w:val="none"/>
              </w:rPr>
            </w:pPr>
          </w:p>
        </w:tc>
      </w:tr>
      <w:tr w14:paraId="03FE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C524B4A">
            <w:pPr>
              <w:snapToGrid w:val="0"/>
              <w:spacing w:line="360" w:lineRule="auto"/>
              <w:ind w:firstLine="0" w:firstLineChars="0"/>
              <w:outlineLvl w:val="9"/>
              <w:rPr>
                <w:color w:val="auto"/>
                <w:sz w:val="24"/>
                <w:highlight w:val="none"/>
              </w:rPr>
            </w:pPr>
            <w:r>
              <w:rPr>
                <w:color w:val="auto"/>
                <w:sz w:val="24"/>
                <w:highlight w:val="none"/>
              </w:rPr>
              <w:t xml:space="preserve">  2.便桥</w:t>
            </w:r>
          </w:p>
        </w:tc>
        <w:tc>
          <w:tcPr>
            <w:tcW w:w="394" w:type="dxa"/>
            <w:shd w:val="clear" w:color="auto" w:fill="auto"/>
          </w:tcPr>
          <w:p w14:paraId="3485D07E">
            <w:pPr>
              <w:snapToGrid w:val="0"/>
              <w:spacing w:line="360" w:lineRule="auto"/>
              <w:ind w:firstLine="0" w:firstLineChars="0"/>
              <w:outlineLvl w:val="9"/>
              <w:rPr>
                <w:color w:val="auto"/>
                <w:sz w:val="24"/>
                <w:highlight w:val="none"/>
              </w:rPr>
            </w:pPr>
          </w:p>
        </w:tc>
        <w:tc>
          <w:tcPr>
            <w:tcW w:w="395" w:type="dxa"/>
            <w:shd w:val="clear" w:color="auto" w:fill="auto"/>
          </w:tcPr>
          <w:p w14:paraId="2D8127D2">
            <w:pPr>
              <w:snapToGrid w:val="0"/>
              <w:spacing w:line="360" w:lineRule="auto"/>
              <w:ind w:firstLine="0" w:firstLineChars="0"/>
              <w:outlineLvl w:val="9"/>
              <w:rPr>
                <w:color w:val="auto"/>
                <w:sz w:val="24"/>
                <w:highlight w:val="none"/>
              </w:rPr>
            </w:pPr>
          </w:p>
        </w:tc>
        <w:tc>
          <w:tcPr>
            <w:tcW w:w="600" w:type="dxa"/>
          </w:tcPr>
          <w:p w14:paraId="2A7D6F6F">
            <w:pPr>
              <w:snapToGrid w:val="0"/>
              <w:spacing w:line="360" w:lineRule="auto"/>
              <w:ind w:firstLine="0" w:firstLineChars="0"/>
              <w:outlineLvl w:val="9"/>
              <w:rPr>
                <w:color w:val="auto"/>
                <w:sz w:val="24"/>
                <w:highlight w:val="none"/>
              </w:rPr>
            </w:pPr>
          </w:p>
        </w:tc>
        <w:tc>
          <w:tcPr>
            <w:tcW w:w="600" w:type="dxa"/>
          </w:tcPr>
          <w:p w14:paraId="74FE85DE">
            <w:pPr>
              <w:snapToGrid w:val="0"/>
              <w:spacing w:line="360" w:lineRule="auto"/>
              <w:ind w:firstLine="0" w:firstLineChars="0"/>
              <w:outlineLvl w:val="9"/>
              <w:rPr>
                <w:color w:val="auto"/>
                <w:sz w:val="24"/>
                <w:highlight w:val="none"/>
              </w:rPr>
            </w:pPr>
          </w:p>
        </w:tc>
        <w:tc>
          <w:tcPr>
            <w:tcW w:w="600" w:type="dxa"/>
          </w:tcPr>
          <w:p w14:paraId="2FA2ABFF">
            <w:pPr>
              <w:snapToGrid w:val="0"/>
              <w:spacing w:line="360" w:lineRule="auto"/>
              <w:ind w:firstLine="0" w:firstLineChars="0"/>
              <w:outlineLvl w:val="9"/>
              <w:rPr>
                <w:color w:val="auto"/>
                <w:sz w:val="24"/>
                <w:highlight w:val="none"/>
              </w:rPr>
            </w:pPr>
          </w:p>
        </w:tc>
        <w:tc>
          <w:tcPr>
            <w:tcW w:w="1560" w:type="dxa"/>
          </w:tcPr>
          <w:p w14:paraId="01124133">
            <w:pPr>
              <w:snapToGrid w:val="0"/>
              <w:spacing w:line="360" w:lineRule="auto"/>
              <w:ind w:firstLine="0" w:firstLineChars="0"/>
              <w:outlineLvl w:val="9"/>
              <w:rPr>
                <w:color w:val="auto"/>
                <w:sz w:val="24"/>
                <w:highlight w:val="none"/>
              </w:rPr>
            </w:pPr>
          </w:p>
        </w:tc>
        <w:tc>
          <w:tcPr>
            <w:tcW w:w="600" w:type="dxa"/>
          </w:tcPr>
          <w:p w14:paraId="69DF8037">
            <w:pPr>
              <w:snapToGrid w:val="0"/>
              <w:spacing w:line="360" w:lineRule="auto"/>
              <w:ind w:firstLine="0" w:firstLineChars="0"/>
              <w:outlineLvl w:val="9"/>
              <w:rPr>
                <w:color w:val="auto"/>
                <w:sz w:val="24"/>
                <w:highlight w:val="none"/>
              </w:rPr>
            </w:pPr>
          </w:p>
        </w:tc>
        <w:tc>
          <w:tcPr>
            <w:tcW w:w="624" w:type="dxa"/>
          </w:tcPr>
          <w:p w14:paraId="195896A5">
            <w:pPr>
              <w:snapToGrid w:val="0"/>
              <w:spacing w:line="360" w:lineRule="auto"/>
              <w:ind w:firstLine="0" w:firstLineChars="0"/>
              <w:outlineLvl w:val="9"/>
              <w:rPr>
                <w:color w:val="auto"/>
                <w:sz w:val="24"/>
                <w:highlight w:val="none"/>
              </w:rPr>
            </w:pPr>
          </w:p>
        </w:tc>
        <w:tc>
          <w:tcPr>
            <w:tcW w:w="624" w:type="dxa"/>
          </w:tcPr>
          <w:p w14:paraId="0A1878DC">
            <w:pPr>
              <w:snapToGrid w:val="0"/>
              <w:spacing w:line="360" w:lineRule="auto"/>
              <w:ind w:firstLine="0" w:firstLineChars="0"/>
              <w:outlineLvl w:val="9"/>
              <w:rPr>
                <w:color w:val="auto"/>
                <w:sz w:val="24"/>
                <w:highlight w:val="none"/>
              </w:rPr>
            </w:pPr>
          </w:p>
        </w:tc>
      </w:tr>
      <w:tr w14:paraId="02B8E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367704F">
            <w:pPr>
              <w:snapToGrid w:val="0"/>
              <w:spacing w:line="360" w:lineRule="auto"/>
              <w:ind w:firstLine="0" w:firstLineChars="0"/>
              <w:outlineLvl w:val="9"/>
              <w:rPr>
                <w:color w:val="auto"/>
                <w:sz w:val="24"/>
                <w:highlight w:val="none"/>
              </w:rPr>
            </w:pPr>
            <w:r>
              <w:rPr>
                <w:color w:val="auto"/>
                <w:sz w:val="24"/>
                <w:highlight w:val="none"/>
              </w:rPr>
              <w:t xml:space="preserve">  3.……</w:t>
            </w:r>
          </w:p>
        </w:tc>
        <w:tc>
          <w:tcPr>
            <w:tcW w:w="394" w:type="dxa"/>
            <w:shd w:val="clear" w:color="auto" w:fill="auto"/>
          </w:tcPr>
          <w:p w14:paraId="1A791FCD">
            <w:pPr>
              <w:snapToGrid w:val="0"/>
              <w:spacing w:line="360" w:lineRule="auto"/>
              <w:ind w:firstLine="0" w:firstLineChars="0"/>
              <w:outlineLvl w:val="9"/>
              <w:rPr>
                <w:color w:val="auto"/>
                <w:sz w:val="24"/>
                <w:highlight w:val="none"/>
              </w:rPr>
            </w:pPr>
          </w:p>
        </w:tc>
        <w:tc>
          <w:tcPr>
            <w:tcW w:w="395" w:type="dxa"/>
            <w:shd w:val="clear" w:color="auto" w:fill="auto"/>
          </w:tcPr>
          <w:p w14:paraId="5380A81C">
            <w:pPr>
              <w:snapToGrid w:val="0"/>
              <w:spacing w:line="360" w:lineRule="auto"/>
              <w:ind w:firstLine="0" w:firstLineChars="0"/>
              <w:outlineLvl w:val="9"/>
              <w:rPr>
                <w:color w:val="auto"/>
                <w:sz w:val="24"/>
                <w:highlight w:val="none"/>
              </w:rPr>
            </w:pPr>
          </w:p>
        </w:tc>
        <w:tc>
          <w:tcPr>
            <w:tcW w:w="600" w:type="dxa"/>
          </w:tcPr>
          <w:p w14:paraId="327AA984">
            <w:pPr>
              <w:snapToGrid w:val="0"/>
              <w:spacing w:line="360" w:lineRule="auto"/>
              <w:ind w:firstLine="0" w:firstLineChars="0"/>
              <w:outlineLvl w:val="9"/>
              <w:rPr>
                <w:color w:val="auto"/>
                <w:sz w:val="24"/>
                <w:highlight w:val="none"/>
              </w:rPr>
            </w:pPr>
          </w:p>
        </w:tc>
        <w:tc>
          <w:tcPr>
            <w:tcW w:w="600" w:type="dxa"/>
          </w:tcPr>
          <w:p w14:paraId="1DBC0CD7">
            <w:pPr>
              <w:snapToGrid w:val="0"/>
              <w:spacing w:line="360" w:lineRule="auto"/>
              <w:ind w:firstLine="0" w:firstLineChars="0"/>
              <w:outlineLvl w:val="9"/>
              <w:rPr>
                <w:color w:val="auto"/>
                <w:sz w:val="24"/>
                <w:highlight w:val="none"/>
              </w:rPr>
            </w:pPr>
          </w:p>
        </w:tc>
        <w:tc>
          <w:tcPr>
            <w:tcW w:w="600" w:type="dxa"/>
          </w:tcPr>
          <w:p w14:paraId="641BE107">
            <w:pPr>
              <w:snapToGrid w:val="0"/>
              <w:spacing w:line="360" w:lineRule="auto"/>
              <w:ind w:firstLine="0" w:firstLineChars="0"/>
              <w:outlineLvl w:val="9"/>
              <w:rPr>
                <w:color w:val="auto"/>
                <w:sz w:val="24"/>
                <w:highlight w:val="none"/>
              </w:rPr>
            </w:pPr>
          </w:p>
        </w:tc>
        <w:tc>
          <w:tcPr>
            <w:tcW w:w="1560" w:type="dxa"/>
          </w:tcPr>
          <w:p w14:paraId="2033062B">
            <w:pPr>
              <w:snapToGrid w:val="0"/>
              <w:spacing w:line="360" w:lineRule="auto"/>
              <w:ind w:firstLine="0" w:firstLineChars="0"/>
              <w:outlineLvl w:val="9"/>
              <w:rPr>
                <w:color w:val="auto"/>
                <w:sz w:val="24"/>
                <w:highlight w:val="none"/>
              </w:rPr>
            </w:pPr>
          </w:p>
        </w:tc>
        <w:tc>
          <w:tcPr>
            <w:tcW w:w="600" w:type="dxa"/>
          </w:tcPr>
          <w:p w14:paraId="1F986C91">
            <w:pPr>
              <w:snapToGrid w:val="0"/>
              <w:spacing w:line="360" w:lineRule="auto"/>
              <w:ind w:firstLine="0" w:firstLineChars="0"/>
              <w:outlineLvl w:val="9"/>
              <w:rPr>
                <w:color w:val="auto"/>
                <w:sz w:val="24"/>
                <w:highlight w:val="none"/>
              </w:rPr>
            </w:pPr>
          </w:p>
        </w:tc>
        <w:tc>
          <w:tcPr>
            <w:tcW w:w="624" w:type="dxa"/>
          </w:tcPr>
          <w:p w14:paraId="1266C46D">
            <w:pPr>
              <w:snapToGrid w:val="0"/>
              <w:spacing w:line="360" w:lineRule="auto"/>
              <w:ind w:firstLine="0" w:firstLineChars="0"/>
              <w:outlineLvl w:val="9"/>
              <w:rPr>
                <w:color w:val="auto"/>
                <w:sz w:val="24"/>
                <w:highlight w:val="none"/>
              </w:rPr>
            </w:pPr>
          </w:p>
        </w:tc>
        <w:tc>
          <w:tcPr>
            <w:tcW w:w="624" w:type="dxa"/>
          </w:tcPr>
          <w:p w14:paraId="4B735A12">
            <w:pPr>
              <w:snapToGrid w:val="0"/>
              <w:spacing w:line="360" w:lineRule="auto"/>
              <w:ind w:firstLine="0" w:firstLineChars="0"/>
              <w:outlineLvl w:val="9"/>
              <w:rPr>
                <w:color w:val="auto"/>
                <w:sz w:val="24"/>
                <w:highlight w:val="none"/>
              </w:rPr>
            </w:pPr>
          </w:p>
        </w:tc>
      </w:tr>
      <w:tr w14:paraId="1F6A3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3954FA8">
            <w:pPr>
              <w:snapToGrid w:val="0"/>
              <w:spacing w:line="360" w:lineRule="auto"/>
              <w:ind w:firstLine="0" w:firstLineChars="0"/>
              <w:outlineLvl w:val="9"/>
              <w:rPr>
                <w:color w:val="auto"/>
                <w:sz w:val="24"/>
                <w:highlight w:val="none"/>
              </w:rPr>
            </w:pPr>
            <w:r>
              <w:rPr>
                <w:color w:val="auto"/>
                <w:sz w:val="24"/>
                <w:highlight w:val="none"/>
              </w:rPr>
              <w:t xml:space="preserve">   ……</w:t>
            </w:r>
          </w:p>
        </w:tc>
        <w:tc>
          <w:tcPr>
            <w:tcW w:w="394" w:type="dxa"/>
            <w:shd w:val="clear" w:color="auto" w:fill="auto"/>
          </w:tcPr>
          <w:p w14:paraId="3487BC48">
            <w:pPr>
              <w:snapToGrid w:val="0"/>
              <w:spacing w:line="360" w:lineRule="auto"/>
              <w:ind w:firstLine="0" w:firstLineChars="0"/>
              <w:outlineLvl w:val="9"/>
              <w:rPr>
                <w:color w:val="auto"/>
                <w:sz w:val="24"/>
                <w:highlight w:val="none"/>
              </w:rPr>
            </w:pPr>
          </w:p>
        </w:tc>
        <w:tc>
          <w:tcPr>
            <w:tcW w:w="395" w:type="dxa"/>
            <w:shd w:val="clear" w:color="auto" w:fill="auto"/>
          </w:tcPr>
          <w:p w14:paraId="6D88D6C4">
            <w:pPr>
              <w:snapToGrid w:val="0"/>
              <w:spacing w:line="360" w:lineRule="auto"/>
              <w:ind w:firstLine="0" w:firstLineChars="0"/>
              <w:outlineLvl w:val="9"/>
              <w:rPr>
                <w:color w:val="auto"/>
                <w:sz w:val="24"/>
                <w:highlight w:val="none"/>
              </w:rPr>
            </w:pPr>
          </w:p>
        </w:tc>
        <w:tc>
          <w:tcPr>
            <w:tcW w:w="600" w:type="dxa"/>
          </w:tcPr>
          <w:p w14:paraId="42E46A1D">
            <w:pPr>
              <w:snapToGrid w:val="0"/>
              <w:spacing w:line="360" w:lineRule="auto"/>
              <w:ind w:firstLine="0" w:firstLineChars="0"/>
              <w:outlineLvl w:val="9"/>
              <w:rPr>
                <w:color w:val="auto"/>
                <w:sz w:val="24"/>
                <w:highlight w:val="none"/>
              </w:rPr>
            </w:pPr>
          </w:p>
        </w:tc>
        <w:tc>
          <w:tcPr>
            <w:tcW w:w="600" w:type="dxa"/>
          </w:tcPr>
          <w:p w14:paraId="3C1ABDC9">
            <w:pPr>
              <w:snapToGrid w:val="0"/>
              <w:spacing w:line="360" w:lineRule="auto"/>
              <w:ind w:firstLine="0" w:firstLineChars="0"/>
              <w:outlineLvl w:val="9"/>
              <w:rPr>
                <w:color w:val="auto"/>
                <w:sz w:val="24"/>
                <w:highlight w:val="none"/>
              </w:rPr>
            </w:pPr>
          </w:p>
        </w:tc>
        <w:tc>
          <w:tcPr>
            <w:tcW w:w="600" w:type="dxa"/>
          </w:tcPr>
          <w:p w14:paraId="29213211">
            <w:pPr>
              <w:snapToGrid w:val="0"/>
              <w:spacing w:line="360" w:lineRule="auto"/>
              <w:ind w:firstLine="0" w:firstLineChars="0"/>
              <w:outlineLvl w:val="9"/>
              <w:rPr>
                <w:color w:val="auto"/>
                <w:sz w:val="24"/>
                <w:highlight w:val="none"/>
              </w:rPr>
            </w:pPr>
          </w:p>
        </w:tc>
        <w:tc>
          <w:tcPr>
            <w:tcW w:w="1560" w:type="dxa"/>
          </w:tcPr>
          <w:p w14:paraId="49AEBF0B">
            <w:pPr>
              <w:snapToGrid w:val="0"/>
              <w:spacing w:line="360" w:lineRule="auto"/>
              <w:ind w:firstLine="0" w:firstLineChars="0"/>
              <w:outlineLvl w:val="9"/>
              <w:rPr>
                <w:color w:val="auto"/>
                <w:sz w:val="24"/>
                <w:highlight w:val="none"/>
              </w:rPr>
            </w:pPr>
          </w:p>
        </w:tc>
        <w:tc>
          <w:tcPr>
            <w:tcW w:w="600" w:type="dxa"/>
          </w:tcPr>
          <w:p w14:paraId="753834BB">
            <w:pPr>
              <w:snapToGrid w:val="0"/>
              <w:spacing w:line="360" w:lineRule="auto"/>
              <w:ind w:firstLine="0" w:firstLineChars="0"/>
              <w:outlineLvl w:val="9"/>
              <w:rPr>
                <w:color w:val="auto"/>
                <w:sz w:val="24"/>
                <w:highlight w:val="none"/>
              </w:rPr>
            </w:pPr>
          </w:p>
        </w:tc>
        <w:tc>
          <w:tcPr>
            <w:tcW w:w="624" w:type="dxa"/>
          </w:tcPr>
          <w:p w14:paraId="72329CF2">
            <w:pPr>
              <w:snapToGrid w:val="0"/>
              <w:spacing w:line="360" w:lineRule="auto"/>
              <w:ind w:firstLine="0" w:firstLineChars="0"/>
              <w:outlineLvl w:val="9"/>
              <w:rPr>
                <w:color w:val="auto"/>
                <w:sz w:val="24"/>
                <w:highlight w:val="none"/>
              </w:rPr>
            </w:pPr>
          </w:p>
        </w:tc>
        <w:tc>
          <w:tcPr>
            <w:tcW w:w="624" w:type="dxa"/>
          </w:tcPr>
          <w:p w14:paraId="68DB09DF">
            <w:pPr>
              <w:snapToGrid w:val="0"/>
              <w:spacing w:line="360" w:lineRule="auto"/>
              <w:ind w:firstLine="0" w:firstLineChars="0"/>
              <w:outlineLvl w:val="9"/>
              <w:rPr>
                <w:color w:val="auto"/>
                <w:sz w:val="24"/>
                <w:highlight w:val="none"/>
              </w:rPr>
            </w:pPr>
          </w:p>
        </w:tc>
      </w:tr>
      <w:tr w14:paraId="62D9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E1797D6">
            <w:pPr>
              <w:snapToGrid w:val="0"/>
              <w:spacing w:line="360" w:lineRule="auto"/>
              <w:ind w:firstLine="0" w:firstLineChars="0"/>
              <w:outlineLvl w:val="9"/>
              <w:rPr>
                <w:color w:val="auto"/>
                <w:sz w:val="24"/>
                <w:highlight w:val="none"/>
              </w:rPr>
            </w:pPr>
            <w:r>
              <w:rPr>
                <w:color w:val="auto"/>
                <w:sz w:val="24"/>
                <w:highlight w:val="none"/>
              </w:rPr>
              <w:t>二、生产及生活临时设施</w:t>
            </w:r>
          </w:p>
        </w:tc>
        <w:tc>
          <w:tcPr>
            <w:tcW w:w="394" w:type="dxa"/>
            <w:shd w:val="clear" w:color="auto" w:fill="auto"/>
          </w:tcPr>
          <w:p w14:paraId="77FF3982">
            <w:pPr>
              <w:snapToGrid w:val="0"/>
              <w:spacing w:line="360" w:lineRule="auto"/>
              <w:ind w:firstLine="0" w:firstLineChars="0"/>
              <w:outlineLvl w:val="9"/>
              <w:rPr>
                <w:color w:val="auto"/>
                <w:sz w:val="24"/>
                <w:highlight w:val="none"/>
              </w:rPr>
            </w:pPr>
          </w:p>
        </w:tc>
        <w:tc>
          <w:tcPr>
            <w:tcW w:w="395" w:type="dxa"/>
            <w:shd w:val="clear" w:color="auto" w:fill="auto"/>
          </w:tcPr>
          <w:p w14:paraId="67A55C7C">
            <w:pPr>
              <w:snapToGrid w:val="0"/>
              <w:spacing w:line="360" w:lineRule="auto"/>
              <w:ind w:firstLine="0" w:firstLineChars="0"/>
              <w:outlineLvl w:val="9"/>
              <w:rPr>
                <w:color w:val="auto"/>
                <w:sz w:val="24"/>
                <w:highlight w:val="none"/>
              </w:rPr>
            </w:pPr>
          </w:p>
        </w:tc>
        <w:tc>
          <w:tcPr>
            <w:tcW w:w="600" w:type="dxa"/>
          </w:tcPr>
          <w:p w14:paraId="085C4DE4">
            <w:pPr>
              <w:snapToGrid w:val="0"/>
              <w:spacing w:line="360" w:lineRule="auto"/>
              <w:ind w:firstLine="0" w:firstLineChars="0"/>
              <w:outlineLvl w:val="9"/>
              <w:rPr>
                <w:color w:val="auto"/>
                <w:sz w:val="24"/>
                <w:highlight w:val="none"/>
              </w:rPr>
            </w:pPr>
          </w:p>
        </w:tc>
        <w:tc>
          <w:tcPr>
            <w:tcW w:w="600" w:type="dxa"/>
          </w:tcPr>
          <w:p w14:paraId="158E63E3">
            <w:pPr>
              <w:snapToGrid w:val="0"/>
              <w:spacing w:line="360" w:lineRule="auto"/>
              <w:ind w:firstLine="0" w:firstLineChars="0"/>
              <w:outlineLvl w:val="9"/>
              <w:rPr>
                <w:color w:val="auto"/>
                <w:sz w:val="24"/>
                <w:highlight w:val="none"/>
              </w:rPr>
            </w:pPr>
          </w:p>
        </w:tc>
        <w:tc>
          <w:tcPr>
            <w:tcW w:w="600" w:type="dxa"/>
          </w:tcPr>
          <w:p w14:paraId="404DA4EA">
            <w:pPr>
              <w:snapToGrid w:val="0"/>
              <w:spacing w:line="360" w:lineRule="auto"/>
              <w:ind w:firstLine="0" w:firstLineChars="0"/>
              <w:outlineLvl w:val="9"/>
              <w:rPr>
                <w:color w:val="auto"/>
                <w:sz w:val="24"/>
                <w:highlight w:val="none"/>
              </w:rPr>
            </w:pPr>
          </w:p>
        </w:tc>
        <w:tc>
          <w:tcPr>
            <w:tcW w:w="1560" w:type="dxa"/>
          </w:tcPr>
          <w:p w14:paraId="32691802">
            <w:pPr>
              <w:snapToGrid w:val="0"/>
              <w:spacing w:line="360" w:lineRule="auto"/>
              <w:ind w:firstLine="0" w:firstLineChars="0"/>
              <w:outlineLvl w:val="9"/>
              <w:rPr>
                <w:color w:val="auto"/>
                <w:sz w:val="24"/>
                <w:highlight w:val="none"/>
              </w:rPr>
            </w:pPr>
          </w:p>
        </w:tc>
        <w:tc>
          <w:tcPr>
            <w:tcW w:w="600" w:type="dxa"/>
          </w:tcPr>
          <w:p w14:paraId="571425E2">
            <w:pPr>
              <w:snapToGrid w:val="0"/>
              <w:spacing w:line="360" w:lineRule="auto"/>
              <w:ind w:firstLine="0" w:firstLineChars="0"/>
              <w:outlineLvl w:val="9"/>
              <w:rPr>
                <w:color w:val="auto"/>
                <w:sz w:val="24"/>
                <w:highlight w:val="none"/>
              </w:rPr>
            </w:pPr>
          </w:p>
        </w:tc>
        <w:tc>
          <w:tcPr>
            <w:tcW w:w="624" w:type="dxa"/>
          </w:tcPr>
          <w:p w14:paraId="19A6C6D3">
            <w:pPr>
              <w:snapToGrid w:val="0"/>
              <w:spacing w:line="360" w:lineRule="auto"/>
              <w:ind w:firstLine="0" w:firstLineChars="0"/>
              <w:outlineLvl w:val="9"/>
              <w:rPr>
                <w:color w:val="auto"/>
                <w:sz w:val="24"/>
                <w:highlight w:val="none"/>
              </w:rPr>
            </w:pPr>
          </w:p>
        </w:tc>
        <w:tc>
          <w:tcPr>
            <w:tcW w:w="624" w:type="dxa"/>
          </w:tcPr>
          <w:p w14:paraId="73223428">
            <w:pPr>
              <w:snapToGrid w:val="0"/>
              <w:spacing w:line="360" w:lineRule="auto"/>
              <w:ind w:firstLine="0" w:firstLineChars="0"/>
              <w:outlineLvl w:val="9"/>
              <w:rPr>
                <w:color w:val="auto"/>
                <w:sz w:val="24"/>
                <w:highlight w:val="none"/>
              </w:rPr>
            </w:pPr>
          </w:p>
        </w:tc>
      </w:tr>
      <w:tr w14:paraId="6040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97DB13D">
            <w:pPr>
              <w:snapToGrid w:val="0"/>
              <w:spacing w:line="360" w:lineRule="auto"/>
              <w:ind w:firstLine="0" w:firstLineChars="0"/>
              <w:outlineLvl w:val="9"/>
              <w:rPr>
                <w:color w:val="auto"/>
                <w:sz w:val="24"/>
                <w:highlight w:val="none"/>
              </w:rPr>
            </w:pPr>
            <w:r>
              <w:rPr>
                <w:color w:val="auto"/>
                <w:sz w:val="24"/>
                <w:highlight w:val="none"/>
              </w:rPr>
              <w:t xml:space="preserve">  1.临时住房</w:t>
            </w:r>
          </w:p>
        </w:tc>
        <w:tc>
          <w:tcPr>
            <w:tcW w:w="394" w:type="dxa"/>
            <w:shd w:val="clear" w:color="auto" w:fill="auto"/>
          </w:tcPr>
          <w:p w14:paraId="772CE2DA">
            <w:pPr>
              <w:snapToGrid w:val="0"/>
              <w:spacing w:line="360" w:lineRule="auto"/>
              <w:ind w:firstLine="0" w:firstLineChars="0"/>
              <w:outlineLvl w:val="9"/>
              <w:rPr>
                <w:color w:val="auto"/>
                <w:sz w:val="24"/>
                <w:highlight w:val="none"/>
              </w:rPr>
            </w:pPr>
          </w:p>
        </w:tc>
        <w:tc>
          <w:tcPr>
            <w:tcW w:w="395" w:type="dxa"/>
            <w:shd w:val="clear" w:color="auto" w:fill="auto"/>
          </w:tcPr>
          <w:p w14:paraId="2EA47539">
            <w:pPr>
              <w:snapToGrid w:val="0"/>
              <w:spacing w:line="360" w:lineRule="auto"/>
              <w:ind w:firstLine="0" w:firstLineChars="0"/>
              <w:outlineLvl w:val="9"/>
              <w:rPr>
                <w:color w:val="auto"/>
                <w:sz w:val="24"/>
                <w:highlight w:val="none"/>
              </w:rPr>
            </w:pPr>
          </w:p>
        </w:tc>
        <w:tc>
          <w:tcPr>
            <w:tcW w:w="600" w:type="dxa"/>
          </w:tcPr>
          <w:p w14:paraId="7468D2CA">
            <w:pPr>
              <w:snapToGrid w:val="0"/>
              <w:spacing w:line="360" w:lineRule="auto"/>
              <w:ind w:firstLine="0" w:firstLineChars="0"/>
              <w:outlineLvl w:val="9"/>
              <w:rPr>
                <w:color w:val="auto"/>
                <w:sz w:val="24"/>
                <w:highlight w:val="none"/>
              </w:rPr>
            </w:pPr>
          </w:p>
        </w:tc>
        <w:tc>
          <w:tcPr>
            <w:tcW w:w="600" w:type="dxa"/>
          </w:tcPr>
          <w:p w14:paraId="4FFC14B2">
            <w:pPr>
              <w:snapToGrid w:val="0"/>
              <w:spacing w:line="360" w:lineRule="auto"/>
              <w:ind w:firstLine="0" w:firstLineChars="0"/>
              <w:outlineLvl w:val="9"/>
              <w:rPr>
                <w:color w:val="auto"/>
                <w:sz w:val="24"/>
                <w:highlight w:val="none"/>
              </w:rPr>
            </w:pPr>
          </w:p>
        </w:tc>
        <w:tc>
          <w:tcPr>
            <w:tcW w:w="600" w:type="dxa"/>
          </w:tcPr>
          <w:p w14:paraId="27F8C09A">
            <w:pPr>
              <w:snapToGrid w:val="0"/>
              <w:spacing w:line="360" w:lineRule="auto"/>
              <w:ind w:firstLine="0" w:firstLineChars="0"/>
              <w:outlineLvl w:val="9"/>
              <w:rPr>
                <w:color w:val="auto"/>
                <w:sz w:val="24"/>
                <w:highlight w:val="none"/>
              </w:rPr>
            </w:pPr>
          </w:p>
        </w:tc>
        <w:tc>
          <w:tcPr>
            <w:tcW w:w="1560" w:type="dxa"/>
          </w:tcPr>
          <w:p w14:paraId="4A355AD4">
            <w:pPr>
              <w:snapToGrid w:val="0"/>
              <w:spacing w:line="360" w:lineRule="auto"/>
              <w:ind w:firstLine="0" w:firstLineChars="0"/>
              <w:outlineLvl w:val="9"/>
              <w:rPr>
                <w:color w:val="auto"/>
                <w:sz w:val="24"/>
                <w:highlight w:val="none"/>
              </w:rPr>
            </w:pPr>
          </w:p>
        </w:tc>
        <w:tc>
          <w:tcPr>
            <w:tcW w:w="600" w:type="dxa"/>
          </w:tcPr>
          <w:p w14:paraId="3180F904">
            <w:pPr>
              <w:snapToGrid w:val="0"/>
              <w:spacing w:line="360" w:lineRule="auto"/>
              <w:ind w:firstLine="0" w:firstLineChars="0"/>
              <w:outlineLvl w:val="9"/>
              <w:rPr>
                <w:color w:val="auto"/>
                <w:sz w:val="24"/>
                <w:highlight w:val="none"/>
              </w:rPr>
            </w:pPr>
          </w:p>
        </w:tc>
        <w:tc>
          <w:tcPr>
            <w:tcW w:w="624" w:type="dxa"/>
          </w:tcPr>
          <w:p w14:paraId="28DD57B4">
            <w:pPr>
              <w:snapToGrid w:val="0"/>
              <w:spacing w:line="360" w:lineRule="auto"/>
              <w:ind w:firstLine="0" w:firstLineChars="0"/>
              <w:outlineLvl w:val="9"/>
              <w:rPr>
                <w:color w:val="auto"/>
                <w:sz w:val="24"/>
                <w:highlight w:val="none"/>
              </w:rPr>
            </w:pPr>
          </w:p>
        </w:tc>
        <w:tc>
          <w:tcPr>
            <w:tcW w:w="624" w:type="dxa"/>
          </w:tcPr>
          <w:p w14:paraId="11BD2DBF">
            <w:pPr>
              <w:snapToGrid w:val="0"/>
              <w:spacing w:line="360" w:lineRule="auto"/>
              <w:ind w:firstLine="0" w:firstLineChars="0"/>
              <w:outlineLvl w:val="9"/>
              <w:rPr>
                <w:color w:val="auto"/>
                <w:sz w:val="24"/>
                <w:highlight w:val="none"/>
              </w:rPr>
            </w:pPr>
          </w:p>
        </w:tc>
      </w:tr>
      <w:tr w14:paraId="40A6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A59FDF5">
            <w:pPr>
              <w:snapToGrid w:val="0"/>
              <w:spacing w:line="360" w:lineRule="auto"/>
              <w:ind w:firstLine="0" w:firstLineChars="0"/>
              <w:outlineLvl w:val="9"/>
              <w:rPr>
                <w:color w:val="auto"/>
                <w:sz w:val="24"/>
                <w:highlight w:val="none"/>
              </w:rPr>
            </w:pPr>
            <w:r>
              <w:rPr>
                <w:color w:val="auto"/>
                <w:sz w:val="24"/>
                <w:highlight w:val="none"/>
              </w:rPr>
              <w:t xml:space="preserve">  2.办公等公用房屋</w:t>
            </w:r>
          </w:p>
        </w:tc>
        <w:tc>
          <w:tcPr>
            <w:tcW w:w="394" w:type="dxa"/>
            <w:shd w:val="clear" w:color="auto" w:fill="auto"/>
          </w:tcPr>
          <w:p w14:paraId="11BF0AEF">
            <w:pPr>
              <w:snapToGrid w:val="0"/>
              <w:spacing w:line="360" w:lineRule="auto"/>
              <w:ind w:firstLine="0" w:firstLineChars="0"/>
              <w:outlineLvl w:val="9"/>
              <w:rPr>
                <w:color w:val="auto"/>
                <w:sz w:val="24"/>
                <w:highlight w:val="none"/>
              </w:rPr>
            </w:pPr>
          </w:p>
        </w:tc>
        <w:tc>
          <w:tcPr>
            <w:tcW w:w="395" w:type="dxa"/>
            <w:shd w:val="clear" w:color="auto" w:fill="auto"/>
          </w:tcPr>
          <w:p w14:paraId="21FDAA41">
            <w:pPr>
              <w:snapToGrid w:val="0"/>
              <w:spacing w:line="360" w:lineRule="auto"/>
              <w:ind w:firstLine="0" w:firstLineChars="0"/>
              <w:outlineLvl w:val="9"/>
              <w:rPr>
                <w:color w:val="auto"/>
                <w:sz w:val="24"/>
                <w:highlight w:val="none"/>
              </w:rPr>
            </w:pPr>
          </w:p>
        </w:tc>
        <w:tc>
          <w:tcPr>
            <w:tcW w:w="600" w:type="dxa"/>
          </w:tcPr>
          <w:p w14:paraId="27857688">
            <w:pPr>
              <w:snapToGrid w:val="0"/>
              <w:spacing w:line="360" w:lineRule="auto"/>
              <w:ind w:firstLine="0" w:firstLineChars="0"/>
              <w:outlineLvl w:val="9"/>
              <w:rPr>
                <w:color w:val="auto"/>
                <w:sz w:val="24"/>
                <w:highlight w:val="none"/>
              </w:rPr>
            </w:pPr>
          </w:p>
        </w:tc>
        <w:tc>
          <w:tcPr>
            <w:tcW w:w="600" w:type="dxa"/>
          </w:tcPr>
          <w:p w14:paraId="0AE8C080">
            <w:pPr>
              <w:snapToGrid w:val="0"/>
              <w:spacing w:line="360" w:lineRule="auto"/>
              <w:ind w:firstLine="0" w:firstLineChars="0"/>
              <w:outlineLvl w:val="9"/>
              <w:rPr>
                <w:color w:val="auto"/>
                <w:sz w:val="24"/>
                <w:highlight w:val="none"/>
              </w:rPr>
            </w:pPr>
          </w:p>
        </w:tc>
        <w:tc>
          <w:tcPr>
            <w:tcW w:w="600" w:type="dxa"/>
          </w:tcPr>
          <w:p w14:paraId="4A201BA3">
            <w:pPr>
              <w:snapToGrid w:val="0"/>
              <w:spacing w:line="360" w:lineRule="auto"/>
              <w:ind w:firstLine="0" w:firstLineChars="0"/>
              <w:outlineLvl w:val="9"/>
              <w:rPr>
                <w:color w:val="auto"/>
                <w:sz w:val="24"/>
                <w:highlight w:val="none"/>
              </w:rPr>
            </w:pPr>
          </w:p>
        </w:tc>
        <w:tc>
          <w:tcPr>
            <w:tcW w:w="1560" w:type="dxa"/>
          </w:tcPr>
          <w:p w14:paraId="3BB2E730">
            <w:pPr>
              <w:snapToGrid w:val="0"/>
              <w:spacing w:line="360" w:lineRule="auto"/>
              <w:ind w:firstLine="0" w:firstLineChars="0"/>
              <w:outlineLvl w:val="9"/>
              <w:rPr>
                <w:color w:val="auto"/>
                <w:sz w:val="24"/>
                <w:highlight w:val="none"/>
              </w:rPr>
            </w:pPr>
          </w:p>
        </w:tc>
        <w:tc>
          <w:tcPr>
            <w:tcW w:w="600" w:type="dxa"/>
          </w:tcPr>
          <w:p w14:paraId="7E479F39">
            <w:pPr>
              <w:snapToGrid w:val="0"/>
              <w:spacing w:line="360" w:lineRule="auto"/>
              <w:ind w:firstLine="0" w:firstLineChars="0"/>
              <w:outlineLvl w:val="9"/>
              <w:rPr>
                <w:color w:val="auto"/>
                <w:sz w:val="24"/>
                <w:highlight w:val="none"/>
              </w:rPr>
            </w:pPr>
          </w:p>
        </w:tc>
        <w:tc>
          <w:tcPr>
            <w:tcW w:w="624" w:type="dxa"/>
          </w:tcPr>
          <w:p w14:paraId="50F1D4ED">
            <w:pPr>
              <w:snapToGrid w:val="0"/>
              <w:spacing w:line="360" w:lineRule="auto"/>
              <w:ind w:firstLine="0" w:firstLineChars="0"/>
              <w:outlineLvl w:val="9"/>
              <w:rPr>
                <w:color w:val="auto"/>
                <w:sz w:val="24"/>
                <w:highlight w:val="none"/>
              </w:rPr>
            </w:pPr>
          </w:p>
        </w:tc>
        <w:tc>
          <w:tcPr>
            <w:tcW w:w="624" w:type="dxa"/>
          </w:tcPr>
          <w:p w14:paraId="744E69DD">
            <w:pPr>
              <w:snapToGrid w:val="0"/>
              <w:spacing w:line="360" w:lineRule="auto"/>
              <w:ind w:firstLine="0" w:firstLineChars="0"/>
              <w:outlineLvl w:val="9"/>
              <w:rPr>
                <w:color w:val="auto"/>
                <w:sz w:val="24"/>
                <w:highlight w:val="none"/>
              </w:rPr>
            </w:pPr>
          </w:p>
        </w:tc>
      </w:tr>
      <w:tr w14:paraId="0CC19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D1FE04F">
            <w:pPr>
              <w:snapToGrid w:val="0"/>
              <w:spacing w:line="360" w:lineRule="auto"/>
              <w:ind w:firstLine="0" w:firstLineChars="0"/>
              <w:outlineLvl w:val="9"/>
              <w:rPr>
                <w:color w:val="auto"/>
                <w:sz w:val="24"/>
                <w:highlight w:val="none"/>
              </w:rPr>
            </w:pPr>
            <w:r>
              <w:rPr>
                <w:color w:val="auto"/>
                <w:sz w:val="24"/>
                <w:highlight w:val="none"/>
              </w:rPr>
              <w:t xml:space="preserve">  3.料库</w:t>
            </w:r>
          </w:p>
        </w:tc>
        <w:tc>
          <w:tcPr>
            <w:tcW w:w="394" w:type="dxa"/>
            <w:shd w:val="clear" w:color="auto" w:fill="auto"/>
          </w:tcPr>
          <w:p w14:paraId="7CB3C9D6">
            <w:pPr>
              <w:snapToGrid w:val="0"/>
              <w:spacing w:line="360" w:lineRule="auto"/>
              <w:ind w:firstLine="0" w:firstLineChars="0"/>
              <w:outlineLvl w:val="9"/>
              <w:rPr>
                <w:color w:val="auto"/>
                <w:sz w:val="24"/>
                <w:highlight w:val="none"/>
              </w:rPr>
            </w:pPr>
          </w:p>
        </w:tc>
        <w:tc>
          <w:tcPr>
            <w:tcW w:w="395" w:type="dxa"/>
            <w:shd w:val="clear" w:color="auto" w:fill="auto"/>
          </w:tcPr>
          <w:p w14:paraId="50EF46D5">
            <w:pPr>
              <w:snapToGrid w:val="0"/>
              <w:spacing w:line="360" w:lineRule="auto"/>
              <w:ind w:firstLine="0" w:firstLineChars="0"/>
              <w:outlineLvl w:val="9"/>
              <w:rPr>
                <w:color w:val="auto"/>
                <w:sz w:val="24"/>
                <w:highlight w:val="none"/>
              </w:rPr>
            </w:pPr>
          </w:p>
        </w:tc>
        <w:tc>
          <w:tcPr>
            <w:tcW w:w="600" w:type="dxa"/>
          </w:tcPr>
          <w:p w14:paraId="7D1EDE8B">
            <w:pPr>
              <w:snapToGrid w:val="0"/>
              <w:spacing w:line="360" w:lineRule="auto"/>
              <w:ind w:firstLine="0" w:firstLineChars="0"/>
              <w:outlineLvl w:val="9"/>
              <w:rPr>
                <w:color w:val="auto"/>
                <w:sz w:val="24"/>
                <w:highlight w:val="none"/>
              </w:rPr>
            </w:pPr>
          </w:p>
        </w:tc>
        <w:tc>
          <w:tcPr>
            <w:tcW w:w="600" w:type="dxa"/>
          </w:tcPr>
          <w:p w14:paraId="7C9A53CC">
            <w:pPr>
              <w:snapToGrid w:val="0"/>
              <w:spacing w:line="360" w:lineRule="auto"/>
              <w:ind w:firstLine="0" w:firstLineChars="0"/>
              <w:outlineLvl w:val="9"/>
              <w:rPr>
                <w:color w:val="auto"/>
                <w:sz w:val="24"/>
                <w:highlight w:val="none"/>
              </w:rPr>
            </w:pPr>
          </w:p>
        </w:tc>
        <w:tc>
          <w:tcPr>
            <w:tcW w:w="600" w:type="dxa"/>
          </w:tcPr>
          <w:p w14:paraId="4F798220">
            <w:pPr>
              <w:snapToGrid w:val="0"/>
              <w:spacing w:line="360" w:lineRule="auto"/>
              <w:ind w:firstLine="0" w:firstLineChars="0"/>
              <w:outlineLvl w:val="9"/>
              <w:rPr>
                <w:color w:val="auto"/>
                <w:sz w:val="24"/>
                <w:highlight w:val="none"/>
              </w:rPr>
            </w:pPr>
          </w:p>
        </w:tc>
        <w:tc>
          <w:tcPr>
            <w:tcW w:w="1560" w:type="dxa"/>
          </w:tcPr>
          <w:p w14:paraId="1D0D10A7">
            <w:pPr>
              <w:snapToGrid w:val="0"/>
              <w:spacing w:line="360" w:lineRule="auto"/>
              <w:ind w:firstLine="0" w:firstLineChars="0"/>
              <w:outlineLvl w:val="9"/>
              <w:rPr>
                <w:color w:val="auto"/>
                <w:sz w:val="24"/>
                <w:highlight w:val="none"/>
              </w:rPr>
            </w:pPr>
          </w:p>
        </w:tc>
        <w:tc>
          <w:tcPr>
            <w:tcW w:w="600" w:type="dxa"/>
          </w:tcPr>
          <w:p w14:paraId="71515E82">
            <w:pPr>
              <w:snapToGrid w:val="0"/>
              <w:spacing w:line="360" w:lineRule="auto"/>
              <w:ind w:firstLine="0" w:firstLineChars="0"/>
              <w:outlineLvl w:val="9"/>
              <w:rPr>
                <w:color w:val="auto"/>
                <w:sz w:val="24"/>
                <w:highlight w:val="none"/>
              </w:rPr>
            </w:pPr>
          </w:p>
        </w:tc>
        <w:tc>
          <w:tcPr>
            <w:tcW w:w="624" w:type="dxa"/>
          </w:tcPr>
          <w:p w14:paraId="37A31DAB">
            <w:pPr>
              <w:snapToGrid w:val="0"/>
              <w:spacing w:line="360" w:lineRule="auto"/>
              <w:ind w:firstLine="0" w:firstLineChars="0"/>
              <w:outlineLvl w:val="9"/>
              <w:rPr>
                <w:color w:val="auto"/>
                <w:sz w:val="24"/>
                <w:highlight w:val="none"/>
              </w:rPr>
            </w:pPr>
          </w:p>
        </w:tc>
        <w:tc>
          <w:tcPr>
            <w:tcW w:w="624" w:type="dxa"/>
          </w:tcPr>
          <w:p w14:paraId="18C3168E">
            <w:pPr>
              <w:snapToGrid w:val="0"/>
              <w:spacing w:line="360" w:lineRule="auto"/>
              <w:ind w:firstLine="0" w:firstLineChars="0"/>
              <w:outlineLvl w:val="9"/>
              <w:rPr>
                <w:color w:val="auto"/>
                <w:sz w:val="24"/>
                <w:highlight w:val="none"/>
              </w:rPr>
            </w:pPr>
          </w:p>
        </w:tc>
      </w:tr>
      <w:tr w14:paraId="0F3D5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2207220">
            <w:pPr>
              <w:snapToGrid w:val="0"/>
              <w:spacing w:line="360" w:lineRule="auto"/>
              <w:ind w:firstLine="0" w:firstLineChars="0"/>
              <w:outlineLvl w:val="9"/>
              <w:rPr>
                <w:color w:val="auto"/>
                <w:sz w:val="24"/>
                <w:highlight w:val="none"/>
              </w:rPr>
            </w:pPr>
            <w:r>
              <w:rPr>
                <w:color w:val="auto"/>
                <w:sz w:val="24"/>
                <w:highlight w:val="none"/>
              </w:rPr>
              <w:t xml:space="preserve">  4.预制场</w:t>
            </w:r>
          </w:p>
        </w:tc>
        <w:tc>
          <w:tcPr>
            <w:tcW w:w="394" w:type="dxa"/>
            <w:shd w:val="clear" w:color="auto" w:fill="auto"/>
          </w:tcPr>
          <w:p w14:paraId="428237FC">
            <w:pPr>
              <w:snapToGrid w:val="0"/>
              <w:spacing w:line="360" w:lineRule="auto"/>
              <w:ind w:firstLine="0" w:firstLineChars="0"/>
              <w:outlineLvl w:val="9"/>
              <w:rPr>
                <w:color w:val="auto"/>
                <w:sz w:val="24"/>
                <w:highlight w:val="none"/>
              </w:rPr>
            </w:pPr>
          </w:p>
        </w:tc>
        <w:tc>
          <w:tcPr>
            <w:tcW w:w="395" w:type="dxa"/>
            <w:shd w:val="clear" w:color="auto" w:fill="auto"/>
          </w:tcPr>
          <w:p w14:paraId="2708AE10">
            <w:pPr>
              <w:snapToGrid w:val="0"/>
              <w:spacing w:line="360" w:lineRule="auto"/>
              <w:ind w:firstLine="0" w:firstLineChars="0"/>
              <w:outlineLvl w:val="9"/>
              <w:rPr>
                <w:color w:val="auto"/>
                <w:sz w:val="24"/>
                <w:highlight w:val="none"/>
              </w:rPr>
            </w:pPr>
          </w:p>
        </w:tc>
        <w:tc>
          <w:tcPr>
            <w:tcW w:w="600" w:type="dxa"/>
          </w:tcPr>
          <w:p w14:paraId="35FDDCD4">
            <w:pPr>
              <w:snapToGrid w:val="0"/>
              <w:spacing w:line="360" w:lineRule="auto"/>
              <w:ind w:firstLine="0" w:firstLineChars="0"/>
              <w:outlineLvl w:val="9"/>
              <w:rPr>
                <w:color w:val="auto"/>
                <w:sz w:val="24"/>
                <w:highlight w:val="none"/>
              </w:rPr>
            </w:pPr>
          </w:p>
        </w:tc>
        <w:tc>
          <w:tcPr>
            <w:tcW w:w="600" w:type="dxa"/>
          </w:tcPr>
          <w:p w14:paraId="4F701996">
            <w:pPr>
              <w:snapToGrid w:val="0"/>
              <w:spacing w:line="360" w:lineRule="auto"/>
              <w:ind w:firstLine="0" w:firstLineChars="0"/>
              <w:outlineLvl w:val="9"/>
              <w:rPr>
                <w:color w:val="auto"/>
                <w:sz w:val="24"/>
                <w:highlight w:val="none"/>
              </w:rPr>
            </w:pPr>
          </w:p>
        </w:tc>
        <w:tc>
          <w:tcPr>
            <w:tcW w:w="600" w:type="dxa"/>
          </w:tcPr>
          <w:p w14:paraId="72DD80A4">
            <w:pPr>
              <w:snapToGrid w:val="0"/>
              <w:spacing w:line="360" w:lineRule="auto"/>
              <w:ind w:firstLine="0" w:firstLineChars="0"/>
              <w:outlineLvl w:val="9"/>
              <w:rPr>
                <w:color w:val="auto"/>
                <w:sz w:val="24"/>
                <w:highlight w:val="none"/>
              </w:rPr>
            </w:pPr>
          </w:p>
        </w:tc>
        <w:tc>
          <w:tcPr>
            <w:tcW w:w="1560" w:type="dxa"/>
          </w:tcPr>
          <w:p w14:paraId="35B5D269">
            <w:pPr>
              <w:snapToGrid w:val="0"/>
              <w:spacing w:line="360" w:lineRule="auto"/>
              <w:ind w:firstLine="0" w:firstLineChars="0"/>
              <w:outlineLvl w:val="9"/>
              <w:rPr>
                <w:color w:val="auto"/>
                <w:sz w:val="24"/>
                <w:highlight w:val="none"/>
              </w:rPr>
            </w:pPr>
          </w:p>
        </w:tc>
        <w:tc>
          <w:tcPr>
            <w:tcW w:w="600" w:type="dxa"/>
          </w:tcPr>
          <w:p w14:paraId="17050BD9">
            <w:pPr>
              <w:snapToGrid w:val="0"/>
              <w:spacing w:line="360" w:lineRule="auto"/>
              <w:ind w:firstLine="0" w:firstLineChars="0"/>
              <w:outlineLvl w:val="9"/>
              <w:rPr>
                <w:color w:val="auto"/>
                <w:sz w:val="24"/>
                <w:highlight w:val="none"/>
              </w:rPr>
            </w:pPr>
          </w:p>
        </w:tc>
        <w:tc>
          <w:tcPr>
            <w:tcW w:w="624" w:type="dxa"/>
          </w:tcPr>
          <w:p w14:paraId="05B99B87">
            <w:pPr>
              <w:snapToGrid w:val="0"/>
              <w:spacing w:line="360" w:lineRule="auto"/>
              <w:ind w:firstLine="0" w:firstLineChars="0"/>
              <w:outlineLvl w:val="9"/>
              <w:rPr>
                <w:color w:val="auto"/>
                <w:sz w:val="24"/>
                <w:highlight w:val="none"/>
              </w:rPr>
            </w:pPr>
          </w:p>
        </w:tc>
        <w:tc>
          <w:tcPr>
            <w:tcW w:w="624" w:type="dxa"/>
          </w:tcPr>
          <w:p w14:paraId="67B116FD">
            <w:pPr>
              <w:snapToGrid w:val="0"/>
              <w:spacing w:line="360" w:lineRule="auto"/>
              <w:ind w:firstLine="0" w:firstLineChars="0"/>
              <w:outlineLvl w:val="9"/>
              <w:rPr>
                <w:color w:val="auto"/>
                <w:sz w:val="24"/>
                <w:highlight w:val="none"/>
              </w:rPr>
            </w:pPr>
          </w:p>
        </w:tc>
      </w:tr>
      <w:tr w14:paraId="0A94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1ECBD3F">
            <w:pPr>
              <w:snapToGrid w:val="0"/>
              <w:spacing w:line="360" w:lineRule="auto"/>
              <w:ind w:firstLine="0" w:firstLineChars="0"/>
              <w:outlineLvl w:val="9"/>
              <w:rPr>
                <w:color w:val="auto"/>
                <w:sz w:val="24"/>
                <w:highlight w:val="none"/>
              </w:rPr>
            </w:pPr>
            <w:r>
              <w:rPr>
                <w:color w:val="auto"/>
                <w:sz w:val="24"/>
                <w:highlight w:val="none"/>
              </w:rPr>
              <w:t xml:space="preserve">  ……</w:t>
            </w:r>
          </w:p>
        </w:tc>
        <w:tc>
          <w:tcPr>
            <w:tcW w:w="394" w:type="dxa"/>
            <w:shd w:val="clear" w:color="auto" w:fill="auto"/>
          </w:tcPr>
          <w:p w14:paraId="7F70C3F7">
            <w:pPr>
              <w:snapToGrid w:val="0"/>
              <w:spacing w:line="360" w:lineRule="auto"/>
              <w:ind w:firstLine="0" w:firstLineChars="0"/>
              <w:outlineLvl w:val="9"/>
              <w:rPr>
                <w:color w:val="auto"/>
                <w:sz w:val="24"/>
                <w:highlight w:val="none"/>
              </w:rPr>
            </w:pPr>
          </w:p>
        </w:tc>
        <w:tc>
          <w:tcPr>
            <w:tcW w:w="395" w:type="dxa"/>
            <w:shd w:val="clear" w:color="auto" w:fill="auto"/>
          </w:tcPr>
          <w:p w14:paraId="3DB1B6CA">
            <w:pPr>
              <w:snapToGrid w:val="0"/>
              <w:spacing w:line="360" w:lineRule="auto"/>
              <w:ind w:firstLine="0" w:firstLineChars="0"/>
              <w:outlineLvl w:val="9"/>
              <w:rPr>
                <w:color w:val="auto"/>
                <w:sz w:val="24"/>
                <w:highlight w:val="none"/>
              </w:rPr>
            </w:pPr>
          </w:p>
        </w:tc>
        <w:tc>
          <w:tcPr>
            <w:tcW w:w="600" w:type="dxa"/>
          </w:tcPr>
          <w:p w14:paraId="697ABA69">
            <w:pPr>
              <w:snapToGrid w:val="0"/>
              <w:spacing w:line="360" w:lineRule="auto"/>
              <w:ind w:firstLine="0" w:firstLineChars="0"/>
              <w:outlineLvl w:val="9"/>
              <w:rPr>
                <w:color w:val="auto"/>
                <w:sz w:val="24"/>
                <w:highlight w:val="none"/>
              </w:rPr>
            </w:pPr>
          </w:p>
        </w:tc>
        <w:tc>
          <w:tcPr>
            <w:tcW w:w="600" w:type="dxa"/>
          </w:tcPr>
          <w:p w14:paraId="57EC0ABE">
            <w:pPr>
              <w:snapToGrid w:val="0"/>
              <w:spacing w:line="360" w:lineRule="auto"/>
              <w:ind w:firstLine="0" w:firstLineChars="0"/>
              <w:outlineLvl w:val="9"/>
              <w:rPr>
                <w:color w:val="auto"/>
                <w:sz w:val="24"/>
                <w:highlight w:val="none"/>
              </w:rPr>
            </w:pPr>
          </w:p>
        </w:tc>
        <w:tc>
          <w:tcPr>
            <w:tcW w:w="600" w:type="dxa"/>
          </w:tcPr>
          <w:p w14:paraId="6CBBFA02">
            <w:pPr>
              <w:snapToGrid w:val="0"/>
              <w:spacing w:line="360" w:lineRule="auto"/>
              <w:ind w:firstLine="0" w:firstLineChars="0"/>
              <w:outlineLvl w:val="9"/>
              <w:rPr>
                <w:color w:val="auto"/>
                <w:sz w:val="24"/>
                <w:highlight w:val="none"/>
              </w:rPr>
            </w:pPr>
          </w:p>
        </w:tc>
        <w:tc>
          <w:tcPr>
            <w:tcW w:w="1560" w:type="dxa"/>
          </w:tcPr>
          <w:p w14:paraId="196BC647">
            <w:pPr>
              <w:snapToGrid w:val="0"/>
              <w:spacing w:line="360" w:lineRule="auto"/>
              <w:ind w:firstLine="0" w:firstLineChars="0"/>
              <w:outlineLvl w:val="9"/>
              <w:rPr>
                <w:color w:val="auto"/>
                <w:sz w:val="24"/>
                <w:highlight w:val="none"/>
              </w:rPr>
            </w:pPr>
          </w:p>
        </w:tc>
        <w:tc>
          <w:tcPr>
            <w:tcW w:w="600" w:type="dxa"/>
          </w:tcPr>
          <w:p w14:paraId="3C17F66F">
            <w:pPr>
              <w:snapToGrid w:val="0"/>
              <w:spacing w:line="360" w:lineRule="auto"/>
              <w:ind w:firstLine="0" w:firstLineChars="0"/>
              <w:outlineLvl w:val="9"/>
              <w:rPr>
                <w:color w:val="auto"/>
                <w:sz w:val="24"/>
                <w:highlight w:val="none"/>
              </w:rPr>
            </w:pPr>
          </w:p>
        </w:tc>
        <w:tc>
          <w:tcPr>
            <w:tcW w:w="624" w:type="dxa"/>
          </w:tcPr>
          <w:p w14:paraId="543F8E5A">
            <w:pPr>
              <w:snapToGrid w:val="0"/>
              <w:spacing w:line="360" w:lineRule="auto"/>
              <w:ind w:firstLine="0" w:firstLineChars="0"/>
              <w:outlineLvl w:val="9"/>
              <w:rPr>
                <w:color w:val="auto"/>
                <w:sz w:val="24"/>
                <w:highlight w:val="none"/>
              </w:rPr>
            </w:pPr>
          </w:p>
        </w:tc>
        <w:tc>
          <w:tcPr>
            <w:tcW w:w="624" w:type="dxa"/>
          </w:tcPr>
          <w:p w14:paraId="4B64063B">
            <w:pPr>
              <w:snapToGrid w:val="0"/>
              <w:spacing w:line="360" w:lineRule="auto"/>
              <w:ind w:firstLine="0" w:firstLineChars="0"/>
              <w:outlineLvl w:val="9"/>
              <w:rPr>
                <w:color w:val="auto"/>
                <w:sz w:val="24"/>
                <w:highlight w:val="none"/>
              </w:rPr>
            </w:pPr>
          </w:p>
        </w:tc>
      </w:tr>
      <w:tr w14:paraId="23BD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42C648FF">
            <w:pPr>
              <w:snapToGrid w:val="0"/>
              <w:spacing w:line="360" w:lineRule="auto"/>
              <w:ind w:firstLine="0" w:firstLineChars="0"/>
              <w:outlineLvl w:val="9"/>
              <w:rPr>
                <w:color w:val="auto"/>
                <w:sz w:val="24"/>
                <w:highlight w:val="none"/>
              </w:rPr>
            </w:pPr>
          </w:p>
        </w:tc>
        <w:tc>
          <w:tcPr>
            <w:tcW w:w="394" w:type="dxa"/>
            <w:shd w:val="clear" w:color="auto" w:fill="auto"/>
          </w:tcPr>
          <w:p w14:paraId="4B464D66">
            <w:pPr>
              <w:snapToGrid w:val="0"/>
              <w:spacing w:line="360" w:lineRule="auto"/>
              <w:ind w:firstLine="0" w:firstLineChars="0"/>
              <w:outlineLvl w:val="9"/>
              <w:rPr>
                <w:color w:val="auto"/>
                <w:sz w:val="24"/>
                <w:highlight w:val="none"/>
              </w:rPr>
            </w:pPr>
          </w:p>
        </w:tc>
        <w:tc>
          <w:tcPr>
            <w:tcW w:w="395" w:type="dxa"/>
            <w:shd w:val="clear" w:color="auto" w:fill="auto"/>
          </w:tcPr>
          <w:p w14:paraId="5463FB77">
            <w:pPr>
              <w:snapToGrid w:val="0"/>
              <w:spacing w:line="360" w:lineRule="auto"/>
              <w:ind w:firstLine="0" w:firstLineChars="0"/>
              <w:outlineLvl w:val="9"/>
              <w:rPr>
                <w:color w:val="auto"/>
                <w:sz w:val="24"/>
                <w:highlight w:val="none"/>
              </w:rPr>
            </w:pPr>
          </w:p>
        </w:tc>
        <w:tc>
          <w:tcPr>
            <w:tcW w:w="600" w:type="dxa"/>
          </w:tcPr>
          <w:p w14:paraId="3FEAB934">
            <w:pPr>
              <w:snapToGrid w:val="0"/>
              <w:spacing w:line="360" w:lineRule="auto"/>
              <w:ind w:firstLine="0" w:firstLineChars="0"/>
              <w:outlineLvl w:val="9"/>
              <w:rPr>
                <w:color w:val="auto"/>
                <w:sz w:val="24"/>
                <w:highlight w:val="none"/>
              </w:rPr>
            </w:pPr>
          </w:p>
        </w:tc>
        <w:tc>
          <w:tcPr>
            <w:tcW w:w="600" w:type="dxa"/>
          </w:tcPr>
          <w:p w14:paraId="605C0F54">
            <w:pPr>
              <w:snapToGrid w:val="0"/>
              <w:spacing w:line="360" w:lineRule="auto"/>
              <w:ind w:firstLine="0" w:firstLineChars="0"/>
              <w:outlineLvl w:val="9"/>
              <w:rPr>
                <w:color w:val="auto"/>
                <w:sz w:val="24"/>
                <w:highlight w:val="none"/>
              </w:rPr>
            </w:pPr>
          </w:p>
        </w:tc>
        <w:tc>
          <w:tcPr>
            <w:tcW w:w="600" w:type="dxa"/>
          </w:tcPr>
          <w:p w14:paraId="3E6343EF">
            <w:pPr>
              <w:snapToGrid w:val="0"/>
              <w:spacing w:line="360" w:lineRule="auto"/>
              <w:ind w:firstLine="0" w:firstLineChars="0"/>
              <w:outlineLvl w:val="9"/>
              <w:rPr>
                <w:color w:val="auto"/>
                <w:sz w:val="24"/>
                <w:highlight w:val="none"/>
              </w:rPr>
            </w:pPr>
          </w:p>
        </w:tc>
        <w:tc>
          <w:tcPr>
            <w:tcW w:w="1560" w:type="dxa"/>
          </w:tcPr>
          <w:p w14:paraId="3B70F634">
            <w:pPr>
              <w:snapToGrid w:val="0"/>
              <w:spacing w:line="360" w:lineRule="auto"/>
              <w:ind w:firstLine="0" w:firstLineChars="0"/>
              <w:outlineLvl w:val="9"/>
              <w:rPr>
                <w:color w:val="auto"/>
                <w:sz w:val="24"/>
                <w:highlight w:val="none"/>
              </w:rPr>
            </w:pPr>
          </w:p>
        </w:tc>
        <w:tc>
          <w:tcPr>
            <w:tcW w:w="600" w:type="dxa"/>
          </w:tcPr>
          <w:p w14:paraId="0F834BAC">
            <w:pPr>
              <w:snapToGrid w:val="0"/>
              <w:spacing w:line="360" w:lineRule="auto"/>
              <w:ind w:firstLine="0" w:firstLineChars="0"/>
              <w:outlineLvl w:val="9"/>
              <w:rPr>
                <w:color w:val="auto"/>
                <w:sz w:val="24"/>
                <w:highlight w:val="none"/>
              </w:rPr>
            </w:pPr>
          </w:p>
        </w:tc>
        <w:tc>
          <w:tcPr>
            <w:tcW w:w="624" w:type="dxa"/>
          </w:tcPr>
          <w:p w14:paraId="7AA554F1">
            <w:pPr>
              <w:snapToGrid w:val="0"/>
              <w:spacing w:line="360" w:lineRule="auto"/>
              <w:ind w:firstLine="0" w:firstLineChars="0"/>
              <w:outlineLvl w:val="9"/>
              <w:rPr>
                <w:color w:val="auto"/>
                <w:sz w:val="24"/>
                <w:highlight w:val="none"/>
              </w:rPr>
            </w:pPr>
          </w:p>
        </w:tc>
        <w:tc>
          <w:tcPr>
            <w:tcW w:w="624" w:type="dxa"/>
          </w:tcPr>
          <w:p w14:paraId="13F44BC5">
            <w:pPr>
              <w:snapToGrid w:val="0"/>
              <w:spacing w:line="360" w:lineRule="auto"/>
              <w:ind w:firstLine="0" w:firstLineChars="0"/>
              <w:outlineLvl w:val="9"/>
              <w:rPr>
                <w:color w:val="auto"/>
                <w:sz w:val="24"/>
                <w:highlight w:val="none"/>
              </w:rPr>
            </w:pPr>
          </w:p>
        </w:tc>
      </w:tr>
      <w:tr w14:paraId="2279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9522D52">
            <w:pPr>
              <w:snapToGrid w:val="0"/>
              <w:spacing w:line="360" w:lineRule="auto"/>
              <w:ind w:firstLine="0" w:firstLineChars="0"/>
              <w:outlineLvl w:val="9"/>
              <w:rPr>
                <w:color w:val="auto"/>
                <w:sz w:val="24"/>
                <w:highlight w:val="none"/>
              </w:rPr>
            </w:pPr>
          </w:p>
        </w:tc>
        <w:tc>
          <w:tcPr>
            <w:tcW w:w="394" w:type="dxa"/>
            <w:shd w:val="clear" w:color="auto" w:fill="auto"/>
          </w:tcPr>
          <w:p w14:paraId="69071D5B">
            <w:pPr>
              <w:snapToGrid w:val="0"/>
              <w:spacing w:line="360" w:lineRule="auto"/>
              <w:ind w:firstLine="0" w:firstLineChars="0"/>
              <w:outlineLvl w:val="9"/>
              <w:rPr>
                <w:color w:val="auto"/>
                <w:sz w:val="24"/>
                <w:highlight w:val="none"/>
              </w:rPr>
            </w:pPr>
          </w:p>
        </w:tc>
        <w:tc>
          <w:tcPr>
            <w:tcW w:w="395" w:type="dxa"/>
            <w:shd w:val="clear" w:color="auto" w:fill="auto"/>
          </w:tcPr>
          <w:p w14:paraId="6B5A5E75">
            <w:pPr>
              <w:snapToGrid w:val="0"/>
              <w:spacing w:line="360" w:lineRule="auto"/>
              <w:ind w:firstLine="0" w:firstLineChars="0"/>
              <w:outlineLvl w:val="9"/>
              <w:rPr>
                <w:color w:val="auto"/>
                <w:sz w:val="24"/>
                <w:highlight w:val="none"/>
              </w:rPr>
            </w:pPr>
          </w:p>
        </w:tc>
        <w:tc>
          <w:tcPr>
            <w:tcW w:w="600" w:type="dxa"/>
          </w:tcPr>
          <w:p w14:paraId="28F59D1C">
            <w:pPr>
              <w:snapToGrid w:val="0"/>
              <w:spacing w:line="360" w:lineRule="auto"/>
              <w:ind w:firstLine="0" w:firstLineChars="0"/>
              <w:outlineLvl w:val="9"/>
              <w:rPr>
                <w:color w:val="auto"/>
                <w:sz w:val="24"/>
                <w:highlight w:val="none"/>
              </w:rPr>
            </w:pPr>
          </w:p>
        </w:tc>
        <w:tc>
          <w:tcPr>
            <w:tcW w:w="600" w:type="dxa"/>
          </w:tcPr>
          <w:p w14:paraId="5C68DD70">
            <w:pPr>
              <w:snapToGrid w:val="0"/>
              <w:spacing w:line="360" w:lineRule="auto"/>
              <w:ind w:firstLine="0" w:firstLineChars="0"/>
              <w:outlineLvl w:val="9"/>
              <w:rPr>
                <w:color w:val="auto"/>
                <w:sz w:val="24"/>
                <w:highlight w:val="none"/>
              </w:rPr>
            </w:pPr>
          </w:p>
        </w:tc>
        <w:tc>
          <w:tcPr>
            <w:tcW w:w="600" w:type="dxa"/>
          </w:tcPr>
          <w:p w14:paraId="1512C9F2">
            <w:pPr>
              <w:snapToGrid w:val="0"/>
              <w:spacing w:line="360" w:lineRule="auto"/>
              <w:ind w:firstLine="0" w:firstLineChars="0"/>
              <w:outlineLvl w:val="9"/>
              <w:rPr>
                <w:color w:val="auto"/>
                <w:sz w:val="24"/>
                <w:highlight w:val="none"/>
              </w:rPr>
            </w:pPr>
          </w:p>
        </w:tc>
        <w:tc>
          <w:tcPr>
            <w:tcW w:w="1560" w:type="dxa"/>
          </w:tcPr>
          <w:p w14:paraId="7EC97616">
            <w:pPr>
              <w:snapToGrid w:val="0"/>
              <w:spacing w:line="360" w:lineRule="auto"/>
              <w:ind w:firstLine="0" w:firstLineChars="0"/>
              <w:outlineLvl w:val="9"/>
              <w:rPr>
                <w:color w:val="auto"/>
                <w:sz w:val="24"/>
                <w:highlight w:val="none"/>
              </w:rPr>
            </w:pPr>
          </w:p>
        </w:tc>
        <w:tc>
          <w:tcPr>
            <w:tcW w:w="600" w:type="dxa"/>
          </w:tcPr>
          <w:p w14:paraId="6D76E641">
            <w:pPr>
              <w:snapToGrid w:val="0"/>
              <w:spacing w:line="360" w:lineRule="auto"/>
              <w:ind w:firstLine="0" w:firstLineChars="0"/>
              <w:outlineLvl w:val="9"/>
              <w:rPr>
                <w:color w:val="auto"/>
                <w:sz w:val="24"/>
                <w:highlight w:val="none"/>
              </w:rPr>
            </w:pPr>
          </w:p>
        </w:tc>
        <w:tc>
          <w:tcPr>
            <w:tcW w:w="624" w:type="dxa"/>
          </w:tcPr>
          <w:p w14:paraId="1A8A6D6E">
            <w:pPr>
              <w:snapToGrid w:val="0"/>
              <w:spacing w:line="360" w:lineRule="auto"/>
              <w:ind w:firstLine="0" w:firstLineChars="0"/>
              <w:outlineLvl w:val="9"/>
              <w:rPr>
                <w:color w:val="auto"/>
                <w:sz w:val="24"/>
                <w:highlight w:val="none"/>
              </w:rPr>
            </w:pPr>
          </w:p>
        </w:tc>
        <w:tc>
          <w:tcPr>
            <w:tcW w:w="624" w:type="dxa"/>
          </w:tcPr>
          <w:p w14:paraId="73446E07">
            <w:pPr>
              <w:snapToGrid w:val="0"/>
              <w:spacing w:line="360" w:lineRule="auto"/>
              <w:ind w:firstLine="0" w:firstLineChars="0"/>
              <w:outlineLvl w:val="9"/>
              <w:rPr>
                <w:color w:val="auto"/>
                <w:sz w:val="24"/>
                <w:highlight w:val="none"/>
              </w:rPr>
            </w:pPr>
          </w:p>
        </w:tc>
      </w:tr>
      <w:tr w14:paraId="49F9D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D742CE7">
            <w:pPr>
              <w:snapToGrid w:val="0"/>
              <w:spacing w:line="360" w:lineRule="auto"/>
              <w:ind w:firstLine="0" w:firstLineChars="0"/>
              <w:outlineLvl w:val="9"/>
              <w:rPr>
                <w:color w:val="auto"/>
                <w:sz w:val="24"/>
                <w:highlight w:val="none"/>
              </w:rPr>
            </w:pPr>
          </w:p>
        </w:tc>
        <w:tc>
          <w:tcPr>
            <w:tcW w:w="394" w:type="dxa"/>
            <w:shd w:val="clear" w:color="auto" w:fill="auto"/>
          </w:tcPr>
          <w:p w14:paraId="53F06471">
            <w:pPr>
              <w:snapToGrid w:val="0"/>
              <w:spacing w:line="360" w:lineRule="auto"/>
              <w:ind w:firstLine="0" w:firstLineChars="0"/>
              <w:outlineLvl w:val="9"/>
              <w:rPr>
                <w:color w:val="auto"/>
                <w:sz w:val="24"/>
                <w:highlight w:val="none"/>
              </w:rPr>
            </w:pPr>
          </w:p>
        </w:tc>
        <w:tc>
          <w:tcPr>
            <w:tcW w:w="395" w:type="dxa"/>
            <w:shd w:val="clear" w:color="auto" w:fill="auto"/>
          </w:tcPr>
          <w:p w14:paraId="257C8192">
            <w:pPr>
              <w:snapToGrid w:val="0"/>
              <w:spacing w:line="360" w:lineRule="auto"/>
              <w:ind w:firstLine="0" w:firstLineChars="0"/>
              <w:outlineLvl w:val="9"/>
              <w:rPr>
                <w:color w:val="auto"/>
                <w:sz w:val="24"/>
                <w:highlight w:val="none"/>
              </w:rPr>
            </w:pPr>
          </w:p>
        </w:tc>
        <w:tc>
          <w:tcPr>
            <w:tcW w:w="600" w:type="dxa"/>
          </w:tcPr>
          <w:p w14:paraId="644F24E2">
            <w:pPr>
              <w:snapToGrid w:val="0"/>
              <w:spacing w:line="360" w:lineRule="auto"/>
              <w:ind w:firstLine="0" w:firstLineChars="0"/>
              <w:outlineLvl w:val="9"/>
              <w:rPr>
                <w:color w:val="auto"/>
                <w:sz w:val="24"/>
                <w:highlight w:val="none"/>
              </w:rPr>
            </w:pPr>
          </w:p>
        </w:tc>
        <w:tc>
          <w:tcPr>
            <w:tcW w:w="600" w:type="dxa"/>
          </w:tcPr>
          <w:p w14:paraId="545283CA">
            <w:pPr>
              <w:snapToGrid w:val="0"/>
              <w:spacing w:line="360" w:lineRule="auto"/>
              <w:ind w:firstLine="0" w:firstLineChars="0"/>
              <w:outlineLvl w:val="9"/>
              <w:rPr>
                <w:color w:val="auto"/>
                <w:sz w:val="24"/>
                <w:highlight w:val="none"/>
              </w:rPr>
            </w:pPr>
          </w:p>
        </w:tc>
        <w:tc>
          <w:tcPr>
            <w:tcW w:w="600" w:type="dxa"/>
          </w:tcPr>
          <w:p w14:paraId="6CF7A245">
            <w:pPr>
              <w:snapToGrid w:val="0"/>
              <w:spacing w:line="360" w:lineRule="auto"/>
              <w:ind w:firstLine="0" w:firstLineChars="0"/>
              <w:outlineLvl w:val="9"/>
              <w:rPr>
                <w:color w:val="auto"/>
                <w:sz w:val="24"/>
                <w:highlight w:val="none"/>
              </w:rPr>
            </w:pPr>
          </w:p>
        </w:tc>
        <w:tc>
          <w:tcPr>
            <w:tcW w:w="1560" w:type="dxa"/>
          </w:tcPr>
          <w:p w14:paraId="31CA886C">
            <w:pPr>
              <w:snapToGrid w:val="0"/>
              <w:spacing w:line="360" w:lineRule="auto"/>
              <w:ind w:firstLine="0" w:firstLineChars="0"/>
              <w:outlineLvl w:val="9"/>
              <w:rPr>
                <w:color w:val="auto"/>
                <w:sz w:val="24"/>
                <w:highlight w:val="none"/>
              </w:rPr>
            </w:pPr>
          </w:p>
        </w:tc>
        <w:tc>
          <w:tcPr>
            <w:tcW w:w="600" w:type="dxa"/>
          </w:tcPr>
          <w:p w14:paraId="30A121F2">
            <w:pPr>
              <w:snapToGrid w:val="0"/>
              <w:spacing w:line="360" w:lineRule="auto"/>
              <w:ind w:firstLine="0" w:firstLineChars="0"/>
              <w:outlineLvl w:val="9"/>
              <w:rPr>
                <w:color w:val="auto"/>
                <w:sz w:val="24"/>
                <w:highlight w:val="none"/>
              </w:rPr>
            </w:pPr>
          </w:p>
        </w:tc>
        <w:tc>
          <w:tcPr>
            <w:tcW w:w="624" w:type="dxa"/>
          </w:tcPr>
          <w:p w14:paraId="6D2438DA">
            <w:pPr>
              <w:snapToGrid w:val="0"/>
              <w:spacing w:line="360" w:lineRule="auto"/>
              <w:ind w:firstLine="0" w:firstLineChars="0"/>
              <w:outlineLvl w:val="9"/>
              <w:rPr>
                <w:color w:val="auto"/>
                <w:sz w:val="24"/>
                <w:highlight w:val="none"/>
              </w:rPr>
            </w:pPr>
          </w:p>
        </w:tc>
        <w:tc>
          <w:tcPr>
            <w:tcW w:w="624" w:type="dxa"/>
          </w:tcPr>
          <w:p w14:paraId="67942D49">
            <w:pPr>
              <w:snapToGrid w:val="0"/>
              <w:spacing w:line="360" w:lineRule="auto"/>
              <w:ind w:firstLine="0" w:firstLineChars="0"/>
              <w:outlineLvl w:val="9"/>
              <w:rPr>
                <w:color w:val="auto"/>
                <w:sz w:val="24"/>
                <w:highlight w:val="none"/>
              </w:rPr>
            </w:pPr>
          </w:p>
        </w:tc>
      </w:tr>
      <w:tr w14:paraId="1C349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FA6766C">
            <w:pPr>
              <w:snapToGrid w:val="0"/>
              <w:spacing w:line="360" w:lineRule="auto"/>
              <w:ind w:firstLine="0" w:firstLineChars="0"/>
              <w:outlineLvl w:val="9"/>
              <w:rPr>
                <w:color w:val="auto"/>
                <w:sz w:val="24"/>
                <w:highlight w:val="none"/>
              </w:rPr>
            </w:pPr>
          </w:p>
        </w:tc>
        <w:tc>
          <w:tcPr>
            <w:tcW w:w="394" w:type="dxa"/>
            <w:shd w:val="clear" w:color="auto" w:fill="auto"/>
          </w:tcPr>
          <w:p w14:paraId="1F4A76F4">
            <w:pPr>
              <w:snapToGrid w:val="0"/>
              <w:spacing w:line="360" w:lineRule="auto"/>
              <w:ind w:firstLine="0" w:firstLineChars="0"/>
              <w:outlineLvl w:val="9"/>
              <w:rPr>
                <w:color w:val="auto"/>
                <w:sz w:val="24"/>
                <w:highlight w:val="none"/>
              </w:rPr>
            </w:pPr>
          </w:p>
        </w:tc>
        <w:tc>
          <w:tcPr>
            <w:tcW w:w="395" w:type="dxa"/>
            <w:shd w:val="clear" w:color="auto" w:fill="auto"/>
          </w:tcPr>
          <w:p w14:paraId="42D33CB0">
            <w:pPr>
              <w:snapToGrid w:val="0"/>
              <w:spacing w:line="360" w:lineRule="auto"/>
              <w:ind w:firstLine="0" w:firstLineChars="0"/>
              <w:outlineLvl w:val="9"/>
              <w:rPr>
                <w:color w:val="auto"/>
                <w:sz w:val="24"/>
                <w:highlight w:val="none"/>
              </w:rPr>
            </w:pPr>
          </w:p>
        </w:tc>
        <w:tc>
          <w:tcPr>
            <w:tcW w:w="600" w:type="dxa"/>
          </w:tcPr>
          <w:p w14:paraId="2FDD2A98">
            <w:pPr>
              <w:snapToGrid w:val="0"/>
              <w:spacing w:line="360" w:lineRule="auto"/>
              <w:ind w:firstLine="0" w:firstLineChars="0"/>
              <w:outlineLvl w:val="9"/>
              <w:rPr>
                <w:color w:val="auto"/>
                <w:sz w:val="24"/>
                <w:highlight w:val="none"/>
              </w:rPr>
            </w:pPr>
          </w:p>
        </w:tc>
        <w:tc>
          <w:tcPr>
            <w:tcW w:w="600" w:type="dxa"/>
          </w:tcPr>
          <w:p w14:paraId="20C4DECC">
            <w:pPr>
              <w:snapToGrid w:val="0"/>
              <w:spacing w:line="360" w:lineRule="auto"/>
              <w:ind w:firstLine="0" w:firstLineChars="0"/>
              <w:outlineLvl w:val="9"/>
              <w:rPr>
                <w:color w:val="auto"/>
                <w:sz w:val="24"/>
                <w:highlight w:val="none"/>
              </w:rPr>
            </w:pPr>
          </w:p>
        </w:tc>
        <w:tc>
          <w:tcPr>
            <w:tcW w:w="600" w:type="dxa"/>
          </w:tcPr>
          <w:p w14:paraId="69980CF9">
            <w:pPr>
              <w:snapToGrid w:val="0"/>
              <w:spacing w:line="360" w:lineRule="auto"/>
              <w:ind w:firstLine="0" w:firstLineChars="0"/>
              <w:outlineLvl w:val="9"/>
              <w:rPr>
                <w:color w:val="auto"/>
                <w:sz w:val="24"/>
                <w:highlight w:val="none"/>
              </w:rPr>
            </w:pPr>
          </w:p>
        </w:tc>
        <w:tc>
          <w:tcPr>
            <w:tcW w:w="1560" w:type="dxa"/>
          </w:tcPr>
          <w:p w14:paraId="323C9171">
            <w:pPr>
              <w:snapToGrid w:val="0"/>
              <w:spacing w:line="360" w:lineRule="auto"/>
              <w:ind w:firstLine="0" w:firstLineChars="0"/>
              <w:outlineLvl w:val="9"/>
              <w:rPr>
                <w:color w:val="auto"/>
                <w:sz w:val="24"/>
                <w:highlight w:val="none"/>
              </w:rPr>
            </w:pPr>
          </w:p>
        </w:tc>
        <w:tc>
          <w:tcPr>
            <w:tcW w:w="600" w:type="dxa"/>
          </w:tcPr>
          <w:p w14:paraId="5DD62D1E">
            <w:pPr>
              <w:snapToGrid w:val="0"/>
              <w:spacing w:line="360" w:lineRule="auto"/>
              <w:ind w:firstLine="0" w:firstLineChars="0"/>
              <w:outlineLvl w:val="9"/>
              <w:rPr>
                <w:color w:val="auto"/>
                <w:sz w:val="24"/>
                <w:highlight w:val="none"/>
              </w:rPr>
            </w:pPr>
          </w:p>
        </w:tc>
        <w:tc>
          <w:tcPr>
            <w:tcW w:w="624" w:type="dxa"/>
          </w:tcPr>
          <w:p w14:paraId="149CFC53">
            <w:pPr>
              <w:snapToGrid w:val="0"/>
              <w:spacing w:line="360" w:lineRule="auto"/>
              <w:ind w:firstLine="0" w:firstLineChars="0"/>
              <w:outlineLvl w:val="9"/>
              <w:rPr>
                <w:color w:val="auto"/>
                <w:sz w:val="24"/>
                <w:highlight w:val="none"/>
              </w:rPr>
            </w:pPr>
          </w:p>
        </w:tc>
        <w:tc>
          <w:tcPr>
            <w:tcW w:w="624" w:type="dxa"/>
          </w:tcPr>
          <w:p w14:paraId="6CD5DC96">
            <w:pPr>
              <w:snapToGrid w:val="0"/>
              <w:spacing w:line="360" w:lineRule="auto"/>
              <w:ind w:firstLine="0" w:firstLineChars="0"/>
              <w:outlineLvl w:val="9"/>
              <w:rPr>
                <w:color w:val="auto"/>
                <w:sz w:val="24"/>
                <w:highlight w:val="none"/>
              </w:rPr>
            </w:pPr>
          </w:p>
        </w:tc>
      </w:tr>
      <w:tr w14:paraId="4D55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A89FAA6">
            <w:pPr>
              <w:snapToGrid w:val="0"/>
              <w:spacing w:line="360" w:lineRule="auto"/>
              <w:ind w:firstLine="0" w:firstLineChars="0"/>
              <w:outlineLvl w:val="9"/>
              <w:rPr>
                <w:color w:val="auto"/>
                <w:sz w:val="24"/>
                <w:highlight w:val="none"/>
              </w:rPr>
            </w:pPr>
          </w:p>
        </w:tc>
        <w:tc>
          <w:tcPr>
            <w:tcW w:w="394" w:type="dxa"/>
            <w:shd w:val="clear" w:color="auto" w:fill="auto"/>
          </w:tcPr>
          <w:p w14:paraId="0D68FDF8">
            <w:pPr>
              <w:snapToGrid w:val="0"/>
              <w:spacing w:line="360" w:lineRule="auto"/>
              <w:ind w:firstLine="0" w:firstLineChars="0"/>
              <w:outlineLvl w:val="9"/>
              <w:rPr>
                <w:color w:val="auto"/>
                <w:sz w:val="24"/>
                <w:highlight w:val="none"/>
              </w:rPr>
            </w:pPr>
          </w:p>
        </w:tc>
        <w:tc>
          <w:tcPr>
            <w:tcW w:w="395" w:type="dxa"/>
            <w:shd w:val="clear" w:color="auto" w:fill="auto"/>
          </w:tcPr>
          <w:p w14:paraId="2F25E500">
            <w:pPr>
              <w:snapToGrid w:val="0"/>
              <w:spacing w:line="360" w:lineRule="auto"/>
              <w:ind w:firstLine="0" w:firstLineChars="0"/>
              <w:outlineLvl w:val="9"/>
              <w:rPr>
                <w:color w:val="auto"/>
                <w:sz w:val="24"/>
                <w:highlight w:val="none"/>
              </w:rPr>
            </w:pPr>
          </w:p>
        </w:tc>
        <w:tc>
          <w:tcPr>
            <w:tcW w:w="600" w:type="dxa"/>
          </w:tcPr>
          <w:p w14:paraId="6341BB9A">
            <w:pPr>
              <w:snapToGrid w:val="0"/>
              <w:spacing w:line="360" w:lineRule="auto"/>
              <w:ind w:firstLine="0" w:firstLineChars="0"/>
              <w:outlineLvl w:val="9"/>
              <w:rPr>
                <w:color w:val="auto"/>
                <w:sz w:val="24"/>
                <w:highlight w:val="none"/>
              </w:rPr>
            </w:pPr>
          </w:p>
        </w:tc>
        <w:tc>
          <w:tcPr>
            <w:tcW w:w="600" w:type="dxa"/>
          </w:tcPr>
          <w:p w14:paraId="1FBCE9CA">
            <w:pPr>
              <w:snapToGrid w:val="0"/>
              <w:spacing w:line="360" w:lineRule="auto"/>
              <w:ind w:firstLine="0" w:firstLineChars="0"/>
              <w:outlineLvl w:val="9"/>
              <w:rPr>
                <w:color w:val="auto"/>
                <w:sz w:val="24"/>
                <w:highlight w:val="none"/>
              </w:rPr>
            </w:pPr>
          </w:p>
        </w:tc>
        <w:tc>
          <w:tcPr>
            <w:tcW w:w="600" w:type="dxa"/>
          </w:tcPr>
          <w:p w14:paraId="57B424E0">
            <w:pPr>
              <w:snapToGrid w:val="0"/>
              <w:spacing w:line="360" w:lineRule="auto"/>
              <w:ind w:firstLine="0" w:firstLineChars="0"/>
              <w:outlineLvl w:val="9"/>
              <w:rPr>
                <w:color w:val="auto"/>
                <w:sz w:val="24"/>
                <w:highlight w:val="none"/>
              </w:rPr>
            </w:pPr>
          </w:p>
        </w:tc>
        <w:tc>
          <w:tcPr>
            <w:tcW w:w="1560" w:type="dxa"/>
          </w:tcPr>
          <w:p w14:paraId="33C53A17">
            <w:pPr>
              <w:snapToGrid w:val="0"/>
              <w:spacing w:line="360" w:lineRule="auto"/>
              <w:ind w:firstLine="0" w:firstLineChars="0"/>
              <w:outlineLvl w:val="9"/>
              <w:rPr>
                <w:color w:val="auto"/>
                <w:sz w:val="24"/>
                <w:highlight w:val="none"/>
              </w:rPr>
            </w:pPr>
          </w:p>
        </w:tc>
        <w:tc>
          <w:tcPr>
            <w:tcW w:w="600" w:type="dxa"/>
          </w:tcPr>
          <w:p w14:paraId="6848A73E">
            <w:pPr>
              <w:snapToGrid w:val="0"/>
              <w:spacing w:line="360" w:lineRule="auto"/>
              <w:ind w:firstLine="0" w:firstLineChars="0"/>
              <w:outlineLvl w:val="9"/>
              <w:rPr>
                <w:color w:val="auto"/>
                <w:sz w:val="24"/>
                <w:highlight w:val="none"/>
              </w:rPr>
            </w:pPr>
          </w:p>
        </w:tc>
        <w:tc>
          <w:tcPr>
            <w:tcW w:w="624" w:type="dxa"/>
          </w:tcPr>
          <w:p w14:paraId="2276CDDA">
            <w:pPr>
              <w:snapToGrid w:val="0"/>
              <w:spacing w:line="360" w:lineRule="auto"/>
              <w:ind w:firstLine="0" w:firstLineChars="0"/>
              <w:outlineLvl w:val="9"/>
              <w:rPr>
                <w:color w:val="auto"/>
                <w:sz w:val="24"/>
                <w:highlight w:val="none"/>
              </w:rPr>
            </w:pPr>
          </w:p>
        </w:tc>
        <w:tc>
          <w:tcPr>
            <w:tcW w:w="624" w:type="dxa"/>
          </w:tcPr>
          <w:p w14:paraId="3D27562B">
            <w:pPr>
              <w:snapToGrid w:val="0"/>
              <w:spacing w:line="360" w:lineRule="auto"/>
              <w:ind w:firstLine="0" w:firstLineChars="0"/>
              <w:outlineLvl w:val="9"/>
              <w:rPr>
                <w:color w:val="auto"/>
                <w:sz w:val="24"/>
                <w:highlight w:val="none"/>
              </w:rPr>
            </w:pPr>
          </w:p>
        </w:tc>
      </w:tr>
      <w:tr w14:paraId="2FE20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327DE79">
            <w:pPr>
              <w:snapToGrid w:val="0"/>
              <w:spacing w:line="360" w:lineRule="auto"/>
              <w:ind w:firstLine="0" w:firstLineChars="0"/>
              <w:outlineLvl w:val="9"/>
              <w:rPr>
                <w:color w:val="auto"/>
                <w:sz w:val="24"/>
                <w:highlight w:val="none"/>
              </w:rPr>
            </w:pPr>
          </w:p>
        </w:tc>
        <w:tc>
          <w:tcPr>
            <w:tcW w:w="394" w:type="dxa"/>
            <w:shd w:val="clear" w:color="auto" w:fill="auto"/>
          </w:tcPr>
          <w:p w14:paraId="64B8AE07">
            <w:pPr>
              <w:snapToGrid w:val="0"/>
              <w:spacing w:line="360" w:lineRule="auto"/>
              <w:ind w:firstLine="0" w:firstLineChars="0"/>
              <w:outlineLvl w:val="9"/>
              <w:rPr>
                <w:color w:val="auto"/>
                <w:sz w:val="24"/>
                <w:highlight w:val="none"/>
              </w:rPr>
            </w:pPr>
          </w:p>
        </w:tc>
        <w:tc>
          <w:tcPr>
            <w:tcW w:w="395" w:type="dxa"/>
            <w:shd w:val="clear" w:color="auto" w:fill="auto"/>
          </w:tcPr>
          <w:p w14:paraId="735B4870">
            <w:pPr>
              <w:snapToGrid w:val="0"/>
              <w:spacing w:line="360" w:lineRule="auto"/>
              <w:ind w:firstLine="0" w:firstLineChars="0"/>
              <w:outlineLvl w:val="9"/>
              <w:rPr>
                <w:color w:val="auto"/>
                <w:sz w:val="24"/>
                <w:highlight w:val="none"/>
              </w:rPr>
            </w:pPr>
          </w:p>
        </w:tc>
        <w:tc>
          <w:tcPr>
            <w:tcW w:w="600" w:type="dxa"/>
          </w:tcPr>
          <w:p w14:paraId="1F27C13B">
            <w:pPr>
              <w:snapToGrid w:val="0"/>
              <w:spacing w:line="360" w:lineRule="auto"/>
              <w:ind w:firstLine="0" w:firstLineChars="0"/>
              <w:outlineLvl w:val="9"/>
              <w:rPr>
                <w:color w:val="auto"/>
                <w:sz w:val="24"/>
                <w:highlight w:val="none"/>
              </w:rPr>
            </w:pPr>
          </w:p>
        </w:tc>
        <w:tc>
          <w:tcPr>
            <w:tcW w:w="600" w:type="dxa"/>
          </w:tcPr>
          <w:p w14:paraId="27079981">
            <w:pPr>
              <w:snapToGrid w:val="0"/>
              <w:spacing w:line="360" w:lineRule="auto"/>
              <w:ind w:firstLine="0" w:firstLineChars="0"/>
              <w:outlineLvl w:val="9"/>
              <w:rPr>
                <w:color w:val="auto"/>
                <w:sz w:val="24"/>
                <w:highlight w:val="none"/>
              </w:rPr>
            </w:pPr>
          </w:p>
        </w:tc>
        <w:tc>
          <w:tcPr>
            <w:tcW w:w="600" w:type="dxa"/>
          </w:tcPr>
          <w:p w14:paraId="3128C6E8">
            <w:pPr>
              <w:snapToGrid w:val="0"/>
              <w:spacing w:line="360" w:lineRule="auto"/>
              <w:ind w:firstLine="0" w:firstLineChars="0"/>
              <w:outlineLvl w:val="9"/>
              <w:rPr>
                <w:color w:val="auto"/>
                <w:sz w:val="24"/>
                <w:highlight w:val="none"/>
              </w:rPr>
            </w:pPr>
          </w:p>
        </w:tc>
        <w:tc>
          <w:tcPr>
            <w:tcW w:w="1560" w:type="dxa"/>
          </w:tcPr>
          <w:p w14:paraId="0BF042D3">
            <w:pPr>
              <w:snapToGrid w:val="0"/>
              <w:spacing w:line="360" w:lineRule="auto"/>
              <w:ind w:firstLine="0" w:firstLineChars="0"/>
              <w:outlineLvl w:val="9"/>
              <w:rPr>
                <w:color w:val="auto"/>
                <w:sz w:val="24"/>
                <w:highlight w:val="none"/>
              </w:rPr>
            </w:pPr>
          </w:p>
        </w:tc>
        <w:tc>
          <w:tcPr>
            <w:tcW w:w="600" w:type="dxa"/>
          </w:tcPr>
          <w:p w14:paraId="3DE0B87D">
            <w:pPr>
              <w:snapToGrid w:val="0"/>
              <w:spacing w:line="360" w:lineRule="auto"/>
              <w:ind w:firstLine="0" w:firstLineChars="0"/>
              <w:outlineLvl w:val="9"/>
              <w:rPr>
                <w:color w:val="auto"/>
                <w:sz w:val="24"/>
                <w:highlight w:val="none"/>
              </w:rPr>
            </w:pPr>
          </w:p>
        </w:tc>
        <w:tc>
          <w:tcPr>
            <w:tcW w:w="624" w:type="dxa"/>
          </w:tcPr>
          <w:p w14:paraId="36EF8790">
            <w:pPr>
              <w:snapToGrid w:val="0"/>
              <w:spacing w:line="360" w:lineRule="auto"/>
              <w:ind w:firstLine="0" w:firstLineChars="0"/>
              <w:outlineLvl w:val="9"/>
              <w:rPr>
                <w:color w:val="auto"/>
                <w:sz w:val="24"/>
                <w:highlight w:val="none"/>
              </w:rPr>
            </w:pPr>
          </w:p>
        </w:tc>
        <w:tc>
          <w:tcPr>
            <w:tcW w:w="624" w:type="dxa"/>
          </w:tcPr>
          <w:p w14:paraId="3E482AF0">
            <w:pPr>
              <w:snapToGrid w:val="0"/>
              <w:spacing w:line="360" w:lineRule="auto"/>
              <w:ind w:firstLine="0" w:firstLineChars="0"/>
              <w:outlineLvl w:val="9"/>
              <w:rPr>
                <w:color w:val="auto"/>
                <w:sz w:val="24"/>
                <w:highlight w:val="none"/>
              </w:rPr>
            </w:pPr>
          </w:p>
        </w:tc>
      </w:tr>
      <w:tr w14:paraId="7273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6EDB804">
            <w:pPr>
              <w:snapToGrid w:val="0"/>
              <w:spacing w:line="360" w:lineRule="auto"/>
              <w:ind w:firstLine="0" w:firstLineChars="0"/>
              <w:outlineLvl w:val="9"/>
              <w:rPr>
                <w:color w:val="auto"/>
                <w:sz w:val="24"/>
                <w:highlight w:val="none"/>
              </w:rPr>
            </w:pPr>
          </w:p>
        </w:tc>
        <w:tc>
          <w:tcPr>
            <w:tcW w:w="394" w:type="dxa"/>
            <w:shd w:val="clear" w:color="auto" w:fill="auto"/>
          </w:tcPr>
          <w:p w14:paraId="6F1AFB8E">
            <w:pPr>
              <w:snapToGrid w:val="0"/>
              <w:spacing w:line="360" w:lineRule="auto"/>
              <w:ind w:firstLine="0" w:firstLineChars="0"/>
              <w:outlineLvl w:val="9"/>
              <w:rPr>
                <w:color w:val="auto"/>
                <w:sz w:val="24"/>
                <w:highlight w:val="none"/>
              </w:rPr>
            </w:pPr>
          </w:p>
        </w:tc>
        <w:tc>
          <w:tcPr>
            <w:tcW w:w="395" w:type="dxa"/>
            <w:shd w:val="clear" w:color="auto" w:fill="auto"/>
          </w:tcPr>
          <w:p w14:paraId="206B9867">
            <w:pPr>
              <w:snapToGrid w:val="0"/>
              <w:spacing w:line="360" w:lineRule="auto"/>
              <w:ind w:firstLine="0" w:firstLineChars="0"/>
              <w:outlineLvl w:val="9"/>
              <w:rPr>
                <w:color w:val="auto"/>
                <w:sz w:val="24"/>
                <w:highlight w:val="none"/>
              </w:rPr>
            </w:pPr>
          </w:p>
        </w:tc>
        <w:tc>
          <w:tcPr>
            <w:tcW w:w="600" w:type="dxa"/>
          </w:tcPr>
          <w:p w14:paraId="52DC9224">
            <w:pPr>
              <w:snapToGrid w:val="0"/>
              <w:spacing w:line="360" w:lineRule="auto"/>
              <w:ind w:firstLine="0" w:firstLineChars="0"/>
              <w:outlineLvl w:val="9"/>
              <w:rPr>
                <w:color w:val="auto"/>
                <w:sz w:val="24"/>
                <w:highlight w:val="none"/>
              </w:rPr>
            </w:pPr>
          </w:p>
        </w:tc>
        <w:tc>
          <w:tcPr>
            <w:tcW w:w="600" w:type="dxa"/>
          </w:tcPr>
          <w:p w14:paraId="7AAC43F8">
            <w:pPr>
              <w:snapToGrid w:val="0"/>
              <w:spacing w:line="360" w:lineRule="auto"/>
              <w:ind w:firstLine="0" w:firstLineChars="0"/>
              <w:outlineLvl w:val="9"/>
              <w:rPr>
                <w:color w:val="auto"/>
                <w:sz w:val="24"/>
                <w:highlight w:val="none"/>
              </w:rPr>
            </w:pPr>
          </w:p>
        </w:tc>
        <w:tc>
          <w:tcPr>
            <w:tcW w:w="600" w:type="dxa"/>
          </w:tcPr>
          <w:p w14:paraId="59E7D524">
            <w:pPr>
              <w:snapToGrid w:val="0"/>
              <w:spacing w:line="360" w:lineRule="auto"/>
              <w:ind w:firstLine="0" w:firstLineChars="0"/>
              <w:outlineLvl w:val="9"/>
              <w:rPr>
                <w:color w:val="auto"/>
                <w:sz w:val="24"/>
                <w:highlight w:val="none"/>
              </w:rPr>
            </w:pPr>
          </w:p>
        </w:tc>
        <w:tc>
          <w:tcPr>
            <w:tcW w:w="1560" w:type="dxa"/>
          </w:tcPr>
          <w:p w14:paraId="4801D8DA">
            <w:pPr>
              <w:snapToGrid w:val="0"/>
              <w:spacing w:line="360" w:lineRule="auto"/>
              <w:ind w:firstLine="0" w:firstLineChars="0"/>
              <w:outlineLvl w:val="9"/>
              <w:rPr>
                <w:color w:val="auto"/>
                <w:sz w:val="24"/>
                <w:highlight w:val="none"/>
              </w:rPr>
            </w:pPr>
          </w:p>
        </w:tc>
        <w:tc>
          <w:tcPr>
            <w:tcW w:w="600" w:type="dxa"/>
          </w:tcPr>
          <w:p w14:paraId="14927E7D">
            <w:pPr>
              <w:snapToGrid w:val="0"/>
              <w:spacing w:line="360" w:lineRule="auto"/>
              <w:ind w:firstLine="0" w:firstLineChars="0"/>
              <w:outlineLvl w:val="9"/>
              <w:rPr>
                <w:color w:val="auto"/>
                <w:sz w:val="24"/>
                <w:highlight w:val="none"/>
              </w:rPr>
            </w:pPr>
          </w:p>
        </w:tc>
        <w:tc>
          <w:tcPr>
            <w:tcW w:w="624" w:type="dxa"/>
          </w:tcPr>
          <w:p w14:paraId="6F2BCBB9">
            <w:pPr>
              <w:snapToGrid w:val="0"/>
              <w:spacing w:line="360" w:lineRule="auto"/>
              <w:ind w:firstLine="0" w:firstLineChars="0"/>
              <w:outlineLvl w:val="9"/>
              <w:rPr>
                <w:color w:val="auto"/>
                <w:sz w:val="24"/>
                <w:highlight w:val="none"/>
              </w:rPr>
            </w:pPr>
          </w:p>
        </w:tc>
        <w:tc>
          <w:tcPr>
            <w:tcW w:w="624" w:type="dxa"/>
          </w:tcPr>
          <w:p w14:paraId="66D5DE13">
            <w:pPr>
              <w:snapToGrid w:val="0"/>
              <w:spacing w:line="360" w:lineRule="auto"/>
              <w:ind w:firstLine="0" w:firstLineChars="0"/>
              <w:outlineLvl w:val="9"/>
              <w:rPr>
                <w:color w:val="auto"/>
                <w:sz w:val="24"/>
                <w:highlight w:val="none"/>
              </w:rPr>
            </w:pPr>
          </w:p>
        </w:tc>
      </w:tr>
      <w:tr w14:paraId="17EC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572B1DC">
            <w:pPr>
              <w:snapToGrid w:val="0"/>
              <w:spacing w:line="360" w:lineRule="auto"/>
              <w:ind w:firstLine="0" w:firstLineChars="0"/>
              <w:outlineLvl w:val="9"/>
              <w:rPr>
                <w:color w:val="auto"/>
                <w:sz w:val="24"/>
                <w:highlight w:val="none"/>
              </w:rPr>
            </w:pPr>
          </w:p>
        </w:tc>
        <w:tc>
          <w:tcPr>
            <w:tcW w:w="394" w:type="dxa"/>
            <w:shd w:val="clear" w:color="auto" w:fill="auto"/>
          </w:tcPr>
          <w:p w14:paraId="26ADF757">
            <w:pPr>
              <w:snapToGrid w:val="0"/>
              <w:spacing w:line="360" w:lineRule="auto"/>
              <w:ind w:firstLine="0" w:firstLineChars="0"/>
              <w:outlineLvl w:val="9"/>
              <w:rPr>
                <w:color w:val="auto"/>
                <w:sz w:val="24"/>
                <w:highlight w:val="none"/>
              </w:rPr>
            </w:pPr>
          </w:p>
        </w:tc>
        <w:tc>
          <w:tcPr>
            <w:tcW w:w="395" w:type="dxa"/>
            <w:shd w:val="clear" w:color="auto" w:fill="auto"/>
          </w:tcPr>
          <w:p w14:paraId="64A5CB0B">
            <w:pPr>
              <w:snapToGrid w:val="0"/>
              <w:spacing w:line="360" w:lineRule="auto"/>
              <w:ind w:firstLine="0" w:firstLineChars="0"/>
              <w:outlineLvl w:val="9"/>
              <w:rPr>
                <w:color w:val="auto"/>
                <w:sz w:val="24"/>
                <w:highlight w:val="none"/>
              </w:rPr>
            </w:pPr>
          </w:p>
        </w:tc>
        <w:tc>
          <w:tcPr>
            <w:tcW w:w="600" w:type="dxa"/>
          </w:tcPr>
          <w:p w14:paraId="45EEEF1C">
            <w:pPr>
              <w:snapToGrid w:val="0"/>
              <w:spacing w:line="360" w:lineRule="auto"/>
              <w:ind w:firstLine="0" w:firstLineChars="0"/>
              <w:outlineLvl w:val="9"/>
              <w:rPr>
                <w:color w:val="auto"/>
                <w:sz w:val="24"/>
                <w:highlight w:val="none"/>
              </w:rPr>
            </w:pPr>
          </w:p>
        </w:tc>
        <w:tc>
          <w:tcPr>
            <w:tcW w:w="600" w:type="dxa"/>
          </w:tcPr>
          <w:p w14:paraId="3768D8A1">
            <w:pPr>
              <w:snapToGrid w:val="0"/>
              <w:spacing w:line="360" w:lineRule="auto"/>
              <w:ind w:firstLine="0" w:firstLineChars="0"/>
              <w:outlineLvl w:val="9"/>
              <w:rPr>
                <w:color w:val="auto"/>
                <w:sz w:val="24"/>
                <w:highlight w:val="none"/>
              </w:rPr>
            </w:pPr>
          </w:p>
        </w:tc>
        <w:tc>
          <w:tcPr>
            <w:tcW w:w="600" w:type="dxa"/>
          </w:tcPr>
          <w:p w14:paraId="36445F47">
            <w:pPr>
              <w:snapToGrid w:val="0"/>
              <w:spacing w:line="360" w:lineRule="auto"/>
              <w:ind w:firstLine="0" w:firstLineChars="0"/>
              <w:outlineLvl w:val="9"/>
              <w:rPr>
                <w:color w:val="auto"/>
                <w:sz w:val="24"/>
                <w:highlight w:val="none"/>
              </w:rPr>
            </w:pPr>
          </w:p>
        </w:tc>
        <w:tc>
          <w:tcPr>
            <w:tcW w:w="1560" w:type="dxa"/>
          </w:tcPr>
          <w:p w14:paraId="2814663C">
            <w:pPr>
              <w:snapToGrid w:val="0"/>
              <w:spacing w:line="360" w:lineRule="auto"/>
              <w:ind w:firstLine="0" w:firstLineChars="0"/>
              <w:outlineLvl w:val="9"/>
              <w:rPr>
                <w:color w:val="auto"/>
                <w:sz w:val="24"/>
                <w:highlight w:val="none"/>
              </w:rPr>
            </w:pPr>
          </w:p>
        </w:tc>
        <w:tc>
          <w:tcPr>
            <w:tcW w:w="600" w:type="dxa"/>
          </w:tcPr>
          <w:p w14:paraId="7FB3F633">
            <w:pPr>
              <w:snapToGrid w:val="0"/>
              <w:spacing w:line="360" w:lineRule="auto"/>
              <w:ind w:firstLine="0" w:firstLineChars="0"/>
              <w:outlineLvl w:val="9"/>
              <w:rPr>
                <w:color w:val="auto"/>
                <w:sz w:val="24"/>
                <w:highlight w:val="none"/>
              </w:rPr>
            </w:pPr>
          </w:p>
        </w:tc>
        <w:tc>
          <w:tcPr>
            <w:tcW w:w="624" w:type="dxa"/>
          </w:tcPr>
          <w:p w14:paraId="55266D7C">
            <w:pPr>
              <w:snapToGrid w:val="0"/>
              <w:spacing w:line="360" w:lineRule="auto"/>
              <w:ind w:firstLine="0" w:firstLineChars="0"/>
              <w:outlineLvl w:val="9"/>
              <w:rPr>
                <w:color w:val="auto"/>
                <w:sz w:val="24"/>
                <w:highlight w:val="none"/>
              </w:rPr>
            </w:pPr>
          </w:p>
        </w:tc>
        <w:tc>
          <w:tcPr>
            <w:tcW w:w="624" w:type="dxa"/>
          </w:tcPr>
          <w:p w14:paraId="36F108DF">
            <w:pPr>
              <w:snapToGrid w:val="0"/>
              <w:spacing w:line="360" w:lineRule="auto"/>
              <w:ind w:firstLine="0" w:firstLineChars="0"/>
              <w:outlineLvl w:val="9"/>
              <w:rPr>
                <w:color w:val="auto"/>
                <w:sz w:val="24"/>
                <w:highlight w:val="none"/>
              </w:rPr>
            </w:pPr>
          </w:p>
        </w:tc>
      </w:tr>
      <w:tr w14:paraId="65150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72EA99E">
            <w:pPr>
              <w:snapToGrid w:val="0"/>
              <w:spacing w:line="360" w:lineRule="auto"/>
              <w:ind w:firstLine="0" w:firstLineChars="0"/>
              <w:outlineLvl w:val="9"/>
              <w:rPr>
                <w:color w:val="auto"/>
                <w:sz w:val="24"/>
                <w:highlight w:val="none"/>
              </w:rPr>
            </w:pPr>
          </w:p>
        </w:tc>
        <w:tc>
          <w:tcPr>
            <w:tcW w:w="394" w:type="dxa"/>
            <w:shd w:val="clear" w:color="auto" w:fill="auto"/>
          </w:tcPr>
          <w:p w14:paraId="070382DA">
            <w:pPr>
              <w:snapToGrid w:val="0"/>
              <w:spacing w:line="360" w:lineRule="auto"/>
              <w:ind w:firstLine="0" w:firstLineChars="0"/>
              <w:outlineLvl w:val="9"/>
              <w:rPr>
                <w:color w:val="auto"/>
                <w:sz w:val="24"/>
                <w:highlight w:val="none"/>
              </w:rPr>
            </w:pPr>
          </w:p>
        </w:tc>
        <w:tc>
          <w:tcPr>
            <w:tcW w:w="395" w:type="dxa"/>
            <w:shd w:val="clear" w:color="auto" w:fill="auto"/>
          </w:tcPr>
          <w:p w14:paraId="277CF161">
            <w:pPr>
              <w:snapToGrid w:val="0"/>
              <w:spacing w:line="360" w:lineRule="auto"/>
              <w:ind w:firstLine="0" w:firstLineChars="0"/>
              <w:outlineLvl w:val="9"/>
              <w:rPr>
                <w:color w:val="auto"/>
                <w:sz w:val="24"/>
                <w:highlight w:val="none"/>
              </w:rPr>
            </w:pPr>
          </w:p>
        </w:tc>
        <w:tc>
          <w:tcPr>
            <w:tcW w:w="600" w:type="dxa"/>
          </w:tcPr>
          <w:p w14:paraId="5B699E99">
            <w:pPr>
              <w:snapToGrid w:val="0"/>
              <w:spacing w:line="360" w:lineRule="auto"/>
              <w:ind w:firstLine="0" w:firstLineChars="0"/>
              <w:outlineLvl w:val="9"/>
              <w:rPr>
                <w:color w:val="auto"/>
                <w:sz w:val="24"/>
                <w:highlight w:val="none"/>
              </w:rPr>
            </w:pPr>
          </w:p>
        </w:tc>
        <w:tc>
          <w:tcPr>
            <w:tcW w:w="600" w:type="dxa"/>
          </w:tcPr>
          <w:p w14:paraId="79A4339A">
            <w:pPr>
              <w:snapToGrid w:val="0"/>
              <w:spacing w:line="360" w:lineRule="auto"/>
              <w:ind w:firstLine="0" w:firstLineChars="0"/>
              <w:outlineLvl w:val="9"/>
              <w:rPr>
                <w:color w:val="auto"/>
                <w:sz w:val="24"/>
                <w:highlight w:val="none"/>
              </w:rPr>
            </w:pPr>
          </w:p>
        </w:tc>
        <w:tc>
          <w:tcPr>
            <w:tcW w:w="600" w:type="dxa"/>
          </w:tcPr>
          <w:p w14:paraId="15DA5D61">
            <w:pPr>
              <w:snapToGrid w:val="0"/>
              <w:spacing w:line="360" w:lineRule="auto"/>
              <w:ind w:firstLine="0" w:firstLineChars="0"/>
              <w:outlineLvl w:val="9"/>
              <w:rPr>
                <w:color w:val="auto"/>
                <w:sz w:val="24"/>
                <w:highlight w:val="none"/>
              </w:rPr>
            </w:pPr>
          </w:p>
        </w:tc>
        <w:tc>
          <w:tcPr>
            <w:tcW w:w="1560" w:type="dxa"/>
          </w:tcPr>
          <w:p w14:paraId="00871107">
            <w:pPr>
              <w:snapToGrid w:val="0"/>
              <w:spacing w:line="360" w:lineRule="auto"/>
              <w:ind w:firstLine="0" w:firstLineChars="0"/>
              <w:outlineLvl w:val="9"/>
              <w:rPr>
                <w:color w:val="auto"/>
                <w:sz w:val="24"/>
                <w:highlight w:val="none"/>
              </w:rPr>
            </w:pPr>
          </w:p>
        </w:tc>
        <w:tc>
          <w:tcPr>
            <w:tcW w:w="600" w:type="dxa"/>
          </w:tcPr>
          <w:p w14:paraId="5E56EA16">
            <w:pPr>
              <w:snapToGrid w:val="0"/>
              <w:spacing w:line="360" w:lineRule="auto"/>
              <w:ind w:firstLine="0" w:firstLineChars="0"/>
              <w:outlineLvl w:val="9"/>
              <w:rPr>
                <w:color w:val="auto"/>
                <w:sz w:val="24"/>
                <w:highlight w:val="none"/>
              </w:rPr>
            </w:pPr>
          </w:p>
        </w:tc>
        <w:tc>
          <w:tcPr>
            <w:tcW w:w="624" w:type="dxa"/>
          </w:tcPr>
          <w:p w14:paraId="0B835D5A">
            <w:pPr>
              <w:snapToGrid w:val="0"/>
              <w:spacing w:line="360" w:lineRule="auto"/>
              <w:ind w:firstLine="0" w:firstLineChars="0"/>
              <w:outlineLvl w:val="9"/>
              <w:rPr>
                <w:color w:val="auto"/>
                <w:sz w:val="24"/>
                <w:highlight w:val="none"/>
              </w:rPr>
            </w:pPr>
          </w:p>
        </w:tc>
        <w:tc>
          <w:tcPr>
            <w:tcW w:w="624" w:type="dxa"/>
          </w:tcPr>
          <w:p w14:paraId="377FFAA4">
            <w:pPr>
              <w:snapToGrid w:val="0"/>
              <w:spacing w:line="360" w:lineRule="auto"/>
              <w:ind w:firstLine="0" w:firstLineChars="0"/>
              <w:outlineLvl w:val="9"/>
              <w:rPr>
                <w:color w:val="auto"/>
                <w:sz w:val="24"/>
                <w:highlight w:val="none"/>
              </w:rPr>
            </w:pPr>
          </w:p>
        </w:tc>
      </w:tr>
      <w:tr w14:paraId="5D27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9FD06A4">
            <w:pPr>
              <w:snapToGrid w:val="0"/>
              <w:spacing w:line="360" w:lineRule="auto"/>
              <w:ind w:firstLine="0" w:firstLineChars="0"/>
              <w:outlineLvl w:val="9"/>
              <w:rPr>
                <w:color w:val="auto"/>
                <w:sz w:val="24"/>
                <w:highlight w:val="none"/>
              </w:rPr>
            </w:pPr>
          </w:p>
        </w:tc>
        <w:tc>
          <w:tcPr>
            <w:tcW w:w="394" w:type="dxa"/>
            <w:shd w:val="clear" w:color="auto" w:fill="auto"/>
          </w:tcPr>
          <w:p w14:paraId="5DEA4610">
            <w:pPr>
              <w:snapToGrid w:val="0"/>
              <w:spacing w:line="360" w:lineRule="auto"/>
              <w:ind w:firstLine="0" w:firstLineChars="0"/>
              <w:outlineLvl w:val="9"/>
              <w:rPr>
                <w:color w:val="auto"/>
                <w:sz w:val="24"/>
                <w:highlight w:val="none"/>
              </w:rPr>
            </w:pPr>
          </w:p>
        </w:tc>
        <w:tc>
          <w:tcPr>
            <w:tcW w:w="395" w:type="dxa"/>
            <w:shd w:val="clear" w:color="auto" w:fill="auto"/>
          </w:tcPr>
          <w:p w14:paraId="5624E426">
            <w:pPr>
              <w:snapToGrid w:val="0"/>
              <w:spacing w:line="360" w:lineRule="auto"/>
              <w:ind w:firstLine="0" w:firstLineChars="0"/>
              <w:outlineLvl w:val="9"/>
              <w:rPr>
                <w:color w:val="auto"/>
                <w:sz w:val="24"/>
                <w:highlight w:val="none"/>
              </w:rPr>
            </w:pPr>
          </w:p>
        </w:tc>
        <w:tc>
          <w:tcPr>
            <w:tcW w:w="600" w:type="dxa"/>
          </w:tcPr>
          <w:p w14:paraId="0B93238E">
            <w:pPr>
              <w:snapToGrid w:val="0"/>
              <w:spacing w:line="360" w:lineRule="auto"/>
              <w:ind w:firstLine="0" w:firstLineChars="0"/>
              <w:outlineLvl w:val="9"/>
              <w:rPr>
                <w:color w:val="auto"/>
                <w:sz w:val="24"/>
                <w:highlight w:val="none"/>
              </w:rPr>
            </w:pPr>
          </w:p>
        </w:tc>
        <w:tc>
          <w:tcPr>
            <w:tcW w:w="600" w:type="dxa"/>
          </w:tcPr>
          <w:p w14:paraId="0330389A">
            <w:pPr>
              <w:snapToGrid w:val="0"/>
              <w:spacing w:line="360" w:lineRule="auto"/>
              <w:ind w:firstLine="0" w:firstLineChars="0"/>
              <w:outlineLvl w:val="9"/>
              <w:rPr>
                <w:color w:val="auto"/>
                <w:sz w:val="24"/>
                <w:highlight w:val="none"/>
              </w:rPr>
            </w:pPr>
          </w:p>
        </w:tc>
        <w:tc>
          <w:tcPr>
            <w:tcW w:w="600" w:type="dxa"/>
          </w:tcPr>
          <w:p w14:paraId="486BCC33">
            <w:pPr>
              <w:snapToGrid w:val="0"/>
              <w:spacing w:line="360" w:lineRule="auto"/>
              <w:ind w:firstLine="0" w:firstLineChars="0"/>
              <w:outlineLvl w:val="9"/>
              <w:rPr>
                <w:color w:val="auto"/>
                <w:sz w:val="24"/>
                <w:highlight w:val="none"/>
              </w:rPr>
            </w:pPr>
          </w:p>
        </w:tc>
        <w:tc>
          <w:tcPr>
            <w:tcW w:w="1560" w:type="dxa"/>
          </w:tcPr>
          <w:p w14:paraId="7246D446">
            <w:pPr>
              <w:snapToGrid w:val="0"/>
              <w:spacing w:line="360" w:lineRule="auto"/>
              <w:ind w:firstLine="0" w:firstLineChars="0"/>
              <w:outlineLvl w:val="9"/>
              <w:rPr>
                <w:color w:val="auto"/>
                <w:sz w:val="24"/>
                <w:highlight w:val="none"/>
              </w:rPr>
            </w:pPr>
          </w:p>
        </w:tc>
        <w:tc>
          <w:tcPr>
            <w:tcW w:w="600" w:type="dxa"/>
          </w:tcPr>
          <w:p w14:paraId="26638163">
            <w:pPr>
              <w:snapToGrid w:val="0"/>
              <w:spacing w:line="360" w:lineRule="auto"/>
              <w:ind w:firstLine="0" w:firstLineChars="0"/>
              <w:outlineLvl w:val="9"/>
              <w:rPr>
                <w:color w:val="auto"/>
                <w:sz w:val="24"/>
                <w:highlight w:val="none"/>
              </w:rPr>
            </w:pPr>
          </w:p>
        </w:tc>
        <w:tc>
          <w:tcPr>
            <w:tcW w:w="624" w:type="dxa"/>
          </w:tcPr>
          <w:p w14:paraId="40D65445">
            <w:pPr>
              <w:snapToGrid w:val="0"/>
              <w:spacing w:line="360" w:lineRule="auto"/>
              <w:ind w:firstLine="0" w:firstLineChars="0"/>
              <w:outlineLvl w:val="9"/>
              <w:rPr>
                <w:color w:val="auto"/>
                <w:sz w:val="24"/>
                <w:highlight w:val="none"/>
              </w:rPr>
            </w:pPr>
          </w:p>
        </w:tc>
        <w:tc>
          <w:tcPr>
            <w:tcW w:w="624" w:type="dxa"/>
          </w:tcPr>
          <w:p w14:paraId="498B2BAA">
            <w:pPr>
              <w:snapToGrid w:val="0"/>
              <w:spacing w:line="360" w:lineRule="auto"/>
              <w:ind w:firstLine="0" w:firstLineChars="0"/>
              <w:outlineLvl w:val="9"/>
              <w:rPr>
                <w:color w:val="auto"/>
                <w:sz w:val="24"/>
                <w:highlight w:val="none"/>
              </w:rPr>
            </w:pPr>
          </w:p>
        </w:tc>
      </w:tr>
      <w:tr w14:paraId="6898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C8C74F1">
            <w:pPr>
              <w:snapToGrid w:val="0"/>
              <w:spacing w:line="360" w:lineRule="auto"/>
              <w:ind w:firstLine="0" w:firstLineChars="0"/>
              <w:outlineLvl w:val="9"/>
              <w:rPr>
                <w:color w:val="auto"/>
                <w:sz w:val="24"/>
                <w:highlight w:val="none"/>
              </w:rPr>
            </w:pPr>
          </w:p>
        </w:tc>
        <w:tc>
          <w:tcPr>
            <w:tcW w:w="394" w:type="dxa"/>
            <w:shd w:val="clear" w:color="auto" w:fill="auto"/>
          </w:tcPr>
          <w:p w14:paraId="2FB1707E">
            <w:pPr>
              <w:snapToGrid w:val="0"/>
              <w:spacing w:line="360" w:lineRule="auto"/>
              <w:ind w:firstLine="0" w:firstLineChars="0"/>
              <w:outlineLvl w:val="9"/>
              <w:rPr>
                <w:color w:val="auto"/>
                <w:sz w:val="24"/>
                <w:highlight w:val="none"/>
              </w:rPr>
            </w:pPr>
          </w:p>
        </w:tc>
        <w:tc>
          <w:tcPr>
            <w:tcW w:w="395" w:type="dxa"/>
            <w:shd w:val="clear" w:color="auto" w:fill="auto"/>
          </w:tcPr>
          <w:p w14:paraId="2C719B37">
            <w:pPr>
              <w:snapToGrid w:val="0"/>
              <w:spacing w:line="360" w:lineRule="auto"/>
              <w:ind w:firstLine="0" w:firstLineChars="0"/>
              <w:outlineLvl w:val="9"/>
              <w:rPr>
                <w:color w:val="auto"/>
                <w:sz w:val="24"/>
                <w:highlight w:val="none"/>
              </w:rPr>
            </w:pPr>
          </w:p>
        </w:tc>
        <w:tc>
          <w:tcPr>
            <w:tcW w:w="600" w:type="dxa"/>
          </w:tcPr>
          <w:p w14:paraId="20164D3C">
            <w:pPr>
              <w:snapToGrid w:val="0"/>
              <w:spacing w:line="360" w:lineRule="auto"/>
              <w:ind w:firstLine="0" w:firstLineChars="0"/>
              <w:outlineLvl w:val="9"/>
              <w:rPr>
                <w:color w:val="auto"/>
                <w:sz w:val="24"/>
                <w:highlight w:val="none"/>
              </w:rPr>
            </w:pPr>
          </w:p>
        </w:tc>
        <w:tc>
          <w:tcPr>
            <w:tcW w:w="600" w:type="dxa"/>
          </w:tcPr>
          <w:p w14:paraId="02C1A610">
            <w:pPr>
              <w:snapToGrid w:val="0"/>
              <w:spacing w:line="360" w:lineRule="auto"/>
              <w:ind w:firstLine="0" w:firstLineChars="0"/>
              <w:outlineLvl w:val="9"/>
              <w:rPr>
                <w:color w:val="auto"/>
                <w:sz w:val="24"/>
                <w:highlight w:val="none"/>
              </w:rPr>
            </w:pPr>
          </w:p>
        </w:tc>
        <w:tc>
          <w:tcPr>
            <w:tcW w:w="600" w:type="dxa"/>
          </w:tcPr>
          <w:p w14:paraId="35729A63">
            <w:pPr>
              <w:snapToGrid w:val="0"/>
              <w:spacing w:line="360" w:lineRule="auto"/>
              <w:ind w:firstLine="0" w:firstLineChars="0"/>
              <w:outlineLvl w:val="9"/>
              <w:rPr>
                <w:color w:val="auto"/>
                <w:sz w:val="24"/>
                <w:highlight w:val="none"/>
              </w:rPr>
            </w:pPr>
          </w:p>
        </w:tc>
        <w:tc>
          <w:tcPr>
            <w:tcW w:w="1560" w:type="dxa"/>
          </w:tcPr>
          <w:p w14:paraId="0A72FD08">
            <w:pPr>
              <w:snapToGrid w:val="0"/>
              <w:spacing w:line="360" w:lineRule="auto"/>
              <w:ind w:firstLine="0" w:firstLineChars="0"/>
              <w:outlineLvl w:val="9"/>
              <w:rPr>
                <w:color w:val="auto"/>
                <w:sz w:val="24"/>
                <w:highlight w:val="none"/>
              </w:rPr>
            </w:pPr>
          </w:p>
        </w:tc>
        <w:tc>
          <w:tcPr>
            <w:tcW w:w="600" w:type="dxa"/>
          </w:tcPr>
          <w:p w14:paraId="77E222BE">
            <w:pPr>
              <w:snapToGrid w:val="0"/>
              <w:spacing w:line="360" w:lineRule="auto"/>
              <w:ind w:firstLine="0" w:firstLineChars="0"/>
              <w:outlineLvl w:val="9"/>
              <w:rPr>
                <w:color w:val="auto"/>
                <w:sz w:val="24"/>
                <w:highlight w:val="none"/>
              </w:rPr>
            </w:pPr>
          </w:p>
        </w:tc>
        <w:tc>
          <w:tcPr>
            <w:tcW w:w="624" w:type="dxa"/>
          </w:tcPr>
          <w:p w14:paraId="3E229E10">
            <w:pPr>
              <w:snapToGrid w:val="0"/>
              <w:spacing w:line="360" w:lineRule="auto"/>
              <w:ind w:firstLine="0" w:firstLineChars="0"/>
              <w:outlineLvl w:val="9"/>
              <w:rPr>
                <w:color w:val="auto"/>
                <w:sz w:val="24"/>
                <w:highlight w:val="none"/>
              </w:rPr>
            </w:pPr>
          </w:p>
        </w:tc>
        <w:tc>
          <w:tcPr>
            <w:tcW w:w="624" w:type="dxa"/>
          </w:tcPr>
          <w:p w14:paraId="30ABF00F">
            <w:pPr>
              <w:snapToGrid w:val="0"/>
              <w:spacing w:line="360" w:lineRule="auto"/>
              <w:ind w:firstLine="0" w:firstLineChars="0"/>
              <w:outlineLvl w:val="9"/>
              <w:rPr>
                <w:color w:val="auto"/>
                <w:sz w:val="24"/>
                <w:highlight w:val="none"/>
              </w:rPr>
            </w:pPr>
          </w:p>
        </w:tc>
      </w:tr>
      <w:tr w14:paraId="009A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51165BB">
            <w:pPr>
              <w:snapToGrid w:val="0"/>
              <w:spacing w:line="360" w:lineRule="auto"/>
              <w:ind w:firstLine="0" w:firstLineChars="0"/>
              <w:outlineLvl w:val="9"/>
              <w:rPr>
                <w:color w:val="auto"/>
                <w:sz w:val="24"/>
                <w:highlight w:val="none"/>
              </w:rPr>
            </w:pPr>
          </w:p>
        </w:tc>
        <w:tc>
          <w:tcPr>
            <w:tcW w:w="394" w:type="dxa"/>
            <w:shd w:val="clear" w:color="auto" w:fill="auto"/>
          </w:tcPr>
          <w:p w14:paraId="61B385F5">
            <w:pPr>
              <w:snapToGrid w:val="0"/>
              <w:spacing w:line="360" w:lineRule="auto"/>
              <w:ind w:firstLine="0" w:firstLineChars="0"/>
              <w:outlineLvl w:val="9"/>
              <w:rPr>
                <w:color w:val="auto"/>
                <w:sz w:val="24"/>
                <w:highlight w:val="none"/>
              </w:rPr>
            </w:pPr>
          </w:p>
        </w:tc>
        <w:tc>
          <w:tcPr>
            <w:tcW w:w="395" w:type="dxa"/>
            <w:shd w:val="clear" w:color="auto" w:fill="auto"/>
          </w:tcPr>
          <w:p w14:paraId="4F83A17A">
            <w:pPr>
              <w:snapToGrid w:val="0"/>
              <w:spacing w:line="360" w:lineRule="auto"/>
              <w:ind w:firstLine="0" w:firstLineChars="0"/>
              <w:outlineLvl w:val="9"/>
              <w:rPr>
                <w:color w:val="auto"/>
                <w:sz w:val="24"/>
                <w:highlight w:val="none"/>
              </w:rPr>
            </w:pPr>
          </w:p>
        </w:tc>
        <w:tc>
          <w:tcPr>
            <w:tcW w:w="600" w:type="dxa"/>
          </w:tcPr>
          <w:p w14:paraId="3607C293">
            <w:pPr>
              <w:snapToGrid w:val="0"/>
              <w:spacing w:line="360" w:lineRule="auto"/>
              <w:ind w:firstLine="0" w:firstLineChars="0"/>
              <w:outlineLvl w:val="9"/>
              <w:rPr>
                <w:color w:val="auto"/>
                <w:sz w:val="24"/>
                <w:highlight w:val="none"/>
              </w:rPr>
            </w:pPr>
          </w:p>
        </w:tc>
        <w:tc>
          <w:tcPr>
            <w:tcW w:w="600" w:type="dxa"/>
          </w:tcPr>
          <w:p w14:paraId="0B2B7122">
            <w:pPr>
              <w:snapToGrid w:val="0"/>
              <w:spacing w:line="360" w:lineRule="auto"/>
              <w:ind w:firstLine="0" w:firstLineChars="0"/>
              <w:outlineLvl w:val="9"/>
              <w:rPr>
                <w:color w:val="auto"/>
                <w:sz w:val="24"/>
                <w:highlight w:val="none"/>
              </w:rPr>
            </w:pPr>
          </w:p>
        </w:tc>
        <w:tc>
          <w:tcPr>
            <w:tcW w:w="600" w:type="dxa"/>
          </w:tcPr>
          <w:p w14:paraId="69C60AE2">
            <w:pPr>
              <w:snapToGrid w:val="0"/>
              <w:spacing w:line="360" w:lineRule="auto"/>
              <w:ind w:firstLine="0" w:firstLineChars="0"/>
              <w:outlineLvl w:val="9"/>
              <w:rPr>
                <w:color w:val="auto"/>
                <w:sz w:val="24"/>
                <w:highlight w:val="none"/>
              </w:rPr>
            </w:pPr>
          </w:p>
        </w:tc>
        <w:tc>
          <w:tcPr>
            <w:tcW w:w="1560" w:type="dxa"/>
          </w:tcPr>
          <w:p w14:paraId="68948AC5">
            <w:pPr>
              <w:snapToGrid w:val="0"/>
              <w:spacing w:line="360" w:lineRule="auto"/>
              <w:ind w:firstLine="0" w:firstLineChars="0"/>
              <w:outlineLvl w:val="9"/>
              <w:rPr>
                <w:color w:val="auto"/>
                <w:sz w:val="24"/>
                <w:highlight w:val="none"/>
              </w:rPr>
            </w:pPr>
          </w:p>
        </w:tc>
        <w:tc>
          <w:tcPr>
            <w:tcW w:w="600" w:type="dxa"/>
          </w:tcPr>
          <w:p w14:paraId="0AC6217B">
            <w:pPr>
              <w:snapToGrid w:val="0"/>
              <w:spacing w:line="360" w:lineRule="auto"/>
              <w:ind w:firstLine="0" w:firstLineChars="0"/>
              <w:outlineLvl w:val="9"/>
              <w:rPr>
                <w:color w:val="auto"/>
                <w:sz w:val="24"/>
                <w:highlight w:val="none"/>
              </w:rPr>
            </w:pPr>
          </w:p>
        </w:tc>
        <w:tc>
          <w:tcPr>
            <w:tcW w:w="624" w:type="dxa"/>
          </w:tcPr>
          <w:p w14:paraId="6B696C63">
            <w:pPr>
              <w:snapToGrid w:val="0"/>
              <w:spacing w:line="360" w:lineRule="auto"/>
              <w:ind w:firstLine="0" w:firstLineChars="0"/>
              <w:outlineLvl w:val="9"/>
              <w:rPr>
                <w:color w:val="auto"/>
                <w:sz w:val="24"/>
                <w:highlight w:val="none"/>
              </w:rPr>
            </w:pPr>
          </w:p>
        </w:tc>
        <w:tc>
          <w:tcPr>
            <w:tcW w:w="624" w:type="dxa"/>
          </w:tcPr>
          <w:p w14:paraId="2ED33E64">
            <w:pPr>
              <w:snapToGrid w:val="0"/>
              <w:spacing w:line="360" w:lineRule="auto"/>
              <w:ind w:firstLine="0" w:firstLineChars="0"/>
              <w:outlineLvl w:val="9"/>
              <w:rPr>
                <w:color w:val="auto"/>
                <w:sz w:val="24"/>
                <w:highlight w:val="none"/>
              </w:rPr>
            </w:pPr>
          </w:p>
        </w:tc>
      </w:tr>
      <w:tr w14:paraId="4BB99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337529E">
            <w:pPr>
              <w:snapToGrid w:val="0"/>
              <w:spacing w:line="360" w:lineRule="auto"/>
              <w:ind w:firstLine="0" w:firstLineChars="0"/>
              <w:outlineLvl w:val="9"/>
              <w:rPr>
                <w:color w:val="auto"/>
                <w:sz w:val="24"/>
                <w:highlight w:val="none"/>
              </w:rPr>
            </w:pPr>
          </w:p>
        </w:tc>
        <w:tc>
          <w:tcPr>
            <w:tcW w:w="394" w:type="dxa"/>
            <w:shd w:val="clear" w:color="auto" w:fill="auto"/>
          </w:tcPr>
          <w:p w14:paraId="6353F3A3">
            <w:pPr>
              <w:snapToGrid w:val="0"/>
              <w:spacing w:line="360" w:lineRule="auto"/>
              <w:ind w:firstLine="0" w:firstLineChars="0"/>
              <w:outlineLvl w:val="9"/>
              <w:rPr>
                <w:color w:val="auto"/>
                <w:sz w:val="24"/>
                <w:highlight w:val="none"/>
              </w:rPr>
            </w:pPr>
          </w:p>
        </w:tc>
        <w:tc>
          <w:tcPr>
            <w:tcW w:w="395" w:type="dxa"/>
            <w:shd w:val="clear" w:color="auto" w:fill="auto"/>
          </w:tcPr>
          <w:p w14:paraId="4A2924E5">
            <w:pPr>
              <w:snapToGrid w:val="0"/>
              <w:spacing w:line="360" w:lineRule="auto"/>
              <w:ind w:firstLine="0" w:firstLineChars="0"/>
              <w:outlineLvl w:val="9"/>
              <w:rPr>
                <w:color w:val="auto"/>
                <w:sz w:val="24"/>
                <w:highlight w:val="none"/>
              </w:rPr>
            </w:pPr>
          </w:p>
        </w:tc>
        <w:tc>
          <w:tcPr>
            <w:tcW w:w="600" w:type="dxa"/>
          </w:tcPr>
          <w:p w14:paraId="7D75DAE1">
            <w:pPr>
              <w:snapToGrid w:val="0"/>
              <w:spacing w:line="360" w:lineRule="auto"/>
              <w:ind w:firstLine="0" w:firstLineChars="0"/>
              <w:outlineLvl w:val="9"/>
              <w:rPr>
                <w:color w:val="auto"/>
                <w:sz w:val="24"/>
                <w:highlight w:val="none"/>
              </w:rPr>
            </w:pPr>
          </w:p>
        </w:tc>
        <w:tc>
          <w:tcPr>
            <w:tcW w:w="600" w:type="dxa"/>
          </w:tcPr>
          <w:p w14:paraId="1E30286C">
            <w:pPr>
              <w:snapToGrid w:val="0"/>
              <w:spacing w:line="360" w:lineRule="auto"/>
              <w:ind w:firstLine="0" w:firstLineChars="0"/>
              <w:outlineLvl w:val="9"/>
              <w:rPr>
                <w:color w:val="auto"/>
                <w:sz w:val="24"/>
                <w:highlight w:val="none"/>
              </w:rPr>
            </w:pPr>
          </w:p>
        </w:tc>
        <w:tc>
          <w:tcPr>
            <w:tcW w:w="600" w:type="dxa"/>
          </w:tcPr>
          <w:p w14:paraId="7C533162">
            <w:pPr>
              <w:snapToGrid w:val="0"/>
              <w:spacing w:line="360" w:lineRule="auto"/>
              <w:ind w:firstLine="0" w:firstLineChars="0"/>
              <w:outlineLvl w:val="9"/>
              <w:rPr>
                <w:color w:val="auto"/>
                <w:sz w:val="24"/>
                <w:highlight w:val="none"/>
              </w:rPr>
            </w:pPr>
          </w:p>
        </w:tc>
        <w:tc>
          <w:tcPr>
            <w:tcW w:w="1560" w:type="dxa"/>
          </w:tcPr>
          <w:p w14:paraId="76084869">
            <w:pPr>
              <w:snapToGrid w:val="0"/>
              <w:spacing w:line="360" w:lineRule="auto"/>
              <w:ind w:firstLine="0" w:firstLineChars="0"/>
              <w:outlineLvl w:val="9"/>
              <w:rPr>
                <w:color w:val="auto"/>
                <w:sz w:val="24"/>
                <w:highlight w:val="none"/>
              </w:rPr>
            </w:pPr>
          </w:p>
        </w:tc>
        <w:tc>
          <w:tcPr>
            <w:tcW w:w="600" w:type="dxa"/>
          </w:tcPr>
          <w:p w14:paraId="00D025EB">
            <w:pPr>
              <w:snapToGrid w:val="0"/>
              <w:spacing w:line="360" w:lineRule="auto"/>
              <w:ind w:firstLine="0" w:firstLineChars="0"/>
              <w:outlineLvl w:val="9"/>
              <w:rPr>
                <w:color w:val="auto"/>
                <w:sz w:val="24"/>
                <w:highlight w:val="none"/>
              </w:rPr>
            </w:pPr>
          </w:p>
        </w:tc>
        <w:tc>
          <w:tcPr>
            <w:tcW w:w="624" w:type="dxa"/>
          </w:tcPr>
          <w:p w14:paraId="7DAFD4A3">
            <w:pPr>
              <w:snapToGrid w:val="0"/>
              <w:spacing w:line="360" w:lineRule="auto"/>
              <w:ind w:firstLine="0" w:firstLineChars="0"/>
              <w:outlineLvl w:val="9"/>
              <w:rPr>
                <w:color w:val="auto"/>
                <w:sz w:val="24"/>
                <w:highlight w:val="none"/>
              </w:rPr>
            </w:pPr>
          </w:p>
        </w:tc>
        <w:tc>
          <w:tcPr>
            <w:tcW w:w="624" w:type="dxa"/>
          </w:tcPr>
          <w:p w14:paraId="2B09E054">
            <w:pPr>
              <w:snapToGrid w:val="0"/>
              <w:spacing w:line="360" w:lineRule="auto"/>
              <w:ind w:firstLine="0" w:firstLineChars="0"/>
              <w:outlineLvl w:val="9"/>
              <w:rPr>
                <w:color w:val="auto"/>
                <w:sz w:val="24"/>
                <w:highlight w:val="none"/>
              </w:rPr>
            </w:pPr>
          </w:p>
        </w:tc>
      </w:tr>
      <w:tr w14:paraId="0D182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47D953E">
            <w:pPr>
              <w:snapToGrid w:val="0"/>
              <w:spacing w:line="360" w:lineRule="auto"/>
              <w:ind w:firstLine="0" w:firstLineChars="0"/>
              <w:outlineLvl w:val="9"/>
              <w:rPr>
                <w:color w:val="auto"/>
                <w:sz w:val="24"/>
                <w:highlight w:val="none"/>
              </w:rPr>
            </w:pPr>
            <w:r>
              <w:rPr>
                <w:color w:val="auto"/>
                <w:sz w:val="24"/>
                <w:highlight w:val="none"/>
              </w:rPr>
              <w:t>租用面积合计</w:t>
            </w:r>
          </w:p>
        </w:tc>
        <w:tc>
          <w:tcPr>
            <w:tcW w:w="394" w:type="dxa"/>
            <w:shd w:val="clear" w:color="auto" w:fill="auto"/>
          </w:tcPr>
          <w:p w14:paraId="533C8C34">
            <w:pPr>
              <w:snapToGrid w:val="0"/>
              <w:spacing w:line="360" w:lineRule="auto"/>
              <w:ind w:firstLine="0" w:firstLineChars="0"/>
              <w:outlineLvl w:val="9"/>
              <w:rPr>
                <w:color w:val="auto"/>
                <w:sz w:val="24"/>
                <w:highlight w:val="none"/>
              </w:rPr>
            </w:pPr>
          </w:p>
        </w:tc>
        <w:tc>
          <w:tcPr>
            <w:tcW w:w="395" w:type="dxa"/>
            <w:shd w:val="clear" w:color="auto" w:fill="auto"/>
          </w:tcPr>
          <w:p w14:paraId="601980F7">
            <w:pPr>
              <w:snapToGrid w:val="0"/>
              <w:spacing w:line="360" w:lineRule="auto"/>
              <w:ind w:firstLine="0" w:firstLineChars="0"/>
              <w:outlineLvl w:val="9"/>
              <w:rPr>
                <w:color w:val="auto"/>
                <w:sz w:val="24"/>
                <w:highlight w:val="none"/>
              </w:rPr>
            </w:pPr>
          </w:p>
        </w:tc>
        <w:tc>
          <w:tcPr>
            <w:tcW w:w="600" w:type="dxa"/>
          </w:tcPr>
          <w:p w14:paraId="15F6DE83">
            <w:pPr>
              <w:snapToGrid w:val="0"/>
              <w:spacing w:line="360" w:lineRule="auto"/>
              <w:ind w:firstLine="0" w:firstLineChars="0"/>
              <w:outlineLvl w:val="9"/>
              <w:rPr>
                <w:color w:val="auto"/>
                <w:sz w:val="24"/>
                <w:highlight w:val="none"/>
              </w:rPr>
            </w:pPr>
          </w:p>
        </w:tc>
        <w:tc>
          <w:tcPr>
            <w:tcW w:w="600" w:type="dxa"/>
          </w:tcPr>
          <w:p w14:paraId="02D539B9">
            <w:pPr>
              <w:snapToGrid w:val="0"/>
              <w:spacing w:line="360" w:lineRule="auto"/>
              <w:ind w:firstLine="0" w:firstLineChars="0"/>
              <w:outlineLvl w:val="9"/>
              <w:rPr>
                <w:color w:val="auto"/>
                <w:sz w:val="24"/>
                <w:highlight w:val="none"/>
              </w:rPr>
            </w:pPr>
          </w:p>
        </w:tc>
        <w:tc>
          <w:tcPr>
            <w:tcW w:w="600" w:type="dxa"/>
          </w:tcPr>
          <w:p w14:paraId="0EF726C7">
            <w:pPr>
              <w:snapToGrid w:val="0"/>
              <w:spacing w:line="360" w:lineRule="auto"/>
              <w:ind w:firstLine="0" w:firstLineChars="0"/>
              <w:outlineLvl w:val="9"/>
              <w:rPr>
                <w:color w:val="auto"/>
                <w:sz w:val="24"/>
                <w:highlight w:val="none"/>
              </w:rPr>
            </w:pPr>
          </w:p>
        </w:tc>
        <w:tc>
          <w:tcPr>
            <w:tcW w:w="1560" w:type="dxa"/>
          </w:tcPr>
          <w:p w14:paraId="33C64E04">
            <w:pPr>
              <w:snapToGrid w:val="0"/>
              <w:spacing w:line="360" w:lineRule="auto"/>
              <w:ind w:firstLine="0" w:firstLineChars="0"/>
              <w:outlineLvl w:val="9"/>
              <w:rPr>
                <w:color w:val="auto"/>
                <w:sz w:val="24"/>
                <w:highlight w:val="none"/>
              </w:rPr>
            </w:pPr>
          </w:p>
        </w:tc>
        <w:tc>
          <w:tcPr>
            <w:tcW w:w="600" w:type="dxa"/>
          </w:tcPr>
          <w:p w14:paraId="49942228">
            <w:pPr>
              <w:snapToGrid w:val="0"/>
              <w:spacing w:line="360" w:lineRule="auto"/>
              <w:ind w:firstLine="0" w:firstLineChars="0"/>
              <w:outlineLvl w:val="9"/>
              <w:rPr>
                <w:color w:val="auto"/>
                <w:sz w:val="24"/>
                <w:highlight w:val="none"/>
              </w:rPr>
            </w:pPr>
          </w:p>
        </w:tc>
        <w:tc>
          <w:tcPr>
            <w:tcW w:w="624" w:type="dxa"/>
          </w:tcPr>
          <w:p w14:paraId="29ADAF15">
            <w:pPr>
              <w:snapToGrid w:val="0"/>
              <w:spacing w:line="360" w:lineRule="auto"/>
              <w:ind w:firstLine="0" w:firstLineChars="0"/>
              <w:outlineLvl w:val="9"/>
              <w:rPr>
                <w:color w:val="auto"/>
                <w:sz w:val="24"/>
                <w:highlight w:val="none"/>
              </w:rPr>
            </w:pPr>
          </w:p>
        </w:tc>
        <w:tc>
          <w:tcPr>
            <w:tcW w:w="624" w:type="dxa"/>
          </w:tcPr>
          <w:p w14:paraId="7278B2EE">
            <w:pPr>
              <w:snapToGrid w:val="0"/>
              <w:spacing w:line="360" w:lineRule="auto"/>
              <w:ind w:firstLine="0" w:firstLineChars="0"/>
              <w:outlineLvl w:val="9"/>
              <w:rPr>
                <w:color w:val="auto"/>
                <w:sz w:val="24"/>
                <w:highlight w:val="none"/>
              </w:rPr>
            </w:pPr>
          </w:p>
        </w:tc>
      </w:tr>
    </w:tbl>
    <w:p w14:paraId="22FB97CD">
      <w:pPr>
        <w:spacing w:line="360" w:lineRule="auto"/>
        <w:ind w:firstLine="482"/>
        <w:outlineLvl w:val="9"/>
        <w:rPr>
          <w:b/>
          <w:color w:val="auto"/>
          <w:sz w:val="24"/>
          <w:highlight w:val="none"/>
        </w:rPr>
      </w:pPr>
      <w:bookmarkStart w:id="710" w:name="_Toc26657113"/>
      <w:bookmarkStart w:id="711" w:name="_Toc11327"/>
      <w:r>
        <w:rPr>
          <w:b/>
          <w:color w:val="auto"/>
          <w:sz w:val="24"/>
          <w:highlight w:val="none"/>
        </w:rPr>
        <w:br w:type="page"/>
      </w:r>
    </w:p>
    <w:p w14:paraId="343810F4">
      <w:pPr>
        <w:spacing w:line="360" w:lineRule="auto"/>
        <w:ind w:firstLine="0" w:firstLineChars="0"/>
        <w:outlineLvl w:val="9"/>
        <w:rPr>
          <w:b/>
          <w:color w:val="auto"/>
          <w:sz w:val="24"/>
          <w:highlight w:val="none"/>
        </w:rPr>
      </w:pPr>
      <w:r>
        <w:rPr>
          <w:b/>
          <w:color w:val="auto"/>
          <w:sz w:val="24"/>
          <w:highlight w:val="none"/>
        </w:rPr>
        <w:t>附表八 外供电力需求计划表</w:t>
      </w:r>
      <w:bookmarkEnd w:id="710"/>
      <w:bookmarkEnd w:id="711"/>
    </w:p>
    <w:p w14:paraId="520407DD">
      <w:pPr>
        <w:snapToGrid w:val="0"/>
        <w:spacing w:line="360" w:lineRule="auto"/>
        <w:ind w:firstLine="0" w:firstLineChars="0"/>
        <w:jc w:val="center"/>
        <w:outlineLvl w:val="9"/>
        <w:rPr>
          <w:color w:val="auto"/>
          <w:sz w:val="24"/>
          <w:highlight w:val="none"/>
        </w:rPr>
      </w:pPr>
    </w:p>
    <w:tbl>
      <w:tblPr>
        <w:tblStyle w:val="55"/>
        <w:tblW w:w="0" w:type="auto"/>
        <w:tblInd w:w="-118" w:type="dxa"/>
        <w:tblLayout w:type="fixed"/>
        <w:tblCellMar>
          <w:top w:w="0" w:type="dxa"/>
          <w:left w:w="28" w:type="dxa"/>
          <w:bottom w:w="0" w:type="dxa"/>
          <w:right w:w="28" w:type="dxa"/>
        </w:tblCellMar>
      </w:tblPr>
      <w:tblGrid>
        <w:gridCol w:w="1039"/>
        <w:gridCol w:w="994"/>
        <w:gridCol w:w="1384"/>
        <w:gridCol w:w="1226"/>
        <w:gridCol w:w="2366"/>
        <w:gridCol w:w="1777"/>
      </w:tblGrid>
      <w:tr w14:paraId="508B19DA">
        <w:tblPrEx>
          <w:tblCellMar>
            <w:top w:w="0" w:type="dxa"/>
            <w:left w:w="28" w:type="dxa"/>
            <w:bottom w:w="0" w:type="dxa"/>
            <w:right w:w="28" w:type="dxa"/>
          </w:tblCellMar>
        </w:tblPrEx>
        <w:trPr>
          <w:cantSplit/>
        </w:trPr>
        <w:tc>
          <w:tcPr>
            <w:tcW w:w="2033" w:type="dxa"/>
            <w:gridSpan w:val="2"/>
            <w:tcBorders>
              <w:top w:val="single" w:color="auto" w:sz="6" w:space="0"/>
              <w:left w:val="single" w:color="auto" w:sz="6" w:space="0"/>
              <w:bottom w:val="single" w:color="auto" w:sz="6" w:space="0"/>
              <w:right w:val="single" w:color="auto" w:sz="6" w:space="0"/>
            </w:tcBorders>
          </w:tcPr>
          <w:p w14:paraId="355B6A31">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用 电 位 置</w:t>
            </w:r>
          </w:p>
        </w:tc>
        <w:tc>
          <w:tcPr>
            <w:tcW w:w="1384" w:type="dxa"/>
            <w:vMerge w:val="restart"/>
            <w:tcBorders>
              <w:top w:val="single" w:color="auto" w:sz="6" w:space="0"/>
              <w:left w:val="single" w:color="auto" w:sz="6" w:space="0"/>
              <w:right w:val="single" w:color="auto" w:sz="6" w:space="0"/>
            </w:tcBorders>
          </w:tcPr>
          <w:p w14:paraId="72FB8F76">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计划用电</w:t>
            </w:r>
          </w:p>
          <w:p w14:paraId="4B623116">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数    量</w:t>
            </w:r>
          </w:p>
          <w:p w14:paraId="3F3232CE">
            <w:pPr>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（kW.h）</w:t>
            </w:r>
          </w:p>
        </w:tc>
        <w:tc>
          <w:tcPr>
            <w:tcW w:w="1226" w:type="dxa"/>
            <w:vMerge w:val="restart"/>
            <w:tcBorders>
              <w:top w:val="single" w:color="auto" w:sz="6" w:space="0"/>
              <w:left w:val="single" w:color="auto" w:sz="6" w:space="0"/>
              <w:right w:val="single" w:color="auto" w:sz="6" w:space="0"/>
            </w:tcBorders>
            <w:vAlign w:val="center"/>
          </w:tcPr>
          <w:p w14:paraId="54B8666C">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用  途</w:t>
            </w:r>
          </w:p>
        </w:tc>
        <w:tc>
          <w:tcPr>
            <w:tcW w:w="2366" w:type="dxa"/>
            <w:tcBorders>
              <w:top w:val="single" w:color="auto" w:sz="6" w:space="0"/>
              <w:left w:val="single" w:color="auto" w:sz="6" w:space="0"/>
              <w:right w:val="single" w:color="auto" w:sz="6" w:space="0"/>
            </w:tcBorders>
          </w:tcPr>
          <w:p w14:paraId="1A440049">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需 用 时 间</w:t>
            </w:r>
          </w:p>
        </w:tc>
        <w:tc>
          <w:tcPr>
            <w:tcW w:w="1777" w:type="dxa"/>
            <w:vMerge w:val="restart"/>
            <w:tcBorders>
              <w:top w:val="single" w:color="auto" w:sz="6" w:space="0"/>
              <w:left w:val="single" w:color="auto" w:sz="6" w:space="0"/>
              <w:right w:val="single" w:color="auto" w:sz="6" w:space="0"/>
            </w:tcBorders>
            <w:vAlign w:val="center"/>
          </w:tcPr>
          <w:p w14:paraId="0C1E8CCB">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备  注</w:t>
            </w:r>
          </w:p>
        </w:tc>
      </w:tr>
      <w:tr w14:paraId="6D35A247">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vAlign w:val="center"/>
          </w:tcPr>
          <w:p w14:paraId="4EA9D129">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桩  号</w:t>
            </w:r>
          </w:p>
        </w:tc>
        <w:tc>
          <w:tcPr>
            <w:tcW w:w="994" w:type="dxa"/>
            <w:tcBorders>
              <w:top w:val="single" w:color="auto" w:sz="6" w:space="0"/>
              <w:left w:val="single" w:color="auto" w:sz="6" w:space="0"/>
              <w:bottom w:val="single" w:color="auto" w:sz="6" w:space="0"/>
              <w:right w:val="single" w:color="auto" w:sz="6" w:space="0"/>
            </w:tcBorders>
          </w:tcPr>
          <w:p w14:paraId="7C8F3439">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左或右</w:t>
            </w:r>
          </w:p>
          <w:p w14:paraId="098AB680">
            <w:pPr>
              <w:widowControl/>
              <w:autoSpaceDE w:val="0"/>
              <w:autoSpaceDN w:val="0"/>
              <w:spacing w:line="360" w:lineRule="auto"/>
              <w:ind w:firstLine="0" w:firstLineChars="0"/>
              <w:jc w:val="center"/>
              <w:textAlignment w:val="bottom"/>
              <w:outlineLvl w:val="9"/>
              <w:rPr>
                <w:color w:val="auto"/>
                <w:sz w:val="24"/>
                <w:highlight w:val="none"/>
              </w:rPr>
            </w:pPr>
            <w:r>
              <w:rPr>
                <w:color w:val="auto"/>
                <w:sz w:val="24"/>
                <w:highlight w:val="none"/>
              </w:rPr>
              <w:t>（m）</w:t>
            </w:r>
          </w:p>
        </w:tc>
        <w:tc>
          <w:tcPr>
            <w:tcW w:w="1384" w:type="dxa"/>
            <w:vMerge w:val="continue"/>
            <w:tcBorders>
              <w:left w:val="single" w:color="auto" w:sz="6" w:space="0"/>
              <w:bottom w:val="single" w:color="auto" w:sz="6" w:space="0"/>
              <w:right w:val="single" w:color="auto" w:sz="6" w:space="0"/>
            </w:tcBorders>
          </w:tcPr>
          <w:p w14:paraId="40DCCF10">
            <w:pPr>
              <w:widowControl/>
              <w:autoSpaceDE w:val="0"/>
              <w:autoSpaceDN w:val="0"/>
              <w:spacing w:line="360" w:lineRule="auto"/>
              <w:ind w:firstLine="0" w:firstLineChars="0"/>
              <w:jc w:val="center"/>
              <w:textAlignment w:val="bottom"/>
              <w:outlineLvl w:val="9"/>
              <w:rPr>
                <w:color w:val="auto"/>
                <w:sz w:val="24"/>
                <w:highlight w:val="none"/>
              </w:rPr>
            </w:pPr>
          </w:p>
        </w:tc>
        <w:tc>
          <w:tcPr>
            <w:tcW w:w="1226" w:type="dxa"/>
            <w:vMerge w:val="continue"/>
            <w:tcBorders>
              <w:left w:val="single" w:color="auto" w:sz="6" w:space="0"/>
              <w:bottom w:val="single" w:color="auto" w:sz="6" w:space="0"/>
              <w:right w:val="single" w:color="auto" w:sz="6" w:space="0"/>
            </w:tcBorders>
            <w:vAlign w:val="center"/>
          </w:tcPr>
          <w:p w14:paraId="2A58EE76">
            <w:pPr>
              <w:widowControl/>
              <w:autoSpaceDE w:val="0"/>
              <w:autoSpaceDN w:val="0"/>
              <w:spacing w:line="360" w:lineRule="auto"/>
              <w:ind w:firstLine="0" w:firstLineChars="0"/>
              <w:jc w:val="center"/>
              <w:textAlignment w:val="bottom"/>
              <w:outlineLvl w:val="9"/>
              <w:rPr>
                <w:color w:val="auto"/>
                <w:sz w:val="24"/>
                <w:highlight w:val="none"/>
              </w:rPr>
            </w:pPr>
          </w:p>
        </w:tc>
        <w:tc>
          <w:tcPr>
            <w:tcW w:w="2366" w:type="dxa"/>
            <w:tcBorders>
              <w:left w:val="single" w:color="auto" w:sz="6" w:space="0"/>
              <w:bottom w:val="single" w:color="auto" w:sz="6" w:space="0"/>
              <w:right w:val="single" w:color="auto" w:sz="6" w:space="0"/>
            </w:tcBorders>
          </w:tcPr>
          <w:p w14:paraId="59D7D0F1">
            <w:pPr>
              <w:widowControl/>
              <w:autoSpaceDE w:val="0"/>
              <w:autoSpaceDN w:val="0"/>
              <w:spacing w:line="360" w:lineRule="auto"/>
              <w:ind w:firstLine="0" w:firstLineChars="0"/>
              <w:textAlignment w:val="bottom"/>
              <w:outlineLvl w:val="9"/>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p>
          <w:p w14:paraId="3728FD8F">
            <w:pPr>
              <w:widowControl/>
              <w:autoSpaceDE w:val="0"/>
              <w:autoSpaceDN w:val="0"/>
              <w:spacing w:line="360" w:lineRule="auto"/>
              <w:ind w:firstLine="0" w:firstLineChars="0"/>
              <w:textAlignment w:val="bottom"/>
              <w:outlineLvl w:val="9"/>
              <w:rPr>
                <w:color w:val="auto"/>
                <w:sz w:val="24"/>
                <w:highlight w:val="none"/>
              </w:rPr>
            </w:pPr>
            <w:r>
              <w:rPr>
                <w:color w:val="auto"/>
                <w:sz w:val="24"/>
                <w:highlight w:val="none"/>
              </w:rPr>
              <w:t>至</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p>
        </w:tc>
        <w:tc>
          <w:tcPr>
            <w:tcW w:w="1777" w:type="dxa"/>
            <w:vMerge w:val="continue"/>
            <w:tcBorders>
              <w:left w:val="single" w:color="auto" w:sz="6" w:space="0"/>
              <w:bottom w:val="single" w:color="auto" w:sz="6" w:space="0"/>
              <w:right w:val="single" w:color="auto" w:sz="6" w:space="0"/>
            </w:tcBorders>
          </w:tcPr>
          <w:p w14:paraId="275B21CC">
            <w:pPr>
              <w:widowControl/>
              <w:autoSpaceDE w:val="0"/>
              <w:autoSpaceDN w:val="0"/>
              <w:spacing w:line="360" w:lineRule="auto"/>
              <w:ind w:firstLine="0" w:firstLineChars="0"/>
              <w:textAlignment w:val="bottom"/>
              <w:outlineLvl w:val="9"/>
              <w:rPr>
                <w:color w:val="auto"/>
                <w:sz w:val="24"/>
                <w:highlight w:val="none"/>
              </w:rPr>
            </w:pPr>
          </w:p>
        </w:tc>
      </w:tr>
      <w:tr w14:paraId="57F9DFBC">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90E12BB">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57368D6">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183C554C">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2BDF7197">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0D1B1AF2">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5C865B3">
            <w:pPr>
              <w:widowControl/>
              <w:autoSpaceDE w:val="0"/>
              <w:autoSpaceDN w:val="0"/>
              <w:spacing w:line="360" w:lineRule="auto"/>
              <w:ind w:firstLine="0" w:firstLineChars="0"/>
              <w:textAlignment w:val="bottom"/>
              <w:outlineLvl w:val="9"/>
              <w:rPr>
                <w:b/>
                <w:color w:val="auto"/>
                <w:sz w:val="24"/>
                <w:highlight w:val="none"/>
              </w:rPr>
            </w:pPr>
          </w:p>
        </w:tc>
      </w:tr>
      <w:tr w14:paraId="241B8BA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ACC7799">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2925BEA">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3B8A40A9">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803DBD0">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74D3C14C">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2D304F0">
            <w:pPr>
              <w:widowControl/>
              <w:autoSpaceDE w:val="0"/>
              <w:autoSpaceDN w:val="0"/>
              <w:spacing w:line="360" w:lineRule="auto"/>
              <w:ind w:firstLine="0" w:firstLineChars="0"/>
              <w:textAlignment w:val="bottom"/>
              <w:outlineLvl w:val="9"/>
              <w:rPr>
                <w:b/>
                <w:color w:val="auto"/>
                <w:sz w:val="24"/>
                <w:highlight w:val="none"/>
              </w:rPr>
            </w:pPr>
          </w:p>
        </w:tc>
      </w:tr>
      <w:tr w14:paraId="783F276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4EC5BC4">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6F3BC48E">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ED754C2">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78CBC8B">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53BF54F9">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2811ABC">
            <w:pPr>
              <w:widowControl/>
              <w:autoSpaceDE w:val="0"/>
              <w:autoSpaceDN w:val="0"/>
              <w:spacing w:line="360" w:lineRule="auto"/>
              <w:ind w:firstLine="0" w:firstLineChars="0"/>
              <w:textAlignment w:val="bottom"/>
              <w:outlineLvl w:val="9"/>
              <w:rPr>
                <w:b/>
                <w:color w:val="auto"/>
                <w:sz w:val="24"/>
                <w:highlight w:val="none"/>
              </w:rPr>
            </w:pPr>
          </w:p>
        </w:tc>
      </w:tr>
      <w:tr w14:paraId="394730B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95B5E07">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77F6DE6">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7F3DBC0D">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1BD089B5">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5B863913">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E639873">
            <w:pPr>
              <w:widowControl/>
              <w:autoSpaceDE w:val="0"/>
              <w:autoSpaceDN w:val="0"/>
              <w:spacing w:line="360" w:lineRule="auto"/>
              <w:ind w:firstLine="0" w:firstLineChars="0"/>
              <w:textAlignment w:val="bottom"/>
              <w:outlineLvl w:val="9"/>
              <w:rPr>
                <w:b/>
                <w:color w:val="auto"/>
                <w:sz w:val="24"/>
                <w:highlight w:val="none"/>
              </w:rPr>
            </w:pPr>
          </w:p>
        </w:tc>
      </w:tr>
      <w:tr w14:paraId="069A21D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810A73D">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C7DC6F6">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0CF8983">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1373F72">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1530B4E7">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053CC32E">
            <w:pPr>
              <w:widowControl/>
              <w:autoSpaceDE w:val="0"/>
              <w:autoSpaceDN w:val="0"/>
              <w:spacing w:line="360" w:lineRule="auto"/>
              <w:ind w:firstLine="0" w:firstLineChars="0"/>
              <w:textAlignment w:val="bottom"/>
              <w:outlineLvl w:val="9"/>
              <w:rPr>
                <w:b/>
                <w:color w:val="auto"/>
                <w:sz w:val="24"/>
                <w:highlight w:val="none"/>
              </w:rPr>
            </w:pPr>
          </w:p>
        </w:tc>
      </w:tr>
      <w:tr w14:paraId="1EEA83C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C241E0E">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32E11F69">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3DA30ECD">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21B7F21E">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6E1E5B46">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2FBCFFCE">
            <w:pPr>
              <w:widowControl/>
              <w:autoSpaceDE w:val="0"/>
              <w:autoSpaceDN w:val="0"/>
              <w:spacing w:line="360" w:lineRule="auto"/>
              <w:ind w:firstLine="0" w:firstLineChars="0"/>
              <w:textAlignment w:val="bottom"/>
              <w:outlineLvl w:val="9"/>
              <w:rPr>
                <w:b/>
                <w:color w:val="auto"/>
                <w:sz w:val="24"/>
                <w:highlight w:val="none"/>
              </w:rPr>
            </w:pPr>
          </w:p>
        </w:tc>
      </w:tr>
      <w:tr w14:paraId="409BF22C">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27B01C6">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3A0923FF">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A58BC50">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C407F14">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91FE9DE">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3005D2DB">
            <w:pPr>
              <w:widowControl/>
              <w:autoSpaceDE w:val="0"/>
              <w:autoSpaceDN w:val="0"/>
              <w:spacing w:line="360" w:lineRule="auto"/>
              <w:ind w:firstLine="0" w:firstLineChars="0"/>
              <w:textAlignment w:val="bottom"/>
              <w:outlineLvl w:val="9"/>
              <w:rPr>
                <w:b/>
                <w:color w:val="auto"/>
                <w:sz w:val="24"/>
                <w:highlight w:val="none"/>
              </w:rPr>
            </w:pPr>
          </w:p>
        </w:tc>
      </w:tr>
      <w:tr w14:paraId="09ED96E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C5E2DA0">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319130F8">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7CA522E5">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BC1D8F0">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1B906BAA">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394656B2">
            <w:pPr>
              <w:widowControl/>
              <w:autoSpaceDE w:val="0"/>
              <w:autoSpaceDN w:val="0"/>
              <w:spacing w:line="360" w:lineRule="auto"/>
              <w:ind w:firstLine="0" w:firstLineChars="0"/>
              <w:textAlignment w:val="bottom"/>
              <w:outlineLvl w:val="9"/>
              <w:rPr>
                <w:b/>
                <w:color w:val="auto"/>
                <w:sz w:val="24"/>
                <w:highlight w:val="none"/>
              </w:rPr>
            </w:pPr>
          </w:p>
        </w:tc>
      </w:tr>
      <w:tr w14:paraId="72932AE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55BA23B">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4B1B3EA2">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5FFB07C4">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C3AE558">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1147C071">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08D7AA62">
            <w:pPr>
              <w:widowControl/>
              <w:autoSpaceDE w:val="0"/>
              <w:autoSpaceDN w:val="0"/>
              <w:spacing w:line="360" w:lineRule="auto"/>
              <w:ind w:firstLine="0" w:firstLineChars="0"/>
              <w:textAlignment w:val="bottom"/>
              <w:outlineLvl w:val="9"/>
              <w:rPr>
                <w:b/>
                <w:color w:val="auto"/>
                <w:sz w:val="24"/>
                <w:highlight w:val="none"/>
              </w:rPr>
            </w:pPr>
          </w:p>
        </w:tc>
      </w:tr>
      <w:tr w14:paraId="3C98757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CEA2B84">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38ECD5F">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1DFBF050">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CD2FAC8">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6AC8E6D">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3F627B2B">
            <w:pPr>
              <w:widowControl/>
              <w:autoSpaceDE w:val="0"/>
              <w:autoSpaceDN w:val="0"/>
              <w:spacing w:line="360" w:lineRule="auto"/>
              <w:ind w:firstLine="0" w:firstLineChars="0"/>
              <w:textAlignment w:val="bottom"/>
              <w:outlineLvl w:val="9"/>
              <w:rPr>
                <w:b/>
                <w:color w:val="auto"/>
                <w:sz w:val="24"/>
                <w:highlight w:val="none"/>
              </w:rPr>
            </w:pPr>
          </w:p>
        </w:tc>
      </w:tr>
      <w:tr w14:paraId="1D56BBD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EE541F2">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009C43D">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5DF5E29E">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4FB03E8E">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62C816A">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292A67D5">
            <w:pPr>
              <w:widowControl/>
              <w:autoSpaceDE w:val="0"/>
              <w:autoSpaceDN w:val="0"/>
              <w:spacing w:line="360" w:lineRule="auto"/>
              <w:ind w:firstLine="0" w:firstLineChars="0"/>
              <w:textAlignment w:val="bottom"/>
              <w:outlineLvl w:val="9"/>
              <w:rPr>
                <w:b/>
                <w:color w:val="auto"/>
                <w:sz w:val="24"/>
                <w:highlight w:val="none"/>
              </w:rPr>
            </w:pPr>
          </w:p>
        </w:tc>
      </w:tr>
      <w:tr w14:paraId="3F9ABDB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E520723">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62200824">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5043112">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2226400">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BCB8C74">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10997CAF">
            <w:pPr>
              <w:widowControl/>
              <w:autoSpaceDE w:val="0"/>
              <w:autoSpaceDN w:val="0"/>
              <w:spacing w:line="360" w:lineRule="auto"/>
              <w:ind w:firstLine="0" w:firstLineChars="0"/>
              <w:textAlignment w:val="bottom"/>
              <w:outlineLvl w:val="9"/>
              <w:rPr>
                <w:b/>
                <w:color w:val="auto"/>
                <w:sz w:val="24"/>
                <w:highlight w:val="none"/>
              </w:rPr>
            </w:pPr>
          </w:p>
        </w:tc>
      </w:tr>
      <w:tr w14:paraId="3C7E5AE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821F659">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49F0822C">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CBE95C6">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4AB66AB">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61C8832C">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38A2E2AB">
            <w:pPr>
              <w:widowControl/>
              <w:autoSpaceDE w:val="0"/>
              <w:autoSpaceDN w:val="0"/>
              <w:spacing w:line="360" w:lineRule="auto"/>
              <w:ind w:firstLine="0" w:firstLineChars="0"/>
              <w:textAlignment w:val="bottom"/>
              <w:outlineLvl w:val="9"/>
              <w:rPr>
                <w:b/>
                <w:color w:val="auto"/>
                <w:sz w:val="24"/>
                <w:highlight w:val="none"/>
              </w:rPr>
            </w:pPr>
          </w:p>
        </w:tc>
      </w:tr>
      <w:tr w14:paraId="56EAE2DB">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1496CE6">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2F295E5">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641DA97">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ADC146E">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1BFCD119">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132E0803">
            <w:pPr>
              <w:widowControl/>
              <w:autoSpaceDE w:val="0"/>
              <w:autoSpaceDN w:val="0"/>
              <w:spacing w:line="360" w:lineRule="auto"/>
              <w:ind w:firstLine="0" w:firstLineChars="0"/>
              <w:textAlignment w:val="bottom"/>
              <w:outlineLvl w:val="9"/>
              <w:rPr>
                <w:b/>
                <w:color w:val="auto"/>
                <w:sz w:val="24"/>
                <w:highlight w:val="none"/>
              </w:rPr>
            </w:pPr>
          </w:p>
        </w:tc>
      </w:tr>
      <w:tr w14:paraId="749A404C">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14852FE">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6E5AD55">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ED92FBC">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AB53ED1">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16EB9BA2">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4BF6F89">
            <w:pPr>
              <w:widowControl/>
              <w:autoSpaceDE w:val="0"/>
              <w:autoSpaceDN w:val="0"/>
              <w:spacing w:line="360" w:lineRule="auto"/>
              <w:ind w:firstLine="0" w:firstLineChars="0"/>
              <w:textAlignment w:val="bottom"/>
              <w:outlineLvl w:val="9"/>
              <w:rPr>
                <w:b/>
                <w:color w:val="auto"/>
                <w:sz w:val="24"/>
                <w:highlight w:val="none"/>
              </w:rPr>
            </w:pPr>
          </w:p>
        </w:tc>
      </w:tr>
      <w:tr w14:paraId="57E9124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E66E39A">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197664C">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3B7F66D">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29F0620B">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72E21CF">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D64825B">
            <w:pPr>
              <w:widowControl/>
              <w:autoSpaceDE w:val="0"/>
              <w:autoSpaceDN w:val="0"/>
              <w:spacing w:line="360" w:lineRule="auto"/>
              <w:ind w:firstLine="0" w:firstLineChars="0"/>
              <w:textAlignment w:val="bottom"/>
              <w:outlineLvl w:val="9"/>
              <w:rPr>
                <w:b/>
                <w:color w:val="auto"/>
                <w:sz w:val="24"/>
                <w:highlight w:val="none"/>
              </w:rPr>
            </w:pPr>
          </w:p>
        </w:tc>
      </w:tr>
      <w:tr w14:paraId="6E219A57">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F30C9A6">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6FBFCD8E">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16C2C76">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C065D7B">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16E06D8">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506AE01D">
            <w:pPr>
              <w:widowControl/>
              <w:autoSpaceDE w:val="0"/>
              <w:autoSpaceDN w:val="0"/>
              <w:spacing w:line="360" w:lineRule="auto"/>
              <w:ind w:firstLine="0" w:firstLineChars="0"/>
              <w:textAlignment w:val="bottom"/>
              <w:outlineLvl w:val="9"/>
              <w:rPr>
                <w:b/>
                <w:color w:val="auto"/>
                <w:sz w:val="24"/>
                <w:highlight w:val="none"/>
              </w:rPr>
            </w:pPr>
          </w:p>
        </w:tc>
      </w:tr>
      <w:tr w14:paraId="6F81667C">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47D2D62">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D0850B1">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CBDE65B">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20C1C1BE">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72EAB11">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1F763717">
            <w:pPr>
              <w:widowControl/>
              <w:autoSpaceDE w:val="0"/>
              <w:autoSpaceDN w:val="0"/>
              <w:spacing w:line="360" w:lineRule="auto"/>
              <w:ind w:firstLine="0" w:firstLineChars="0"/>
              <w:textAlignment w:val="bottom"/>
              <w:outlineLvl w:val="9"/>
              <w:rPr>
                <w:b/>
                <w:color w:val="auto"/>
                <w:sz w:val="24"/>
                <w:highlight w:val="none"/>
              </w:rPr>
            </w:pPr>
          </w:p>
        </w:tc>
      </w:tr>
      <w:tr w14:paraId="14B0B002">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0A13A27E">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4E13D03B">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F72CD34">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6312C7E">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2919057">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930D144">
            <w:pPr>
              <w:widowControl/>
              <w:autoSpaceDE w:val="0"/>
              <w:autoSpaceDN w:val="0"/>
              <w:spacing w:line="360" w:lineRule="auto"/>
              <w:ind w:firstLine="0" w:firstLineChars="0"/>
              <w:textAlignment w:val="bottom"/>
              <w:outlineLvl w:val="9"/>
              <w:rPr>
                <w:b/>
                <w:color w:val="auto"/>
                <w:sz w:val="24"/>
                <w:highlight w:val="none"/>
              </w:rPr>
            </w:pPr>
          </w:p>
        </w:tc>
      </w:tr>
      <w:tr w14:paraId="4663309D">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A3A3CB8">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6051D761">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49AEF49">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7BA07CB1">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7FF42B30">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D396EE8">
            <w:pPr>
              <w:widowControl/>
              <w:autoSpaceDE w:val="0"/>
              <w:autoSpaceDN w:val="0"/>
              <w:spacing w:line="360" w:lineRule="auto"/>
              <w:ind w:firstLine="0" w:firstLineChars="0"/>
              <w:textAlignment w:val="bottom"/>
              <w:outlineLvl w:val="9"/>
              <w:rPr>
                <w:b/>
                <w:color w:val="auto"/>
                <w:sz w:val="24"/>
                <w:highlight w:val="none"/>
              </w:rPr>
            </w:pPr>
          </w:p>
        </w:tc>
      </w:tr>
      <w:tr w14:paraId="59E4A0B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883DFB1">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47F15EB">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22C60AD">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06F2A677">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7DEA59F">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3A646BC">
            <w:pPr>
              <w:widowControl/>
              <w:autoSpaceDE w:val="0"/>
              <w:autoSpaceDN w:val="0"/>
              <w:spacing w:line="360" w:lineRule="auto"/>
              <w:ind w:firstLine="0" w:firstLineChars="0"/>
              <w:textAlignment w:val="bottom"/>
              <w:outlineLvl w:val="9"/>
              <w:rPr>
                <w:b/>
                <w:color w:val="auto"/>
                <w:sz w:val="24"/>
                <w:highlight w:val="none"/>
              </w:rPr>
            </w:pPr>
          </w:p>
        </w:tc>
      </w:tr>
      <w:tr w14:paraId="29AAE79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CE647CD">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3EAC6B1">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4721175">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98D4218">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0FE403C1">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52694595">
            <w:pPr>
              <w:widowControl/>
              <w:autoSpaceDE w:val="0"/>
              <w:autoSpaceDN w:val="0"/>
              <w:spacing w:line="360" w:lineRule="auto"/>
              <w:ind w:firstLine="0" w:firstLineChars="0"/>
              <w:textAlignment w:val="bottom"/>
              <w:outlineLvl w:val="9"/>
              <w:rPr>
                <w:b/>
                <w:color w:val="auto"/>
                <w:sz w:val="24"/>
                <w:highlight w:val="none"/>
              </w:rPr>
            </w:pPr>
          </w:p>
        </w:tc>
      </w:tr>
      <w:tr w14:paraId="0B07446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2981652">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7D1B4FAC">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A4C6071">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7E29B74C">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7A1C44B">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183DE6C0">
            <w:pPr>
              <w:widowControl/>
              <w:autoSpaceDE w:val="0"/>
              <w:autoSpaceDN w:val="0"/>
              <w:spacing w:line="360" w:lineRule="auto"/>
              <w:ind w:firstLine="0" w:firstLineChars="0"/>
              <w:textAlignment w:val="bottom"/>
              <w:outlineLvl w:val="9"/>
              <w:rPr>
                <w:b/>
                <w:color w:val="auto"/>
                <w:sz w:val="24"/>
                <w:highlight w:val="none"/>
              </w:rPr>
            </w:pPr>
          </w:p>
        </w:tc>
      </w:tr>
      <w:tr w14:paraId="192EA222">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B4DC274">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666755F6">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DBB3982">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217304BC">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6FBAE11">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0D9A406B">
            <w:pPr>
              <w:widowControl/>
              <w:autoSpaceDE w:val="0"/>
              <w:autoSpaceDN w:val="0"/>
              <w:spacing w:line="360" w:lineRule="auto"/>
              <w:ind w:firstLine="0" w:firstLineChars="0"/>
              <w:textAlignment w:val="bottom"/>
              <w:outlineLvl w:val="9"/>
              <w:rPr>
                <w:b/>
                <w:color w:val="auto"/>
                <w:sz w:val="24"/>
                <w:highlight w:val="none"/>
              </w:rPr>
            </w:pPr>
          </w:p>
        </w:tc>
      </w:tr>
      <w:tr w14:paraId="2BC39236">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D88E7C7">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5D67BFA5">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E3AF3E9">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49E8A516">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AD508D6">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C4E7174">
            <w:pPr>
              <w:widowControl/>
              <w:autoSpaceDE w:val="0"/>
              <w:autoSpaceDN w:val="0"/>
              <w:spacing w:line="360" w:lineRule="auto"/>
              <w:ind w:firstLine="0" w:firstLineChars="0"/>
              <w:textAlignment w:val="bottom"/>
              <w:outlineLvl w:val="9"/>
              <w:rPr>
                <w:b/>
                <w:color w:val="auto"/>
                <w:sz w:val="24"/>
                <w:highlight w:val="none"/>
              </w:rPr>
            </w:pPr>
          </w:p>
        </w:tc>
      </w:tr>
      <w:tr w14:paraId="001BCA5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23EE751">
            <w:pPr>
              <w:widowControl/>
              <w:autoSpaceDE w:val="0"/>
              <w:autoSpaceDN w:val="0"/>
              <w:spacing w:line="360" w:lineRule="auto"/>
              <w:ind w:firstLine="0" w:firstLineChars="0"/>
              <w:textAlignment w:val="bottom"/>
              <w:outlineLvl w:val="9"/>
              <w:rPr>
                <w:b/>
                <w:color w:val="auto"/>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3A36B454">
            <w:pPr>
              <w:widowControl/>
              <w:autoSpaceDE w:val="0"/>
              <w:autoSpaceDN w:val="0"/>
              <w:spacing w:line="360" w:lineRule="auto"/>
              <w:ind w:firstLine="0" w:firstLineChars="0"/>
              <w:textAlignment w:val="bottom"/>
              <w:outlineLvl w:val="9"/>
              <w:rPr>
                <w:b/>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1C4DF7B">
            <w:pPr>
              <w:widowControl/>
              <w:autoSpaceDE w:val="0"/>
              <w:autoSpaceDN w:val="0"/>
              <w:spacing w:line="360" w:lineRule="auto"/>
              <w:ind w:firstLine="0" w:firstLineChars="0"/>
              <w:textAlignment w:val="bottom"/>
              <w:outlineLvl w:val="9"/>
              <w:rPr>
                <w:b/>
                <w:color w:val="auto"/>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4A914026">
            <w:pPr>
              <w:widowControl/>
              <w:autoSpaceDE w:val="0"/>
              <w:autoSpaceDN w:val="0"/>
              <w:spacing w:line="360" w:lineRule="auto"/>
              <w:ind w:firstLine="0" w:firstLineChars="0"/>
              <w:textAlignment w:val="bottom"/>
              <w:outlineLvl w:val="9"/>
              <w:rPr>
                <w:b/>
                <w:color w:val="auto"/>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6EBE0B84">
            <w:pPr>
              <w:widowControl/>
              <w:autoSpaceDE w:val="0"/>
              <w:autoSpaceDN w:val="0"/>
              <w:spacing w:line="360" w:lineRule="auto"/>
              <w:ind w:firstLine="0" w:firstLineChars="0"/>
              <w:textAlignment w:val="bottom"/>
              <w:outlineLvl w:val="9"/>
              <w:rPr>
                <w:b/>
                <w:color w:val="auto"/>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139C614">
            <w:pPr>
              <w:widowControl/>
              <w:autoSpaceDE w:val="0"/>
              <w:autoSpaceDN w:val="0"/>
              <w:spacing w:line="360" w:lineRule="auto"/>
              <w:ind w:firstLine="0" w:firstLineChars="0"/>
              <w:textAlignment w:val="bottom"/>
              <w:outlineLvl w:val="9"/>
              <w:rPr>
                <w:b/>
                <w:color w:val="auto"/>
                <w:sz w:val="24"/>
                <w:highlight w:val="none"/>
              </w:rPr>
            </w:pPr>
          </w:p>
        </w:tc>
      </w:tr>
    </w:tbl>
    <w:p w14:paraId="3E37F90B">
      <w:pPr>
        <w:keepNext/>
        <w:keepLines/>
        <w:widowControl/>
        <w:spacing w:before="120" w:after="120" w:line="360" w:lineRule="auto"/>
        <w:ind w:firstLine="0" w:firstLineChars="0"/>
        <w:jc w:val="center"/>
        <w:outlineLvl w:val="9"/>
        <w:rPr>
          <w:b/>
          <w:color w:val="auto"/>
          <w:kern w:val="0"/>
          <w:sz w:val="28"/>
          <w:szCs w:val="28"/>
          <w:highlight w:val="none"/>
        </w:rPr>
      </w:pPr>
      <w:bookmarkStart w:id="712" w:name="_Toc138689471"/>
      <w:r>
        <w:rPr>
          <w:rFonts w:hint="eastAsia"/>
          <w:b/>
          <w:color w:val="auto"/>
          <w:kern w:val="0"/>
          <w:sz w:val="28"/>
          <w:szCs w:val="28"/>
          <w:highlight w:val="none"/>
        </w:rPr>
        <w:t>二、其他资料</w:t>
      </w:r>
      <w:bookmarkEnd w:id="688"/>
      <w:bookmarkEnd w:id="689"/>
      <w:bookmarkEnd w:id="690"/>
      <w:bookmarkEnd w:id="691"/>
      <w:bookmarkEnd w:id="692"/>
      <w:bookmarkEnd w:id="693"/>
      <w:bookmarkEnd w:id="712"/>
    </w:p>
    <w:p w14:paraId="27D59586">
      <w:pPr>
        <w:spacing w:beforeLines="100" w:line="510" w:lineRule="exact"/>
        <w:ind w:firstLine="0" w:firstLineChars="0"/>
        <w:jc w:val="center"/>
        <w:outlineLvl w:val="9"/>
        <w:rPr>
          <w:rFonts w:eastAsia="黑体"/>
          <w:color w:val="auto"/>
          <w:sz w:val="24"/>
          <w:highlight w:val="none"/>
        </w:rPr>
      </w:pPr>
      <w:r>
        <w:rPr>
          <w:rFonts w:hint="eastAsia"/>
          <w:color w:val="auto"/>
          <w:szCs w:val="22"/>
          <w:highlight w:val="none"/>
        </w:rPr>
        <w:t>投标人根据自身情况可以自行增加相关内容，如无，本节可以不附。</w:t>
      </w:r>
    </w:p>
    <w:p w14:paraId="0AE86E49">
      <w:pPr>
        <w:widowControl/>
        <w:ind w:firstLine="0" w:firstLineChars="0"/>
        <w:jc w:val="left"/>
        <w:outlineLvl w:val="9"/>
        <w:rPr>
          <w:color w:val="auto"/>
          <w:highlight w:val="none"/>
        </w:rPr>
      </w:pPr>
    </w:p>
    <w:p w14:paraId="293CCF0C">
      <w:pPr>
        <w:ind w:firstLine="560"/>
        <w:outlineLvl w:val="9"/>
        <w:rPr>
          <w:rFonts w:eastAsia="黑体"/>
          <w:snapToGrid w:val="0"/>
          <w:color w:val="auto"/>
          <w:kern w:val="0"/>
          <w:sz w:val="28"/>
          <w:highlight w:val="none"/>
        </w:rPr>
      </w:pPr>
    </w:p>
    <w:p w14:paraId="58E84929">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3A6F94F8">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59B856DE">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1EDA6B55">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0CBE9F59">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FDBA3A8">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75CD4990">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BEC6F8B">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07EC777">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27C44B8">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4B470C2C">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43F39E2A">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0DA52B4E">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602B96DA">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73A4019">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28C5230">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7CBB58CD">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451ECAF1">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321E570E">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39460A92">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339F0014">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04B802D1">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14111B84">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97FBBFA">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0FF65B29">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2B09C7A6">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70F14438">
      <w:pPr>
        <w:tabs>
          <w:tab w:val="left" w:pos="2580"/>
          <w:tab w:val="left" w:pos="5940"/>
        </w:tabs>
        <w:autoSpaceDE w:val="0"/>
        <w:autoSpaceDN w:val="0"/>
        <w:adjustRightInd w:val="0"/>
        <w:snapToGrid w:val="0"/>
        <w:spacing w:line="360" w:lineRule="auto"/>
        <w:ind w:firstLine="0" w:firstLineChars="0"/>
        <w:jc w:val="left"/>
        <w:outlineLvl w:val="9"/>
        <w:rPr>
          <w:color w:val="auto"/>
          <w:kern w:val="0"/>
          <w:sz w:val="28"/>
          <w:highlight w:val="none"/>
          <w:u w:val="single"/>
        </w:rPr>
      </w:pPr>
    </w:p>
    <w:p w14:paraId="0FBBB22F">
      <w:pPr>
        <w:tabs>
          <w:tab w:val="left" w:pos="3395"/>
          <w:tab w:val="left" w:pos="5940"/>
        </w:tabs>
        <w:autoSpaceDE w:val="0"/>
        <w:autoSpaceDN w:val="0"/>
        <w:adjustRightInd w:val="0"/>
        <w:snapToGrid w:val="0"/>
        <w:spacing w:line="360" w:lineRule="auto"/>
        <w:ind w:firstLine="1273" w:firstLineChars="398"/>
        <w:jc w:val="left"/>
        <w:outlineLvl w:val="9"/>
        <w:rPr>
          <w:rFonts w:ascii="黑体" w:hAnsi="黑体" w:eastAsia="黑体"/>
          <w:b/>
          <w:bCs/>
          <w:color w:val="auto"/>
          <w:kern w:val="0"/>
          <w:sz w:val="28"/>
          <w:szCs w:val="22"/>
          <w:highlight w:val="none"/>
        </w:rPr>
      </w:pPr>
      <w:r>
        <w:rPr>
          <w:rFonts w:hint="eastAsia" w:ascii="黑体" w:hAnsi="黑体" w:eastAsia="黑体"/>
          <w:color w:val="auto"/>
          <w:sz w:val="32"/>
          <w:szCs w:val="32"/>
          <w:highlight w:val="none"/>
          <w:u w:val="single"/>
        </w:rPr>
        <w:t xml:space="preserve">             </w:t>
      </w:r>
      <w:r>
        <w:rPr>
          <w:rFonts w:hint="eastAsia" w:ascii="黑体" w:hAnsi="黑体" w:eastAsia="黑体"/>
          <w:color w:val="auto"/>
          <w:sz w:val="28"/>
          <w:szCs w:val="28"/>
          <w:highlight w:val="none"/>
        </w:rPr>
        <w:t>（项目名称）</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标段施工招标</w:t>
      </w:r>
    </w:p>
    <w:p w14:paraId="331039C5">
      <w:pPr>
        <w:tabs>
          <w:tab w:val="left" w:pos="3600"/>
          <w:tab w:val="left" w:pos="4480"/>
          <w:tab w:val="left" w:pos="5360"/>
        </w:tabs>
        <w:autoSpaceDE w:val="0"/>
        <w:autoSpaceDN w:val="0"/>
        <w:adjustRightInd w:val="0"/>
        <w:snapToGrid w:val="0"/>
        <w:spacing w:line="360" w:lineRule="auto"/>
        <w:ind w:firstLine="880"/>
        <w:jc w:val="left"/>
        <w:outlineLvl w:val="9"/>
        <w:rPr>
          <w:rFonts w:ascii="宋体" w:hAnsi="宋体"/>
          <w:color w:val="auto"/>
          <w:kern w:val="0"/>
          <w:sz w:val="44"/>
          <w:szCs w:val="22"/>
          <w:highlight w:val="none"/>
        </w:rPr>
      </w:pPr>
    </w:p>
    <w:p w14:paraId="34A2B024">
      <w:pPr>
        <w:tabs>
          <w:tab w:val="left" w:pos="3600"/>
          <w:tab w:val="left" w:pos="4480"/>
          <w:tab w:val="left" w:pos="5360"/>
        </w:tabs>
        <w:autoSpaceDE w:val="0"/>
        <w:autoSpaceDN w:val="0"/>
        <w:adjustRightInd w:val="0"/>
        <w:snapToGrid w:val="0"/>
        <w:spacing w:line="360" w:lineRule="auto"/>
        <w:ind w:firstLine="880"/>
        <w:jc w:val="left"/>
        <w:outlineLvl w:val="9"/>
        <w:rPr>
          <w:rFonts w:ascii="宋体" w:hAnsi="宋体"/>
          <w:color w:val="auto"/>
          <w:kern w:val="0"/>
          <w:sz w:val="44"/>
          <w:szCs w:val="22"/>
          <w:highlight w:val="none"/>
        </w:rPr>
      </w:pPr>
    </w:p>
    <w:p w14:paraId="0D96161E">
      <w:pPr>
        <w:ind w:left="0" w:leftChars="0" w:firstLine="0" w:firstLineChars="0"/>
        <w:jc w:val="center"/>
        <w:outlineLvl w:val="9"/>
        <w:rPr>
          <w:rFonts w:ascii="黑体" w:hAnsi="黑体"/>
          <w:color w:val="auto"/>
          <w:sz w:val="40"/>
          <w:szCs w:val="44"/>
          <w:highlight w:val="none"/>
        </w:rPr>
      </w:pPr>
      <w:bookmarkStart w:id="713" w:name="_Toc13933"/>
      <w:bookmarkStart w:id="714" w:name="_Toc98148237"/>
      <w:bookmarkStart w:id="715" w:name="_Toc131087959"/>
      <w:r>
        <w:rPr>
          <w:rFonts w:hint="eastAsia" w:ascii="黑体" w:hAnsi="黑体"/>
          <w:color w:val="auto"/>
          <w:sz w:val="44"/>
          <w:szCs w:val="44"/>
          <w:highlight w:val="none"/>
        </w:rPr>
        <w:t>投标文件</w:t>
      </w:r>
      <w:r>
        <w:rPr>
          <w:rFonts w:ascii="黑体" w:hAnsi="黑体"/>
          <w:bCs w:val="0"/>
          <w:color w:val="auto"/>
          <w:sz w:val="44"/>
          <w:szCs w:val="44"/>
          <w:highlight w:val="none"/>
        </w:rPr>
        <w:br w:type="textWrapping"/>
      </w:r>
      <w:r>
        <w:rPr>
          <w:rFonts w:hint="eastAsia" w:ascii="黑体" w:hAnsi="黑体"/>
          <w:color w:val="auto"/>
          <w:sz w:val="40"/>
          <w:szCs w:val="44"/>
          <w:highlight w:val="none"/>
        </w:rPr>
        <w:t>（报价文件）</w:t>
      </w:r>
      <w:bookmarkEnd w:id="713"/>
      <w:bookmarkEnd w:id="714"/>
      <w:bookmarkEnd w:id="715"/>
    </w:p>
    <w:p w14:paraId="566471E7">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5E714C82">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41FFC6E7">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27B576FE">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698BA678">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0751D238">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73FE15AF">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5A286163">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50947D5B">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606F9819">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4674B60E">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4F682753">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4E6659E6">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701FAB08">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2E5C144C">
      <w:pPr>
        <w:autoSpaceDE w:val="0"/>
        <w:autoSpaceDN w:val="0"/>
        <w:adjustRightInd w:val="0"/>
        <w:snapToGrid w:val="0"/>
        <w:spacing w:line="360" w:lineRule="auto"/>
        <w:ind w:firstLine="402"/>
        <w:jc w:val="left"/>
        <w:outlineLvl w:val="9"/>
        <w:rPr>
          <w:rFonts w:ascii="宋体" w:hAnsi="宋体"/>
          <w:b/>
          <w:bCs/>
          <w:color w:val="auto"/>
          <w:kern w:val="0"/>
          <w:sz w:val="20"/>
          <w:szCs w:val="22"/>
          <w:highlight w:val="none"/>
        </w:rPr>
      </w:pPr>
    </w:p>
    <w:p w14:paraId="22599E14">
      <w:pPr>
        <w:spacing w:line="360" w:lineRule="auto"/>
        <w:ind w:firstLine="560"/>
        <w:jc w:val="center"/>
        <w:outlineLvl w:val="9"/>
        <w:rPr>
          <w:rFonts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407DBFEA">
      <w:pPr>
        <w:ind w:firstLine="560"/>
        <w:jc w:val="center"/>
        <w:outlineLvl w:val="9"/>
        <w:rPr>
          <w:rFonts w:ascii="黑体" w:eastAsia="黑体"/>
          <w:color w:val="auto"/>
          <w:sz w:val="28"/>
          <w:szCs w:val="28"/>
          <w:highlight w:val="none"/>
        </w:rPr>
      </w:pPr>
    </w:p>
    <w:p w14:paraId="48DE8178">
      <w:pPr>
        <w:tabs>
          <w:tab w:val="left" w:pos="3280"/>
          <w:tab w:val="left" w:pos="4680"/>
          <w:tab w:val="left" w:pos="6080"/>
        </w:tabs>
        <w:autoSpaceDE w:val="0"/>
        <w:autoSpaceDN w:val="0"/>
        <w:adjustRightInd w:val="0"/>
        <w:snapToGrid w:val="0"/>
        <w:spacing w:line="360" w:lineRule="auto"/>
        <w:ind w:firstLine="560"/>
        <w:jc w:val="center"/>
        <w:outlineLvl w:val="9"/>
        <w:rPr>
          <w:rFonts w:ascii="宋体" w:hAnsi="宋体"/>
          <w:b/>
          <w:bCs/>
          <w:color w:val="auto"/>
          <w:kern w:val="0"/>
          <w:sz w:val="28"/>
          <w:szCs w:val="22"/>
          <w:highlight w:val="none"/>
        </w:r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27566FDB">
      <w:pPr>
        <w:tabs>
          <w:tab w:val="left" w:pos="3280"/>
          <w:tab w:val="left" w:pos="4680"/>
          <w:tab w:val="left" w:pos="6080"/>
        </w:tabs>
        <w:autoSpaceDE w:val="0"/>
        <w:autoSpaceDN w:val="0"/>
        <w:adjustRightInd w:val="0"/>
        <w:snapToGrid w:val="0"/>
        <w:spacing w:line="360" w:lineRule="auto"/>
        <w:ind w:firstLine="562"/>
        <w:jc w:val="center"/>
        <w:outlineLvl w:val="9"/>
        <w:rPr>
          <w:rFonts w:ascii="宋体" w:hAnsi="宋体"/>
          <w:b/>
          <w:bCs/>
          <w:color w:val="auto"/>
          <w:kern w:val="0"/>
          <w:sz w:val="28"/>
          <w:szCs w:val="22"/>
          <w:highlight w:val="none"/>
        </w:rPr>
      </w:pPr>
    </w:p>
    <w:p w14:paraId="2058A837">
      <w:pPr>
        <w:autoSpaceDE w:val="0"/>
        <w:autoSpaceDN w:val="0"/>
        <w:adjustRightInd w:val="0"/>
        <w:snapToGrid w:val="0"/>
        <w:spacing w:line="360" w:lineRule="auto"/>
        <w:ind w:firstLine="0" w:firstLineChars="0"/>
        <w:jc w:val="left"/>
        <w:outlineLvl w:val="9"/>
        <w:rPr>
          <w:color w:val="auto"/>
          <w:kern w:val="0"/>
          <w:sz w:val="24"/>
          <w:szCs w:val="22"/>
          <w:highlight w:val="none"/>
        </w:rPr>
      </w:pPr>
      <w:r>
        <w:rPr>
          <w:bCs/>
          <w:color w:val="auto"/>
          <w:kern w:val="0"/>
          <w:sz w:val="24"/>
          <w:szCs w:val="22"/>
          <w:highlight w:val="none"/>
        </w:rPr>
        <w:br w:type="page"/>
      </w:r>
    </w:p>
    <w:p w14:paraId="032CD07F">
      <w:pPr>
        <w:autoSpaceDE w:val="0"/>
        <w:autoSpaceDN w:val="0"/>
        <w:adjustRightInd w:val="0"/>
        <w:snapToGrid w:val="0"/>
        <w:spacing w:line="360" w:lineRule="auto"/>
        <w:ind w:firstLine="0" w:firstLineChars="0"/>
        <w:jc w:val="center"/>
        <w:outlineLvl w:val="9"/>
        <w:rPr>
          <w:rFonts w:eastAsia="黑体"/>
          <w:b/>
          <w:bCs/>
          <w:color w:val="auto"/>
          <w:kern w:val="0"/>
          <w:sz w:val="32"/>
          <w:szCs w:val="22"/>
          <w:highlight w:val="none"/>
        </w:rPr>
      </w:pPr>
      <w:r>
        <w:rPr>
          <w:rFonts w:hint="eastAsia" w:eastAsia="黑体"/>
          <w:b/>
          <w:bCs/>
          <w:color w:val="auto"/>
          <w:kern w:val="0"/>
          <w:sz w:val="32"/>
          <w:szCs w:val="22"/>
          <w:highlight w:val="none"/>
        </w:rPr>
        <w:t>目录</w:t>
      </w:r>
    </w:p>
    <w:p w14:paraId="41EC1D96">
      <w:pPr>
        <w:autoSpaceDE w:val="0"/>
        <w:autoSpaceDN w:val="0"/>
        <w:adjustRightInd w:val="0"/>
        <w:snapToGrid w:val="0"/>
        <w:spacing w:line="360" w:lineRule="auto"/>
        <w:ind w:firstLine="388" w:firstLineChars="196"/>
        <w:outlineLvl w:val="9"/>
        <w:rPr>
          <w:color w:val="auto"/>
          <w:spacing w:val="-6"/>
          <w:szCs w:val="21"/>
          <w:highlight w:val="none"/>
        </w:rPr>
      </w:pPr>
    </w:p>
    <w:p w14:paraId="2DCCC6E0">
      <w:pPr>
        <w:spacing w:line="360" w:lineRule="auto"/>
        <w:ind w:firstLine="0" w:firstLineChars="0"/>
        <w:outlineLvl w:val="9"/>
        <w:rPr>
          <w:color w:val="auto"/>
          <w:sz w:val="24"/>
          <w:highlight w:val="none"/>
        </w:rPr>
      </w:pPr>
      <w:bookmarkStart w:id="716" w:name="_Toc28084"/>
      <w:r>
        <w:rPr>
          <w:color w:val="auto"/>
          <w:sz w:val="24"/>
          <w:highlight w:val="none"/>
        </w:rPr>
        <w:t>一、投标函</w:t>
      </w:r>
      <w:bookmarkEnd w:id="716"/>
    </w:p>
    <w:p w14:paraId="22A5E1B1">
      <w:pPr>
        <w:spacing w:line="360" w:lineRule="auto"/>
        <w:ind w:firstLine="0" w:firstLineChars="0"/>
        <w:outlineLvl w:val="9"/>
        <w:rPr>
          <w:color w:val="auto"/>
          <w:sz w:val="24"/>
          <w:highlight w:val="none"/>
        </w:rPr>
      </w:pPr>
      <w:bookmarkStart w:id="717" w:name="_Toc188"/>
      <w:r>
        <w:rPr>
          <w:color w:val="auto"/>
          <w:sz w:val="24"/>
          <w:highlight w:val="none"/>
        </w:rPr>
        <w:t>二、</w:t>
      </w:r>
      <w:bookmarkEnd w:id="717"/>
      <w:bookmarkStart w:id="718" w:name="_Toc21317"/>
      <w:r>
        <w:rPr>
          <w:color w:val="auto"/>
          <w:sz w:val="24"/>
          <w:highlight w:val="none"/>
        </w:rPr>
        <w:t>其他</w:t>
      </w:r>
      <w:r>
        <w:rPr>
          <w:rFonts w:hint="eastAsia"/>
          <w:color w:val="auto"/>
          <w:sz w:val="24"/>
          <w:highlight w:val="none"/>
        </w:rPr>
        <w:t>材</w:t>
      </w:r>
      <w:r>
        <w:rPr>
          <w:color w:val="auto"/>
          <w:sz w:val="24"/>
          <w:highlight w:val="none"/>
        </w:rPr>
        <w:t>料</w:t>
      </w:r>
      <w:bookmarkEnd w:id="718"/>
    </w:p>
    <w:p w14:paraId="492E0EFC">
      <w:pPr>
        <w:autoSpaceDE w:val="0"/>
        <w:autoSpaceDN w:val="0"/>
        <w:adjustRightInd w:val="0"/>
        <w:spacing w:line="360" w:lineRule="auto"/>
        <w:ind w:right="-20" w:firstLine="160" w:firstLineChars="50"/>
        <w:jc w:val="left"/>
        <w:outlineLvl w:val="9"/>
        <w:rPr>
          <w:color w:val="auto"/>
          <w:sz w:val="32"/>
          <w:szCs w:val="22"/>
          <w:highlight w:val="none"/>
        </w:rPr>
      </w:pPr>
    </w:p>
    <w:p w14:paraId="4300DD12">
      <w:pPr>
        <w:autoSpaceDE w:val="0"/>
        <w:autoSpaceDN w:val="0"/>
        <w:adjustRightInd w:val="0"/>
        <w:spacing w:line="360" w:lineRule="auto"/>
        <w:ind w:right="-20" w:firstLine="160" w:firstLineChars="50"/>
        <w:jc w:val="left"/>
        <w:outlineLvl w:val="9"/>
        <w:rPr>
          <w:color w:val="auto"/>
          <w:sz w:val="32"/>
          <w:szCs w:val="22"/>
          <w:highlight w:val="none"/>
        </w:rPr>
      </w:pPr>
    </w:p>
    <w:p w14:paraId="7E76D84A">
      <w:pPr>
        <w:autoSpaceDE w:val="0"/>
        <w:autoSpaceDN w:val="0"/>
        <w:adjustRightInd w:val="0"/>
        <w:spacing w:line="360" w:lineRule="auto"/>
        <w:ind w:right="-20" w:firstLine="160" w:firstLineChars="50"/>
        <w:jc w:val="left"/>
        <w:outlineLvl w:val="9"/>
        <w:rPr>
          <w:color w:val="auto"/>
          <w:sz w:val="32"/>
          <w:szCs w:val="22"/>
          <w:highlight w:val="none"/>
        </w:rPr>
      </w:pPr>
    </w:p>
    <w:p w14:paraId="4366E7B5">
      <w:pPr>
        <w:autoSpaceDE w:val="0"/>
        <w:autoSpaceDN w:val="0"/>
        <w:adjustRightInd w:val="0"/>
        <w:spacing w:line="360" w:lineRule="auto"/>
        <w:ind w:right="-20" w:firstLine="160" w:firstLineChars="50"/>
        <w:jc w:val="left"/>
        <w:outlineLvl w:val="9"/>
        <w:rPr>
          <w:color w:val="auto"/>
          <w:sz w:val="32"/>
          <w:szCs w:val="22"/>
          <w:highlight w:val="none"/>
        </w:rPr>
      </w:pPr>
    </w:p>
    <w:p w14:paraId="1A1B5102">
      <w:pPr>
        <w:autoSpaceDE w:val="0"/>
        <w:autoSpaceDN w:val="0"/>
        <w:adjustRightInd w:val="0"/>
        <w:spacing w:line="360" w:lineRule="auto"/>
        <w:ind w:right="-20" w:firstLine="160" w:firstLineChars="50"/>
        <w:jc w:val="left"/>
        <w:outlineLvl w:val="9"/>
        <w:rPr>
          <w:color w:val="auto"/>
          <w:sz w:val="32"/>
          <w:szCs w:val="22"/>
          <w:highlight w:val="none"/>
        </w:rPr>
      </w:pPr>
    </w:p>
    <w:p w14:paraId="2FD72503">
      <w:pPr>
        <w:autoSpaceDE w:val="0"/>
        <w:autoSpaceDN w:val="0"/>
        <w:adjustRightInd w:val="0"/>
        <w:spacing w:line="360" w:lineRule="auto"/>
        <w:ind w:right="-20" w:firstLine="160" w:firstLineChars="50"/>
        <w:jc w:val="left"/>
        <w:outlineLvl w:val="9"/>
        <w:rPr>
          <w:color w:val="auto"/>
          <w:sz w:val="32"/>
          <w:szCs w:val="22"/>
          <w:highlight w:val="none"/>
        </w:rPr>
      </w:pPr>
    </w:p>
    <w:p w14:paraId="4FCAB6AC">
      <w:pPr>
        <w:autoSpaceDE w:val="0"/>
        <w:autoSpaceDN w:val="0"/>
        <w:adjustRightInd w:val="0"/>
        <w:spacing w:line="360" w:lineRule="auto"/>
        <w:ind w:right="-20" w:firstLine="160" w:firstLineChars="50"/>
        <w:jc w:val="left"/>
        <w:outlineLvl w:val="9"/>
        <w:rPr>
          <w:color w:val="auto"/>
          <w:sz w:val="32"/>
          <w:szCs w:val="22"/>
          <w:highlight w:val="none"/>
        </w:rPr>
      </w:pPr>
    </w:p>
    <w:p w14:paraId="7A5AB99B">
      <w:pPr>
        <w:autoSpaceDE w:val="0"/>
        <w:autoSpaceDN w:val="0"/>
        <w:adjustRightInd w:val="0"/>
        <w:spacing w:line="360" w:lineRule="auto"/>
        <w:ind w:right="-20" w:firstLine="160" w:firstLineChars="50"/>
        <w:jc w:val="left"/>
        <w:outlineLvl w:val="9"/>
        <w:rPr>
          <w:color w:val="auto"/>
          <w:sz w:val="32"/>
          <w:szCs w:val="22"/>
          <w:highlight w:val="none"/>
        </w:rPr>
      </w:pPr>
    </w:p>
    <w:p w14:paraId="4C59E914">
      <w:pPr>
        <w:autoSpaceDE w:val="0"/>
        <w:autoSpaceDN w:val="0"/>
        <w:adjustRightInd w:val="0"/>
        <w:spacing w:line="360" w:lineRule="auto"/>
        <w:ind w:right="-20" w:firstLine="160" w:firstLineChars="50"/>
        <w:jc w:val="left"/>
        <w:outlineLvl w:val="9"/>
        <w:rPr>
          <w:color w:val="auto"/>
          <w:sz w:val="32"/>
          <w:szCs w:val="22"/>
          <w:highlight w:val="none"/>
        </w:rPr>
      </w:pPr>
    </w:p>
    <w:p w14:paraId="07B90619">
      <w:pPr>
        <w:autoSpaceDE w:val="0"/>
        <w:autoSpaceDN w:val="0"/>
        <w:adjustRightInd w:val="0"/>
        <w:spacing w:line="360" w:lineRule="auto"/>
        <w:ind w:right="-20" w:firstLine="160" w:firstLineChars="50"/>
        <w:jc w:val="left"/>
        <w:outlineLvl w:val="9"/>
        <w:rPr>
          <w:color w:val="auto"/>
          <w:sz w:val="32"/>
          <w:szCs w:val="22"/>
          <w:highlight w:val="none"/>
        </w:rPr>
      </w:pPr>
    </w:p>
    <w:p w14:paraId="0607A87E">
      <w:pPr>
        <w:autoSpaceDE w:val="0"/>
        <w:autoSpaceDN w:val="0"/>
        <w:adjustRightInd w:val="0"/>
        <w:spacing w:line="360" w:lineRule="auto"/>
        <w:ind w:right="-20" w:firstLine="160" w:firstLineChars="50"/>
        <w:jc w:val="left"/>
        <w:outlineLvl w:val="9"/>
        <w:rPr>
          <w:color w:val="auto"/>
          <w:sz w:val="32"/>
          <w:szCs w:val="22"/>
          <w:highlight w:val="none"/>
        </w:rPr>
      </w:pPr>
    </w:p>
    <w:p w14:paraId="0CE21707">
      <w:pPr>
        <w:autoSpaceDE w:val="0"/>
        <w:autoSpaceDN w:val="0"/>
        <w:adjustRightInd w:val="0"/>
        <w:spacing w:line="360" w:lineRule="auto"/>
        <w:ind w:right="-20" w:firstLine="160" w:firstLineChars="50"/>
        <w:jc w:val="left"/>
        <w:outlineLvl w:val="9"/>
        <w:rPr>
          <w:color w:val="auto"/>
          <w:sz w:val="32"/>
          <w:szCs w:val="22"/>
          <w:highlight w:val="none"/>
        </w:rPr>
      </w:pPr>
    </w:p>
    <w:p w14:paraId="2E253BD8">
      <w:pPr>
        <w:autoSpaceDE w:val="0"/>
        <w:autoSpaceDN w:val="0"/>
        <w:adjustRightInd w:val="0"/>
        <w:spacing w:line="360" w:lineRule="auto"/>
        <w:ind w:right="-20" w:firstLine="160" w:firstLineChars="50"/>
        <w:jc w:val="left"/>
        <w:outlineLvl w:val="9"/>
        <w:rPr>
          <w:color w:val="auto"/>
          <w:sz w:val="32"/>
          <w:szCs w:val="22"/>
          <w:highlight w:val="none"/>
        </w:rPr>
        <w:sectPr>
          <w:footerReference r:id="rId17" w:type="default"/>
          <w:headerReference r:id="rId16" w:type="even"/>
          <w:footerReference r:id="rId18" w:type="even"/>
          <w:footnotePr>
            <w:numFmt w:val="decimalEnclosedCircleChinese"/>
            <w:numRestart w:val="eachPage"/>
          </w:footnotePr>
          <w:pgSz w:w="11907" w:h="16840"/>
          <w:pgMar w:top="1474" w:right="1275" w:bottom="1474" w:left="1474" w:header="799" w:footer="907" w:gutter="0"/>
          <w:cols w:space="720" w:num="1"/>
          <w:docGrid w:linePitch="271" w:charSpace="0"/>
        </w:sectPr>
      </w:pPr>
    </w:p>
    <w:p w14:paraId="24426074">
      <w:pPr>
        <w:keepNext/>
        <w:keepLines/>
        <w:spacing w:beforeLines="100" w:afterLines="100"/>
        <w:ind w:firstLine="0" w:firstLineChars="0"/>
        <w:jc w:val="center"/>
        <w:outlineLvl w:val="9"/>
        <w:rPr>
          <w:rFonts w:eastAsia="黑体"/>
          <w:bCs/>
          <w:color w:val="auto"/>
          <w:sz w:val="24"/>
          <w:szCs w:val="32"/>
          <w:highlight w:val="none"/>
        </w:rPr>
      </w:pPr>
      <w:bookmarkStart w:id="719" w:name="_Toc138689473"/>
      <w:r>
        <w:rPr>
          <w:rFonts w:eastAsia="黑体"/>
          <w:bCs/>
          <w:color w:val="auto"/>
          <w:sz w:val="24"/>
          <w:szCs w:val="32"/>
          <w:highlight w:val="none"/>
        </w:rPr>
        <w:t>一、投标函</w:t>
      </w:r>
      <w:bookmarkEnd w:id="719"/>
    </w:p>
    <w:p w14:paraId="0264E72F">
      <w:pPr>
        <w:adjustRightInd w:val="0"/>
        <w:snapToGrid w:val="0"/>
        <w:spacing w:line="360" w:lineRule="auto"/>
        <w:ind w:firstLine="0" w:firstLineChars="0"/>
        <w:outlineLvl w:val="9"/>
        <w:rPr>
          <w:color w:val="auto"/>
          <w:sz w:val="24"/>
          <w:highlight w:val="none"/>
          <w:u w:val="single"/>
        </w:rPr>
      </w:pPr>
      <w:r>
        <w:rPr>
          <w:snapToGrid w:val="0"/>
          <w:color w:val="auto"/>
          <w:kern w:val="0"/>
          <w:sz w:val="24"/>
          <w:highlight w:val="none"/>
          <w:u w:val="single"/>
        </w:rPr>
        <w:t xml:space="preserve">            </w:t>
      </w:r>
      <w:r>
        <w:rPr>
          <w:snapToGrid w:val="0"/>
          <w:color w:val="auto"/>
          <w:kern w:val="0"/>
          <w:sz w:val="24"/>
          <w:highlight w:val="none"/>
        </w:rPr>
        <w:t>（招标人名称）：</w:t>
      </w:r>
    </w:p>
    <w:p w14:paraId="26FCC616">
      <w:pPr>
        <w:tabs>
          <w:tab w:val="left" w:pos="7560"/>
        </w:tabs>
        <w:adjustRightInd w:val="0"/>
        <w:snapToGrid w:val="0"/>
        <w:spacing w:line="360" w:lineRule="auto"/>
        <w:ind w:firstLine="480"/>
        <w:jc w:val="left"/>
        <w:outlineLvl w:val="9"/>
        <w:rPr>
          <w:color w:val="auto"/>
          <w:sz w:val="24"/>
          <w:highlight w:val="none"/>
          <w:u w:val="single"/>
        </w:rPr>
      </w:pPr>
      <w:r>
        <w:rPr>
          <w:color w:val="auto"/>
          <w:sz w:val="24"/>
          <w:highlight w:val="none"/>
        </w:rPr>
        <w:t>1.我方已仔细研究</w:t>
      </w:r>
      <w:r>
        <w:rPr>
          <w:color w:val="auto"/>
          <w:sz w:val="24"/>
          <w:highlight w:val="none"/>
          <w:u w:val="single"/>
        </w:rPr>
        <w:t xml:space="preserve">      </w:t>
      </w:r>
      <w:r>
        <w:rPr>
          <w:color w:val="auto"/>
          <w:sz w:val="24"/>
          <w:highlight w:val="none"/>
        </w:rPr>
        <w:t>（招标项目名称）</w:t>
      </w:r>
      <w:r>
        <w:rPr>
          <w:color w:val="auto"/>
          <w:sz w:val="24"/>
          <w:highlight w:val="none"/>
          <w:u w:val="single"/>
        </w:rPr>
        <w:t xml:space="preserve">     </w:t>
      </w:r>
      <w:r>
        <w:rPr>
          <w:color w:val="auto"/>
          <w:sz w:val="24"/>
          <w:highlight w:val="none"/>
        </w:rPr>
        <w:t>标段招标文件的全部内容，在考察工程现场后，愿意以</w:t>
      </w:r>
      <w:r>
        <w:rPr>
          <w:rFonts w:hint="eastAsia"/>
          <w:color w:val="auto"/>
          <w:sz w:val="24"/>
          <w:highlight w:val="none"/>
          <w:lang w:val="en-US" w:eastAsia="zh-CN"/>
        </w:rPr>
        <w:t>工程总承包费：</w:t>
      </w:r>
      <w:r>
        <w:rPr>
          <w:color w:val="auto"/>
          <w:sz w:val="24"/>
          <w:highlight w:val="none"/>
        </w:rPr>
        <w:t>人民币（大写）</w:t>
      </w:r>
      <w:r>
        <w:rPr>
          <w:color w:val="auto"/>
          <w:sz w:val="24"/>
          <w:highlight w:val="none"/>
          <w:u w:val="single"/>
        </w:rPr>
        <w:t xml:space="preserve">      </w:t>
      </w:r>
      <w:r>
        <w:rPr>
          <w:color w:val="auto"/>
          <w:sz w:val="24"/>
          <w:highlight w:val="none"/>
        </w:rPr>
        <w:t>元（¥</w:t>
      </w:r>
      <w:r>
        <w:rPr>
          <w:color w:val="auto"/>
          <w:sz w:val="24"/>
          <w:highlight w:val="none"/>
          <w:u w:val="single"/>
        </w:rPr>
        <w:t xml:space="preserve">      </w:t>
      </w:r>
      <w:r>
        <w:rPr>
          <w:color w:val="auto"/>
          <w:sz w:val="24"/>
          <w:highlight w:val="none"/>
        </w:rPr>
        <w:t>）</w:t>
      </w:r>
      <w:r>
        <w:rPr>
          <w:rFonts w:hint="eastAsia"/>
          <w:b w:val="0"/>
          <w:bCs w:val="0"/>
          <w:color w:val="auto"/>
          <w:sz w:val="24"/>
          <w:highlight w:val="none"/>
          <w:u w:val="none"/>
          <w:lang w:eastAsia="zh-CN"/>
        </w:rPr>
        <w:t>（</w:t>
      </w:r>
      <w:r>
        <w:rPr>
          <w:rFonts w:hint="eastAsia"/>
          <w:b w:val="0"/>
          <w:bCs w:val="0"/>
          <w:color w:val="auto"/>
          <w:sz w:val="24"/>
          <w:highlight w:val="none"/>
          <w:u w:val="none"/>
          <w:lang w:val="en-US" w:eastAsia="zh-CN"/>
        </w:rPr>
        <w:t>其</w:t>
      </w:r>
      <w:r>
        <w:rPr>
          <w:rFonts w:hint="eastAsia"/>
          <w:b w:val="0"/>
          <w:bCs w:val="0"/>
          <w:snapToGrid w:val="0"/>
          <w:color w:val="auto"/>
          <w:kern w:val="0"/>
          <w:sz w:val="24"/>
          <w:highlight w:val="none"/>
          <w:u w:val="none"/>
          <w:lang w:val="en-US" w:eastAsia="zh-CN"/>
        </w:rPr>
        <w:t>中勘察设计费用（大写：</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），工程施工费用 （大写 ：</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w:t>
      </w:r>
      <w:r>
        <w:rPr>
          <w:rFonts w:hint="eastAsia"/>
          <w:b w:val="0"/>
          <w:bCs w:val="0"/>
          <w:snapToGrid w:val="0"/>
          <w:color w:val="auto"/>
          <w:kern w:val="0"/>
          <w:sz w:val="24"/>
          <w:highlight w:val="none"/>
          <w:u w:val="single"/>
          <w:lang w:val="en-US" w:eastAsia="zh-CN"/>
        </w:rPr>
        <w:t xml:space="preserve">           </w:t>
      </w:r>
      <w:r>
        <w:rPr>
          <w:rFonts w:hint="eastAsia"/>
          <w:b w:val="0"/>
          <w:bCs w:val="0"/>
          <w:snapToGrid w:val="0"/>
          <w:color w:val="auto"/>
          <w:kern w:val="0"/>
          <w:sz w:val="24"/>
          <w:highlight w:val="none"/>
          <w:u w:val="none"/>
          <w:lang w:val="en-US" w:eastAsia="zh-CN"/>
        </w:rPr>
        <w:t>）</w:t>
      </w:r>
      <w:r>
        <w:rPr>
          <w:rFonts w:hint="eastAsia"/>
          <w:color w:val="auto"/>
          <w:sz w:val="24"/>
          <w:highlight w:val="none"/>
          <w:lang w:eastAsia="zh-CN"/>
        </w:rPr>
        <w:t>）</w:t>
      </w:r>
      <w:r>
        <w:rPr>
          <w:color w:val="auto"/>
          <w:sz w:val="24"/>
          <w:highlight w:val="none"/>
        </w:rPr>
        <w:t>的投标总报价</w:t>
      </w:r>
      <w:bookmarkStart w:id="720" w:name="_Hlk22744147"/>
      <w:r>
        <w:rPr>
          <w:color w:val="auto"/>
          <w:sz w:val="24"/>
          <w:highlight w:val="none"/>
        </w:rPr>
        <w:t>（含税）（其中，增值税税率</w:t>
      </w:r>
      <w:r>
        <w:rPr>
          <w:rFonts w:hint="eastAsia"/>
          <w:color w:val="auto"/>
          <w:sz w:val="24"/>
          <w:highlight w:val="none"/>
        </w:rPr>
        <w:t>按照</w:t>
      </w:r>
      <w:r>
        <w:rPr>
          <w:color w:val="auto"/>
          <w:sz w:val="24"/>
          <w:highlight w:val="none"/>
        </w:rPr>
        <w:t>国家规定的相关税率执行）</w:t>
      </w:r>
      <w:bookmarkEnd w:id="720"/>
      <w:r>
        <w:rPr>
          <w:color w:val="auto"/>
          <w:sz w:val="24"/>
          <w:highlight w:val="none"/>
        </w:rPr>
        <w:t>，</w:t>
      </w:r>
      <w:r>
        <w:rPr>
          <w:rFonts w:hint="eastAsia"/>
          <w:color w:val="auto"/>
          <w:sz w:val="24"/>
          <w:highlight w:val="none"/>
        </w:rPr>
        <w:t>按照</w:t>
      </w:r>
      <w:r>
        <w:rPr>
          <w:color w:val="auto"/>
          <w:sz w:val="24"/>
          <w:highlight w:val="none"/>
        </w:rPr>
        <w:t>合同约定实施和完成承包工程，修补工程中的任何缺陷。</w:t>
      </w:r>
    </w:p>
    <w:p w14:paraId="38168467">
      <w:pPr>
        <w:adjustRightInd w:val="0"/>
        <w:snapToGrid w:val="0"/>
        <w:spacing w:line="360" w:lineRule="auto"/>
        <w:ind w:firstLine="480"/>
        <w:outlineLvl w:val="9"/>
        <w:rPr>
          <w:bCs/>
          <w:color w:val="auto"/>
          <w:sz w:val="24"/>
          <w:highlight w:val="none"/>
        </w:rPr>
      </w:pPr>
      <w:r>
        <w:rPr>
          <w:bCs/>
          <w:color w:val="auto"/>
          <w:sz w:val="24"/>
          <w:highlight w:val="none"/>
        </w:rPr>
        <w:t>2. 我方已</w:t>
      </w:r>
      <w:r>
        <w:rPr>
          <w:rFonts w:hint="eastAsia"/>
          <w:bCs/>
          <w:color w:val="auto"/>
          <w:sz w:val="24"/>
          <w:highlight w:val="none"/>
        </w:rPr>
        <w:t>按照</w:t>
      </w:r>
      <w:r>
        <w:rPr>
          <w:bCs/>
          <w:color w:val="auto"/>
          <w:sz w:val="24"/>
          <w:highlight w:val="none"/>
        </w:rPr>
        <w:t>招标文件要求详细审核并确认全部招标文件及有关附件，充分理解投标价格不得低于企业个别成本有关规定。我方经成本核算，所填报的投标报价不低于企业个别成本。</w:t>
      </w:r>
    </w:p>
    <w:p w14:paraId="101A6B07">
      <w:pPr>
        <w:adjustRightInd w:val="0"/>
        <w:snapToGrid w:val="0"/>
        <w:spacing w:line="360" w:lineRule="auto"/>
        <w:ind w:firstLine="480"/>
        <w:outlineLvl w:val="9"/>
        <w:rPr>
          <w:bCs/>
          <w:color w:val="auto"/>
          <w:sz w:val="24"/>
          <w:highlight w:val="none"/>
        </w:rPr>
      </w:pPr>
      <w:r>
        <w:rPr>
          <w:bCs/>
          <w:color w:val="auto"/>
          <w:sz w:val="24"/>
          <w:highlight w:val="none"/>
        </w:rPr>
        <w:t>3</w:t>
      </w:r>
      <w:r>
        <w:rPr>
          <w:b w:val="0"/>
          <w:bCs/>
          <w:color w:val="auto"/>
          <w:sz w:val="24"/>
          <w:highlight w:val="none"/>
        </w:rPr>
        <w:t>.</w:t>
      </w:r>
      <w:r>
        <w:rPr>
          <w:rFonts w:hint="eastAsia"/>
          <w:b w:val="0"/>
          <w:bCs/>
          <w:snapToGrid w:val="0"/>
          <w:color w:val="auto"/>
          <w:kern w:val="0"/>
          <w:sz w:val="24"/>
          <w:highlight w:val="none"/>
          <w:u w:val="single"/>
          <w:lang w:val="en-US" w:eastAsia="zh-CN"/>
        </w:rPr>
        <w:t xml:space="preserve">                        </w:t>
      </w:r>
      <w:r>
        <w:rPr>
          <w:snapToGrid w:val="0"/>
          <w:color w:val="auto"/>
          <w:kern w:val="0"/>
          <w:sz w:val="24"/>
          <w:highlight w:val="none"/>
        </w:rPr>
        <w:t>（其他补充说明）。</w:t>
      </w:r>
    </w:p>
    <w:p w14:paraId="4C332F65">
      <w:pPr>
        <w:adjustRightInd w:val="0"/>
        <w:snapToGrid w:val="0"/>
        <w:spacing w:line="360" w:lineRule="auto"/>
        <w:ind w:firstLine="0" w:firstLineChars="0"/>
        <w:outlineLvl w:val="9"/>
        <w:rPr>
          <w:bCs/>
          <w:color w:val="auto"/>
          <w:sz w:val="24"/>
          <w:highlight w:val="none"/>
        </w:rPr>
      </w:pPr>
    </w:p>
    <w:p w14:paraId="0A3BBE5B">
      <w:pPr>
        <w:adjustRightInd w:val="0"/>
        <w:snapToGrid w:val="0"/>
        <w:spacing w:line="360" w:lineRule="auto"/>
        <w:ind w:firstLine="0" w:firstLineChars="0"/>
        <w:jc w:val="right"/>
        <w:outlineLvl w:val="9"/>
        <w:rPr>
          <w:bCs/>
          <w:color w:val="auto"/>
          <w:sz w:val="24"/>
          <w:highlight w:val="none"/>
          <w:u w:val="single"/>
        </w:rPr>
      </w:pPr>
      <w:r>
        <w:rPr>
          <w:bCs/>
          <w:color w:val="auto"/>
          <w:sz w:val="24"/>
          <w:highlight w:val="none"/>
        </w:rPr>
        <w:t>投 标 人：</w:t>
      </w:r>
      <w:r>
        <w:rPr>
          <w:bCs/>
          <w:color w:val="auto"/>
          <w:sz w:val="24"/>
          <w:highlight w:val="none"/>
          <w:u w:val="single"/>
        </w:rPr>
        <w:t xml:space="preserve">                           </w:t>
      </w:r>
      <w:r>
        <w:rPr>
          <w:bCs/>
          <w:color w:val="auto"/>
          <w:sz w:val="24"/>
          <w:highlight w:val="none"/>
        </w:rPr>
        <w:t>（盖单位章）</w:t>
      </w:r>
    </w:p>
    <w:p w14:paraId="4EF82BB3">
      <w:pPr>
        <w:adjustRightInd w:val="0"/>
        <w:snapToGrid w:val="0"/>
        <w:spacing w:line="360" w:lineRule="auto"/>
        <w:ind w:firstLine="0" w:firstLineChars="0"/>
        <w:jc w:val="right"/>
        <w:outlineLvl w:val="9"/>
        <w:rPr>
          <w:color w:val="auto"/>
          <w:sz w:val="24"/>
          <w:highlight w:val="none"/>
          <w:u w:val="single"/>
        </w:rPr>
      </w:pPr>
      <w:r>
        <w:rPr>
          <w:color w:val="auto"/>
          <w:sz w:val="24"/>
          <w:highlight w:val="none"/>
        </w:rPr>
        <w:t>法定代表人：</w:t>
      </w:r>
      <w:r>
        <w:rPr>
          <w:color w:val="auto"/>
          <w:sz w:val="24"/>
          <w:highlight w:val="none"/>
          <w:u w:val="single"/>
        </w:rPr>
        <w:t xml:space="preserve">                       </w:t>
      </w:r>
      <w:r>
        <w:rPr>
          <w:color w:val="auto"/>
          <w:sz w:val="24"/>
          <w:highlight w:val="none"/>
        </w:rPr>
        <w:t>（签字或盖章）</w:t>
      </w:r>
    </w:p>
    <w:p w14:paraId="1C997668">
      <w:pPr>
        <w:adjustRightInd w:val="0"/>
        <w:snapToGrid w:val="0"/>
        <w:spacing w:beforeLines="20" w:afterLines="20" w:line="400" w:lineRule="exact"/>
        <w:ind w:firstLine="480"/>
        <w:jc w:val="right"/>
        <w:outlineLvl w:val="9"/>
        <w:rPr>
          <w:rFonts w:ascii="宋体" w:hAnsi="宋体"/>
          <w:color w:val="auto"/>
          <w:szCs w:val="22"/>
          <w:highlight w:val="none"/>
        </w:rPr>
      </w:pPr>
      <w:r>
        <w:rPr>
          <w:color w:val="auto"/>
          <w:sz w:val="24"/>
          <w:highlight w:val="none"/>
        </w:rPr>
        <w:t>日期：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1F3CA590">
      <w:pPr>
        <w:adjustRightInd w:val="0"/>
        <w:snapToGrid w:val="0"/>
        <w:spacing w:beforeLines="20" w:afterLines="20" w:line="400" w:lineRule="exact"/>
        <w:ind w:firstLine="0" w:firstLineChars="0"/>
        <w:outlineLvl w:val="9"/>
        <w:rPr>
          <w:color w:val="auto"/>
          <w:szCs w:val="22"/>
          <w:highlight w:val="none"/>
        </w:rPr>
      </w:pPr>
      <w:r>
        <w:rPr>
          <w:color w:val="auto"/>
          <w:sz w:val="24"/>
          <w:szCs w:val="22"/>
          <w:highlight w:val="none"/>
        </w:rPr>
        <w:br w:type="page"/>
      </w:r>
    </w:p>
    <w:p w14:paraId="532C1210">
      <w:pPr>
        <w:adjustRightInd w:val="0"/>
        <w:snapToGrid w:val="0"/>
        <w:spacing w:beforeLines="20" w:afterLines="20" w:line="400" w:lineRule="exact"/>
        <w:ind w:firstLine="0" w:firstLineChars="0"/>
        <w:jc w:val="center"/>
        <w:outlineLvl w:val="9"/>
        <w:rPr>
          <w:b/>
          <w:color w:val="auto"/>
          <w:kern w:val="0"/>
          <w:sz w:val="32"/>
          <w:szCs w:val="20"/>
          <w:highlight w:val="none"/>
        </w:rPr>
      </w:pPr>
      <w:bookmarkStart w:id="721" w:name="_Toc14201423"/>
      <w:bookmarkStart w:id="722" w:name="_Toc36562908"/>
      <w:bookmarkStart w:id="723" w:name="_Toc53665231"/>
    </w:p>
    <w:bookmarkEnd w:id="721"/>
    <w:bookmarkEnd w:id="722"/>
    <w:bookmarkEnd w:id="723"/>
    <w:p w14:paraId="23F2BB98">
      <w:pPr>
        <w:keepNext/>
        <w:keepLines/>
        <w:spacing w:beforeLines="100" w:afterLines="100"/>
        <w:ind w:firstLine="0" w:firstLineChars="0"/>
        <w:jc w:val="center"/>
        <w:outlineLvl w:val="9"/>
        <w:rPr>
          <w:rFonts w:hint="default" w:eastAsia="黑体"/>
          <w:bCs/>
          <w:color w:val="auto"/>
          <w:sz w:val="24"/>
          <w:szCs w:val="32"/>
          <w:highlight w:val="none"/>
          <w:lang w:val="en-US" w:eastAsia="zh-CN"/>
        </w:rPr>
      </w:pPr>
      <w:bookmarkStart w:id="724" w:name="_Toc26657117"/>
      <w:bookmarkStart w:id="725" w:name="_Toc22510"/>
      <w:bookmarkStart w:id="726" w:name="_Toc138689474"/>
      <w:bookmarkStart w:id="727" w:name="_Toc24422"/>
      <w:r>
        <w:rPr>
          <w:rFonts w:eastAsia="黑体"/>
          <w:bCs/>
          <w:color w:val="auto"/>
          <w:sz w:val="24"/>
          <w:szCs w:val="32"/>
          <w:highlight w:val="none"/>
        </w:rPr>
        <w:t>二、</w:t>
      </w:r>
      <w:bookmarkEnd w:id="724"/>
      <w:bookmarkEnd w:id="725"/>
      <w:bookmarkEnd w:id="726"/>
      <w:bookmarkEnd w:id="727"/>
      <w:r>
        <w:rPr>
          <w:rFonts w:hint="eastAsia" w:eastAsia="黑体"/>
          <w:bCs/>
          <w:color w:val="auto"/>
          <w:sz w:val="24"/>
          <w:szCs w:val="32"/>
          <w:highlight w:val="none"/>
          <w:lang w:val="en-US" w:eastAsia="zh-CN"/>
        </w:rPr>
        <w:t>其他材料</w:t>
      </w:r>
    </w:p>
    <w:p w14:paraId="505662D6">
      <w:pPr>
        <w:ind w:firstLine="0" w:firstLineChars="0"/>
        <w:jc w:val="center"/>
        <w:outlineLvl w:val="9"/>
        <w:rPr>
          <w:rFonts w:eastAsia="黑体"/>
          <w:color w:val="auto"/>
          <w:sz w:val="32"/>
          <w:szCs w:val="32"/>
          <w:highlight w:val="none"/>
        </w:rPr>
      </w:pPr>
    </w:p>
    <w:sectPr>
      <w:headerReference r:id="rId19" w:type="default"/>
      <w:footnotePr>
        <w:numFmt w:val="decimalEnclosedCircleChinese"/>
        <w:numRestart w:val="eachPage"/>
      </w:footnotePr>
      <w:pgSz w:w="11907" w:h="16840"/>
      <w:pgMar w:top="1588" w:right="1559" w:bottom="1474" w:left="1644"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p>
  </w:endnote>
  <w:endnote w:type="continuationSeparator" w:id="1">
    <w:p>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65B1">
    <w:pPr>
      <w:pStyle w:val="33"/>
      <w:ind w:firstLine="360"/>
    </w:pPr>
    <w:r>
      <w:rPr>
        <w:sz w:val="18"/>
      </w:rPr>
      <w:pict>
        <v:shape id="_x0000_s35843" o:spid="_x0000_s3584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D940056">
                <w:pPr>
                  <w:pStyle w:val="3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9A37">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5F74">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A7F2">
    <w:pPr>
      <w:pStyle w:val="33"/>
      <w:ind w:firstLine="360"/>
    </w:pPr>
    <w:r>
      <w:rPr>
        <w:sz w:val="18"/>
      </w:rPr>
      <w:pict>
        <v:shape id="_x0000_s35844" o:spid="_x0000_s3584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E26D0AD">
                <w:pPr>
                  <w:pStyle w:val="33"/>
                  <w:ind w:firstLine="360"/>
                  <w:rPr>
                    <w:rStyle w:val="60"/>
                  </w:rPr>
                </w:pPr>
                <w:r>
                  <w:rPr>
                    <w:rStyle w:val="60"/>
                  </w:rPr>
                  <w:fldChar w:fldCharType="begin"/>
                </w:r>
                <w:r>
                  <w:rPr>
                    <w:rStyle w:val="60"/>
                  </w:rPr>
                  <w:instrText xml:space="preserve">PAGE  </w:instrText>
                </w:r>
                <w:r>
                  <w:rPr>
                    <w:rStyle w:val="60"/>
                  </w:rPr>
                  <w:fldChar w:fldCharType="separate"/>
                </w:r>
                <w:r>
                  <w:rPr>
                    <w:rStyle w:val="60"/>
                  </w:rPr>
                  <w:t>17</w:t>
                </w:r>
                <w:r>
                  <w:rPr>
                    <w:rStyle w:val="60"/>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BDF3">
    <w:pPr>
      <w:pStyle w:val="33"/>
      <w:framePr w:wrap="around" w:vAnchor="text" w:hAnchor="margin" w:xAlign="center" w:y="1"/>
      <w:ind w:firstLine="360"/>
      <w:rPr>
        <w:rStyle w:val="60"/>
      </w:rPr>
    </w:pPr>
    <w:r>
      <w:fldChar w:fldCharType="begin"/>
    </w:r>
    <w:r>
      <w:rPr>
        <w:rStyle w:val="60"/>
      </w:rPr>
      <w:instrText xml:space="preserve">PAGE  </w:instrText>
    </w:r>
    <w:r>
      <w:fldChar w:fldCharType="separate"/>
    </w:r>
    <w:r>
      <w:rPr>
        <w:rStyle w:val="60"/>
      </w:rPr>
      <w:t>1</w:t>
    </w:r>
    <w:r>
      <w:fldChar w:fldCharType="end"/>
    </w:r>
  </w:p>
  <w:p w14:paraId="4FCEF073">
    <w:pPr>
      <w:pStyle w:val="3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A00B">
    <w:pPr>
      <w:pStyle w:val="33"/>
      <w:ind w:firstLine="0" w:firstLineChars="0"/>
    </w:pPr>
    <w:r>
      <w:pict>
        <v:shape id="_x0000_s35842" o:spid="_x0000_s358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30AF6FC">
                <w:pPr>
                  <w:pStyle w:val="33"/>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145</w:t>
                </w:r>
                <w:r>
                  <w:rPr>
                    <w:sz w:val="24"/>
                    <w:szCs w:val="24"/>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306F">
    <w:pPr>
      <w:pStyle w:val="33"/>
      <w:ind w:firstLine="360"/>
    </w:pPr>
    <w:r>
      <w:rPr>
        <w:sz w:val="18"/>
      </w:rPr>
      <w:pict>
        <v:shape id="_x0000_s35845" o:spid="_x0000_s3584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0E83C4F">
                <w:pPr>
                  <w:pStyle w:val="33"/>
                  <w:ind w:firstLine="360"/>
                  <w:rPr>
                    <w:rStyle w:val="60"/>
                  </w:rPr>
                </w:pPr>
                <w:r>
                  <w:rPr>
                    <w:rStyle w:val="60"/>
                  </w:rPr>
                  <w:fldChar w:fldCharType="begin"/>
                </w:r>
                <w:r>
                  <w:rPr>
                    <w:rStyle w:val="60"/>
                  </w:rPr>
                  <w:instrText xml:space="preserve">PAGE  </w:instrText>
                </w:r>
                <w:r>
                  <w:rPr>
                    <w:rStyle w:val="60"/>
                  </w:rPr>
                  <w:fldChar w:fldCharType="separate"/>
                </w:r>
                <w:r>
                  <w:rPr>
                    <w:rStyle w:val="60"/>
                  </w:rPr>
                  <w:t>158</w:t>
                </w:r>
                <w:r>
                  <w:rPr>
                    <w:rStyle w:val="60"/>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38C3">
    <w:pPr>
      <w:pStyle w:val="33"/>
      <w:framePr w:wrap="around" w:vAnchor="text" w:hAnchor="margin" w:xAlign="center" w:y="1"/>
      <w:ind w:firstLine="360"/>
      <w:rPr>
        <w:rStyle w:val="60"/>
      </w:rPr>
    </w:pPr>
    <w:r>
      <w:fldChar w:fldCharType="begin"/>
    </w:r>
    <w:r>
      <w:rPr>
        <w:rStyle w:val="60"/>
      </w:rPr>
      <w:instrText xml:space="preserve">PAGE  </w:instrText>
    </w:r>
    <w:r>
      <w:fldChar w:fldCharType="separate"/>
    </w:r>
    <w:r>
      <w:rPr>
        <w:rStyle w:val="60"/>
      </w:rPr>
      <w:t>1</w:t>
    </w:r>
    <w:r>
      <w:fldChar w:fldCharType="end"/>
    </w:r>
  </w:p>
  <w:p w14:paraId="16DDA011">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420"/>
      </w:pPr>
    </w:p>
  </w:footnote>
  <w:footnote w:type="continuationSeparator" w:id="3">
    <w:p>
      <w:pPr>
        <w:ind w:firstLine="420"/>
      </w:pPr>
    </w:p>
  </w:footnote>
  <w:footnote w:id="0">
    <w:p w14:paraId="4F5A3EB2">
      <w:pPr>
        <w:pStyle w:val="42"/>
        <w:snapToGrid w:val="0"/>
        <w:rPr>
          <w:rFonts w:hint="eastAsia" w:eastAsia="宋体"/>
          <w:lang w:eastAsia="zh-CN"/>
        </w:rPr>
      </w:pPr>
      <w:r>
        <w:rPr>
          <w:rStyle w:val="71"/>
        </w:rPr>
        <w:footnoteRef/>
      </w:r>
      <w:r>
        <w:t xml:space="preserve"> 质量保证金可采用由银行业金融机构、工程担保公司、保险机构</w:t>
      </w:r>
      <w:r>
        <w:rPr>
          <w:rFonts w:hint="eastAsia"/>
        </w:rPr>
        <w:t>出具的</w:t>
      </w:r>
      <w:r>
        <w:t>电子保函</w:t>
      </w:r>
      <w:r>
        <w:rPr>
          <w:rFonts w:hint="eastAsia"/>
          <w:lang w:eastAsia="zh-CN"/>
        </w:rPr>
        <w:t>、</w:t>
      </w:r>
      <w:r>
        <w:t>纸质保函等担保方式替代</w:t>
      </w:r>
      <w:r>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4003A">
    <w:pPr>
      <w:pStyle w:val="34"/>
      <w:ind w:firstLine="0" w:firstLineChars="0"/>
      <w:jc w:val="both"/>
      <w:rPr>
        <w:sz w:val="15"/>
        <w:szCs w:val="15"/>
      </w:rPr>
    </w:pPr>
    <w:r>
      <w:rPr>
        <w:rFonts w:hint="eastAsia"/>
        <w:sz w:val="15"/>
        <w:szCs w:val="15"/>
      </w:rPr>
      <w:t>公路工程</w:t>
    </w:r>
    <w:r>
      <w:rPr>
        <w:rFonts w:hint="eastAsia"/>
        <w:sz w:val="15"/>
        <w:szCs w:val="15"/>
        <w:lang w:val="en-US" w:eastAsia="zh-CN"/>
      </w:rPr>
      <w:t>工程总承包</w:t>
    </w:r>
    <w:r>
      <w:rPr>
        <w:rFonts w:hint="eastAsia"/>
        <w:sz w:val="15"/>
        <w:szCs w:val="15"/>
      </w:rPr>
      <w:t>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50701</w:t>
    </w:r>
    <w:r>
      <w:rPr>
        <w:rFonts w:hint="eastAsia"/>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FDCF">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49FC">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D8C6">
    <w:pPr>
      <w:pStyle w:val="34"/>
      <w:framePr w:wrap="around" w:vAnchor="text" w:hAnchor="margin" w:xAlign="right" w:y="1"/>
      <w:ind w:firstLine="360"/>
      <w:rPr>
        <w:rStyle w:val="60"/>
      </w:rPr>
    </w:pPr>
    <w:r>
      <w:fldChar w:fldCharType="begin"/>
    </w:r>
    <w:r>
      <w:rPr>
        <w:rStyle w:val="60"/>
      </w:rPr>
      <w:instrText xml:space="preserve">PAGE  </w:instrText>
    </w:r>
    <w:r>
      <w:fldChar w:fldCharType="end"/>
    </w:r>
  </w:p>
  <w:p w14:paraId="50EA79C6">
    <w:pPr>
      <w:pStyle w:val="34"/>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66B0">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最低标价法20240</w:t>
    </w:r>
    <w:r>
      <w:rPr>
        <w:rFonts w:hint="eastAsia"/>
        <w:sz w:val="15"/>
        <w:szCs w:val="15"/>
        <w:lang w:val="en-US" w:eastAsia="zh-CN"/>
      </w:rPr>
      <w:t>501</w:t>
    </w:r>
    <w:r>
      <w:rPr>
        <w:rFonts w:hint="eastAsia"/>
        <w:sz w:val="15"/>
        <w:szCs w:val="15"/>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807C">
    <w:pPr>
      <w:pStyle w:val="34"/>
      <w:framePr w:wrap="around" w:vAnchor="text" w:hAnchor="margin" w:xAlign="right" w:y="1"/>
      <w:ind w:firstLine="360"/>
      <w:rPr>
        <w:rStyle w:val="60"/>
      </w:rPr>
    </w:pPr>
    <w:r>
      <w:fldChar w:fldCharType="begin"/>
    </w:r>
    <w:r>
      <w:rPr>
        <w:rStyle w:val="60"/>
      </w:rPr>
      <w:instrText xml:space="preserve">PAGE  </w:instrText>
    </w:r>
    <w:r>
      <w:fldChar w:fldCharType="end"/>
    </w:r>
  </w:p>
  <w:p w14:paraId="4FFEB143">
    <w:pPr>
      <w:pStyle w:val="34"/>
      <w:ind w:right="36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959C">
    <w:pPr>
      <w:wordWrap w:val="0"/>
      <w:topLinePunct/>
      <w:spacing w:line="240" w:lineRule="atLeast"/>
      <w:ind w:right="190" w:firstLine="340"/>
      <w:jc w:val="right"/>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5A4BF"/>
    <w:multiLevelType w:val="singleLevel"/>
    <w:tmpl w:val="B0B5A4BF"/>
    <w:lvl w:ilvl="0" w:tentative="0">
      <w:start w:val="1"/>
      <w:numFmt w:val="decimal"/>
      <w:suff w:val="nothing"/>
      <w:lvlText w:val="（%1）"/>
      <w:lvlJc w:val="left"/>
    </w:lvl>
  </w:abstractNum>
  <w:abstractNum w:abstractNumId="1">
    <w:nsid w:val="CD91D412"/>
    <w:multiLevelType w:val="singleLevel"/>
    <w:tmpl w:val="CD91D412"/>
    <w:lvl w:ilvl="0" w:tentative="0">
      <w:start w:val="2"/>
      <w:numFmt w:val="chineseCounting"/>
      <w:suff w:val="nothing"/>
      <w:lvlText w:val="（%1）"/>
      <w:lvlJc w:val="left"/>
      <w:rPr>
        <w:rFonts w:hint="eastAsia"/>
      </w:rPr>
    </w:lvl>
  </w:abstractNum>
  <w:abstractNum w:abstractNumId="2">
    <w:nsid w:val="CFBA53A2"/>
    <w:multiLevelType w:val="singleLevel"/>
    <w:tmpl w:val="CFBA53A2"/>
    <w:lvl w:ilvl="0" w:tentative="0">
      <w:start w:val="1"/>
      <w:numFmt w:val="decimal"/>
      <w:suff w:val="nothing"/>
      <w:lvlText w:val="（%1）"/>
      <w:lvlJc w:val="left"/>
    </w:lvl>
  </w:abstractNum>
  <w:abstractNum w:abstractNumId="3">
    <w:nsid w:val="D7A8378C"/>
    <w:multiLevelType w:val="singleLevel"/>
    <w:tmpl w:val="D7A8378C"/>
    <w:lvl w:ilvl="0" w:tentative="0">
      <w:start w:val="2"/>
      <w:numFmt w:val="decimal"/>
      <w:suff w:val="nothing"/>
      <w:lvlText w:val="（%1）"/>
      <w:lvlJc w:val="left"/>
    </w:lvl>
  </w:abstractNum>
  <w:abstractNum w:abstractNumId="4">
    <w:nsid w:val="36354208"/>
    <w:multiLevelType w:val="multilevel"/>
    <w:tmpl w:val="36354208"/>
    <w:lvl w:ilvl="0" w:tentative="0">
      <w:start w:val="1"/>
      <w:numFmt w:val="japaneseCounting"/>
      <w:lvlText w:val="第%1章"/>
      <w:lvlJc w:val="left"/>
      <w:pPr>
        <w:ind w:left="1960" w:hanging="13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7B13E02"/>
    <w:multiLevelType w:val="singleLevel"/>
    <w:tmpl w:val="37B13E02"/>
    <w:lvl w:ilvl="0" w:tentative="0">
      <w:start w:val="1"/>
      <w:numFmt w:val="decimal"/>
      <w:suff w:val="nothing"/>
      <w:lvlText w:val="（%1）"/>
      <w:lvlJc w:val="left"/>
    </w:lvl>
  </w:abstractNum>
  <w:abstractNum w:abstractNumId="6">
    <w:nsid w:val="59642581"/>
    <w:multiLevelType w:val="singleLevel"/>
    <w:tmpl w:val="59642581"/>
    <w:lvl w:ilvl="0" w:tentative="0">
      <w:start w:val="1"/>
      <w:numFmt w:val="chineseCounting"/>
      <w:suff w:val="nothing"/>
      <w:lvlText w:val="%1、"/>
      <w:lvlJc w:val="left"/>
      <w:rPr>
        <w:rFonts w:hint="eastAsia"/>
      </w:rPr>
    </w:lvl>
  </w:abstractNum>
  <w:abstractNum w:abstractNumId="7">
    <w:nsid w:val="6A2A4E06"/>
    <w:multiLevelType w:val="singleLevel"/>
    <w:tmpl w:val="6A2A4E06"/>
    <w:lvl w:ilvl="0" w:tentative="0">
      <w:start w:val="1"/>
      <w:numFmt w:val="decimal"/>
      <w:suff w:val="space"/>
      <w:lvlText w:val="%1."/>
      <w:lvlJc w:val="left"/>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5"/>
    </o:shapelayout>
  </w:hdrShapeDefaults>
  <w:footnotePr>
    <w:numFmt w:val="decimalEnclosedCircleChinese"/>
    <w:numRestart w:val="eachPage"/>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yMDcwNjYyOWQyMjJlN2NlOTgyZjE5NGRiMTNiM2YifQ=="/>
  </w:docVars>
  <w:rsids>
    <w:rsidRoot w:val="00E06D23"/>
    <w:rsid w:val="0000046A"/>
    <w:rsid w:val="00001E41"/>
    <w:rsid w:val="000073B0"/>
    <w:rsid w:val="00007B32"/>
    <w:rsid w:val="00010481"/>
    <w:rsid w:val="000104A1"/>
    <w:rsid w:val="00010B8F"/>
    <w:rsid w:val="000115FA"/>
    <w:rsid w:val="000129B5"/>
    <w:rsid w:val="00013BAE"/>
    <w:rsid w:val="0001444F"/>
    <w:rsid w:val="00015715"/>
    <w:rsid w:val="0001580B"/>
    <w:rsid w:val="0001644B"/>
    <w:rsid w:val="000165CF"/>
    <w:rsid w:val="00020C53"/>
    <w:rsid w:val="00020E3C"/>
    <w:rsid w:val="000212B6"/>
    <w:rsid w:val="000218D5"/>
    <w:rsid w:val="000230E4"/>
    <w:rsid w:val="00023E4C"/>
    <w:rsid w:val="000247AA"/>
    <w:rsid w:val="0002549C"/>
    <w:rsid w:val="000265E2"/>
    <w:rsid w:val="00030DD1"/>
    <w:rsid w:val="00031D58"/>
    <w:rsid w:val="0003401F"/>
    <w:rsid w:val="00034D9E"/>
    <w:rsid w:val="00035366"/>
    <w:rsid w:val="00036CC8"/>
    <w:rsid w:val="000400D2"/>
    <w:rsid w:val="00040C3A"/>
    <w:rsid w:val="0004207B"/>
    <w:rsid w:val="00043648"/>
    <w:rsid w:val="00043A6C"/>
    <w:rsid w:val="00043A76"/>
    <w:rsid w:val="000449EE"/>
    <w:rsid w:val="00045698"/>
    <w:rsid w:val="000506BD"/>
    <w:rsid w:val="00053838"/>
    <w:rsid w:val="000540CE"/>
    <w:rsid w:val="0005464F"/>
    <w:rsid w:val="00054FA2"/>
    <w:rsid w:val="00055324"/>
    <w:rsid w:val="00055B16"/>
    <w:rsid w:val="000562E8"/>
    <w:rsid w:val="00056358"/>
    <w:rsid w:val="000563B0"/>
    <w:rsid w:val="00057ADF"/>
    <w:rsid w:val="0006029D"/>
    <w:rsid w:val="00060322"/>
    <w:rsid w:val="00060890"/>
    <w:rsid w:val="00061525"/>
    <w:rsid w:val="000616D8"/>
    <w:rsid w:val="00061D13"/>
    <w:rsid w:val="00061E99"/>
    <w:rsid w:val="00062641"/>
    <w:rsid w:val="00063986"/>
    <w:rsid w:val="00064C90"/>
    <w:rsid w:val="00065594"/>
    <w:rsid w:val="00065730"/>
    <w:rsid w:val="00066E41"/>
    <w:rsid w:val="00067267"/>
    <w:rsid w:val="000708EE"/>
    <w:rsid w:val="00071086"/>
    <w:rsid w:val="0007174E"/>
    <w:rsid w:val="0007228F"/>
    <w:rsid w:val="00072C89"/>
    <w:rsid w:val="00075745"/>
    <w:rsid w:val="00076824"/>
    <w:rsid w:val="00080EA6"/>
    <w:rsid w:val="0008315E"/>
    <w:rsid w:val="00083BD3"/>
    <w:rsid w:val="00084E37"/>
    <w:rsid w:val="000860B0"/>
    <w:rsid w:val="000873E3"/>
    <w:rsid w:val="00087D07"/>
    <w:rsid w:val="0009127D"/>
    <w:rsid w:val="000928DE"/>
    <w:rsid w:val="00093B89"/>
    <w:rsid w:val="000940FB"/>
    <w:rsid w:val="00094520"/>
    <w:rsid w:val="00095A4C"/>
    <w:rsid w:val="00095D28"/>
    <w:rsid w:val="00096174"/>
    <w:rsid w:val="00096E2B"/>
    <w:rsid w:val="000A171C"/>
    <w:rsid w:val="000A1855"/>
    <w:rsid w:val="000A2C5A"/>
    <w:rsid w:val="000A3E3C"/>
    <w:rsid w:val="000A3EFE"/>
    <w:rsid w:val="000A4DE4"/>
    <w:rsid w:val="000A5068"/>
    <w:rsid w:val="000A509D"/>
    <w:rsid w:val="000A5824"/>
    <w:rsid w:val="000A63F6"/>
    <w:rsid w:val="000A7EF9"/>
    <w:rsid w:val="000B0786"/>
    <w:rsid w:val="000B1B55"/>
    <w:rsid w:val="000B2C0D"/>
    <w:rsid w:val="000B36E2"/>
    <w:rsid w:val="000B3A75"/>
    <w:rsid w:val="000B3AEB"/>
    <w:rsid w:val="000B41CA"/>
    <w:rsid w:val="000B41DD"/>
    <w:rsid w:val="000B4519"/>
    <w:rsid w:val="000B6324"/>
    <w:rsid w:val="000B6821"/>
    <w:rsid w:val="000B6D32"/>
    <w:rsid w:val="000B7960"/>
    <w:rsid w:val="000C6E2D"/>
    <w:rsid w:val="000C6E78"/>
    <w:rsid w:val="000C6E86"/>
    <w:rsid w:val="000D041D"/>
    <w:rsid w:val="000D1E5D"/>
    <w:rsid w:val="000D1EB9"/>
    <w:rsid w:val="000D2D17"/>
    <w:rsid w:val="000D3191"/>
    <w:rsid w:val="000D4464"/>
    <w:rsid w:val="000E153E"/>
    <w:rsid w:val="000E16FE"/>
    <w:rsid w:val="000E2151"/>
    <w:rsid w:val="000E22CE"/>
    <w:rsid w:val="000E2AA1"/>
    <w:rsid w:val="000E519F"/>
    <w:rsid w:val="000E51B5"/>
    <w:rsid w:val="000E5F0C"/>
    <w:rsid w:val="000F0761"/>
    <w:rsid w:val="000F11F7"/>
    <w:rsid w:val="000F2B1E"/>
    <w:rsid w:val="000F39DE"/>
    <w:rsid w:val="000F433D"/>
    <w:rsid w:val="000F53D1"/>
    <w:rsid w:val="000F6105"/>
    <w:rsid w:val="00102BE0"/>
    <w:rsid w:val="00104289"/>
    <w:rsid w:val="0010642B"/>
    <w:rsid w:val="001117AF"/>
    <w:rsid w:val="00113501"/>
    <w:rsid w:val="00113B7A"/>
    <w:rsid w:val="00115466"/>
    <w:rsid w:val="0011626E"/>
    <w:rsid w:val="001163F2"/>
    <w:rsid w:val="00116CD3"/>
    <w:rsid w:val="001206E9"/>
    <w:rsid w:val="00120B32"/>
    <w:rsid w:val="0012123B"/>
    <w:rsid w:val="001214A7"/>
    <w:rsid w:val="001228FE"/>
    <w:rsid w:val="00123E09"/>
    <w:rsid w:val="001242E4"/>
    <w:rsid w:val="0012455A"/>
    <w:rsid w:val="00124E46"/>
    <w:rsid w:val="00124F8E"/>
    <w:rsid w:val="00125EC9"/>
    <w:rsid w:val="001261B5"/>
    <w:rsid w:val="00127863"/>
    <w:rsid w:val="00127ADF"/>
    <w:rsid w:val="001377FE"/>
    <w:rsid w:val="00142042"/>
    <w:rsid w:val="001427BD"/>
    <w:rsid w:val="00144291"/>
    <w:rsid w:val="00144630"/>
    <w:rsid w:val="00144E3D"/>
    <w:rsid w:val="0014739F"/>
    <w:rsid w:val="001507EE"/>
    <w:rsid w:val="00150CAA"/>
    <w:rsid w:val="00150D98"/>
    <w:rsid w:val="00152651"/>
    <w:rsid w:val="00152C23"/>
    <w:rsid w:val="00154DA6"/>
    <w:rsid w:val="00157A7D"/>
    <w:rsid w:val="00160176"/>
    <w:rsid w:val="00160321"/>
    <w:rsid w:val="001603A8"/>
    <w:rsid w:val="00160BEA"/>
    <w:rsid w:val="0016151C"/>
    <w:rsid w:val="00161973"/>
    <w:rsid w:val="00161B6C"/>
    <w:rsid w:val="00162BF7"/>
    <w:rsid w:val="00162C8E"/>
    <w:rsid w:val="00162C92"/>
    <w:rsid w:val="001651DD"/>
    <w:rsid w:val="001652E0"/>
    <w:rsid w:val="001654B6"/>
    <w:rsid w:val="001660E1"/>
    <w:rsid w:val="00166317"/>
    <w:rsid w:val="00166712"/>
    <w:rsid w:val="00166B03"/>
    <w:rsid w:val="00171E20"/>
    <w:rsid w:val="00173DB6"/>
    <w:rsid w:val="00173DFF"/>
    <w:rsid w:val="001752C4"/>
    <w:rsid w:val="00175813"/>
    <w:rsid w:val="00177B74"/>
    <w:rsid w:val="001802D9"/>
    <w:rsid w:val="001805AC"/>
    <w:rsid w:val="001811D7"/>
    <w:rsid w:val="001813AE"/>
    <w:rsid w:val="001819ED"/>
    <w:rsid w:val="00183030"/>
    <w:rsid w:val="00183FF5"/>
    <w:rsid w:val="00185591"/>
    <w:rsid w:val="00185830"/>
    <w:rsid w:val="00185E48"/>
    <w:rsid w:val="0018622D"/>
    <w:rsid w:val="00186D84"/>
    <w:rsid w:val="001919EB"/>
    <w:rsid w:val="00191A64"/>
    <w:rsid w:val="00191C18"/>
    <w:rsid w:val="001925C9"/>
    <w:rsid w:val="001936E6"/>
    <w:rsid w:val="0019495B"/>
    <w:rsid w:val="0019509B"/>
    <w:rsid w:val="00195632"/>
    <w:rsid w:val="001A0140"/>
    <w:rsid w:val="001A0490"/>
    <w:rsid w:val="001A1144"/>
    <w:rsid w:val="001A130E"/>
    <w:rsid w:val="001A1600"/>
    <w:rsid w:val="001A4538"/>
    <w:rsid w:val="001A52E3"/>
    <w:rsid w:val="001A573C"/>
    <w:rsid w:val="001A7279"/>
    <w:rsid w:val="001B0343"/>
    <w:rsid w:val="001B194E"/>
    <w:rsid w:val="001B3AEE"/>
    <w:rsid w:val="001B47C8"/>
    <w:rsid w:val="001B60D2"/>
    <w:rsid w:val="001C10BE"/>
    <w:rsid w:val="001C407F"/>
    <w:rsid w:val="001C471F"/>
    <w:rsid w:val="001C56D1"/>
    <w:rsid w:val="001C61B8"/>
    <w:rsid w:val="001C6B85"/>
    <w:rsid w:val="001D15DC"/>
    <w:rsid w:val="001D45B5"/>
    <w:rsid w:val="001D4C3F"/>
    <w:rsid w:val="001D5E1D"/>
    <w:rsid w:val="001D66F6"/>
    <w:rsid w:val="001D797B"/>
    <w:rsid w:val="001D79C0"/>
    <w:rsid w:val="001E0870"/>
    <w:rsid w:val="001E12FB"/>
    <w:rsid w:val="001E21A9"/>
    <w:rsid w:val="001E3193"/>
    <w:rsid w:val="001E4758"/>
    <w:rsid w:val="001E4A27"/>
    <w:rsid w:val="001E529A"/>
    <w:rsid w:val="001F0559"/>
    <w:rsid w:val="001F14F3"/>
    <w:rsid w:val="001F2120"/>
    <w:rsid w:val="001F2A77"/>
    <w:rsid w:val="001F3EBC"/>
    <w:rsid w:val="001F4AC3"/>
    <w:rsid w:val="001F4EC9"/>
    <w:rsid w:val="001F640E"/>
    <w:rsid w:val="001F6B32"/>
    <w:rsid w:val="001F70EB"/>
    <w:rsid w:val="001F7D8B"/>
    <w:rsid w:val="0020044A"/>
    <w:rsid w:val="0020074C"/>
    <w:rsid w:val="002013E4"/>
    <w:rsid w:val="00202B7E"/>
    <w:rsid w:val="002031F3"/>
    <w:rsid w:val="00203A0D"/>
    <w:rsid w:val="00204527"/>
    <w:rsid w:val="0020461F"/>
    <w:rsid w:val="00205CEA"/>
    <w:rsid w:val="00206611"/>
    <w:rsid w:val="002069B1"/>
    <w:rsid w:val="002069EE"/>
    <w:rsid w:val="00206C38"/>
    <w:rsid w:val="00210CD8"/>
    <w:rsid w:val="00211074"/>
    <w:rsid w:val="00212253"/>
    <w:rsid w:val="002143ED"/>
    <w:rsid w:val="00214850"/>
    <w:rsid w:val="00214D42"/>
    <w:rsid w:val="00214F70"/>
    <w:rsid w:val="00216401"/>
    <w:rsid w:val="00216571"/>
    <w:rsid w:val="00220180"/>
    <w:rsid w:val="00222290"/>
    <w:rsid w:val="002229B3"/>
    <w:rsid w:val="00222B42"/>
    <w:rsid w:val="00224E96"/>
    <w:rsid w:val="00224F52"/>
    <w:rsid w:val="00225D96"/>
    <w:rsid w:val="0022775E"/>
    <w:rsid w:val="00230113"/>
    <w:rsid w:val="00231419"/>
    <w:rsid w:val="002319FC"/>
    <w:rsid w:val="00232732"/>
    <w:rsid w:val="00234931"/>
    <w:rsid w:val="00234A76"/>
    <w:rsid w:val="00235B8C"/>
    <w:rsid w:val="002363B5"/>
    <w:rsid w:val="0024141C"/>
    <w:rsid w:val="00241778"/>
    <w:rsid w:val="002419B2"/>
    <w:rsid w:val="002423B6"/>
    <w:rsid w:val="00243040"/>
    <w:rsid w:val="00245BB2"/>
    <w:rsid w:val="00247F01"/>
    <w:rsid w:val="002512B8"/>
    <w:rsid w:val="0025168D"/>
    <w:rsid w:val="00252414"/>
    <w:rsid w:val="00253207"/>
    <w:rsid w:val="00253C6D"/>
    <w:rsid w:val="00254D35"/>
    <w:rsid w:val="00256A99"/>
    <w:rsid w:val="002612C6"/>
    <w:rsid w:val="00261B85"/>
    <w:rsid w:val="002630C0"/>
    <w:rsid w:val="00263E3B"/>
    <w:rsid w:val="00264117"/>
    <w:rsid w:val="00264A77"/>
    <w:rsid w:val="00264C8B"/>
    <w:rsid w:val="00266BAA"/>
    <w:rsid w:val="00271E52"/>
    <w:rsid w:val="00272A31"/>
    <w:rsid w:val="00272BC4"/>
    <w:rsid w:val="00273C3A"/>
    <w:rsid w:val="00274A35"/>
    <w:rsid w:val="0027631C"/>
    <w:rsid w:val="00276657"/>
    <w:rsid w:val="002812B4"/>
    <w:rsid w:val="00281B4F"/>
    <w:rsid w:val="00282B66"/>
    <w:rsid w:val="00283512"/>
    <w:rsid w:val="002858A0"/>
    <w:rsid w:val="0028643F"/>
    <w:rsid w:val="00290A39"/>
    <w:rsid w:val="00291A04"/>
    <w:rsid w:val="00293313"/>
    <w:rsid w:val="00293894"/>
    <w:rsid w:val="00293E0D"/>
    <w:rsid w:val="00294697"/>
    <w:rsid w:val="00294719"/>
    <w:rsid w:val="00294A77"/>
    <w:rsid w:val="002953DA"/>
    <w:rsid w:val="00295497"/>
    <w:rsid w:val="00295581"/>
    <w:rsid w:val="00295C68"/>
    <w:rsid w:val="00296273"/>
    <w:rsid w:val="002972CC"/>
    <w:rsid w:val="002A0AA2"/>
    <w:rsid w:val="002A237C"/>
    <w:rsid w:val="002A3EE1"/>
    <w:rsid w:val="002A5644"/>
    <w:rsid w:val="002A6E7C"/>
    <w:rsid w:val="002B0D28"/>
    <w:rsid w:val="002B1A65"/>
    <w:rsid w:val="002B259C"/>
    <w:rsid w:val="002B4000"/>
    <w:rsid w:val="002B4A02"/>
    <w:rsid w:val="002B5993"/>
    <w:rsid w:val="002B62CF"/>
    <w:rsid w:val="002C0ACB"/>
    <w:rsid w:val="002C0FCE"/>
    <w:rsid w:val="002C1A8F"/>
    <w:rsid w:val="002C2074"/>
    <w:rsid w:val="002C21CD"/>
    <w:rsid w:val="002C3CE8"/>
    <w:rsid w:val="002C5561"/>
    <w:rsid w:val="002C64AA"/>
    <w:rsid w:val="002D07F6"/>
    <w:rsid w:val="002D0BAE"/>
    <w:rsid w:val="002D152F"/>
    <w:rsid w:val="002D2031"/>
    <w:rsid w:val="002D4303"/>
    <w:rsid w:val="002D5C99"/>
    <w:rsid w:val="002D5F1C"/>
    <w:rsid w:val="002D5FF0"/>
    <w:rsid w:val="002D6029"/>
    <w:rsid w:val="002D640F"/>
    <w:rsid w:val="002D6ACA"/>
    <w:rsid w:val="002D7EFC"/>
    <w:rsid w:val="002E00ED"/>
    <w:rsid w:val="002E368E"/>
    <w:rsid w:val="002E3E85"/>
    <w:rsid w:val="002E52E7"/>
    <w:rsid w:val="002E5322"/>
    <w:rsid w:val="002F0FF6"/>
    <w:rsid w:val="002F10ED"/>
    <w:rsid w:val="002F14A9"/>
    <w:rsid w:val="002F1714"/>
    <w:rsid w:val="002F1BE4"/>
    <w:rsid w:val="002F3583"/>
    <w:rsid w:val="002F415B"/>
    <w:rsid w:val="002F47EF"/>
    <w:rsid w:val="002F49B9"/>
    <w:rsid w:val="002F5B7B"/>
    <w:rsid w:val="002F642D"/>
    <w:rsid w:val="002F7128"/>
    <w:rsid w:val="00300584"/>
    <w:rsid w:val="00300F23"/>
    <w:rsid w:val="00301C3A"/>
    <w:rsid w:val="00302F61"/>
    <w:rsid w:val="003037D7"/>
    <w:rsid w:val="00303E38"/>
    <w:rsid w:val="0030422B"/>
    <w:rsid w:val="00304A69"/>
    <w:rsid w:val="00305106"/>
    <w:rsid w:val="003051D6"/>
    <w:rsid w:val="00305EA6"/>
    <w:rsid w:val="00306B1B"/>
    <w:rsid w:val="0031197C"/>
    <w:rsid w:val="00313462"/>
    <w:rsid w:val="00315936"/>
    <w:rsid w:val="00317D63"/>
    <w:rsid w:val="00320262"/>
    <w:rsid w:val="00321845"/>
    <w:rsid w:val="00322AE2"/>
    <w:rsid w:val="00324372"/>
    <w:rsid w:val="00324F12"/>
    <w:rsid w:val="00326DDD"/>
    <w:rsid w:val="00332F54"/>
    <w:rsid w:val="00332F5E"/>
    <w:rsid w:val="003330C3"/>
    <w:rsid w:val="00334080"/>
    <w:rsid w:val="00335464"/>
    <w:rsid w:val="00336E41"/>
    <w:rsid w:val="003374EE"/>
    <w:rsid w:val="0033798C"/>
    <w:rsid w:val="00337DE8"/>
    <w:rsid w:val="003420EA"/>
    <w:rsid w:val="003421F5"/>
    <w:rsid w:val="00343658"/>
    <w:rsid w:val="00343726"/>
    <w:rsid w:val="00346976"/>
    <w:rsid w:val="003472AC"/>
    <w:rsid w:val="00347882"/>
    <w:rsid w:val="0035066D"/>
    <w:rsid w:val="003528A4"/>
    <w:rsid w:val="00353A3D"/>
    <w:rsid w:val="00353B51"/>
    <w:rsid w:val="00353D64"/>
    <w:rsid w:val="0035415D"/>
    <w:rsid w:val="0035496D"/>
    <w:rsid w:val="003558E2"/>
    <w:rsid w:val="00356145"/>
    <w:rsid w:val="00356E5B"/>
    <w:rsid w:val="0035721E"/>
    <w:rsid w:val="00357785"/>
    <w:rsid w:val="00361385"/>
    <w:rsid w:val="00361C3B"/>
    <w:rsid w:val="00362C02"/>
    <w:rsid w:val="00363C12"/>
    <w:rsid w:val="00364FD1"/>
    <w:rsid w:val="00367471"/>
    <w:rsid w:val="0037000F"/>
    <w:rsid w:val="003700A6"/>
    <w:rsid w:val="003703F3"/>
    <w:rsid w:val="003704D0"/>
    <w:rsid w:val="00370FE0"/>
    <w:rsid w:val="00371380"/>
    <w:rsid w:val="00371484"/>
    <w:rsid w:val="00373A0B"/>
    <w:rsid w:val="003757B4"/>
    <w:rsid w:val="00376747"/>
    <w:rsid w:val="00381AE2"/>
    <w:rsid w:val="00382C1F"/>
    <w:rsid w:val="00382E11"/>
    <w:rsid w:val="0038618B"/>
    <w:rsid w:val="003864AE"/>
    <w:rsid w:val="00386922"/>
    <w:rsid w:val="00386983"/>
    <w:rsid w:val="00387285"/>
    <w:rsid w:val="0039004C"/>
    <w:rsid w:val="00390645"/>
    <w:rsid w:val="00391481"/>
    <w:rsid w:val="00391B71"/>
    <w:rsid w:val="003937E7"/>
    <w:rsid w:val="00394224"/>
    <w:rsid w:val="00394749"/>
    <w:rsid w:val="0039499F"/>
    <w:rsid w:val="00395699"/>
    <w:rsid w:val="003978FB"/>
    <w:rsid w:val="003A00B2"/>
    <w:rsid w:val="003A1BAF"/>
    <w:rsid w:val="003A258B"/>
    <w:rsid w:val="003A57C4"/>
    <w:rsid w:val="003A58FF"/>
    <w:rsid w:val="003A5EA5"/>
    <w:rsid w:val="003A608B"/>
    <w:rsid w:val="003A7336"/>
    <w:rsid w:val="003A7A66"/>
    <w:rsid w:val="003B2249"/>
    <w:rsid w:val="003B2DCC"/>
    <w:rsid w:val="003B2ED5"/>
    <w:rsid w:val="003B3FFA"/>
    <w:rsid w:val="003B5045"/>
    <w:rsid w:val="003B54FC"/>
    <w:rsid w:val="003B5895"/>
    <w:rsid w:val="003B696F"/>
    <w:rsid w:val="003B7787"/>
    <w:rsid w:val="003B7C27"/>
    <w:rsid w:val="003C1F13"/>
    <w:rsid w:val="003C20BA"/>
    <w:rsid w:val="003C2A27"/>
    <w:rsid w:val="003C30CC"/>
    <w:rsid w:val="003C35A7"/>
    <w:rsid w:val="003C51E4"/>
    <w:rsid w:val="003C7765"/>
    <w:rsid w:val="003D12D5"/>
    <w:rsid w:val="003D187C"/>
    <w:rsid w:val="003D22CC"/>
    <w:rsid w:val="003D3A43"/>
    <w:rsid w:val="003D5C8E"/>
    <w:rsid w:val="003D6482"/>
    <w:rsid w:val="003D6C20"/>
    <w:rsid w:val="003D6D18"/>
    <w:rsid w:val="003D6E57"/>
    <w:rsid w:val="003D7A09"/>
    <w:rsid w:val="003E1E21"/>
    <w:rsid w:val="003E2E2F"/>
    <w:rsid w:val="003E4A6A"/>
    <w:rsid w:val="003E4CEC"/>
    <w:rsid w:val="003E625F"/>
    <w:rsid w:val="003E7131"/>
    <w:rsid w:val="003E7FC7"/>
    <w:rsid w:val="003F2F6E"/>
    <w:rsid w:val="003F48A3"/>
    <w:rsid w:val="003F512B"/>
    <w:rsid w:val="003F586F"/>
    <w:rsid w:val="003F5EAE"/>
    <w:rsid w:val="00400DF5"/>
    <w:rsid w:val="0040240F"/>
    <w:rsid w:val="00404B6B"/>
    <w:rsid w:val="00404D9E"/>
    <w:rsid w:val="004064CA"/>
    <w:rsid w:val="00412A54"/>
    <w:rsid w:val="004144AC"/>
    <w:rsid w:val="004147C8"/>
    <w:rsid w:val="00415085"/>
    <w:rsid w:val="00415F0F"/>
    <w:rsid w:val="004164E1"/>
    <w:rsid w:val="004171BD"/>
    <w:rsid w:val="00420107"/>
    <w:rsid w:val="00421716"/>
    <w:rsid w:val="00424A57"/>
    <w:rsid w:val="00424EDC"/>
    <w:rsid w:val="0042636D"/>
    <w:rsid w:val="0042749E"/>
    <w:rsid w:val="00431413"/>
    <w:rsid w:val="00431F8E"/>
    <w:rsid w:val="00432B91"/>
    <w:rsid w:val="00436069"/>
    <w:rsid w:val="00436CB9"/>
    <w:rsid w:val="0043722F"/>
    <w:rsid w:val="00437508"/>
    <w:rsid w:val="00440A06"/>
    <w:rsid w:val="0044126D"/>
    <w:rsid w:val="00443616"/>
    <w:rsid w:val="00443A4F"/>
    <w:rsid w:val="00445E08"/>
    <w:rsid w:val="00447D82"/>
    <w:rsid w:val="0045352D"/>
    <w:rsid w:val="00454A78"/>
    <w:rsid w:val="00456735"/>
    <w:rsid w:val="004569F9"/>
    <w:rsid w:val="00457CC1"/>
    <w:rsid w:val="00460531"/>
    <w:rsid w:val="004612E1"/>
    <w:rsid w:val="00461E6B"/>
    <w:rsid w:val="004638ED"/>
    <w:rsid w:val="00463C5E"/>
    <w:rsid w:val="00463F1B"/>
    <w:rsid w:val="00464F30"/>
    <w:rsid w:val="004651D4"/>
    <w:rsid w:val="004658AD"/>
    <w:rsid w:val="00465DF6"/>
    <w:rsid w:val="00466436"/>
    <w:rsid w:val="0046704E"/>
    <w:rsid w:val="004672EB"/>
    <w:rsid w:val="00467447"/>
    <w:rsid w:val="00467767"/>
    <w:rsid w:val="00472362"/>
    <w:rsid w:val="004763A5"/>
    <w:rsid w:val="00476A1A"/>
    <w:rsid w:val="00476D08"/>
    <w:rsid w:val="004815D4"/>
    <w:rsid w:val="0048381A"/>
    <w:rsid w:val="004855CE"/>
    <w:rsid w:val="004872C3"/>
    <w:rsid w:val="004904EE"/>
    <w:rsid w:val="00490AFF"/>
    <w:rsid w:val="00490B8B"/>
    <w:rsid w:val="00491C72"/>
    <w:rsid w:val="00491E10"/>
    <w:rsid w:val="00492223"/>
    <w:rsid w:val="00492B7B"/>
    <w:rsid w:val="00492F46"/>
    <w:rsid w:val="00493067"/>
    <w:rsid w:val="00493B82"/>
    <w:rsid w:val="004946C4"/>
    <w:rsid w:val="00494E12"/>
    <w:rsid w:val="00495F54"/>
    <w:rsid w:val="0049768C"/>
    <w:rsid w:val="004A0D55"/>
    <w:rsid w:val="004A2F84"/>
    <w:rsid w:val="004A3D35"/>
    <w:rsid w:val="004A664B"/>
    <w:rsid w:val="004A7AB9"/>
    <w:rsid w:val="004B2A74"/>
    <w:rsid w:val="004B36F4"/>
    <w:rsid w:val="004B3FA6"/>
    <w:rsid w:val="004B4041"/>
    <w:rsid w:val="004B46BA"/>
    <w:rsid w:val="004B74C4"/>
    <w:rsid w:val="004B7537"/>
    <w:rsid w:val="004C12D9"/>
    <w:rsid w:val="004C15E4"/>
    <w:rsid w:val="004C32E8"/>
    <w:rsid w:val="004C5C47"/>
    <w:rsid w:val="004C5D0A"/>
    <w:rsid w:val="004C5EC4"/>
    <w:rsid w:val="004C6A88"/>
    <w:rsid w:val="004C6ACD"/>
    <w:rsid w:val="004C6D59"/>
    <w:rsid w:val="004C76A0"/>
    <w:rsid w:val="004D2473"/>
    <w:rsid w:val="004D3F67"/>
    <w:rsid w:val="004D42C0"/>
    <w:rsid w:val="004D442E"/>
    <w:rsid w:val="004D67DA"/>
    <w:rsid w:val="004E0B12"/>
    <w:rsid w:val="004E1292"/>
    <w:rsid w:val="004E14EB"/>
    <w:rsid w:val="004E1904"/>
    <w:rsid w:val="004E3619"/>
    <w:rsid w:val="004E3E16"/>
    <w:rsid w:val="004E412C"/>
    <w:rsid w:val="004E47F3"/>
    <w:rsid w:val="004E48CC"/>
    <w:rsid w:val="004E50F5"/>
    <w:rsid w:val="004E5908"/>
    <w:rsid w:val="004E70E0"/>
    <w:rsid w:val="004E7A1A"/>
    <w:rsid w:val="004E7E93"/>
    <w:rsid w:val="004F05A4"/>
    <w:rsid w:val="004F2C4A"/>
    <w:rsid w:val="004F5288"/>
    <w:rsid w:val="004F5906"/>
    <w:rsid w:val="004F5BCC"/>
    <w:rsid w:val="004F5C4C"/>
    <w:rsid w:val="004F5F77"/>
    <w:rsid w:val="004F6680"/>
    <w:rsid w:val="004F7776"/>
    <w:rsid w:val="004F7E2D"/>
    <w:rsid w:val="005005F6"/>
    <w:rsid w:val="00500D15"/>
    <w:rsid w:val="00501825"/>
    <w:rsid w:val="00502086"/>
    <w:rsid w:val="0050296B"/>
    <w:rsid w:val="00503D3A"/>
    <w:rsid w:val="00504DDC"/>
    <w:rsid w:val="00505BA7"/>
    <w:rsid w:val="00505F9E"/>
    <w:rsid w:val="005061A8"/>
    <w:rsid w:val="00507B0C"/>
    <w:rsid w:val="005100FD"/>
    <w:rsid w:val="00511021"/>
    <w:rsid w:val="00511ABD"/>
    <w:rsid w:val="005122EA"/>
    <w:rsid w:val="00512723"/>
    <w:rsid w:val="005128B7"/>
    <w:rsid w:val="00513410"/>
    <w:rsid w:val="005152F6"/>
    <w:rsid w:val="00515FB3"/>
    <w:rsid w:val="00516D13"/>
    <w:rsid w:val="00516EBA"/>
    <w:rsid w:val="0052210B"/>
    <w:rsid w:val="0052377D"/>
    <w:rsid w:val="0052413E"/>
    <w:rsid w:val="00524721"/>
    <w:rsid w:val="00524A03"/>
    <w:rsid w:val="00526EA8"/>
    <w:rsid w:val="00527544"/>
    <w:rsid w:val="005303D1"/>
    <w:rsid w:val="00531A3C"/>
    <w:rsid w:val="00533379"/>
    <w:rsid w:val="005335A1"/>
    <w:rsid w:val="00534119"/>
    <w:rsid w:val="005369BA"/>
    <w:rsid w:val="005374A7"/>
    <w:rsid w:val="00540C81"/>
    <w:rsid w:val="005411AF"/>
    <w:rsid w:val="005426D9"/>
    <w:rsid w:val="005427A5"/>
    <w:rsid w:val="005428D3"/>
    <w:rsid w:val="00542AF5"/>
    <w:rsid w:val="00542D0D"/>
    <w:rsid w:val="005432AB"/>
    <w:rsid w:val="005438E0"/>
    <w:rsid w:val="00544CC0"/>
    <w:rsid w:val="005451DA"/>
    <w:rsid w:val="0054542F"/>
    <w:rsid w:val="00545A93"/>
    <w:rsid w:val="00545AA6"/>
    <w:rsid w:val="0054676C"/>
    <w:rsid w:val="0054689A"/>
    <w:rsid w:val="00547533"/>
    <w:rsid w:val="0054784F"/>
    <w:rsid w:val="005506BD"/>
    <w:rsid w:val="005508D1"/>
    <w:rsid w:val="0055162D"/>
    <w:rsid w:val="00551E52"/>
    <w:rsid w:val="005528FB"/>
    <w:rsid w:val="005549B7"/>
    <w:rsid w:val="00554EFA"/>
    <w:rsid w:val="005558C3"/>
    <w:rsid w:val="00556058"/>
    <w:rsid w:val="0055762C"/>
    <w:rsid w:val="005576BD"/>
    <w:rsid w:val="0056045E"/>
    <w:rsid w:val="005606FE"/>
    <w:rsid w:val="005624CB"/>
    <w:rsid w:val="00562ED7"/>
    <w:rsid w:val="0056331D"/>
    <w:rsid w:val="005638C5"/>
    <w:rsid w:val="00564927"/>
    <w:rsid w:val="00564EBF"/>
    <w:rsid w:val="00565F04"/>
    <w:rsid w:val="005661D3"/>
    <w:rsid w:val="00567A7C"/>
    <w:rsid w:val="00567F61"/>
    <w:rsid w:val="0057149B"/>
    <w:rsid w:val="00571ABF"/>
    <w:rsid w:val="005721AE"/>
    <w:rsid w:val="00575352"/>
    <w:rsid w:val="00575EAC"/>
    <w:rsid w:val="005779F9"/>
    <w:rsid w:val="00577C38"/>
    <w:rsid w:val="00580831"/>
    <w:rsid w:val="00580A41"/>
    <w:rsid w:val="00580DCF"/>
    <w:rsid w:val="0058144C"/>
    <w:rsid w:val="005816AB"/>
    <w:rsid w:val="00581F3B"/>
    <w:rsid w:val="00584D21"/>
    <w:rsid w:val="0058582E"/>
    <w:rsid w:val="00585D47"/>
    <w:rsid w:val="00586F56"/>
    <w:rsid w:val="00590B41"/>
    <w:rsid w:val="00593500"/>
    <w:rsid w:val="0059410F"/>
    <w:rsid w:val="00594B40"/>
    <w:rsid w:val="00595051"/>
    <w:rsid w:val="0059506C"/>
    <w:rsid w:val="00595E9C"/>
    <w:rsid w:val="005963BB"/>
    <w:rsid w:val="0059747A"/>
    <w:rsid w:val="005975AE"/>
    <w:rsid w:val="005977FE"/>
    <w:rsid w:val="00597FBE"/>
    <w:rsid w:val="005A112C"/>
    <w:rsid w:val="005A17FA"/>
    <w:rsid w:val="005A19F8"/>
    <w:rsid w:val="005A1EF3"/>
    <w:rsid w:val="005A383E"/>
    <w:rsid w:val="005A6733"/>
    <w:rsid w:val="005B0833"/>
    <w:rsid w:val="005B2056"/>
    <w:rsid w:val="005B3156"/>
    <w:rsid w:val="005B504E"/>
    <w:rsid w:val="005B5376"/>
    <w:rsid w:val="005B57B6"/>
    <w:rsid w:val="005B6232"/>
    <w:rsid w:val="005B66C6"/>
    <w:rsid w:val="005C080C"/>
    <w:rsid w:val="005C0D91"/>
    <w:rsid w:val="005C201C"/>
    <w:rsid w:val="005C2B79"/>
    <w:rsid w:val="005C3D97"/>
    <w:rsid w:val="005C5909"/>
    <w:rsid w:val="005C5C1C"/>
    <w:rsid w:val="005C797F"/>
    <w:rsid w:val="005D09A6"/>
    <w:rsid w:val="005D0AF1"/>
    <w:rsid w:val="005D17BA"/>
    <w:rsid w:val="005D17C8"/>
    <w:rsid w:val="005D1895"/>
    <w:rsid w:val="005D256B"/>
    <w:rsid w:val="005D4511"/>
    <w:rsid w:val="005D4604"/>
    <w:rsid w:val="005D48DD"/>
    <w:rsid w:val="005D4A8E"/>
    <w:rsid w:val="005D4FAF"/>
    <w:rsid w:val="005D51D0"/>
    <w:rsid w:val="005D545C"/>
    <w:rsid w:val="005D619B"/>
    <w:rsid w:val="005D6AFF"/>
    <w:rsid w:val="005D6B63"/>
    <w:rsid w:val="005D6BA6"/>
    <w:rsid w:val="005D750A"/>
    <w:rsid w:val="005D7BBC"/>
    <w:rsid w:val="005E0329"/>
    <w:rsid w:val="005E2908"/>
    <w:rsid w:val="005E3B8C"/>
    <w:rsid w:val="005E401F"/>
    <w:rsid w:val="005E45F9"/>
    <w:rsid w:val="005E469F"/>
    <w:rsid w:val="005E5821"/>
    <w:rsid w:val="005E59D0"/>
    <w:rsid w:val="005E66F9"/>
    <w:rsid w:val="005E6E2F"/>
    <w:rsid w:val="005E70AC"/>
    <w:rsid w:val="005E70B9"/>
    <w:rsid w:val="005E7D5B"/>
    <w:rsid w:val="005F55F7"/>
    <w:rsid w:val="005F5B1D"/>
    <w:rsid w:val="005F702E"/>
    <w:rsid w:val="005F76C6"/>
    <w:rsid w:val="006001AB"/>
    <w:rsid w:val="00600AFA"/>
    <w:rsid w:val="006016CD"/>
    <w:rsid w:val="00603F12"/>
    <w:rsid w:val="00606A1B"/>
    <w:rsid w:val="00607EE1"/>
    <w:rsid w:val="00610297"/>
    <w:rsid w:val="0061062A"/>
    <w:rsid w:val="00613166"/>
    <w:rsid w:val="00613CB3"/>
    <w:rsid w:val="00614DF6"/>
    <w:rsid w:val="00616723"/>
    <w:rsid w:val="00616790"/>
    <w:rsid w:val="006179CA"/>
    <w:rsid w:val="006202A0"/>
    <w:rsid w:val="00620FEC"/>
    <w:rsid w:val="00622105"/>
    <w:rsid w:val="00622B1A"/>
    <w:rsid w:val="00624711"/>
    <w:rsid w:val="00624BEE"/>
    <w:rsid w:val="00624CA7"/>
    <w:rsid w:val="00624EC8"/>
    <w:rsid w:val="00625799"/>
    <w:rsid w:val="006277D7"/>
    <w:rsid w:val="0063084F"/>
    <w:rsid w:val="00631643"/>
    <w:rsid w:val="006316C5"/>
    <w:rsid w:val="006326D0"/>
    <w:rsid w:val="006332AB"/>
    <w:rsid w:val="006345DA"/>
    <w:rsid w:val="006417D5"/>
    <w:rsid w:val="00642FE5"/>
    <w:rsid w:val="006432E8"/>
    <w:rsid w:val="006435B6"/>
    <w:rsid w:val="00644790"/>
    <w:rsid w:val="0064490E"/>
    <w:rsid w:val="00646A1E"/>
    <w:rsid w:val="00650881"/>
    <w:rsid w:val="006509D0"/>
    <w:rsid w:val="00653356"/>
    <w:rsid w:val="006542FA"/>
    <w:rsid w:val="00654830"/>
    <w:rsid w:val="00655C79"/>
    <w:rsid w:val="006560C3"/>
    <w:rsid w:val="00656DC9"/>
    <w:rsid w:val="0065725D"/>
    <w:rsid w:val="00657A8E"/>
    <w:rsid w:val="00660103"/>
    <w:rsid w:val="0066039F"/>
    <w:rsid w:val="00660D70"/>
    <w:rsid w:val="006639C4"/>
    <w:rsid w:val="00665D59"/>
    <w:rsid w:val="00667445"/>
    <w:rsid w:val="00671530"/>
    <w:rsid w:val="006717D3"/>
    <w:rsid w:val="00673EAA"/>
    <w:rsid w:val="006743C6"/>
    <w:rsid w:val="006759C1"/>
    <w:rsid w:val="006774C9"/>
    <w:rsid w:val="006817D2"/>
    <w:rsid w:val="00682189"/>
    <w:rsid w:val="00682D92"/>
    <w:rsid w:val="00682E6A"/>
    <w:rsid w:val="0068361A"/>
    <w:rsid w:val="00683691"/>
    <w:rsid w:val="0068415D"/>
    <w:rsid w:val="00685B53"/>
    <w:rsid w:val="00687A93"/>
    <w:rsid w:val="00687AC1"/>
    <w:rsid w:val="00690025"/>
    <w:rsid w:val="00690BBD"/>
    <w:rsid w:val="00691038"/>
    <w:rsid w:val="006915ED"/>
    <w:rsid w:val="00691AE8"/>
    <w:rsid w:val="00692E62"/>
    <w:rsid w:val="00695663"/>
    <w:rsid w:val="00695CDB"/>
    <w:rsid w:val="00697042"/>
    <w:rsid w:val="006A067D"/>
    <w:rsid w:val="006A152A"/>
    <w:rsid w:val="006A18E9"/>
    <w:rsid w:val="006A23CA"/>
    <w:rsid w:val="006A3AC0"/>
    <w:rsid w:val="006A5A43"/>
    <w:rsid w:val="006A6B2C"/>
    <w:rsid w:val="006B02D9"/>
    <w:rsid w:val="006B1A7D"/>
    <w:rsid w:val="006B26C8"/>
    <w:rsid w:val="006B2FD4"/>
    <w:rsid w:val="006B32CA"/>
    <w:rsid w:val="006B3B43"/>
    <w:rsid w:val="006B5CCD"/>
    <w:rsid w:val="006B63D0"/>
    <w:rsid w:val="006B6833"/>
    <w:rsid w:val="006B6EE3"/>
    <w:rsid w:val="006C04BC"/>
    <w:rsid w:val="006C0A7D"/>
    <w:rsid w:val="006C0CD1"/>
    <w:rsid w:val="006C3929"/>
    <w:rsid w:val="006C7098"/>
    <w:rsid w:val="006C70A0"/>
    <w:rsid w:val="006C720A"/>
    <w:rsid w:val="006D0376"/>
    <w:rsid w:val="006D0F49"/>
    <w:rsid w:val="006D33C9"/>
    <w:rsid w:val="006D43D5"/>
    <w:rsid w:val="006D4BE0"/>
    <w:rsid w:val="006D53EE"/>
    <w:rsid w:val="006D5F24"/>
    <w:rsid w:val="006D6CE1"/>
    <w:rsid w:val="006D7474"/>
    <w:rsid w:val="006E09B0"/>
    <w:rsid w:val="006E15EF"/>
    <w:rsid w:val="006E2F86"/>
    <w:rsid w:val="006E536A"/>
    <w:rsid w:val="006E6D7D"/>
    <w:rsid w:val="006E777E"/>
    <w:rsid w:val="006E7E7F"/>
    <w:rsid w:val="006F0580"/>
    <w:rsid w:val="006F0D88"/>
    <w:rsid w:val="006F30A7"/>
    <w:rsid w:val="006F3E61"/>
    <w:rsid w:val="006F6E28"/>
    <w:rsid w:val="00701032"/>
    <w:rsid w:val="00701695"/>
    <w:rsid w:val="0070177A"/>
    <w:rsid w:val="00702783"/>
    <w:rsid w:val="007035E4"/>
    <w:rsid w:val="00703E64"/>
    <w:rsid w:val="007059A6"/>
    <w:rsid w:val="00706039"/>
    <w:rsid w:val="00707F66"/>
    <w:rsid w:val="00711612"/>
    <w:rsid w:val="0071365C"/>
    <w:rsid w:val="00713B84"/>
    <w:rsid w:val="00714E51"/>
    <w:rsid w:val="00716E9B"/>
    <w:rsid w:val="0071714C"/>
    <w:rsid w:val="00721B6B"/>
    <w:rsid w:val="00723BF8"/>
    <w:rsid w:val="00723D6E"/>
    <w:rsid w:val="00724060"/>
    <w:rsid w:val="007250DA"/>
    <w:rsid w:val="0072588B"/>
    <w:rsid w:val="00725FE0"/>
    <w:rsid w:val="007276FF"/>
    <w:rsid w:val="00730653"/>
    <w:rsid w:val="007306CB"/>
    <w:rsid w:val="007315BC"/>
    <w:rsid w:val="0073246B"/>
    <w:rsid w:val="00732A8F"/>
    <w:rsid w:val="00735013"/>
    <w:rsid w:val="007351F3"/>
    <w:rsid w:val="007357CE"/>
    <w:rsid w:val="0073770C"/>
    <w:rsid w:val="007409BA"/>
    <w:rsid w:val="00743B2B"/>
    <w:rsid w:val="0074460E"/>
    <w:rsid w:val="00746A68"/>
    <w:rsid w:val="00747F29"/>
    <w:rsid w:val="0075037B"/>
    <w:rsid w:val="00752FCB"/>
    <w:rsid w:val="00753EF4"/>
    <w:rsid w:val="007564C7"/>
    <w:rsid w:val="00756D73"/>
    <w:rsid w:val="00761B5F"/>
    <w:rsid w:val="00765E93"/>
    <w:rsid w:val="0077135C"/>
    <w:rsid w:val="0077246C"/>
    <w:rsid w:val="00772ECD"/>
    <w:rsid w:val="00775282"/>
    <w:rsid w:val="00775374"/>
    <w:rsid w:val="007756FD"/>
    <w:rsid w:val="00775AF2"/>
    <w:rsid w:val="00776604"/>
    <w:rsid w:val="00776DE1"/>
    <w:rsid w:val="00777BBE"/>
    <w:rsid w:val="00780636"/>
    <w:rsid w:val="00780A0C"/>
    <w:rsid w:val="00781A76"/>
    <w:rsid w:val="00781B1E"/>
    <w:rsid w:val="00781BAC"/>
    <w:rsid w:val="00782989"/>
    <w:rsid w:val="00782DEF"/>
    <w:rsid w:val="007832A0"/>
    <w:rsid w:val="00784056"/>
    <w:rsid w:val="00785ED8"/>
    <w:rsid w:val="0078666C"/>
    <w:rsid w:val="00787125"/>
    <w:rsid w:val="00787787"/>
    <w:rsid w:val="00790B4A"/>
    <w:rsid w:val="00791EEE"/>
    <w:rsid w:val="00792009"/>
    <w:rsid w:val="007929A5"/>
    <w:rsid w:val="00792B2E"/>
    <w:rsid w:val="00792F5A"/>
    <w:rsid w:val="00793718"/>
    <w:rsid w:val="00793E51"/>
    <w:rsid w:val="00794BFF"/>
    <w:rsid w:val="00794D9D"/>
    <w:rsid w:val="007A1890"/>
    <w:rsid w:val="007A26B1"/>
    <w:rsid w:val="007A2A45"/>
    <w:rsid w:val="007A2FAE"/>
    <w:rsid w:val="007A42E4"/>
    <w:rsid w:val="007A4494"/>
    <w:rsid w:val="007A50B4"/>
    <w:rsid w:val="007A5F70"/>
    <w:rsid w:val="007A6B2C"/>
    <w:rsid w:val="007B1448"/>
    <w:rsid w:val="007B1CED"/>
    <w:rsid w:val="007B26C3"/>
    <w:rsid w:val="007B3C19"/>
    <w:rsid w:val="007B4A1B"/>
    <w:rsid w:val="007B581C"/>
    <w:rsid w:val="007B58D4"/>
    <w:rsid w:val="007B63DF"/>
    <w:rsid w:val="007B6A9B"/>
    <w:rsid w:val="007B71F3"/>
    <w:rsid w:val="007C1086"/>
    <w:rsid w:val="007C11BC"/>
    <w:rsid w:val="007C1DF6"/>
    <w:rsid w:val="007C2BD8"/>
    <w:rsid w:val="007C32CC"/>
    <w:rsid w:val="007C36B0"/>
    <w:rsid w:val="007C56A8"/>
    <w:rsid w:val="007C70B4"/>
    <w:rsid w:val="007D0C00"/>
    <w:rsid w:val="007D334F"/>
    <w:rsid w:val="007D41CD"/>
    <w:rsid w:val="007D4D7F"/>
    <w:rsid w:val="007D6871"/>
    <w:rsid w:val="007D72B1"/>
    <w:rsid w:val="007D79E7"/>
    <w:rsid w:val="007D7C02"/>
    <w:rsid w:val="007E0292"/>
    <w:rsid w:val="007E24F3"/>
    <w:rsid w:val="007E35CC"/>
    <w:rsid w:val="007E3AA9"/>
    <w:rsid w:val="007E4262"/>
    <w:rsid w:val="007E6CC2"/>
    <w:rsid w:val="007F02F3"/>
    <w:rsid w:val="007F0930"/>
    <w:rsid w:val="007F0D4B"/>
    <w:rsid w:val="007F0E89"/>
    <w:rsid w:val="007F4295"/>
    <w:rsid w:val="007F5495"/>
    <w:rsid w:val="007F6BD5"/>
    <w:rsid w:val="007F732C"/>
    <w:rsid w:val="007F7970"/>
    <w:rsid w:val="0080170B"/>
    <w:rsid w:val="00802D9A"/>
    <w:rsid w:val="0080324C"/>
    <w:rsid w:val="00811F3F"/>
    <w:rsid w:val="00812B8D"/>
    <w:rsid w:val="00812E92"/>
    <w:rsid w:val="0081622C"/>
    <w:rsid w:val="00817A25"/>
    <w:rsid w:val="00821332"/>
    <w:rsid w:val="008222F5"/>
    <w:rsid w:val="00822CF7"/>
    <w:rsid w:val="008235C5"/>
    <w:rsid w:val="00823E6A"/>
    <w:rsid w:val="0082489B"/>
    <w:rsid w:val="00825D88"/>
    <w:rsid w:val="00826BAD"/>
    <w:rsid w:val="008276C8"/>
    <w:rsid w:val="008304E1"/>
    <w:rsid w:val="00831ED7"/>
    <w:rsid w:val="0083366A"/>
    <w:rsid w:val="00833743"/>
    <w:rsid w:val="00834CBD"/>
    <w:rsid w:val="00835DD9"/>
    <w:rsid w:val="00841680"/>
    <w:rsid w:val="00843CDE"/>
    <w:rsid w:val="00844F1A"/>
    <w:rsid w:val="00846EC1"/>
    <w:rsid w:val="00855BAF"/>
    <w:rsid w:val="00856B00"/>
    <w:rsid w:val="008571C9"/>
    <w:rsid w:val="00857E19"/>
    <w:rsid w:val="00861611"/>
    <w:rsid w:val="00861B43"/>
    <w:rsid w:val="008626B1"/>
    <w:rsid w:val="00862D78"/>
    <w:rsid w:val="00864DDA"/>
    <w:rsid w:val="008652AB"/>
    <w:rsid w:val="00865755"/>
    <w:rsid w:val="00866022"/>
    <w:rsid w:val="0086712D"/>
    <w:rsid w:val="00867C8C"/>
    <w:rsid w:val="00870E99"/>
    <w:rsid w:val="00871BFD"/>
    <w:rsid w:val="00871E1D"/>
    <w:rsid w:val="008720F1"/>
    <w:rsid w:val="00873C98"/>
    <w:rsid w:val="00873DE5"/>
    <w:rsid w:val="00874224"/>
    <w:rsid w:val="0087450B"/>
    <w:rsid w:val="00874C51"/>
    <w:rsid w:val="008767E3"/>
    <w:rsid w:val="008776CC"/>
    <w:rsid w:val="008809D1"/>
    <w:rsid w:val="008813E1"/>
    <w:rsid w:val="00881638"/>
    <w:rsid w:val="0088233A"/>
    <w:rsid w:val="0088273A"/>
    <w:rsid w:val="0088300A"/>
    <w:rsid w:val="0088323C"/>
    <w:rsid w:val="0088341F"/>
    <w:rsid w:val="00885208"/>
    <w:rsid w:val="00887EE7"/>
    <w:rsid w:val="008907DB"/>
    <w:rsid w:val="00891324"/>
    <w:rsid w:val="00891F33"/>
    <w:rsid w:val="00893638"/>
    <w:rsid w:val="00895AD2"/>
    <w:rsid w:val="0089784D"/>
    <w:rsid w:val="00897C0C"/>
    <w:rsid w:val="00897C19"/>
    <w:rsid w:val="008A08B4"/>
    <w:rsid w:val="008A1D98"/>
    <w:rsid w:val="008A5AB6"/>
    <w:rsid w:val="008A7FA3"/>
    <w:rsid w:val="008B0129"/>
    <w:rsid w:val="008B2116"/>
    <w:rsid w:val="008B2839"/>
    <w:rsid w:val="008B2C92"/>
    <w:rsid w:val="008B37C6"/>
    <w:rsid w:val="008B3D46"/>
    <w:rsid w:val="008B4B5A"/>
    <w:rsid w:val="008B57D2"/>
    <w:rsid w:val="008B5986"/>
    <w:rsid w:val="008B6606"/>
    <w:rsid w:val="008B6DE6"/>
    <w:rsid w:val="008B6F0D"/>
    <w:rsid w:val="008B78B2"/>
    <w:rsid w:val="008B7936"/>
    <w:rsid w:val="008B7E03"/>
    <w:rsid w:val="008C268E"/>
    <w:rsid w:val="008C3256"/>
    <w:rsid w:val="008C32EE"/>
    <w:rsid w:val="008C4A41"/>
    <w:rsid w:val="008C692C"/>
    <w:rsid w:val="008D0761"/>
    <w:rsid w:val="008D0CAD"/>
    <w:rsid w:val="008D13D4"/>
    <w:rsid w:val="008D46BB"/>
    <w:rsid w:val="008D48C8"/>
    <w:rsid w:val="008D4AFC"/>
    <w:rsid w:val="008D6414"/>
    <w:rsid w:val="008D6BC6"/>
    <w:rsid w:val="008E0004"/>
    <w:rsid w:val="008E0580"/>
    <w:rsid w:val="008E0D07"/>
    <w:rsid w:val="008E10C0"/>
    <w:rsid w:val="008E1EFE"/>
    <w:rsid w:val="008E2628"/>
    <w:rsid w:val="008E3EF5"/>
    <w:rsid w:val="008E4962"/>
    <w:rsid w:val="008E5162"/>
    <w:rsid w:val="008E6C06"/>
    <w:rsid w:val="008E7D47"/>
    <w:rsid w:val="008F10EB"/>
    <w:rsid w:val="008F141E"/>
    <w:rsid w:val="008F2676"/>
    <w:rsid w:val="008F286F"/>
    <w:rsid w:val="008F2DBF"/>
    <w:rsid w:val="008F4A18"/>
    <w:rsid w:val="008F6125"/>
    <w:rsid w:val="009067B4"/>
    <w:rsid w:val="00906E46"/>
    <w:rsid w:val="00906EEB"/>
    <w:rsid w:val="00907430"/>
    <w:rsid w:val="009111E8"/>
    <w:rsid w:val="009128E7"/>
    <w:rsid w:val="009145CA"/>
    <w:rsid w:val="00914940"/>
    <w:rsid w:val="009150E8"/>
    <w:rsid w:val="00920134"/>
    <w:rsid w:val="00920425"/>
    <w:rsid w:val="0092081E"/>
    <w:rsid w:val="0092237B"/>
    <w:rsid w:val="00923279"/>
    <w:rsid w:val="00923671"/>
    <w:rsid w:val="00924E64"/>
    <w:rsid w:val="00925333"/>
    <w:rsid w:val="00926A4B"/>
    <w:rsid w:val="00926B58"/>
    <w:rsid w:val="00927E10"/>
    <w:rsid w:val="009300B2"/>
    <w:rsid w:val="0093045D"/>
    <w:rsid w:val="00931758"/>
    <w:rsid w:val="00933249"/>
    <w:rsid w:val="00933A50"/>
    <w:rsid w:val="00934372"/>
    <w:rsid w:val="00934F1F"/>
    <w:rsid w:val="00936081"/>
    <w:rsid w:val="00936359"/>
    <w:rsid w:val="00936E50"/>
    <w:rsid w:val="009431DB"/>
    <w:rsid w:val="00944C87"/>
    <w:rsid w:val="00945193"/>
    <w:rsid w:val="009454F6"/>
    <w:rsid w:val="00945E77"/>
    <w:rsid w:val="00946886"/>
    <w:rsid w:val="00947BA3"/>
    <w:rsid w:val="00950A54"/>
    <w:rsid w:val="00952D47"/>
    <w:rsid w:val="00953497"/>
    <w:rsid w:val="00954016"/>
    <w:rsid w:val="00954422"/>
    <w:rsid w:val="009573F3"/>
    <w:rsid w:val="00960A5F"/>
    <w:rsid w:val="0096114B"/>
    <w:rsid w:val="00961AF1"/>
    <w:rsid w:val="0096208B"/>
    <w:rsid w:val="00962185"/>
    <w:rsid w:val="009629D5"/>
    <w:rsid w:val="009633C5"/>
    <w:rsid w:val="009634C4"/>
    <w:rsid w:val="009638B9"/>
    <w:rsid w:val="0096411D"/>
    <w:rsid w:val="00964588"/>
    <w:rsid w:val="00964F40"/>
    <w:rsid w:val="009656D9"/>
    <w:rsid w:val="00966008"/>
    <w:rsid w:val="00967AB6"/>
    <w:rsid w:val="00967CA5"/>
    <w:rsid w:val="00970B45"/>
    <w:rsid w:val="009719FC"/>
    <w:rsid w:val="00974767"/>
    <w:rsid w:val="00974D84"/>
    <w:rsid w:val="00975AE0"/>
    <w:rsid w:val="00975F4B"/>
    <w:rsid w:val="00980278"/>
    <w:rsid w:val="0098368E"/>
    <w:rsid w:val="00985267"/>
    <w:rsid w:val="0098676C"/>
    <w:rsid w:val="00986907"/>
    <w:rsid w:val="0099074B"/>
    <w:rsid w:val="0099148F"/>
    <w:rsid w:val="009917F8"/>
    <w:rsid w:val="009919A5"/>
    <w:rsid w:val="00991A45"/>
    <w:rsid w:val="0099254C"/>
    <w:rsid w:val="00992780"/>
    <w:rsid w:val="00993152"/>
    <w:rsid w:val="009934A5"/>
    <w:rsid w:val="00993B65"/>
    <w:rsid w:val="00994F65"/>
    <w:rsid w:val="00996E17"/>
    <w:rsid w:val="009970F3"/>
    <w:rsid w:val="0099775E"/>
    <w:rsid w:val="009A2332"/>
    <w:rsid w:val="009A41C6"/>
    <w:rsid w:val="009A45DE"/>
    <w:rsid w:val="009A64DD"/>
    <w:rsid w:val="009A759D"/>
    <w:rsid w:val="009A7CB9"/>
    <w:rsid w:val="009B1994"/>
    <w:rsid w:val="009B1D16"/>
    <w:rsid w:val="009B2394"/>
    <w:rsid w:val="009B249E"/>
    <w:rsid w:val="009B2896"/>
    <w:rsid w:val="009B305B"/>
    <w:rsid w:val="009B3FA1"/>
    <w:rsid w:val="009B4D21"/>
    <w:rsid w:val="009B5ADF"/>
    <w:rsid w:val="009B5D56"/>
    <w:rsid w:val="009B5E9D"/>
    <w:rsid w:val="009B5F23"/>
    <w:rsid w:val="009B6494"/>
    <w:rsid w:val="009C0436"/>
    <w:rsid w:val="009C0688"/>
    <w:rsid w:val="009C08F0"/>
    <w:rsid w:val="009C1254"/>
    <w:rsid w:val="009C1D94"/>
    <w:rsid w:val="009C29E9"/>
    <w:rsid w:val="009C31AE"/>
    <w:rsid w:val="009C4108"/>
    <w:rsid w:val="009C44E5"/>
    <w:rsid w:val="009C4EC8"/>
    <w:rsid w:val="009C517B"/>
    <w:rsid w:val="009C664C"/>
    <w:rsid w:val="009C6AE2"/>
    <w:rsid w:val="009C6EB5"/>
    <w:rsid w:val="009C7245"/>
    <w:rsid w:val="009C7756"/>
    <w:rsid w:val="009D137B"/>
    <w:rsid w:val="009D245E"/>
    <w:rsid w:val="009D3574"/>
    <w:rsid w:val="009D3B77"/>
    <w:rsid w:val="009D412C"/>
    <w:rsid w:val="009D4BB4"/>
    <w:rsid w:val="009D56F8"/>
    <w:rsid w:val="009D5FA7"/>
    <w:rsid w:val="009D6948"/>
    <w:rsid w:val="009D72C2"/>
    <w:rsid w:val="009D745B"/>
    <w:rsid w:val="009D7709"/>
    <w:rsid w:val="009D7D1E"/>
    <w:rsid w:val="009E1E36"/>
    <w:rsid w:val="009E1FDF"/>
    <w:rsid w:val="009E2792"/>
    <w:rsid w:val="009E2A26"/>
    <w:rsid w:val="009E2AC4"/>
    <w:rsid w:val="009E2C84"/>
    <w:rsid w:val="009E375F"/>
    <w:rsid w:val="009E3B63"/>
    <w:rsid w:val="009E3FC2"/>
    <w:rsid w:val="009E4650"/>
    <w:rsid w:val="009E6869"/>
    <w:rsid w:val="009E7227"/>
    <w:rsid w:val="009F06BE"/>
    <w:rsid w:val="009F0877"/>
    <w:rsid w:val="009F0CFA"/>
    <w:rsid w:val="009F174A"/>
    <w:rsid w:val="009F1A05"/>
    <w:rsid w:val="009F200E"/>
    <w:rsid w:val="009F2C3E"/>
    <w:rsid w:val="009F2DD9"/>
    <w:rsid w:val="009F2E21"/>
    <w:rsid w:val="009F2F8A"/>
    <w:rsid w:val="009F6EFF"/>
    <w:rsid w:val="009F7216"/>
    <w:rsid w:val="009F7420"/>
    <w:rsid w:val="009F7941"/>
    <w:rsid w:val="00A005A4"/>
    <w:rsid w:val="00A01EBF"/>
    <w:rsid w:val="00A0211B"/>
    <w:rsid w:val="00A03715"/>
    <w:rsid w:val="00A05033"/>
    <w:rsid w:val="00A061F4"/>
    <w:rsid w:val="00A07274"/>
    <w:rsid w:val="00A103DA"/>
    <w:rsid w:val="00A104B1"/>
    <w:rsid w:val="00A10B2D"/>
    <w:rsid w:val="00A11F97"/>
    <w:rsid w:val="00A14276"/>
    <w:rsid w:val="00A14B92"/>
    <w:rsid w:val="00A157B4"/>
    <w:rsid w:val="00A15BEF"/>
    <w:rsid w:val="00A17BB2"/>
    <w:rsid w:val="00A17C05"/>
    <w:rsid w:val="00A17F52"/>
    <w:rsid w:val="00A20003"/>
    <w:rsid w:val="00A2020D"/>
    <w:rsid w:val="00A2041F"/>
    <w:rsid w:val="00A23CF2"/>
    <w:rsid w:val="00A255F4"/>
    <w:rsid w:val="00A25C8E"/>
    <w:rsid w:val="00A266CC"/>
    <w:rsid w:val="00A2750C"/>
    <w:rsid w:val="00A3221B"/>
    <w:rsid w:val="00A3368C"/>
    <w:rsid w:val="00A336D0"/>
    <w:rsid w:val="00A4005F"/>
    <w:rsid w:val="00A41300"/>
    <w:rsid w:val="00A4233B"/>
    <w:rsid w:val="00A435F9"/>
    <w:rsid w:val="00A447A7"/>
    <w:rsid w:val="00A44F37"/>
    <w:rsid w:val="00A4554E"/>
    <w:rsid w:val="00A461F2"/>
    <w:rsid w:val="00A4708E"/>
    <w:rsid w:val="00A4759C"/>
    <w:rsid w:val="00A476B4"/>
    <w:rsid w:val="00A47C3C"/>
    <w:rsid w:val="00A47F6A"/>
    <w:rsid w:val="00A50628"/>
    <w:rsid w:val="00A507F8"/>
    <w:rsid w:val="00A51B40"/>
    <w:rsid w:val="00A52161"/>
    <w:rsid w:val="00A52D25"/>
    <w:rsid w:val="00A54872"/>
    <w:rsid w:val="00A54D4F"/>
    <w:rsid w:val="00A55BD3"/>
    <w:rsid w:val="00A57627"/>
    <w:rsid w:val="00A60B3B"/>
    <w:rsid w:val="00A61637"/>
    <w:rsid w:val="00A618D2"/>
    <w:rsid w:val="00A62641"/>
    <w:rsid w:val="00A630E4"/>
    <w:rsid w:val="00A643BD"/>
    <w:rsid w:val="00A646CA"/>
    <w:rsid w:val="00A66624"/>
    <w:rsid w:val="00A67660"/>
    <w:rsid w:val="00A70011"/>
    <w:rsid w:val="00A701FB"/>
    <w:rsid w:val="00A70703"/>
    <w:rsid w:val="00A7244E"/>
    <w:rsid w:val="00A75D9A"/>
    <w:rsid w:val="00A76FFD"/>
    <w:rsid w:val="00A7713D"/>
    <w:rsid w:val="00A81075"/>
    <w:rsid w:val="00A834A1"/>
    <w:rsid w:val="00A84056"/>
    <w:rsid w:val="00A846C4"/>
    <w:rsid w:val="00A853DC"/>
    <w:rsid w:val="00A86380"/>
    <w:rsid w:val="00A86409"/>
    <w:rsid w:val="00A86D87"/>
    <w:rsid w:val="00A8739E"/>
    <w:rsid w:val="00A906F6"/>
    <w:rsid w:val="00A92E54"/>
    <w:rsid w:val="00A93B9F"/>
    <w:rsid w:val="00A94161"/>
    <w:rsid w:val="00A94C9D"/>
    <w:rsid w:val="00A94FAC"/>
    <w:rsid w:val="00A95629"/>
    <w:rsid w:val="00A97F4C"/>
    <w:rsid w:val="00AA0B78"/>
    <w:rsid w:val="00AA16AD"/>
    <w:rsid w:val="00AA1B10"/>
    <w:rsid w:val="00AA2267"/>
    <w:rsid w:val="00AA229B"/>
    <w:rsid w:val="00AA3AC7"/>
    <w:rsid w:val="00AA40AA"/>
    <w:rsid w:val="00AA46BB"/>
    <w:rsid w:val="00AA5202"/>
    <w:rsid w:val="00AA528D"/>
    <w:rsid w:val="00AA6382"/>
    <w:rsid w:val="00AB0A03"/>
    <w:rsid w:val="00AB1236"/>
    <w:rsid w:val="00AB2EE3"/>
    <w:rsid w:val="00AB3B60"/>
    <w:rsid w:val="00AB471B"/>
    <w:rsid w:val="00AB5507"/>
    <w:rsid w:val="00AB5657"/>
    <w:rsid w:val="00AB5C02"/>
    <w:rsid w:val="00AB6BC2"/>
    <w:rsid w:val="00AB7FA7"/>
    <w:rsid w:val="00AC09C8"/>
    <w:rsid w:val="00AC185D"/>
    <w:rsid w:val="00AC2B76"/>
    <w:rsid w:val="00AC3181"/>
    <w:rsid w:val="00AC35FD"/>
    <w:rsid w:val="00AC3EC3"/>
    <w:rsid w:val="00AC78B2"/>
    <w:rsid w:val="00AD08A8"/>
    <w:rsid w:val="00AD10C4"/>
    <w:rsid w:val="00AD1181"/>
    <w:rsid w:val="00AE33E6"/>
    <w:rsid w:val="00AE3401"/>
    <w:rsid w:val="00AE4233"/>
    <w:rsid w:val="00AE585B"/>
    <w:rsid w:val="00AE6BE6"/>
    <w:rsid w:val="00AE779D"/>
    <w:rsid w:val="00AE7D21"/>
    <w:rsid w:val="00AF1867"/>
    <w:rsid w:val="00AF1D5D"/>
    <w:rsid w:val="00AF223D"/>
    <w:rsid w:val="00AF29D8"/>
    <w:rsid w:val="00AF31A7"/>
    <w:rsid w:val="00AF3882"/>
    <w:rsid w:val="00AF4752"/>
    <w:rsid w:val="00AF54DA"/>
    <w:rsid w:val="00AF564F"/>
    <w:rsid w:val="00AF598B"/>
    <w:rsid w:val="00AF5C29"/>
    <w:rsid w:val="00AF6CE9"/>
    <w:rsid w:val="00AF7456"/>
    <w:rsid w:val="00B01314"/>
    <w:rsid w:val="00B023CA"/>
    <w:rsid w:val="00B025DA"/>
    <w:rsid w:val="00B03689"/>
    <w:rsid w:val="00B03A76"/>
    <w:rsid w:val="00B05077"/>
    <w:rsid w:val="00B06251"/>
    <w:rsid w:val="00B06CF5"/>
    <w:rsid w:val="00B07263"/>
    <w:rsid w:val="00B1043A"/>
    <w:rsid w:val="00B10C3F"/>
    <w:rsid w:val="00B10E37"/>
    <w:rsid w:val="00B10EF8"/>
    <w:rsid w:val="00B125BF"/>
    <w:rsid w:val="00B13CA1"/>
    <w:rsid w:val="00B14AEC"/>
    <w:rsid w:val="00B14D39"/>
    <w:rsid w:val="00B16009"/>
    <w:rsid w:val="00B17241"/>
    <w:rsid w:val="00B17BCD"/>
    <w:rsid w:val="00B20AC1"/>
    <w:rsid w:val="00B20BF6"/>
    <w:rsid w:val="00B21D8A"/>
    <w:rsid w:val="00B2227E"/>
    <w:rsid w:val="00B22569"/>
    <w:rsid w:val="00B235D9"/>
    <w:rsid w:val="00B23737"/>
    <w:rsid w:val="00B2499D"/>
    <w:rsid w:val="00B255D5"/>
    <w:rsid w:val="00B26157"/>
    <w:rsid w:val="00B26C1D"/>
    <w:rsid w:val="00B30705"/>
    <w:rsid w:val="00B30965"/>
    <w:rsid w:val="00B30A33"/>
    <w:rsid w:val="00B3284D"/>
    <w:rsid w:val="00B32BE7"/>
    <w:rsid w:val="00B32C9B"/>
    <w:rsid w:val="00B330F2"/>
    <w:rsid w:val="00B3382D"/>
    <w:rsid w:val="00B34629"/>
    <w:rsid w:val="00B34A8C"/>
    <w:rsid w:val="00B3534B"/>
    <w:rsid w:val="00B37E17"/>
    <w:rsid w:val="00B410E5"/>
    <w:rsid w:val="00B41B64"/>
    <w:rsid w:val="00B42684"/>
    <w:rsid w:val="00B426AD"/>
    <w:rsid w:val="00B42721"/>
    <w:rsid w:val="00B42DB3"/>
    <w:rsid w:val="00B42F95"/>
    <w:rsid w:val="00B43280"/>
    <w:rsid w:val="00B45388"/>
    <w:rsid w:val="00B453CB"/>
    <w:rsid w:val="00B45D0B"/>
    <w:rsid w:val="00B465EF"/>
    <w:rsid w:val="00B46A3E"/>
    <w:rsid w:val="00B46C09"/>
    <w:rsid w:val="00B474C8"/>
    <w:rsid w:val="00B505BD"/>
    <w:rsid w:val="00B52DCB"/>
    <w:rsid w:val="00B52FAE"/>
    <w:rsid w:val="00B54889"/>
    <w:rsid w:val="00B54EEB"/>
    <w:rsid w:val="00B55AB8"/>
    <w:rsid w:val="00B56F54"/>
    <w:rsid w:val="00B574C8"/>
    <w:rsid w:val="00B57BFE"/>
    <w:rsid w:val="00B60B56"/>
    <w:rsid w:val="00B629A2"/>
    <w:rsid w:val="00B6325D"/>
    <w:rsid w:val="00B63294"/>
    <w:rsid w:val="00B63D53"/>
    <w:rsid w:val="00B64A20"/>
    <w:rsid w:val="00B65414"/>
    <w:rsid w:val="00B65FC9"/>
    <w:rsid w:val="00B67E54"/>
    <w:rsid w:val="00B709DB"/>
    <w:rsid w:val="00B71B38"/>
    <w:rsid w:val="00B72D7A"/>
    <w:rsid w:val="00B72F00"/>
    <w:rsid w:val="00B73D8E"/>
    <w:rsid w:val="00B7473B"/>
    <w:rsid w:val="00B74B80"/>
    <w:rsid w:val="00B74F79"/>
    <w:rsid w:val="00B75F16"/>
    <w:rsid w:val="00B77811"/>
    <w:rsid w:val="00B8012D"/>
    <w:rsid w:val="00B81DEE"/>
    <w:rsid w:val="00B8260D"/>
    <w:rsid w:val="00B85862"/>
    <w:rsid w:val="00B86FAB"/>
    <w:rsid w:val="00B87973"/>
    <w:rsid w:val="00B87EB0"/>
    <w:rsid w:val="00B87FAB"/>
    <w:rsid w:val="00B90704"/>
    <w:rsid w:val="00B90D4D"/>
    <w:rsid w:val="00B92032"/>
    <w:rsid w:val="00B92B85"/>
    <w:rsid w:val="00B92C6E"/>
    <w:rsid w:val="00B9346C"/>
    <w:rsid w:val="00B947E7"/>
    <w:rsid w:val="00B94B17"/>
    <w:rsid w:val="00B94C11"/>
    <w:rsid w:val="00B96C9D"/>
    <w:rsid w:val="00B9791F"/>
    <w:rsid w:val="00BA0124"/>
    <w:rsid w:val="00BA1A75"/>
    <w:rsid w:val="00BA3786"/>
    <w:rsid w:val="00BA4341"/>
    <w:rsid w:val="00BA4566"/>
    <w:rsid w:val="00BA4AEB"/>
    <w:rsid w:val="00BA6B54"/>
    <w:rsid w:val="00BA70CC"/>
    <w:rsid w:val="00BA72B6"/>
    <w:rsid w:val="00BA7663"/>
    <w:rsid w:val="00BA7A70"/>
    <w:rsid w:val="00BA7D5E"/>
    <w:rsid w:val="00BB080E"/>
    <w:rsid w:val="00BB1314"/>
    <w:rsid w:val="00BB17C1"/>
    <w:rsid w:val="00BB2084"/>
    <w:rsid w:val="00BB21DE"/>
    <w:rsid w:val="00BB2FBF"/>
    <w:rsid w:val="00BB5E53"/>
    <w:rsid w:val="00BB790B"/>
    <w:rsid w:val="00BC11E4"/>
    <w:rsid w:val="00BC16C5"/>
    <w:rsid w:val="00BC1AE9"/>
    <w:rsid w:val="00BC2CFC"/>
    <w:rsid w:val="00BC321E"/>
    <w:rsid w:val="00BC5BA0"/>
    <w:rsid w:val="00BC62FF"/>
    <w:rsid w:val="00BC71DC"/>
    <w:rsid w:val="00BC734A"/>
    <w:rsid w:val="00BD021D"/>
    <w:rsid w:val="00BD1650"/>
    <w:rsid w:val="00BD2C0F"/>
    <w:rsid w:val="00BD35C7"/>
    <w:rsid w:val="00BD5870"/>
    <w:rsid w:val="00BD687D"/>
    <w:rsid w:val="00BE10B1"/>
    <w:rsid w:val="00BE1FFC"/>
    <w:rsid w:val="00BE22E2"/>
    <w:rsid w:val="00BE2477"/>
    <w:rsid w:val="00BE3028"/>
    <w:rsid w:val="00BE358D"/>
    <w:rsid w:val="00BE38EA"/>
    <w:rsid w:val="00BE5725"/>
    <w:rsid w:val="00BE5FBF"/>
    <w:rsid w:val="00BE7747"/>
    <w:rsid w:val="00BF003B"/>
    <w:rsid w:val="00BF1590"/>
    <w:rsid w:val="00BF1D06"/>
    <w:rsid w:val="00BF24A4"/>
    <w:rsid w:val="00BF35D3"/>
    <w:rsid w:val="00BF425F"/>
    <w:rsid w:val="00BF4322"/>
    <w:rsid w:val="00BF5743"/>
    <w:rsid w:val="00BF706B"/>
    <w:rsid w:val="00BF735E"/>
    <w:rsid w:val="00C01A38"/>
    <w:rsid w:val="00C02BD4"/>
    <w:rsid w:val="00C03864"/>
    <w:rsid w:val="00C03CD9"/>
    <w:rsid w:val="00C04200"/>
    <w:rsid w:val="00C047FA"/>
    <w:rsid w:val="00C07417"/>
    <w:rsid w:val="00C10E78"/>
    <w:rsid w:val="00C141D5"/>
    <w:rsid w:val="00C1779A"/>
    <w:rsid w:val="00C2046C"/>
    <w:rsid w:val="00C21FC3"/>
    <w:rsid w:val="00C2339E"/>
    <w:rsid w:val="00C23627"/>
    <w:rsid w:val="00C239A3"/>
    <w:rsid w:val="00C23A4B"/>
    <w:rsid w:val="00C2427B"/>
    <w:rsid w:val="00C2541A"/>
    <w:rsid w:val="00C258FC"/>
    <w:rsid w:val="00C25BEB"/>
    <w:rsid w:val="00C301F3"/>
    <w:rsid w:val="00C31C58"/>
    <w:rsid w:val="00C33C86"/>
    <w:rsid w:val="00C33CE5"/>
    <w:rsid w:val="00C36545"/>
    <w:rsid w:val="00C40A1F"/>
    <w:rsid w:val="00C40BEC"/>
    <w:rsid w:val="00C4235F"/>
    <w:rsid w:val="00C42EAF"/>
    <w:rsid w:val="00C4380B"/>
    <w:rsid w:val="00C46135"/>
    <w:rsid w:val="00C46FCF"/>
    <w:rsid w:val="00C50422"/>
    <w:rsid w:val="00C514AA"/>
    <w:rsid w:val="00C54E34"/>
    <w:rsid w:val="00C567AF"/>
    <w:rsid w:val="00C56DA9"/>
    <w:rsid w:val="00C6042A"/>
    <w:rsid w:val="00C6070B"/>
    <w:rsid w:val="00C62F75"/>
    <w:rsid w:val="00C63412"/>
    <w:rsid w:val="00C63EC2"/>
    <w:rsid w:val="00C642DB"/>
    <w:rsid w:val="00C64A71"/>
    <w:rsid w:val="00C64EFE"/>
    <w:rsid w:val="00C6751D"/>
    <w:rsid w:val="00C67CA2"/>
    <w:rsid w:val="00C71375"/>
    <w:rsid w:val="00C71D0F"/>
    <w:rsid w:val="00C7371E"/>
    <w:rsid w:val="00C73A5C"/>
    <w:rsid w:val="00C7440F"/>
    <w:rsid w:val="00C746D8"/>
    <w:rsid w:val="00C74F35"/>
    <w:rsid w:val="00C76084"/>
    <w:rsid w:val="00C76374"/>
    <w:rsid w:val="00C77599"/>
    <w:rsid w:val="00C81938"/>
    <w:rsid w:val="00C81AF1"/>
    <w:rsid w:val="00C82793"/>
    <w:rsid w:val="00C83244"/>
    <w:rsid w:val="00C8347C"/>
    <w:rsid w:val="00C8406E"/>
    <w:rsid w:val="00C86162"/>
    <w:rsid w:val="00C86283"/>
    <w:rsid w:val="00C87F19"/>
    <w:rsid w:val="00C9194C"/>
    <w:rsid w:val="00C91C69"/>
    <w:rsid w:val="00C91F33"/>
    <w:rsid w:val="00C921A0"/>
    <w:rsid w:val="00C928F1"/>
    <w:rsid w:val="00C938C2"/>
    <w:rsid w:val="00C94656"/>
    <w:rsid w:val="00C94F0F"/>
    <w:rsid w:val="00C962BE"/>
    <w:rsid w:val="00C9664E"/>
    <w:rsid w:val="00C96AA9"/>
    <w:rsid w:val="00CA0306"/>
    <w:rsid w:val="00CA0596"/>
    <w:rsid w:val="00CA116B"/>
    <w:rsid w:val="00CA2AEB"/>
    <w:rsid w:val="00CA492F"/>
    <w:rsid w:val="00CA7B5B"/>
    <w:rsid w:val="00CB155D"/>
    <w:rsid w:val="00CB227F"/>
    <w:rsid w:val="00CB27E9"/>
    <w:rsid w:val="00CB3D66"/>
    <w:rsid w:val="00CB6234"/>
    <w:rsid w:val="00CB7241"/>
    <w:rsid w:val="00CC2617"/>
    <w:rsid w:val="00CC2675"/>
    <w:rsid w:val="00CC2E0B"/>
    <w:rsid w:val="00CC37AC"/>
    <w:rsid w:val="00CC4F3F"/>
    <w:rsid w:val="00CC5471"/>
    <w:rsid w:val="00CC597B"/>
    <w:rsid w:val="00CC601D"/>
    <w:rsid w:val="00CC62B4"/>
    <w:rsid w:val="00CC7ECE"/>
    <w:rsid w:val="00CD0FA0"/>
    <w:rsid w:val="00CD13EA"/>
    <w:rsid w:val="00CD18E9"/>
    <w:rsid w:val="00CD1DB5"/>
    <w:rsid w:val="00CD305B"/>
    <w:rsid w:val="00CD30FE"/>
    <w:rsid w:val="00CD4496"/>
    <w:rsid w:val="00CE18E2"/>
    <w:rsid w:val="00CE1B75"/>
    <w:rsid w:val="00CE20AA"/>
    <w:rsid w:val="00CE2D37"/>
    <w:rsid w:val="00CE36E8"/>
    <w:rsid w:val="00CE3BE9"/>
    <w:rsid w:val="00CE41B7"/>
    <w:rsid w:val="00CE4413"/>
    <w:rsid w:val="00CE55FE"/>
    <w:rsid w:val="00CE5FCF"/>
    <w:rsid w:val="00CE7353"/>
    <w:rsid w:val="00CE7408"/>
    <w:rsid w:val="00CF0CF4"/>
    <w:rsid w:val="00CF1427"/>
    <w:rsid w:val="00CF156E"/>
    <w:rsid w:val="00CF331D"/>
    <w:rsid w:val="00CF36C0"/>
    <w:rsid w:val="00CF38E8"/>
    <w:rsid w:val="00CF394D"/>
    <w:rsid w:val="00CF47E7"/>
    <w:rsid w:val="00CF584F"/>
    <w:rsid w:val="00CF588E"/>
    <w:rsid w:val="00CF718C"/>
    <w:rsid w:val="00D0018F"/>
    <w:rsid w:val="00D005FC"/>
    <w:rsid w:val="00D01432"/>
    <w:rsid w:val="00D03C88"/>
    <w:rsid w:val="00D0476B"/>
    <w:rsid w:val="00D047F2"/>
    <w:rsid w:val="00D04821"/>
    <w:rsid w:val="00D05544"/>
    <w:rsid w:val="00D07287"/>
    <w:rsid w:val="00D111D6"/>
    <w:rsid w:val="00D115A5"/>
    <w:rsid w:val="00D11E31"/>
    <w:rsid w:val="00D11EC3"/>
    <w:rsid w:val="00D1331D"/>
    <w:rsid w:val="00D13B1A"/>
    <w:rsid w:val="00D13B4A"/>
    <w:rsid w:val="00D14FA6"/>
    <w:rsid w:val="00D15A42"/>
    <w:rsid w:val="00D15F9A"/>
    <w:rsid w:val="00D16E73"/>
    <w:rsid w:val="00D20C43"/>
    <w:rsid w:val="00D20DA7"/>
    <w:rsid w:val="00D20F5C"/>
    <w:rsid w:val="00D23EE9"/>
    <w:rsid w:val="00D24472"/>
    <w:rsid w:val="00D26B83"/>
    <w:rsid w:val="00D26D9D"/>
    <w:rsid w:val="00D270DE"/>
    <w:rsid w:val="00D27457"/>
    <w:rsid w:val="00D27D0D"/>
    <w:rsid w:val="00D309EF"/>
    <w:rsid w:val="00D30F10"/>
    <w:rsid w:val="00D325B7"/>
    <w:rsid w:val="00D32A56"/>
    <w:rsid w:val="00D33829"/>
    <w:rsid w:val="00D3393A"/>
    <w:rsid w:val="00D33A76"/>
    <w:rsid w:val="00D33B34"/>
    <w:rsid w:val="00D33D4C"/>
    <w:rsid w:val="00D341B7"/>
    <w:rsid w:val="00D37191"/>
    <w:rsid w:val="00D3737E"/>
    <w:rsid w:val="00D40551"/>
    <w:rsid w:val="00D4088C"/>
    <w:rsid w:val="00D41ADF"/>
    <w:rsid w:val="00D42043"/>
    <w:rsid w:val="00D4269E"/>
    <w:rsid w:val="00D43EF6"/>
    <w:rsid w:val="00D44AE4"/>
    <w:rsid w:val="00D468F8"/>
    <w:rsid w:val="00D4695A"/>
    <w:rsid w:val="00D47889"/>
    <w:rsid w:val="00D50935"/>
    <w:rsid w:val="00D51347"/>
    <w:rsid w:val="00D5168C"/>
    <w:rsid w:val="00D51A8B"/>
    <w:rsid w:val="00D52E31"/>
    <w:rsid w:val="00D52E9B"/>
    <w:rsid w:val="00D5445D"/>
    <w:rsid w:val="00D546F6"/>
    <w:rsid w:val="00D54BE5"/>
    <w:rsid w:val="00D5518C"/>
    <w:rsid w:val="00D55D87"/>
    <w:rsid w:val="00D5687C"/>
    <w:rsid w:val="00D56DD2"/>
    <w:rsid w:val="00D57483"/>
    <w:rsid w:val="00D57832"/>
    <w:rsid w:val="00D57E4C"/>
    <w:rsid w:val="00D57FFE"/>
    <w:rsid w:val="00D60853"/>
    <w:rsid w:val="00D628C1"/>
    <w:rsid w:val="00D62FF0"/>
    <w:rsid w:val="00D63434"/>
    <w:rsid w:val="00D636E3"/>
    <w:rsid w:val="00D65875"/>
    <w:rsid w:val="00D66EB1"/>
    <w:rsid w:val="00D66FAD"/>
    <w:rsid w:val="00D679AA"/>
    <w:rsid w:val="00D67E86"/>
    <w:rsid w:val="00D714CC"/>
    <w:rsid w:val="00D71940"/>
    <w:rsid w:val="00D71B59"/>
    <w:rsid w:val="00D7344C"/>
    <w:rsid w:val="00D739EC"/>
    <w:rsid w:val="00D74F5A"/>
    <w:rsid w:val="00D809E5"/>
    <w:rsid w:val="00D8138F"/>
    <w:rsid w:val="00D8225B"/>
    <w:rsid w:val="00D8290E"/>
    <w:rsid w:val="00D839A4"/>
    <w:rsid w:val="00D83C1B"/>
    <w:rsid w:val="00D84226"/>
    <w:rsid w:val="00D84308"/>
    <w:rsid w:val="00D85BA6"/>
    <w:rsid w:val="00D86549"/>
    <w:rsid w:val="00D8698A"/>
    <w:rsid w:val="00D86A18"/>
    <w:rsid w:val="00D8733E"/>
    <w:rsid w:val="00D877AF"/>
    <w:rsid w:val="00D90204"/>
    <w:rsid w:val="00D94522"/>
    <w:rsid w:val="00D94CBC"/>
    <w:rsid w:val="00D97704"/>
    <w:rsid w:val="00D979BF"/>
    <w:rsid w:val="00D97C6D"/>
    <w:rsid w:val="00DA219D"/>
    <w:rsid w:val="00DA298D"/>
    <w:rsid w:val="00DA343F"/>
    <w:rsid w:val="00DA3936"/>
    <w:rsid w:val="00DA3C66"/>
    <w:rsid w:val="00DA4858"/>
    <w:rsid w:val="00DA5466"/>
    <w:rsid w:val="00DA5C3B"/>
    <w:rsid w:val="00DA5C4A"/>
    <w:rsid w:val="00DA5ECF"/>
    <w:rsid w:val="00DA623E"/>
    <w:rsid w:val="00DB27E0"/>
    <w:rsid w:val="00DB4BC2"/>
    <w:rsid w:val="00DB4C31"/>
    <w:rsid w:val="00DB6911"/>
    <w:rsid w:val="00DB6DB3"/>
    <w:rsid w:val="00DB7524"/>
    <w:rsid w:val="00DB7F57"/>
    <w:rsid w:val="00DC05E9"/>
    <w:rsid w:val="00DC1C51"/>
    <w:rsid w:val="00DC2989"/>
    <w:rsid w:val="00DC2CF9"/>
    <w:rsid w:val="00DC35F6"/>
    <w:rsid w:val="00DC3D7F"/>
    <w:rsid w:val="00DC4045"/>
    <w:rsid w:val="00DC6F5F"/>
    <w:rsid w:val="00DD03D1"/>
    <w:rsid w:val="00DD221E"/>
    <w:rsid w:val="00DD2442"/>
    <w:rsid w:val="00DD2806"/>
    <w:rsid w:val="00DD3463"/>
    <w:rsid w:val="00DD4138"/>
    <w:rsid w:val="00DD4A50"/>
    <w:rsid w:val="00DD6659"/>
    <w:rsid w:val="00DE03E3"/>
    <w:rsid w:val="00DE06D8"/>
    <w:rsid w:val="00DE1287"/>
    <w:rsid w:val="00DE5063"/>
    <w:rsid w:val="00DE59A4"/>
    <w:rsid w:val="00DE69AF"/>
    <w:rsid w:val="00DE6F38"/>
    <w:rsid w:val="00DE7315"/>
    <w:rsid w:val="00DE75A9"/>
    <w:rsid w:val="00DF03C1"/>
    <w:rsid w:val="00DF1173"/>
    <w:rsid w:val="00DF36F6"/>
    <w:rsid w:val="00DF46EF"/>
    <w:rsid w:val="00DF486A"/>
    <w:rsid w:val="00DF498E"/>
    <w:rsid w:val="00DF4EE7"/>
    <w:rsid w:val="00DF561C"/>
    <w:rsid w:val="00DF57D2"/>
    <w:rsid w:val="00DF6433"/>
    <w:rsid w:val="00E00E54"/>
    <w:rsid w:val="00E01351"/>
    <w:rsid w:val="00E01AD7"/>
    <w:rsid w:val="00E01FB1"/>
    <w:rsid w:val="00E031B9"/>
    <w:rsid w:val="00E04C37"/>
    <w:rsid w:val="00E05263"/>
    <w:rsid w:val="00E055D0"/>
    <w:rsid w:val="00E060A9"/>
    <w:rsid w:val="00E062CC"/>
    <w:rsid w:val="00E06D18"/>
    <w:rsid w:val="00E06D23"/>
    <w:rsid w:val="00E06DBF"/>
    <w:rsid w:val="00E06E64"/>
    <w:rsid w:val="00E07A86"/>
    <w:rsid w:val="00E10D25"/>
    <w:rsid w:val="00E110D1"/>
    <w:rsid w:val="00E114CF"/>
    <w:rsid w:val="00E1273C"/>
    <w:rsid w:val="00E128B0"/>
    <w:rsid w:val="00E12A8D"/>
    <w:rsid w:val="00E13DC9"/>
    <w:rsid w:val="00E14CC7"/>
    <w:rsid w:val="00E1747A"/>
    <w:rsid w:val="00E20101"/>
    <w:rsid w:val="00E21517"/>
    <w:rsid w:val="00E217DD"/>
    <w:rsid w:val="00E22C7C"/>
    <w:rsid w:val="00E2359E"/>
    <w:rsid w:val="00E24ABF"/>
    <w:rsid w:val="00E25A9C"/>
    <w:rsid w:val="00E25B39"/>
    <w:rsid w:val="00E25D3D"/>
    <w:rsid w:val="00E2667F"/>
    <w:rsid w:val="00E26E66"/>
    <w:rsid w:val="00E27410"/>
    <w:rsid w:val="00E3036C"/>
    <w:rsid w:val="00E3186B"/>
    <w:rsid w:val="00E31E61"/>
    <w:rsid w:val="00E33168"/>
    <w:rsid w:val="00E33DB1"/>
    <w:rsid w:val="00E343D7"/>
    <w:rsid w:val="00E3447D"/>
    <w:rsid w:val="00E34C84"/>
    <w:rsid w:val="00E3798A"/>
    <w:rsid w:val="00E40004"/>
    <w:rsid w:val="00E405DF"/>
    <w:rsid w:val="00E40971"/>
    <w:rsid w:val="00E4282E"/>
    <w:rsid w:val="00E42D6A"/>
    <w:rsid w:val="00E43947"/>
    <w:rsid w:val="00E44115"/>
    <w:rsid w:val="00E45FEE"/>
    <w:rsid w:val="00E461D0"/>
    <w:rsid w:val="00E46300"/>
    <w:rsid w:val="00E46C00"/>
    <w:rsid w:val="00E46F4D"/>
    <w:rsid w:val="00E50EAF"/>
    <w:rsid w:val="00E5132F"/>
    <w:rsid w:val="00E54B3C"/>
    <w:rsid w:val="00E60653"/>
    <w:rsid w:val="00E60A94"/>
    <w:rsid w:val="00E62048"/>
    <w:rsid w:val="00E6282E"/>
    <w:rsid w:val="00E63749"/>
    <w:rsid w:val="00E63B30"/>
    <w:rsid w:val="00E64284"/>
    <w:rsid w:val="00E64EA8"/>
    <w:rsid w:val="00E65F11"/>
    <w:rsid w:val="00E66617"/>
    <w:rsid w:val="00E66D50"/>
    <w:rsid w:val="00E71645"/>
    <w:rsid w:val="00E71831"/>
    <w:rsid w:val="00E7265A"/>
    <w:rsid w:val="00E74257"/>
    <w:rsid w:val="00E759BE"/>
    <w:rsid w:val="00E777BE"/>
    <w:rsid w:val="00E82017"/>
    <w:rsid w:val="00E823EB"/>
    <w:rsid w:val="00E8368E"/>
    <w:rsid w:val="00E85E07"/>
    <w:rsid w:val="00E86055"/>
    <w:rsid w:val="00E870A0"/>
    <w:rsid w:val="00E90928"/>
    <w:rsid w:val="00E91FF0"/>
    <w:rsid w:val="00E925CD"/>
    <w:rsid w:val="00E92C51"/>
    <w:rsid w:val="00E9363F"/>
    <w:rsid w:val="00E942A8"/>
    <w:rsid w:val="00E95C20"/>
    <w:rsid w:val="00E964E2"/>
    <w:rsid w:val="00E97D5E"/>
    <w:rsid w:val="00EA09BE"/>
    <w:rsid w:val="00EA3263"/>
    <w:rsid w:val="00EA6691"/>
    <w:rsid w:val="00EA7A30"/>
    <w:rsid w:val="00EA7A58"/>
    <w:rsid w:val="00EB037C"/>
    <w:rsid w:val="00EB0964"/>
    <w:rsid w:val="00EB1E11"/>
    <w:rsid w:val="00EB3D01"/>
    <w:rsid w:val="00EB5DAD"/>
    <w:rsid w:val="00EB5E57"/>
    <w:rsid w:val="00EB607A"/>
    <w:rsid w:val="00EB6A66"/>
    <w:rsid w:val="00EC0464"/>
    <w:rsid w:val="00EC0AC3"/>
    <w:rsid w:val="00EC3380"/>
    <w:rsid w:val="00EC3F35"/>
    <w:rsid w:val="00EC7F3B"/>
    <w:rsid w:val="00ED0411"/>
    <w:rsid w:val="00ED13B8"/>
    <w:rsid w:val="00ED1CF9"/>
    <w:rsid w:val="00ED4610"/>
    <w:rsid w:val="00ED4B94"/>
    <w:rsid w:val="00ED5D25"/>
    <w:rsid w:val="00ED6D4F"/>
    <w:rsid w:val="00ED6F94"/>
    <w:rsid w:val="00EE1B43"/>
    <w:rsid w:val="00EE298D"/>
    <w:rsid w:val="00EE2C54"/>
    <w:rsid w:val="00EE303F"/>
    <w:rsid w:val="00EE3D9A"/>
    <w:rsid w:val="00EE41F7"/>
    <w:rsid w:val="00EE6E28"/>
    <w:rsid w:val="00EE7F7F"/>
    <w:rsid w:val="00EF0D10"/>
    <w:rsid w:val="00EF0E86"/>
    <w:rsid w:val="00EF32C0"/>
    <w:rsid w:val="00EF3CA0"/>
    <w:rsid w:val="00EF4016"/>
    <w:rsid w:val="00EF41EB"/>
    <w:rsid w:val="00EF48EE"/>
    <w:rsid w:val="00EF4F52"/>
    <w:rsid w:val="00EF6A16"/>
    <w:rsid w:val="00EF7CF0"/>
    <w:rsid w:val="00F0378E"/>
    <w:rsid w:val="00F03B31"/>
    <w:rsid w:val="00F03DEC"/>
    <w:rsid w:val="00F04152"/>
    <w:rsid w:val="00F042D0"/>
    <w:rsid w:val="00F06995"/>
    <w:rsid w:val="00F07B95"/>
    <w:rsid w:val="00F1111E"/>
    <w:rsid w:val="00F1357F"/>
    <w:rsid w:val="00F14731"/>
    <w:rsid w:val="00F15121"/>
    <w:rsid w:val="00F159C6"/>
    <w:rsid w:val="00F230C7"/>
    <w:rsid w:val="00F242F8"/>
    <w:rsid w:val="00F26C1F"/>
    <w:rsid w:val="00F270FD"/>
    <w:rsid w:val="00F27D22"/>
    <w:rsid w:val="00F331F6"/>
    <w:rsid w:val="00F336A5"/>
    <w:rsid w:val="00F33BEB"/>
    <w:rsid w:val="00F35AD2"/>
    <w:rsid w:val="00F364A3"/>
    <w:rsid w:val="00F36D28"/>
    <w:rsid w:val="00F400D4"/>
    <w:rsid w:val="00F407DB"/>
    <w:rsid w:val="00F40FE8"/>
    <w:rsid w:val="00F412D1"/>
    <w:rsid w:val="00F41C6F"/>
    <w:rsid w:val="00F4221C"/>
    <w:rsid w:val="00F43081"/>
    <w:rsid w:val="00F43D92"/>
    <w:rsid w:val="00F447C2"/>
    <w:rsid w:val="00F44CF9"/>
    <w:rsid w:val="00F469DA"/>
    <w:rsid w:val="00F478F8"/>
    <w:rsid w:val="00F54087"/>
    <w:rsid w:val="00F54A2A"/>
    <w:rsid w:val="00F55E11"/>
    <w:rsid w:val="00F561DA"/>
    <w:rsid w:val="00F565B1"/>
    <w:rsid w:val="00F5680F"/>
    <w:rsid w:val="00F57AC9"/>
    <w:rsid w:val="00F6085F"/>
    <w:rsid w:val="00F6143D"/>
    <w:rsid w:val="00F619B8"/>
    <w:rsid w:val="00F65EBE"/>
    <w:rsid w:val="00F66FCA"/>
    <w:rsid w:val="00F70146"/>
    <w:rsid w:val="00F7172E"/>
    <w:rsid w:val="00F72853"/>
    <w:rsid w:val="00F72952"/>
    <w:rsid w:val="00F72E52"/>
    <w:rsid w:val="00F73236"/>
    <w:rsid w:val="00F736CC"/>
    <w:rsid w:val="00F743C9"/>
    <w:rsid w:val="00F7601F"/>
    <w:rsid w:val="00F7627E"/>
    <w:rsid w:val="00F76A2B"/>
    <w:rsid w:val="00F80475"/>
    <w:rsid w:val="00F823B7"/>
    <w:rsid w:val="00F823E6"/>
    <w:rsid w:val="00F82505"/>
    <w:rsid w:val="00F83CD0"/>
    <w:rsid w:val="00F841C0"/>
    <w:rsid w:val="00F853BD"/>
    <w:rsid w:val="00F85479"/>
    <w:rsid w:val="00F914C5"/>
    <w:rsid w:val="00F92635"/>
    <w:rsid w:val="00F94244"/>
    <w:rsid w:val="00F94C64"/>
    <w:rsid w:val="00F95A03"/>
    <w:rsid w:val="00F95F4C"/>
    <w:rsid w:val="00F95F5B"/>
    <w:rsid w:val="00F9747B"/>
    <w:rsid w:val="00F9759E"/>
    <w:rsid w:val="00FA017A"/>
    <w:rsid w:val="00FA0C9C"/>
    <w:rsid w:val="00FA1688"/>
    <w:rsid w:val="00FA2303"/>
    <w:rsid w:val="00FA2348"/>
    <w:rsid w:val="00FA2F9C"/>
    <w:rsid w:val="00FA31F7"/>
    <w:rsid w:val="00FA36DA"/>
    <w:rsid w:val="00FA56D5"/>
    <w:rsid w:val="00FA5843"/>
    <w:rsid w:val="00FA5E2E"/>
    <w:rsid w:val="00FA5F6D"/>
    <w:rsid w:val="00FA75F6"/>
    <w:rsid w:val="00FB091B"/>
    <w:rsid w:val="00FB2798"/>
    <w:rsid w:val="00FB3BF2"/>
    <w:rsid w:val="00FB488E"/>
    <w:rsid w:val="00FB515B"/>
    <w:rsid w:val="00FB525E"/>
    <w:rsid w:val="00FB61F1"/>
    <w:rsid w:val="00FB6BAC"/>
    <w:rsid w:val="00FB6C01"/>
    <w:rsid w:val="00FB6FB8"/>
    <w:rsid w:val="00FB78D4"/>
    <w:rsid w:val="00FB7A32"/>
    <w:rsid w:val="00FC10B4"/>
    <w:rsid w:val="00FC13DB"/>
    <w:rsid w:val="00FC250A"/>
    <w:rsid w:val="00FC2525"/>
    <w:rsid w:val="00FC261A"/>
    <w:rsid w:val="00FC3779"/>
    <w:rsid w:val="00FC3E4A"/>
    <w:rsid w:val="00FC405B"/>
    <w:rsid w:val="00FC79EF"/>
    <w:rsid w:val="00FD1469"/>
    <w:rsid w:val="00FD1624"/>
    <w:rsid w:val="00FD1632"/>
    <w:rsid w:val="00FD1CFE"/>
    <w:rsid w:val="00FD22F1"/>
    <w:rsid w:val="00FD24B9"/>
    <w:rsid w:val="00FD35E8"/>
    <w:rsid w:val="00FD6491"/>
    <w:rsid w:val="00FD74F9"/>
    <w:rsid w:val="00FE0950"/>
    <w:rsid w:val="00FE12F4"/>
    <w:rsid w:val="00FE16AB"/>
    <w:rsid w:val="00FE23BE"/>
    <w:rsid w:val="00FE5207"/>
    <w:rsid w:val="00FE6012"/>
    <w:rsid w:val="00FE6865"/>
    <w:rsid w:val="00FE734A"/>
    <w:rsid w:val="00FE7947"/>
    <w:rsid w:val="00FF0A69"/>
    <w:rsid w:val="00FF0D03"/>
    <w:rsid w:val="00FF1128"/>
    <w:rsid w:val="00FF1475"/>
    <w:rsid w:val="00FF189E"/>
    <w:rsid w:val="00FF1C06"/>
    <w:rsid w:val="00FF2480"/>
    <w:rsid w:val="00FF2B53"/>
    <w:rsid w:val="00FF3044"/>
    <w:rsid w:val="00FF304D"/>
    <w:rsid w:val="00FF4413"/>
    <w:rsid w:val="00FF52DB"/>
    <w:rsid w:val="00FF7C29"/>
    <w:rsid w:val="01714809"/>
    <w:rsid w:val="01920482"/>
    <w:rsid w:val="02313F99"/>
    <w:rsid w:val="030B2FAB"/>
    <w:rsid w:val="03607CD6"/>
    <w:rsid w:val="038B0332"/>
    <w:rsid w:val="052D6B01"/>
    <w:rsid w:val="055A23D6"/>
    <w:rsid w:val="05663875"/>
    <w:rsid w:val="058A7C48"/>
    <w:rsid w:val="061636CD"/>
    <w:rsid w:val="062260D2"/>
    <w:rsid w:val="065821AB"/>
    <w:rsid w:val="06720E15"/>
    <w:rsid w:val="0681351E"/>
    <w:rsid w:val="06B82141"/>
    <w:rsid w:val="06D849E3"/>
    <w:rsid w:val="06F50712"/>
    <w:rsid w:val="074C6D6D"/>
    <w:rsid w:val="07A80859"/>
    <w:rsid w:val="081548E4"/>
    <w:rsid w:val="081B3F39"/>
    <w:rsid w:val="08687EEF"/>
    <w:rsid w:val="08806C83"/>
    <w:rsid w:val="089C50B6"/>
    <w:rsid w:val="08B51480"/>
    <w:rsid w:val="08DA7138"/>
    <w:rsid w:val="08E87F2D"/>
    <w:rsid w:val="091B7A65"/>
    <w:rsid w:val="09380F54"/>
    <w:rsid w:val="09C95A46"/>
    <w:rsid w:val="0B02056E"/>
    <w:rsid w:val="0BAC0D78"/>
    <w:rsid w:val="0BD51E39"/>
    <w:rsid w:val="0BE0712B"/>
    <w:rsid w:val="0BEB6F66"/>
    <w:rsid w:val="0C2801BA"/>
    <w:rsid w:val="0C566AD6"/>
    <w:rsid w:val="0C932B21"/>
    <w:rsid w:val="0D36180B"/>
    <w:rsid w:val="0D4A711F"/>
    <w:rsid w:val="0D631630"/>
    <w:rsid w:val="0D74100C"/>
    <w:rsid w:val="0D746B97"/>
    <w:rsid w:val="0D782A7C"/>
    <w:rsid w:val="0DA35ED4"/>
    <w:rsid w:val="0DA80E35"/>
    <w:rsid w:val="0E040ECF"/>
    <w:rsid w:val="0E7C2FAE"/>
    <w:rsid w:val="0EB71D82"/>
    <w:rsid w:val="0EE628AF"/>
    <w:rsid w:val="0F0F7410"/>
    <w:rsid w:val="0F8A2824"/>
    <w:rsid w:val="0F8B4F2A"/>
    <w:rsid w:val="0FE25086"/>
    <w:rsid w:val="103C317F"/>
    <w:rsid w:val="10993435"/>
    <w:rsid w:val="10A2678D"/>
    <w:rsid w:val="10F00E85"/>
    <w:rsid w:val="11294683"/>
    <w:rsid w:val="119D0D03"/>
    <w:rsid w:val="11FA6D50"/>
    <w:rsid w:val="12370245"/>
    <w:rsid w:val="12794DB4"/>
    <w:rsid w:val="127D7035"/>
    <w:rsid w:val="129C545E"/>
    <w:rsid w:val="12B634EC"/>
    <w:rsid w:val="12C424E5"/>
    <w:rsid w:val="13011ABE"/>
    <w:rsid w:val="13C15726"/>
    <w:rsid w:val="13C7650B"/>
    <w:rsid w:val="14013435"/>
    <w:rsid w:val="140152C7"/>
    <w:rsid w:val="141A663B"/>
    <w:rsid w:val="14C42D06"/>
    <w:rsid w:val="14DF1812"/>
    <w:rsid w:val="15442360"/>
    <w:rsid w:val="1544518A"/>
    <w:rsid w:val="15B57818"/>
    <w:rsid w:val="1606156C"/>
    <w:rsid w:val="16314110"/>
    <w:rsid w:val="16411160"/>
    <w:rsid w:val="175553BB"/>
    <w:rsid w:val="177B1584"/>
    <w:rsid w:val="180C088C"/>
    <w:rsid w:val="18354089"/>
    <w:rsid w:val="184261B7"/>
    <w:rsid w:val="187F524A"/>
    <w:rsid w:val="18E633C4"/>
    <w:rsid w:val="194B4DA9"/>
    <w:rsid w:val="197B401F"/>
    <w:rsid w:val="199E5A16"/>
    <w:rsid w:val="19A14A29"/>
    <w:rsid w:val="1A0916F9"/>
    <w:rsid w:val="1AB229A3"/>
    <w:rsid w:val="1B0D4CB4"/>
    <w:rsid w:val="1B4378B9"/>
    <w:rsid w:val="1B446693"/>
    <w:rsid w:val="1B713A68"/>
    <w:rsid w:val="1B842F6B"/>
    <w:rsid w:val="1BEC4D61"/>
    <w:rsid w:val="1C556DAA"/>
    <w:rsid w:val="1C781AAB"/>
    <w:rsid w:val="1C8E406A"/>
    <w:rsid w:val="1D0165EA"/>
    <w:rsid w:val="1D397A9B"/>
    <w:rsid w:val="1DA40F6B"/>
    <w:rsid w:val="1DB95116"/>
    <w:rsid w:val="1DE801FF"/>
    <w:rsid w:val="1DFC7100"/>
    <w:rsid w:val="1E543091"/>
    <w:rsid w:val="1EC3252D"/>
    <w:rsid w:val="1EC91389"/>
    <w:rsid w:val="1EFB52BB"/>
    <w:rsid w:val="1F8318FF"/>
    <w:rsid w:val="201E74B3"/>
    <w:rsid w:val="20AE0B59"/>
    <w:rsid w:val="20FB3057"/>
    <w:rsid w:val="219679E9"/>
    <w:rsid w:val="21CE7CB8"/>
    <w:rsid w:val="21D92F14"/>
    <w:rsid w:val="22645EEA"/>
    <w:rsid w:val="226E0871"/>
    <w:rsid w:val="22AC24D1"/>
    <w:rsid w:val="22AE577A"/>
    <w:rsid w:val="22B440FE"/>
    <w:rsid w:val="2319302C"/>
    <w:rsid w:val="23381DAD"/>
    <w:rsid w:val="23533917"/>
    <w:rsid w:val="23A100EC"/>
    <w:rsid w:val="23C0591E"/>
    <w:rsid w:val="23DE5B73"/>
    <w:rsid w:val="25240154"/>
    <w:rsid w:val="254C58D5"/>
    <w:rsid w:val="25A246E2"/>
    <w:rsid w:val="260B3BD3"/>
    <w:rsid w:val="26253BFA"/>
    <w:rsid w:val="26284BE7"/>
    <w:rsid w:val="262C761A"/>
    <w:rsid w:val="263712CE"/>
    <w:rsid w:val="264E03C6"/>
    <w:rsid w:val="26E85EF6"/>
    <w:rsid w:val="270B6D25"/>
    <w:rsid w:val="27B77F31"/>
    <w:rsid w:val="27C938B3"/>
    <w:rsid w:val="27D41E9B"/>
    <w:rsid w:val="28076A9E"/>
    <w:rsid w:val="281B44DA"/>
    <w:rsid w:val="283979DD"/>
    <w:rsid w:val="28790138"/>
    <w:rsid w:val="287E6F81"/>
    <w:rsid w:val="2895052E"/>
    <w:rsid w:val="2961005D"/>
    <w:rsid w:val="29F81B0F"/>
    <w:rsid w:val="2A3C5105"/>
    <w:rsid w:val="2B177C62"/>
    <w:rsid w:val="2B237433"/>
    <w:rsid w:val="2B713C05"/>
    <w:rsid w:val="2B9D1CB2"/>
    <w:rsid w:val="2C5C4878"/>
    <w:rsid w:val="2CAF312D"/>
    <w:rsid w:val="2CBD2814"/>
    <w:rsid w:val="2CCA3970"/>
    <w:rsid w:val="2D271E2B"/>
    <w:rsid w:val="2D31594E"/>
    <w:rsid w:val="2D493A4F"/>
    <w:rsid w:val="2D4D27EC"/>
    <w:rsid w:val="2D804B4B"/>
    <w:rsid w:val="2E0E0B66"/>
    <w:rsid w:val="2E494751"/>
    <w:rsid w:val="2E530C6F"/>
    <w:rsid w:val="2EAF4D63"/>
    <w:rsid w:val="2EC658E5"/>
    <w:rsid w:val="2EC6590B"/>
    <w:rsid w:val="2F406D91"/>
    <w:rsid w:val="30526F2D"/>
    <w:rsid w:val="30E402A4"/>
    <w:rsid w:val="313D35B9"/>
    <w:rsid w:val="31852991"/>
    <w:rsid w:val="31CC4FC0"/>
    <w:rsid w:val="32117981"/>
    <w:rsid w:val="321C5F30"/>
    <w:rsid w:val="332021CF"/>
    <w:rsid w:val="34401FC8"/>
    <w:rsid w:val="346C285D"/>
    <w:rsid w:val="34AF2977"/>
    <w:rsid w:val="34B232FA"/>
    <w:rsid w:val="35A42884"/>
    <w:rsid w:val="35D02BA5"/>
    <w:rsid w:val="35E0254E"/>
    <w:rsid w:val="360E2FFA"/>
    <w:rsid w:val="36603520"/>
    <w:rsid w:val="36F660A1"/>
    <w:rsid w:val="37106EF9"/>
    <w:rsid w:val="375D2430"/>
    <w:rsid w:val="37D526F5"/>
    <w:rsid w:val="388A7F97"/>
    <w:rsid w:val="38A0350F"/>
    <w:rsid w:val="38D34E86"/>
    <w:rsid w:val="38D770AB"/>
    <w:rsid w:val="393C25B2"/>
    <w:rsid w:val="398D107F"/>
    <w:rsid w:val="39F53AE5"/>
    <w:rsid w:val="3A055B0F"/>
    <w:rsid w:val="3A5F7671"/>
    <w:rsid w:val="3B5B73B5"/>
    <w:rsid w:val="3B841B0F"/>
    <w:rsid w:val="3BC303C8"/>
    <w:rsid w:val="3C37273A"/>
    <w:rsid w:val="3D722E64"/>
    <w:rsid w:val="3D7A4D38"/>
    <w:rsid w:val="3D7C2FEC"/>
    <w:rsid w:val="3D8863C7"/>
    <w:rsid w:val="3DB32DFE"/>
    <w:rsid w:val="3DE9089D"/>
    <w:rsid w:val="3DFB2BEA"/>
    <w:rsid w:val="3E1C2D3B"/>
    <w:rsid w:val="3E87551D"/>
    <w:rsid w:val="3EC406C3"/>
    <w:rsid w:val="3EED74E6"/>
    <w:rsid w:val="3EFB0C93"/>
    <w:rsid w:val="3F714C0B"/>
    <w:rsid w:val="3F964E60"/>
    <w:rsid w:val="3FBB6674"/>
    <w:rsid w:val="409F7D44"/>
    <w:rsid w:val="40F60D65"/>
    <w:rsid w:val="40F70244"/>
    <w:rsid w:val="41191BB8"/>
    <w:rsid w:val="41A25D3E"/>
    <w:rsid w:val="41B072D7"/>
    <w:rsid w:val="42002A64"/>
    <w:rsid w:val="43DE6DD5"/>
    <w:rsid w:val="44121C51"/>
    <w:rsid w:val="441509E5"/>
    <w:rsid w:val="4428272C"/>
    <w:rsid w:val="44321D7E"/>
    <w:rsid w:val="44675AEB"/>
    <w:rsid w:val="448E1798"/>
    <w:rsid w:val="44BE2E8F"/>
    <w:rsid w:val="44E13268"/>
    <w:rsid w:val="4508235C"/>
    <w:rsid w:val="454E4586"/>
    <w:rsid w:val="456B0F80"/>
    <w:rsid w:val="45FB2607"/>
    <w:rsid w:val="464C606C"/>
    <w:rsid w:val="467248DA"/>
    <w:rsid w:val="47ED5839"/>
    <w:rsid w:val="491C1C69"/>
    <w:rsid w:val="4A144496"/>
    <w:rsid w:val="4ABB549C"/>
    <w:rsid w:val="4B0761DC"/>
    <w:rsid w:val="4B0D14EE"/>
    <w:rsid w:val="4C5A5B9B"/>
    <w:rsid w:val="4CE87168"/>
    <w:rsid w:val="4D50664E"/>
    <w:rsid w:val="4DE25453"/>
    <w:rsid w:val="4E092CA1"/>
    <w:rsid w:val="4F324091"/>
    <w:rsid w:val="4F6B50CE"/>
    <w:rsid w:val="4F7803C3"/>
    <w:rsid w:val="4F98252E"/>
    <w:rsid w:val="4FA9687C"/>
    <w:rsid w:val="4FCE7D1E"/>
    <w:rsid w:val="4FF346A5"/>
    <w:rsid w:val="50CB07C1"/>
    <w:rsid w:val="51475FBA"/>
    <w:rsid w:val="51C34311"/>
    <w:rsid w:val="52326C6A"/>
    <w:rsid w:val="526B2C0B"/>
    <w:rsid w:val="52AA09B9"/>
    <w:rsid w:val="5308042C"/>
    <w:rsid w:val="53191524"/>
    <w:rsid w:val="53316F22"/>
    <w:rsid w:val="53514E75"/>
    <w:rsid w:val="53603898"/>
    <w:rsid w:val="538C3DBD"/>
    <w:rsid w:val="53A45945"/>
    <w:rsid w:val="53CF029B"/>
    <w:rsid w:val="5421572B"/>
    <w:rsid w:val="549C4A94"/>
    <w:rsid w:val="54AD082A"/>
    <w:rsid w:val="5563377B"/>
    <w:rsid w:val="55C027DF"/>
    <w:rsid w:val="5653099B"/>
    <w:rsid w:val="5697353F"/>
    <w:rsid w:val="571B7CCD"/>
    <w:rsid w:val="5739721D"/>
    <w:rsid w:val="58076959"/>
    <w:rsid w:val="58104E13"/>
    <w:rsid w:val="58865568"/>
    <w:rsid w:val="58B55EFF"/>
    <w:rsid w:val="58F84899"/>
    <w:rsid w:val="5A1B7FE4"/>
    <w:rsid w:val="5AA665BA"/>
    <w:rsid w:val="5AD7215D"/>
    <w:rsid w:val="5B6A1223"/>
    <w:rsid w:val="5B7469C6"/>
    <w:rsid w:val="5C360429"/>
    <w:rsid w:val="5C625B79"/>
    <w:rsid w:val="5CD44994"/>
    <w:rsid w:val="5D6244F9"/>
    <w:rsid w:val="5D783967"/>
    <w:rsid w:val="5E053485"/>
    <w:rsid w:val="5E86286E"/>
    <w:rsid w:val="5E9349E4"/>
    <w:rsid w:val="5ECE3876"/>
    <w:rsid w:val="5ED30437"/>
    <w:rsid w:val="5FBE7A5D"/>
    <w:rsid w:val="60185C40"/>
    <w:rsid w:val="602C6DCE"/>
    <w:rsid w:val="612260FC"/>
    <w:rsid w:val="61912B2A"/>
    <w:rsid w:val="62BD432E"/>
    <w:rsid w:val="62F419E1"/>
    <w:rsid w:val="63C24472"/>
    <w:rsid w:val="648D6989"/>
    <w:rsid w:val="64BF395D"/>
    <w:rsid w:val="64CD1E40"/>
    <w:rsid w:val="64F67403"/>
    <w:rsid w:val="656C15C8"/>
    <w:rsid w:val="65CB2D73"/>
    <w:rsid w:val="65E73470"/>
    <w:rsid w:val="65E97BA0"/>
    <w:rsid w:val="66347133"/>
    <w:rsid w:val="664C4A1E"/>
    <w:rsid w:val="666349DE"/>
    <w:rsid w:val="66DE4873"/>
    <w:rsid w:val="68213F33"/>
    <w:rsid w:val="68295FC1"/>
    <w:rsid w:val="682E0AB4"/>
    <w:rsid w:val="689E250C"/>
    <w:rsid w:val="68A44B73"/>
    <w:rsid w:val="692365A1"/>
    <w:rsid w:val="69406CF0"/>
    <w:rsid w:val="6942733B"/>
    <w:rsid w:val="69AA4EE0"/>
    <w:rsid w:val="69B97751"/>
    <w:rsid w:val="6A1523D9"/>
    <w:rsid w:val="6A575D18"/>
    <w:rsid w:val="6A6B0609"/>
    <w:rsid w:val="6A7C14D4"/>
    <w:rsid w:val="6A9A4DDB"/>
    <w:rsid w:val="6AED32D6"/>
    <w:rsid w:val="6B3709F5"/>
    <w:rsid w:val="6B4F3B8D"/>
    <w:rsid w:val="6BC84D55"/>
    <w:rsid w:val="6BD667C3"/>
    <w:rsid w:val="6BE20C6D"/>
    <w:rsid w:val="6C4A0DA1"/>
    <w:rsid w:val="6C59051A"/>
    <w:rsid w:val="6CDB5804"/>
    <w:rsid w:val="6CE05D4C"/>
    <w:rsid w:val="6D41015D"/>
    <w:rsid w:val="6D9263B7"/>
    <w:rsid w:val="6DAD31F1"/>
    <w:rsid w:val="6DB22FA6"/>
    <w:rsid w:val="6E7878F8"/>
    <w:rsid w:val="6F016033"/>
    <w:rsid w:val="6F1261AF"/>
    <w:rsid w:val="6F9B25D3"/>
    <w:rsid w:val="6FB34015"/>
    <w:rsid w:val="6FDE58E3"/>
    <w:rsid w:val="702F7832"/>
    <w:rsid w:val="7040659E"/>
    <w:rsid w:val="70821B87"/>
    <w:rsid w:val="70983CE4"/>
    <w:rsid w:val="70ED2514"/>
    <w:rsid w:val="711F1B40"/>
    <w:rsid w:val="712E3888"/>
    <w:rsid w:val="71615DE8"/>
    <w:rsid w:val="723F1670"/>
    <w:rsid w:val="72EF399E"/>
    <w:rsid w:val="739A11A0"/>
    <w:rsid w:val="73BC5C04"/>
    <w:rsid w:val="73D753C2"/>
    <w:rsid w:val="73E2755B"/>
    <w:rsid w:val="74454183"/>
    <w:rsid w:val="74B45F2C"/>
    <w:rsid w:val="74DD220C"/>
    <w:rsid w:val="752C0E9F"/>
    <w:rsid w:val="75403C71"/>
    <w:rsid w:val="759A6034"/>
    <w:rsid w:val="75F71D9D"/>
    <w:rsid w:val="769C476C"/>
    <w:rsid w:val="76A5708D"/>
    <w:rsid w:val="76A7061B"/>
    <w:rsid w:val="77627194"/>
    <w:rsid w:val="77863834"/>
    <w:rsid w:val="77A80CB1"/>
    <w:rsid w:val="77DC40F3"/>
    <w:rsid w:val="78036735"/>
    <w:rsid w:val="7882466E"/>
    <w:rsid w:val="78CA5B8B"/>
    <w:rsid w:val="79442C5B"/>
    <w:rsid w:val="794648E1"/>
    <w:rsid w:val="79E070B5"/>
    <w:rsid w:val="79E2435D"/>
    <w:rsid w:val="7A2318A1"/>
    <w:rsid w:val="7B412C58"/>
    <w:rsid w:val="7BF66C24"/>
    <w:rsid w:val="7C8F2676"/>
    <w:rsid w:val="7D192AD6"/>
    <w:rsid w:val="7D56148D"/>
    <w:rsid w:val="7D580A83"/>
    <w:rsid w:val="7DBC6FF6"/>
    <w:rsid w:val="7DDD542C"/>
    <w:rsid w:val="7E1E4B3F"/>
    <w:rsid w:val="7E5E2704"/>
    <w:rsid w:val="7E662E05"/>
    <w:rsid w:val="7F005876"/>
    <w:rsid w:val="7F0445B7"/>
    <w:rsid w:val="7FA95C5C"/>
    <w:rsid w:val="7FB7484D"/>
    <w:rsid w:val="7FE31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autoRedefine/>
    <w:qFormat/>
    <w:uiPriority w:val="0"/>
    <w:pPr>
      <w:keepNext/>
      <w:keepLines/>
      <w:spacing w:before="260" w:after="260" w:line="415" w:lineRule="auto"/>
      <w:ind w:firstLine="0" w:firstLineChars="0"/>
      <w:outlineLvl w:val="1"/>
    </w:pPr>
    <w:rPr>
      <w:rFonts w:ascii="等线 Light" w:hAnsi="等线 Light" w:eastAsia="黑体"/>
      <w:bCs/>
      <w:sz w:val="24"/>
      <w:szCs w:val="32"/>
    </w:rPr>
  </w:style>
  <w:style w:type="paragraph" w:styleId="4">
    <w:name w:val="heading 3"/>
    <w:basedOn w:val="1"/>
    <w:next w:val="1"/>
    <w:link w:val="76"/>
    <w:autoRedefine/>
    <w:qFormat/>
    <w:uiPriority w:val="0"/>
    <w:pPr>
      <w:keepNext/>
      <w:keepLines/>
      <w:spacing w:before="260" w:after="260" w:line="416" w:lineRule="auto"/>
      <w:outlineLvl w:val="2"/>
    </w:pPr>
    <w:rPr>
      <w:b/>
      <w:bCs/>
      <w:sz w:val="32"/>
      <w:szCs w:val="32"/>
    </w:rPr>
  </w:style>
  <w:style w:type="paragraph" w:styleId="5">
    <w:name w:val="heading 4"/>
    <w:basedOn w:val="1"/>
    <w:next w:val="6"/>
    <w:link w:val="77"/>
    <w:autoRedefine/>
    <w:qFormat/>
    <w:uiPriority w:val="0"/>
    <w:pPr>
      <w:keepNext/>
      <w:adjustRightInd w:val="0"/>
      <w:spacing w:line="420" w:lineRule="atLeast"/>
      <w:ind w:firstLine="454" w:firstLineChars="0"/>
      <w:jc w:val="center"/>
      <w:textAlignment w:val="baseline"/>
      <w:outlineLvl w:val="3"/>
    </w:pPr>
    <w:rPr>
      <w:i/>
      <w:kern w:val="0"/>
      <w:sz w:val="20"/>
      <w:szCs w:val="20"/>
    </w:rPr>
  </w:style>
  <w:style w:type="paragraph" w:styleId="7">
    <w:name w:val="heading 5"/>
    <w:basedOn w:val="1"/>
    <w:next w:val="1"/>
    <w:link w:val="79"/>
    <w:autoRedefine/>
    <w:qFormat/>
    <w:uiPriority w:val="0"/>
    <w:pPr>
      <w:keepNext/>
      <w:keepLines/>
      <w:spacing w:before="280" w:after="290" w:line="376" w:lineRule="auto"/>
      <w:ind w:firstLine="0" w:firstLineChars="0"/>
      <w:outlineLvl w:val="4"/>
    </w:pPr>
    <w:rPr>
      <w:rFonts w:ascii="Calibri" w:hAnsi="Calibri"/>
      <w:b/>
      <w:bCs/>
      <w:kern w:val="0"/>
      <w:sz w:val="28"/>
      <w:szCs w:val="28"/>
    </w:rPr>
  </w:style>
  <w:style w:type="paragraph" w:styleId="8">
    <w:name w:val="heading 6"/>
    <w:basedOn w:val="1"/>
    <w:next w:val="1"/>
    <w:link w:val="80"/>
    <w:autoRedefine/>
    <w:qFormat/>
    <w:uiPriority w:val="0"/>
    <w:pPr>
      <w:keepNext/>
      <w:keepLines/>
      <w:widowControl/>
      <w:tabs>
        <w:tab w:val="left" w:pos="1440"/>
      </w:tabs>
      <w:spacing w:before="240" w:after="64" w:line="320" w:lineRule="auto"/>
      <w:ind w:left="1152" w:hanging="1152" w:firstLineChars="0"/>
      <w:jc w:val="left"/>
      <w:outlineLvl w:val="5"/>
    </w:pPr>
    <w:rPr>
      <w:rFonts w:ascii="Arial" w:hAnsi="Arial" w:eastAsia="黑体"/>
      <w:b/>
      <w:bCs/>
      <w:kern w:val="0"/>
      <w:sz w:val="24"/>
    </w:rPr>
  </w:style>
  <w:style w:type="paragraph" w:styleId="9">
    <w:name w:val="heading 7"/>
    <w:basedOn w:val="1"/>
    <w:next w:val="1"/>
    <w:link w:val="81"/>
    <w:autoRedefine/>
    <w:qFormat/>
    <w:uiPriority w:val="0"/>
    <w:pPr>
      <w:keepNext/>
      <w:keepLines/>
      <w:widowControl/>
      <w:tabs>
        <w:tab w:val="left" w:pos="2520"/>
      </w:tabs>
      <w:spacing w:before="240" w:after="64" w:line="320" w:lineRule="auto"/>
      <w:ind w:left="1296" w:hanging="1296" w:firstLineChars="0"/>
      <w:jc w:val="left"/>
      <w:outlineLvl w:val="6"/>
    </w:pPr>
    <w:rPr>
      <w:b/>
      <w:bCs/>
      <w:kern w:val="0"/>
      <w:sz w:val="24"/>
    </w:rPr>
  </w:style>
  <w:style w:type="paragraph" w:styleId="10">
    <w:name w:val="heading 8"/>
    <w:basedOn w:val="1"/>
    <w:next w:val="1"/>
    <w:link w:val="82"/>
    <w:autoRedefine/>
    <w:qFormat/>
    <w:uiPriority w:val="0"/>
    <w:pPr>
      <w:keepNext/>
      <w:keepLines/>
      <w:widowControl/>
      <w:tabs>
        <w:tab w:val="left" w:pos="1440"/>
      </w:tabs>
      <w:spacing w:before="240" w:after="64" w:line="320" w:lineRule="auto"/>
      <w:ind w:left="1440" w:hanging="1440" w:firstLineChars="0"/>
      <w:jc w:val="left"/>
      <w:outlineLvl w:val="7"/>
    </w:pPr>
    <w:rPr>
      <w:rFonts w:ascii="Arial" w:hAnsi="Arial" w:eastAsia="黑体"/>
      <w:kern w:val="0"/>
      <w:sz w:val="24"/>
    </w:rPr>
  </w:style>
  <w:style w:type="paragraph" w:styleId="11">
    <w:name w:val="heading 9"/>
    <w:basedOn w:val="1"/>
    <w:next w:val="1"/>
    <w:link w:val="83"/>
    <w:autoRedefine/>
    <w:qFormat/>
    <w:uiPriority w:val="0"/>
    <w:pPr>
      <w:keepNext/>
      <w:keepLines/>
      <w:widowControl/>
      <w:tabs>
        <w:tab w:val="left" w:pos="1584"/>
      </w:tabs>
      <w:spacing w:before="240" w:after="64" w:line="320" w:lineRule="auto"/>
      <w:ind w:left="1584" w:hanging="1584" w:firstLineChars="0"/>
      <w:jc w:val="left"/>
      <w:outlineLvl w:val="8"/>
    </w:pPr>
    <w:rPr>
      <w:rFonts w:ascii="Arial" w:hAnsi="Arial" w:eastAsia="黑体"/>
      <w:kern w:val="0"/>
      <w:sz w:val="20"/>
      <w:szCs w:val="21"/>
    </w:rPr>
  </w:style>
  <w:style w:type="character" w:default="1" w:styleId="57">
    <w:name w:val="Default Paragraph Font"/>
    <w:autoRedefine/>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78"/>
    <w:autoRedefine/>
    <w:qFormat/>
    <w:uiPriority w:val="0"/>
    <w:pPr>
      <w:ind w:firstLine="420"/>
    </w:pPr>
    <w:rPr>
      <w:kern w:val="0"/>
      <w:sz w:val="20"/>
    </w:rPr>
  </w:style>
  <w:style w:type="paragraph" w:styleId="12">
    <w:name w:val="List 3"/>
    <w:basedOn w:val="1"/>
    <w:autoRedefine/>
    <w:qFormat/>
    <w:uiPriority w:val="0"/>
    <w:pPr>
      <w:ind w:left="100" w:leftChars="400" w:hanging="200" w:hangingChars="200"/>
    </w:pPr>
    <w:rPr>
      <w:rFonts w:ascii="Calibri" w:hAnsi="Calibri"/>
      <w:szCs w:val="22"/>
    </w:rPr>
  </w:style>
  <w:style w:type="paragraph" w:styleId="13">
    <w:name w:val="toc 7"/>
    <w:basedOn w:val="1"/>
    <w:next w:val="1"/>
    <w:autoRedefine/>
    <w:unhideWhenUsed/>
    <w:qFormat/>
    <w:uiPriority w:val="39"/>
    <w:pPr>
      <w:ind w:left="2520" w:leftChars="1200" w:firstLine="0" w:firstLineChars="0"/>
    </w:pPr>
    <w:rPr>
      <w:rFonts w:ascii="等线" w:hAnsi="等线" w:eastAsia="等线"/>
      <w:szCs w:val="22"/>
    </w:rPr>
  </w:style>
  <w:style w:type="paragraph" w:styleId="14">
    <w:name w:val="caption"/>
    <w:basedOn w:val="1"/>
    <w:next w:val="1"/>
    <w:autoRedefine/>
    <w:qFormat/>
    <w:uiPriority w:val="0"/>
    <w:pPr>
      <w:ind w:firstLine="0" w:firstLineChars="0"/>
    </w:pPr>
    <w:rPr>
      <w:rFonts w:ascii="Arial" w:hAnsi="Arial" w:eastAsia="黑体" w:cs="Arial"/>
      <w:sz w:val="20"/>
      <w:szCs w:val="20"/>
    </w:rPr>
  </w:style>
  <w:style w:type="paragraph" w:styleId="15">
    <w:name w:val="Document Map"/>
    <w:basedOn w:val="1"/>
    <w:link w:val="84"/>
    <w:autoRedefine/>
    <w:qFormat/>
    <w:uiPriority w:val="0"/>
    <w:pPr>
      <w:ind w:firstLine="0" w:firstLineChars="0"/>
    </w:pPr>
    <w:rPr>
      <w:rFonts w:ascii="宋体"/>
      <w:kern w:val="0"/>
      <w:sz w:val="18"/>
      <w:szCs w:val="18"/>
    </w:rPr>
  </w:style>
  <w:style w:type="paragraph" w:styleId="16">
    <w:name w:val="annotation text"/>
    <w:basedOn w:val="1"/>
    <w:link w:val="85"/>
    <w:autoRedefine/>
    <w:qFormat/>
    <w:uiPriority w:val="0"/>
    <w:pPr>
      <w:jc w:val="left"/>
    </w:pPr>
    <w:rPr>
      <w:kern w:val="0"/>
      <w:sz w:val="20"/>
    </w:rPr>
  </w:style>
  <w:style w:type="paragraph" w:styleId="17">
    <w:name w:val="Salutation"/>
    <w:basedOn w:val="1"/>
    <w:next w:val="1"/>
    <w:link w:val="86"/>
    <w:autoRedefine/>
    <w:qFormat/>
    <w:uiPriority w:val="0"/>
    <w:pPr>
      <w:ind w:firstLine="0" w:firstLineChars="0"/>
    </w:pPr>
    <w:rPr>
      <w:rFonts w:ascii="仿宋_GB2312" w:hAnsi="Calibri" w:eastAsia="仿宋_GB2312"/>
      <w:bCs/>
      <w:kern w:val="0"/>
      <w:sz w:val="28"/>
      <w:szCs w:val="20"/>
    </w:rPr>
  </w:style>
  <w:style w:type="paragraph" w:styleId="18">
    <w:name w:val="Body Text 3"/>
    <w:basedOn w:val="1"/>
    <w:link w:val="87"/>
    <w:autoRedefine/>
    <w:qFormat/>
    <w:uiPriority w:val="0"/>
    <w:rPr>
      <w:rFonts w:ascii="宋体"/>
      <w:kern w:val="0"/>
      <w:sz w:val="24"/>
      <w:szCs w:val="20"/>
    </w:rPr>
  </w:style>
  <w:style w:type="paragraph" w:styleId="19">
    <w:name w:val="Body Text"/>
    <w:basedOn w:val="1"/>
    <w:link w:val="88"/>
    <w:autoRedefine/>
    <w:qFormat/>
    <w:uiPriority w:val="0"/>
    <w:pPr>
      <w:spacing w:after="120"/>
      <w:ind w:firstLine="0" w:firstLineChars="0"/>
    </w:pPr>
    <w:rPr>
      <w:kern w:val="0"/>
      <w:sz w:val="20"/>
    </w:rPr>
  </w:style>
  <w:style w:type="paragraph" w:styleId="20">
    <w:name w:val="Body Text Indent"/>
    <w:basedOn w:val="1"/>
    <w:link w:val="89"/>
    <w:autoRedefine/>
    <w:qFormat/>
    <w:uiPriority w:val="0"/>
    <w:pPr>
      <w:spacing w:after="120"/>
      <w:ind w:left="420" w:leftChars="200" w:firstLine="0" w:firstLineChars="0"/>
    </w:pPr>
    <w:rPr>
      <w:kern w:val="0"/>
      <w:sz w:val="20"/>
    </w:rPr>
  </w:style>
  <w:style w:type="paragraph" w:styleId="21">
    <w:name w:val="List 2"/>
    <w:basedOn w:val="1"/>
    <w:autoRedefine/>
    <w:qFormat/>
    <w:uiPriority w:val="0"/>
    <w:pPr>
      <w:ind w:left="100" w:leftChars="200" w:hanging="200" w:hangingChars="200"/>
    </w:pPr>
    <w:rPr>
      <w:rFonts w:ascii="Calibri" w:hAnsi="Calibri"/>
      <w:szCs w:val="22"/>
    </w:rPr>
  </w:style>
  <w:style w:type="paragraph" w:styleId="22">
    <w:name w:val="List Continue"/>
    <w:basedOn w:val="1"/>
    <w:autoRedefine/>
    <w:qFormat/>
    <w:uiPriority w:val="0"/>
    <w:pPr>
      <w:spacing w:after="120"/>
      <w:ind w:left="420" w:leftChars="200" w:firstLine="0" w:firstLineChars="0"/>
    </w:pPr>
    <w:rPr>
      <w:rFonts w:ascii="Calibri" w:hAnsi="Calibri"/>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autoRedefine/>
    <w:qFormat/>
    <w:uiPriority w:val="0"/>
    <w:pPr>
      <w:ind w:left="600" w:leftChars="600" w:firstLine="0" w:firstLineChars="0"/>
    </w:pPr>
  </w:style>
  <w:style w:type="paragraph" w:styleId="25">
    <w:name w:val="toc 5"/>
    <w:basedOn w:val="1"/>
    <w:next w:val="1"/>
    <w:autoRedefine/>
    <w:unhideWhenUsed/>
    <w:qFormat/>
    <w:uiPriority w:val="39"/>
    <w:pPr>
      <w:ind w:left="1680" w:leftChars="800" w:firstLine="0" w:firstLineChars="0"/>
    </w:pPr>
    <w:rPr>
      <w:rFonts w:ascii="等线" w:hAnsi="等线" w:eastAsia="等线"/>
      <w:szCs w:val="22"/>
    </w:rPr>
  </w:style>
  <w:style w:type="paragraph" w:styleId="26">
    <w:name w:val="toc 3"/>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styleId="27">
    <w:name w:val="Plain Text"/>
    <w:basedOn w:val="1"/>
    <w:link w:val="90"/>
    <w:autoRedefine/>
    <w:qFormat/>
    <w:uiPriority w:val="0"/>
    <w:pPr>
      <w:ind w:firstLine="0" w:firstLineChars="0"/>
    </w:pPr>
    <w:rPr>
      <w:rFonts w:ascii="宋体" w:hAnsi="Courier New"/>
      <w:kern w:val="0"/>
      <w:sz w:val="20"/>
      <w:szCs w:val="20"/>
    </w:rPr>
  </w:style>
  <w:style w:type="paragraph" w:styleId="28">
    <w:name w:val="toc 8"/>
    <w:basedOn w:val="1"/>
    <w:next w:val="1"/>
    <w:autoRedefine/>
    <w:unhideWhenUsed/>
    <w:qFormat/>
    <w:uiPriority w:val="39"/>
    <w:pPr>
      <w:ind w:left="2940" w:leftChars="1400" w:firstLine="0" w:firstLineChars="0"/>
    </w:pPr>
    <w:rPr>
      <w:rFonts w:ascii="等线" w:hAnsi="等线" w:eastAsia="等线"/>
      <w:szCs w:val="22"/>
    </w:rPr>
  </w:style>
  <w:style w:type="paragraph" w:styleId="29">
    <w:name w:val="Date"/>
    <w:basedOn w:val="1"/>
    <w:next w:val="1"/>
    <w:link w:val="91"/>
    <w:autoRedefine/>
    <w:qFormat/>
    <w:uiPriority w:val="0"/>
    <w:pPr>
      <w:ind w:firstLine="0" w:firstLineChars="0"/>
    </w:pPr>
    <w:rPr>
      <w:kern w:val="0"/>
      <w:sz w:val="24"/>
      <w:szCs w:val="20"/>
    </w:rPr>
  </w:style>
  <w:style w:type="paragraph" w:styleId="30">
    <w:name w:val="Body Text Indent 2"/>
    <w:basedOn w:val="1"/>
    <w:link w:val="92"/>
    <w:autoRedefine/>
    <w:qFormat/>
    <w:uiPriority w:val="0"/>
    <w:pPr>
      <w:spacing w:line="500" w:lineRule="exact"/>
      <w:ind w:firstLine="540"/>
    </w:pPr>
    <w:rPr>
      <w:rFonts w:ascii="宋体" w:hAnsi="宋体"/>
      <w:kern w:val="0"/>
      <w:sz w:val="27"/>
      <w:szCs w:val="27"/>
    </w:rPr>
  </w:style>
  <w:style w:type="paragraph" w:styleId="31">
    <w:name w:val="endnote text"/>
    <w:basedOn w:val="1"/>
    <w:link w:val="93"/>
    <w:autoRedefine/>
    <w:qFormat/>
    <w:uiPriority w:val="0"/>
    <w:pPr>
      <w:snapToGrid w:val="0"/>
      <w:ind w:firstLine="0" w:firstLineChars="0"/>
      <w:jc w:val="left"/>
    </w:pPr>
    <w:rPr>
      <w:kern w:val="0"/>
      <w:sz w:val="20"/>
    </w:rPr>
  </w:style>
  <w:style w:type="paragraph" w:styleId="32">
    <w:name w:val="Balloon Text"/>
    <w:basedOn w:val="1"/>
    <w:link w:val="94"/>
    <w:autoRedefine/>
    <w:unhideWhenUsed/>
    <w:qFormat/>
    <w:uiPriority w:val="0"/>
    <w:rPr>
      <w:sz w:val="18"/>
      <w:szCs w:val="18"/>
    </w:rPr>
  </w:style>
  <w:style w:type="paragraph" w:styleId="33">
    <w:name w:val="footer"/>
    <w:basedOn w:val="1"/>
    <w:link w:val="95"/>
    <w:autoRedefine/>
    <w:unhideWhenUsed/>
    <w:qFormat/>
    <w:uiPriority w:val="0"/>
    <w:pPr>
      <w:tabs>
        <w:tab w:val="center" w:pos="4153"/>
        <w:tab w:val="right" w:pos="8306"/>
      </w:tabs>
      <w:snapToGrid w:val="0"/>
      <w:jc w:val="left"/>
    </w:pPr>
    <w:rPr>
      <w:sz w:val="18"/>
      <w:szCs w:val="18"/>
    </w:rPr>
  </w:style>
  <w:style w:type="paragraph" w:styleId="34">
    <w:name w:val="header"/>
    <w:basedOn w:val="1"/>
    <w:link w:val="9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style>
  <w:style w:type="paragraph" w:styleId="36">
    <w:name w:val="List Continue 4"/>
    <w:basedOn w:val="1"/>
    <w:autoRedefine/>
    <w:qFormat/>
    <w:uiPriority w:val="0"/>
    <w:pPr>
      <w:spacing w:after="120"/>
      <w:ind w:left="1680" w:leftChars="800" w:firstLine="0" w:firstLineChars="0"/>
    </w:pPr>
    <w:rPr>
      <w:rFonts w:ascii="Calibri" w:hAnsi="Calibri"/>
      <w:szCs w:val="22"/>
    </w:rPr>
  </w:style>
  <w:style w:type="paragraph" w:styleId="37">
    <w:name w:val="toc 4"/>
    <w:basedOn w:val="1"/>
    <w:next w:val="1"/>
    <w:autoRedefine/>
    <w:unhideWhenUsed/>
    <w:qFormat/>
    <w:uiPriority w:val="39"/>
    <w:pPr>
      <w:ind w:left="1260" w:leftChars="600" w:firstLine="0" w:firstLineChars="0"/>
    </w:pPr>
    <w:rPr>
      <w:rFonts w:ascii="等线" w:hAnsi="等线" w:eastAsia="等线"/>
      <w:szCs w:val="22"/>
    </w:rPr>
  </w:style>
  <w:style w:type="paragraph" w:styleId="38">
    <w:name w:val="index heading"/>
    <w:basedOn w:val="1"/>
    <w:next w:val="39"/>
    <w:autoRedefine/>
    <w:qFormat/>
    <w:uiPriority w:val="0"/>
    <w:pPr>
      <w:ind w:firstLine="0" w:firstLineChars="0"/>
    </w:pPr>
    <w:rPr>
      <w:rFonts w:ascii="Calibri" w:hAnsi="Calibri"/>
      <w:szCs w:val="22"/>
    </w:rPr>
  </w:style>
  <w:style w:type="paragraph" w:styleId="39">
    <w:name w:val="index 1"/>
    <w:basedOn w:val="1"/>
    <w:next w:val="1"/>
    <w:autoRedefine/>
    <w:qFormat/>
    <w:uiPriority w:val="0"/>
    <w:pPr>
      <w:spacing w:line="220" w:lineRule="exact"/>
      <w:ind w:firstLine="0" w:firstLineChars="0"/>
      <w:jc w:val="center"/>
    </w:pPr>
    <w:rPr>
      <w:rFonts w:ascii="仿宋_GB2312" w:eastAsia="仿宋_GB2312"/>
      <w:szCs w:val="21"/>
    </w:rPr>
  </w:style>
  <w:style w:type="paragraph" w:styleId="40">
    <w:name w:val="Subtitle"/>
    <w:basedOn w:val="1"/>
    <w:link w:val="97"/>
    <w:autoRedefine/>
    <w:qFormat/>
    <w:uiPriority w:val="0"/>
    <w:pPr>
      <w:spacing w:before="240" w:after="60" w:line="312" w:lineRule="auto"/>
      <w:ind w:firstLine="0" w:firstLineChars="0"/>
      <w:jc w:val="center"/>
      <w:outlineLvl w:val="1"/>
    </w:pPr>
    <w:rPr>
      <w:rFonts w:ascii="Arial" w:hAnsi="Arial"/>
      <w:b/>
      <w:bCs/>
      <w:kern w:val="28"/>
      <w:sz w:val="32"/>
      <w:szCs w:val="32"/>
    </w:rPr>
  </w:style>
  <w:style w:type="paragraph" w:styleId="41">
    <w:name w:val="List"/>
    <w:basedOn w:val="1"/>
    <w:autoRedefine/>
    <w:qFormat/>
    <w:uiPriority w:val="0"/>
    <w:pPr>
      <w:ind w:left="200" w:hanging="200" w:hangingChars="200"/>
    </w:pPr>
    <w:rPr>
      <w:rFonts w:ascii="Calibri" w:hAnsi="Calibri"/>
      <w:szCs w:val="22"/>
    </w:rPr>
  </w:style>
  <w:style w:type="paragraph" w:styleId="42">
    <w:name w:val="footnote text"/>
    <w:basedOn w:val="1"/>
    <w:link w:val="98"/>
    <w:autoRedefine/>
    <w:unhideWhenUsed/>
    <w:qFormat/>
    <w:uiPriority w:val="0"/>
    <w:pPr>
      <w:snapToGrid w:val="0"/>
      <w:jc w:val="left"/>
    </w:pPr>
    <w:rPr>
      <w:sz w:val="18"/>
      <w:szCs w:val="18"/>
    </w:rPr>
  </w:style>
  <w:style w:type="paragraph" w:styleId="43">
    <w:name w:val="toc 6"/>
    <w:basedOn w:val="1"/>
    <w:next w:val="1"/>
    <w:autoRedefine/>
    <w:unhideWhenUsed/>
    <w:qFormat/>
    <w:uiPriority w:val="39"/>
    <w:pPr>
      <w:ind w:left="2100" w:leftChars="1000" w:firstLine="0" w:firstLineChars="0"/>
    </w:pPr>
    <w:rPr>
      <w:rFonts w:ascii="等线" w:hAnsi="等线" w:eastAsia="等线"/>
      <w:szCs w:val="22"/>
    </w:rPr>
  </w:style>
  <w:style w:type="paragraph" w:styleId="44">
    <w:name w:val="Body Text Indent 3"/>
    <w:basedOn w:val="1"/>
    <w:link w:val="99"/>
    <w:autoRedefine/>
    <w:qFormat/>
    <w:uiPriority w:val="0"/>
    <w:pPr>
      <w:spacing w:after="120"/>
      <w:ind w:left="420" w:leftChars="200" w:firstLine="0" w:firstLineChars="0"/>
    </w:pPr>
    <w:rPr>
      <w:kern w:val="0"/>
      <w:sz w:val="16"/>
      <w:szCs w:val="16"/>
    </w:rPr>
  </w:style>
  <w:style w:type="paragraph" w:styleId="45">
    <w:name w:val="table of figures"/>
    <w:basedOn w:val="1"/>
    <w:next w:val="1"/>
    <w:autoRedefine/>
    <w:qFormat/>
    <w:uiPriority w:val="0"/>
    <w:pPr>
      <w:ind w:left="200" w:leftChars="200" w:hanging="200" w:hangingChars="200"/>
    </w:pPr>
  </w:style>
  <w:style w:type="paragraph" w:styleId="46">
    <w:name w:val="toc 2"/>
    <w:basedOn w:val="1"/>
    <w:next w:val="1"/>
    <w:autoRedefine/>
    <w:unhideWhenUsed/>
    <w:qFormat/>
    <w:uiPriority w:val="39"/>
    <w:pPr>
      <w:tabs>
        <w:tab w:val="right" w:leader="dot" w:pos="8296"/>
      </w:tabs>
      <w:ind w:left="420" w:leftChars="200" w:firstLine="420"/>
    </w:pPr>
  </w:style>
  <w:style w:type="paragraph" w:styleId="47">
    <w:name w:val="toc 9"/>
    <w:basedOn w:val="1"/>
    <w:next w:val="1"/>
    <w:autoRedefine/>
    <w:unhideWhenUsed/>
    <w:qFormat/>
    <w:uiPriority w:val="39"/>
    <w:pPr>
      <w:ind w:left="3360" w:leftChars="1600" w:firstLine="0" w:firstLineChars="0"/>
    </w:pPr>
    <w:rPr>
      <w:rFonts w:ascii="等线" w:hAnsi="等线" w:eastAsia="等线"/>
      <w:szCs w:val="22"/>
    </w:rPr>
  </w:style>
  <w:style w:type="paragraph" w:styleId="48">
    <w:name w:val="Body Text 2"/>
    <w:basedOn w:val="1"/>
    <w:link w:val="100"/>
    <w:autoRedefine/>
    <w:qFormat/>
    <w:uiPriority w:val="0"/>
    <w:pPr>
      <w:spacing w:after="120" w:line="480" w:lineRule="auto"/>
      <w:ind w:firstLine="0" w:firstLineChars="0"/>
    </w:pPr>
    <w:rPr>
      <w:kern w:val="0"/>
      <w:sz w:val="20"/>
    </w:rPr>
  </w:style>
  <w:style w:type="paragraph" w:styleId="49">
    <w:name w:val="List 4"/>
    <w:basedOn w:val="1"/>
    <w:autoRedefine/>
    <w:qFormat/>
    <w:uiPriority w:val="0"/>
    <w:pPr>
      <w:ind w:left="100" w:leftChars="600" w:hanging="200" w:hangingChars="200"/>
    </w:pPr>
    <w:rPr>
      <w:rFonts w:ascii="Calibri" w:hAnsi="Calibri"/>
      <w:szCs w:val="22"/>
    </w:rPr>
  </w:style>
  <w:style w:type="paragraph" w:styleId="50">
    <w:name w:val="List Continue 2"/>
    <w:basedOn w:val="1"/>
    <w:autoRedefine/>
    <w:qFormat/>
    <w:uiPriority w:val="0"/>
    <w:pPr>
      <w:spacing w:after="120"/>
      <w:ind w:left="840" w:leftChars="400" w:firstLine="0" w:firstLineChars="0"/>
    </w:pPr>
    <w:rPr>
      <w:rFonts w:ascii="Calibri" w:hAnsi="Calibri"/>
      <w:szCs w:val="22"/>
    </w:rPr>
  </w:style>
  <w:style w:type="paragraph" w:styleId="51">
    <w:name w:val="HTML Preformatted"/>
    <w:basedOn w:val="1"/>
    <w:link w:val="10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kern w:val="0"/>
      <w:sz w:val="24"/>
    </w:rPr>
  </w:style>
  <w:style w:type="paragraph" w:styleId="52">
    <w:name w:val="Normal (Web)"/>
    <w:basedOn w:val="1"/>
    <w:autoRedefine/>
    <w:qFormat/>
    <w:uiPriority w:val="0"/>
    <w:pPr>
      <w:widowControl/>
      <w:spacing w:before="100" w:beforeAutospacing="1" w:after="100" w:afterAutospacing="1"/>
      <w:ind w:firstLine="0" w:firstLineChars="0"/>
      <w:jc w:val="left"/>
    </w:pPr>
    <w:rPr>
      <w:rFonts w:ascii="宋体" w:hAnsi="宋体" w:cs="宋体"/>
      <w:color w:val="0066CC"/>
      <w:kern w:val="0"/>
      <w:sz w:val="24"/>
      <w:szCs w:val="22"/>
    </w:rPr>
  </w:style>
  <w:style w:type="paragraph" w:styleId="53">
    <w:name w:val="Title"/>
    <w:basedOn w:val="1"/>
    <w:link w:val="102"/>
    <w:autoRedefine/>
    <w:qFormat/>
    <w:uiPriority w:val="0"/>
    <w:pPr>
      <w:adjustRightInd w:val="0"/>
      <w:spacing w:before="240" w:after="60" w:line="420" w:lineRule="atLeast"/>
      <w:ind w:firstLine="0" w:firstLineChars="0"/>
      <w:jc w:val="center"/>
      <w:textAlignment w:val="baseline"/>
      <w:outlineLvl w:val="0"/>
    </w:pPr>
    <w:rPr>
      <w:rFonts w:ascii="Arial" w:hAnsi="Arial"/>
      <w:b/>
      <w:kern w:val="0"/>
      <w:sz w:val="32"/>
      <w:szCs w:val="20"/>
    </w:rPr>
  </w:style>
  <w:style w:type="paragraph" w:styleId="54">
    <w:name w:val="annotation subject"/>
    <w:basedOn w:val="16"/>
    <w:next w:val="16"/>
    <w:link w:val="103"/>
    <w:autoRedefine/>
    <w:unhideWhenUsed/>
    <w:qFormat/>
    <w:uiPriority w:val="0"/>
    <w:rPr>
      <w:b/>
      <w:bCs/>
    </w:rPr>
  </w:style>
  <w:style w:type="table" w:styleId="56">
    <w:name w:val="Table Grid"/>
    <w:basedOn w:val="5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basedOn w:val="57"/>
    <w:autoRedefine/>
    <w:unhideWhenUsed/>
    <w:qFormat/>
    <w:uiPriority w:val="99"/>
    <w:rPr>
      <w:color w:val="954F72"/>
      <w:u w:val="single"/>
    </w:rPr>
  </w:style>
  <w:style w:type="character" w:styleId="62">
    <w:name w:val="Emphasis"/>
    <w:autoRedefine/>
    <w:qFormat/>
    <w:uiPriority w:val="0"/>
    <w:rPr>
      <w:i/>
      <w:iCs/>
    </w:rPr>
  </w:style>
  <w:style w:type="character" w:styleId="63">
    <w:name w:val="HTML Definition"/>
    <w:basedOn w:val="57"/>
    <w:autoRedefine/>
    <w:unhideWhenUsed/>
    <w:qFormat/>
    <w:uiPriority w:val="99"/>
  </w:style>
  <w:style w:type="character" w:styleId="64">
    <w:name w:val="HTML Typewriter"/>
    <w:basedOn w:val="57"/>
    <w:autoRedefine/>
    <w:unhideWhenUsed/>
    <w:qFormat/>
    <w:uiPriority w:val="99"/>
    <w:rPr>
      <w:rFonts w:hint="default" w:ascii="monospace" w:hAnsi="monospace" w:eastAsia="monospace" w:cs="monospace"/>
      <w:sz w:val="20"/>
      <w:bdr w:val="single" w:color="F1F1F1" w:sz="6" w:space="0"/>
      <w:shd w:val="clear" w:color="auto" w:fill="F1F1F1"/>
    </w:rPr>
  </w:style>
  <w:style w:type="character" w:styleId="65">
    <w:name w:val="HTML Acronym"/>
    <w:basedOn w:val="57"/>
    <w:autoRedefine/>
    <w:unhideWhenUsed/>
    <w:qFormat/>
    <w:uiPriority w:val="99"/>
  </w:style>
  <w:style w:type="character" w:styleId="66">
    <w:name w:val="HTML Variable"/>
    <w:basedOn w:val="57"/>
    <w:autoRedefine/>
    <w:unhideWhenUsed/>
    <w:qFormat/>
    <w:uiPriority w:val="99"/>
  </w:style>
  <w:style w:type="character" w:styleId="67">
    <w:name w:val="Hyperlink"/>
    <w:basedOn w:val="57"/>
    <w:autoRedefine/>
    <w:unhideWhenUsed/>
    <w:qFormat/>
    <w:uiPriority w:val="99"/>
    <w:rPr>
      <w:color w:val="0563C1"/>
      <w:u w:val="single"/>
    </w:rPr>
  </w:style>
  <w:style w:type="character" w:styleId="68">
    <w:name w:val="HTML Code"/>
    <w:basedOn w:val="57"/>
    <w:autoRedefine/>
    <w:unhideWhenUsed/>
    <w:qFormat/>
    <w:uiPriority w:val="99"/>
    <w:rPr>
      <w:rFonts w:hint="default" w:ascii="monospace" w:hAnsi="monospace" w:eastAsia="monospace" w:cs="monospace"/>
      <w:sz w:val="20"/>
    </w:rPr>
  </w:style>
  <w:style w:type="character" w:styleId="69">
    <w:name w:val="annotation reference"/>
    <w:autoRedefine/>
    <w:qFormat/>
    <w:uiPriority w:val="0"/>
    <w:rPr>
      <w:sz w:val="21"/>
      <w:szCs w:val="21"/>
    </w:rPr>
  </w:style>
  <w:style w:type="character" w:styleId="70">
    <w:name w:val="HTML Cite"/>
    <w:basedOn w:val="57"/>
    <w:autoRedefine/>
    <w:unhideWhenUsed/>
    <w:qFormat/>
    <w:uiPriority w:val="99"/>
  </w:style>
  <w:style w:type="character" w:styleId="71">
    <w:name w:val="footnote reference"/>
    <w:autoRedefine/>
    <w:qFormat/>
    <w:uiPriority w:val="0"/>
    <w:rPr>
      <w:vertAlign w:val="superscript"/>
    </w:rPr>
  </w:style>
  <w:style w:type="character" w:styleId="72">
    <w:name w:val="HTML Keyboard"/>
    <w:basedOn w:val="57"/>
    <w:autoRedefine/>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标题 1 Char2"/>
    <w:basedOn w:val="57"/>
    <w:link w:val="2"/>
    <w:autoRedefine/>
    <w:qFormat/>
    <w:uiPriority w:val="0"/>
    <w:rPr>
      <w:rFonts w:ascii="Times New Roman" w:hAnsi="Times New Roman" w:eastAsia="宋体" w:cs="Times New Roman"/>
      <w:b/>
      <w:bCs/>
      <w:kern w:val="44"/>
      <w:sz w:val="44"/>
      <w:szCs w:val="44"/>
    </w:rPr>
  </w:style>
  <w:style w:type="character" w:customStyle="1" w:styleId="75">
    <w:name w:val="标题 2 Char1"/>
    <w:basedOn w:val="57"/>
    <w:link w:val="3"/>
    <w:autoRedefine/>
    <w:qFormat/>
    <w:uiPriority w:val="0"/>
    <w:rPr>
      <w:rFonts w:ascii="等线 Light" w:hAnsi="等线 Light" w:eastAsia="黑体" w:cs="Times New Roman"/>
      <w:bCs/>
      <w:sz w:val="24"/>
      <w:szCs w:val="32"/>
    </w:rPr>
  </w:style>
  <w:style w:type="character" w:customStyle="1" w:styleId="76">
    <w:name w:val="标题 3 Char2"/>
    <w:basedOn w:val="57"/>
    <w:link w:val="4"/>
    <w:autoRedefine/>
    <w:qFormat/>
    <w:uiPriority w:val="9"/>
    <w:rPr>
      <w:rFonts w:ascii="Times New Roman" w:hAnsi="Times New Roman" w:eastAsia="宋体" w:cs="Times New Roman"/>
      <w:b/>
      <w:bCs/>
      <w:sz w:val="32"/>
      <w:szCs w:val="32"/>
    </w:rPr>
  </w:style>
  <w:style w:type="character" w:customStyle="1" w:styleId="77">
    <w:name w:val="标题 4 Char2"/>
    <w:link w:val="5"/>
    <w:autoRedefine/>
    <w:qFormat/>
    <w:uiPriority w:val="0"/>
    <w:rPr>
      <w:rFonts w:ascii="Times New Roman" w:hAnsi="Times New Roman" w:eastAsia="宋体" w:cs="Times New Roman"/>
      <w:i/>
      <w:kern w:val="0"/>
      <w:szCs w:val="20"/>
    </w:rPr>
  </w:style>
  <w:style w:type="character" w:customStyle="1" w:styleId="78">
    <w:name w:val="正文缩进 Char"/>
    <w:link w:val="6"/>
    <w:autoRedefine/>
    <w:qFormat/>
    <w:uiPriority w:val="0"/>
    <w:rPr>
      <w:rFonts w:ascii="Times New Roman" w:hAnsi="Times New Roman" w:eastAsia="宋体" w:cs="Times New Roman"/>
      <w:szCs w:val="24"/>
    </w:rPr>
  </w:style>
  <w:style w:type="character" w:customStyle="1" w:styleId="79">
    <w:name w:val="标题 5 Char2"/>
    <w:link w:val="7"/>
    <w:autoRedefine/>
    <w:qFormat/>
    <w:uiPriority w:val="0"/>
    <w:rPr>
      <w:rFonts w:ascii="Calibri" w:hAnsi="Calibri" w:eastAsia="宋体" w:cs="Times New Roman"/>
      <w:b/>
      <w:bCs/>
      <w:sz w:val="28"/>
      <w:szCs w:val="28"/>
    </w:rPr>
  </w:style>
  <w:style w:type="character" w:customStyle="1" w:styleId="80">
    <w:name w:val="标题 6 Char2"/>
    <w:link w:val="8"/>
    <w:autoRedefine/>
    <w:qFormat/>
    <w:uiPriority w:val="0"/>
    <w:rPr>
      <w:rFonts w:ascii="Arial" w:hAnsi="Arial" w:eastAsia="黑体" w:cs="Times New Roman"/>
      <w:b/>
      <w:bCs/>
      <w:kern w:val="0"/>
      <w:sz w:val="24"/>
      <w:szCs w:val="24"/>
    </w:rPr>
  </w:style>
  <w:style w:type="character" w:customStyle="1" w:styleId="81">
    <w:name w:val="标题 7 Char2"/>
    <w:link w:val="9"/>
    <w:autoRedefine/>
    <w:qFormat/>
    <w:uiPriority w:val="0"/>
    <w:rPr>
      <w:rFonts w:ascii="Times New Roman" w:hAnsi="Times New Roman" w:eastAsia="宋体" w:cs="Times New Roman"/>
      <w:b/>
      <w:bCs/>
      <w:kern w:val="0"/>
      <w:sz w:val="24"/>
      <w:szCs w:val="24"/>
    </w:rPr>
  </w:style>
  <w:style w:type="character" w:customStyle="1" w:styleId="82">
    <w:name w:val="标题 8 Char2"/>
    <w:link w:val="10"/>
    <w:autoRedefine/>
    <w:qFormat/>
    <w:uiPriority w:val="0"/>
    <w:rPr>
      <w:rFonts w:ascii="Arial" w:hAnsi="Arial" w:eastAsia="黑体" w:cs="Times New Roman"/>
      <w:kern w:val="0"/>
      <w:sz w:val="24"/>
      <w:szCs w:val="24"/>
    </w:rPr>
  </w:style>
  <w:style w:type="character" w:customStyle="1" w:styleId="83">
    <w:name w:val="标题 9 Char2"/>
    <w:link w:val="11"/>
    <w:autoRedefine/>
    <w:qFormat/>
    <w:uiPriority w:val="0"/>
    <w:rPr>
      <w:rFonts w:ascii="Arial" w:hAnsi="Arial" w:eastAsia="黑体" w:cs="Times New Roman"/>
      <w:kern w:val="0"/>
      <w:szCs w:val="21"/>
    </w:rPr>
  </w:style>
  <w:style w:type="character" w:customStyle="1" w:styleId="84">
    <w:name w:val="文档结构图 Char3"/>
    <w:link w:val="15"/>
    <w:autoRedefine/>
    <w:qFormat/>
    <w:uiPriority w:val="0"/>
    <w:rPr>
      <w:rFonts w:ascii="宋体" w:hAnsi="Times New Roman" w:eastAsia="宋体" w:cs="Times New Roman"/>
      <w:sz w:val="18"/>
      <w:szCs w:val="18"/>
    </w:rPr>
  </w:style>
  <w:style w:type="character" w:customStyle="1" w:styleId="85">
    <w:name w:val="批注文字 Char2"/>
    <w:link w:val="16"/>
    <w:autoRedefine/>
    <w:qFormat/>
    <w:uiPriority w:val="0"/>
    <w:rPr>
      <w:rFonts w:ascii="Times New Roman" w:hAnsi="Times New Roman" w:eastAsia="宋体" w:cs="Times New Roman"/>
      <w:szCs w:val="24"/>
    </w:rPr>
  </w:style>
  <w:style w:type="character" w:customStyle="1" w:styleId="86">
    <w:name w:val="称呼 Char1"/>
    <w:link w:val="17"/>
    <w:autoRedefine/>
    <w:qFormat/>
    <w:uiPriority w:val="0"/>
    <w:rPr>
      <w:rFonts w:ascii="仿宋_GB2312" w:hAnsi="Calibri" w:eastAsia="仿宋_GB2312" w:cs="Times New Roman"/>
      <w:bCs/>
      <w:sz w:val="28"/>
      <w:szCs w:val="20"/>
    </w:rPr>
  </w:style>
  <w:style w:type="character" w:customStyle="1" w:styleId="87">
    <w:name w:val="正文文本 3 Char1"/>
    <w:link w:val="18"/>
    <w:autoRedefine/>
    <w:qFormat/>
    <w:uiPriority w:val="0"/>
    <w:rPr>
      <w:rFonts w:ascii="宋体" w:hAnsi="Times New Roman" w:eastAsia="宋体" w:cs="Times New Roman"/>
      <w:sz w:val="24"/>
      <w:szCs w:val="20"/>
    </w:rPr>
  </w:style>
  <w:style w:type="character" w:customStyle="1" w:styleId="88">
    <w:name w:val="正文文本 Char3"/>
    <w:link w:val="19"/>
    <w:autoRedefine/>
    <w:qFormat/>
    <w:uiPriority w:val="0"/>
    <w:rPr>
      <w:rFonts w:ascii="Times New Roman" w:hAnsi="Times New Roman" w:eastAsia="宋体" w:cs="Times New Roman"/>
      <w:szCs w:val="24"/>
    </w:rPr>
  </w:style>
  <w:style w:type="character" w:customStyle="1" w:styleId="89">
    <w:name w:val="正文文本缩进 Char1"/>
    <w:link w:val="20"/>
    <w:autoRedefine/>
    <w:qFormat/>
    <w:uiPriority w:val="0"/>
    <w:rPr>
      <w:rFonts w:ascii="Times New Roman" w:hAnsi="Times New Roman" w:eastAsia="宋体" w:cs="Times New Roman"/>
      <w:szCs w:val="24"/>
    </w:rPr>
  </w:style>
  <w:style w:type="character" w:customStyle="1" w:styleId="90">
    <w:name w:val="纯文本 Char2"/>
    <w:link w:val="27"/>
    <w:autoRedefine/>
    <w:qFormat/>
    <w:uiPriority w:val="0"/>
    <w:rPr>
      <w:rFonts w:ascii="宋体" w:hAnsi="Courier New" w:eastAsia="宋体" w:cs="Times New Roman"/>
      <w:szCs w:val="20"/>
    </w:rPr>
  </w:style>
  <w:style w:type="character" w:customStyle="1" w:styleId="91">
    <w:name w:val="日期 Char3"/>
    <w:link w:val="29"/>
    <w:autoRedefine/>
    <w:qFormat/>
    <w:uiPriority w:val="0"/>
    <w:rPr>
      <w:rFonts w:ascii="Times New Roman" w:hAnsi="Times New Roman" w:eastAsia="宋体" w:cs="Times New Roman"/>
      <w:sz w:val="24"/>
      <w:szCs w:val="20"/>
    </w:rPr>
  </w:style>
  <w:style w:type="character" w:customStyle="1" w:styleId="92">
    <w:name w:val="正文文本缩进 2 Char1"/>
    <w:link w:val="30"/>
    <w:autoRedefine/>
    <w:qFormat/>
    <w:uiPriority w:val="0"/>
    <w:rPr>
      <w:rFonts w:ascii="宋体" w:hAnsi="宋体" w:eastAsia="宋体" w:cs="Times New Roman"/>
      <w:sz w:val="27"/>
      <w:szCs w:val="27"/>
    </w:rPr>
  </w:style>
  <w:style w:type="character" w:customStyle="1" w:styleId="93">
    <w:name w:val="尾注文本 Char"/>
    <w:link w:val="31"/>
    <w:autoRedefine/>
    <w:qFormat/>
    <w:uiPriority w:val="0"/>
    <w:rPr>
      <w:rFonts w:ascii="Times New Roman" w:hAnsi="Times New Roman" w:eastAsia="宋体" w:cs="Times New Roman"/>
      <w:szCs w:val="24"/>
    </w:rPr>
  </w:style>
  <w:style w:type="character" w:customStyle="1" w:styleId="94">
    <w:name w:val="批注框文本 Char3"/>
    <w:basedOn w:val="57"/>
    <w:link w:val="32"/>
    <w:autoRedefine/>
    <w:qFormat/>
    <w:uiPriority w:val="0"/>
    <w:rPr>
      <w:rFonts w:ascii="Times New Roman" w:hAnsi="Times New Roman" w:eastAsia="宋体" w:cs="Times New Roman"/>
      <w:sz w:val="18"/>
      <w:szCs w:val="18"/>
    </w:rPr>
  </w:style>
  <w:style w:type="character" w:customStyle="1" w:styleId="95">
    <w:name w:val="页脚 Char2"/>
    <w:basedOn w:val="57"/>
    <w:link w:val="33"/>
    <w:autoRedefine/>
    <w:qFormat/>
    <w:uiPriority w:val="0"/>
    <w:rPr>
      <w:sz w:val="18"/>
      <w:szCs w:val="18"/>
    </w:rPr>
  </w:style>
  <w:style w:type="character" w:customStyle="1" w:styleId="96">
    <w:name w:val="页眉 Char2"/>
    <w:basedOn w:val="57"/>
    <w:link w:val="34"/>
    <w:autoRedefine/>
    <w:qFormat/>
    <w:uiPriority w:val="0"/>
    <w:rPr>
      <w:sz w:val="18"/>
      <w:szCs w:val="18"/>
    </w:rPr>
  </w:style>
  <w:style w:type="character" w:customStyle="1" w:styleId="97">
    <w:name w:val="副标题 Char2"/>
    <w:link w:val="40"/>
    <w:autoRedefine/>
    <w:qFormat/>
    <w:uiPriority w:val="0"/>
    <w:rPr>
      <w:rFonts w:ascii="Arial" w:hAnsi="Arial" w:eastAsia="宋体" w:cs="Times New Roman"/>
      <w:b/>
      <w:bCs/>
      <w:kern w:val="28"/>
      <w:sz w:val="32"/>
      <w:szCs w:val="32"/>
    </w:rPr>
  </w:style>
  <w:style w:type="character" w:customStyle="1" w:styleId="98">
    <w:name w:val="脚注文本 Char1"/>
    <w:basedOn w:val="57"/>
    <w:link w:val="42"/>
    <w:autoRedefine/>
    <w:qFormat/>
    <w:uiPriority w:val="0"/>
    <w:rPr>
      <w:rFonts w:ascii="Times New Roman" w:hAnsi="Times New Roman" w:eastAsia="宋体" w:cs="Times New Roman"/>
      <w:sz w:val="18"/>
      <w:szCs w:val="18"/>
    </w:rPr>
  </w:style>
  <w:style w:type="character" w:customStyle="1" w:styleId="99">
    <w:name w:val="正文文本缩进 3 Char1"/>
    <w:link w:val="44"/>
    <w:autoRedefine/>
    <w:qFormat/>
    <w:uiPriority w:val="0"/>
    <w:rPr>
      <w:rFonts w:ascii="Times New Roman" w:hAnsi="Times New Roman" w:eastAsia="宋体" w:cs="Times New Roman"/>
      <w:sz w:val="16"/>
      <w:szCs w:val="16"/>
    </w:rPr>
  </w:style>
  <w:style w:type="character" w:customStyle="1" w:styleId="100">
    <w:name w:val="正文文本 2 Char1"/>
    <w:link w:val="48"/>
    <w:autoRedefine/>
    <w:qFormat/>
    <w:uiPriority w:val="0"/>
    <w:rPr>
      <w:rFonts w:ascii="Times New Roman" w:hAnsi="Times New Roman" w:eastAsia="宋体" w:cs="Times New Roman"/>
      <w:szCs w:val="24"/>
    </w:rPr>
  </w:style>
  <w:style w:type="character" w:customStyle="1" w:styleId="101">
    <w:name w:val="HTML 预设格式 Char"/>
    <w:link w:val="51"/>
    <w:autoRedefine/>
    <w:qFormat/>
    <w:uiPriority w:val="99"/>
    <w:rPr>
      <w:rFonts w:ascii="宋体" w:hAnsi="宋体" w:eastAsia="宋体" w:cs="宋体"/>
      <w:kern w:val="0"/>
      <w:sz w:val="24"/>
      <w:szCs w:val="24"/>
    </w:rPr>
  </w:style>
  <w:style w:type="character" w:customStyle="1" w:styleId="102">
    <w:name w:val="标题 Char2"/>
    <w:link w:val="53"/>
    <w:autoRedefine/>
    <w:qFormat/>
    <w:uiPriority w:val="0"/>
    <w:rPr>
      <w:rFonts w:ascii="Arial" w:hAnsi="Arial" w:eastAsia="宋体" w:cs="Times New Roman"/>
      <w:b/>
      <w:kern w:val="0"/>
      <w:sz w:val="32"/>
      <w:szCs w:val="20"/>
    </w:rPr>
  </w:style>
  <w:style w:type="character" w:customStyle="1" w:styleId="103">
    <w:name w:val="批注主题 Char3"/>
    <w:basedOn w:val="85"/>
    <w:link w:val="54"/>
    <w:autoRedefine/>
    <w:qFormat/>
    <w:uiPriority w:val="0"/>
    <w:rPr>
      <w:rFonts w:ascii="Times New Roman" w:hAnsi="Times New Roman" w:eastAsia="宋体" w:cs="Times New Roman"/>
      <w:b/>
      <w:bCs/>
      <w:szCs w:val="24"/>
    </w:rPr>
  </w:style>
  <w:style w:type="paragraph" w:customStyle="1" w:styleId="104">
    <w:name w:val="TOC 标题1"/>
    <w:basedOn w:val="2"/>
    <w:next w:val="1"/>
    <w:autoRedefine/>
    <w:unhideWhenUsed/>
    <w:qFormat/>
    <w:uiPriority w:val="39"/>
    <w:pPr>
      <w:widowControl/>
      <w:spacing w:before="240" w:after="0" w:line="259" w:lineRule="auto"/>
      <w:ind w:firstLine="0" w:firstLineChars="0"/>
      <w:jc w:val="left"/>
      <w:outlineLvl w:val="9"/>
    </w:pPr>
    <w:rPr>
      <w:rFonts w:ascii="等线 Light" w:hAnsi="等线 Light" w:eastAsia="等线 Light"/>
      <w:b w:val="0"/>
      <w:bCs w:val="0"/>
      <w:color w:val="2F5496"/>
      <w:kern w:val="0"/>
      <w:sz w:val="32"/>
      <w:szCs w:val="32"/>
    </w:rPr>
  </w:style>
  <w:style w:type="character" w:customStyle="1" w:styleId="105">
    <w:name w:val="批注文字 字符"/>
    <w:basedOn w:val="57"/>
    <w:autoRedefine/>
    <w:semiHidden/>
    <w:qFormat/>
    <w:uiPriority w:val="99"/>
    <w:rPr>
      <w:rFonts w:ascii="Times New Roman" w:hAnsi="Times New Roman" w:eastAsia="宋体" w:cs="Times New Roman"/>
      <w:szCs w:val="24"/>
    </w:rPr>
  </w:style>
  <w:style w:type="character" w:customStyle="1" w:styleId="106">
    <w:name w:val="未处理的提及1"/>
    <w:basedOn w:val="57"/>
    <w:autoRedefine/>
    <w:unhideWhenUsed/>
    <w:qFormat/>
    <w:uiPriority w:val="99"/>
    <w:rPr>
      <w:color w:val="605E5C"/>
      <w:shd w:val="clear" w:color="auto" w:fill="E1DFDD"/>
    </w:rPr>
  </w:style>
  <w:style w:type="character" w:customStyle="1" w:styleId="107">
    <w:name w:val="脚注文本 Char"/>
    <w:autoRedefine/>
    <w:qFormat/>
    <w:uiPriority w:val="0"/>
    <w:rPr>
      <w:kern w:val="2"/>
      <w:sz w:val="18"/>
      <w:szCs w:val="18"/>
    </w:rPr>
  </w:style>
  <w:style w:type="table" w:customStyle="1" w:styleId="108">
    <w:name w:val="网格型1"/>
    <w:basedOn w:val="5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9">
    <w:name w:val="标题 4 字符"/>
    <w:basedOn w:val="57"/>
    <w:autoRedefine/>
    <w:semiHidden/>
    <w:qFormat/>
    <w:uiPriority w:val="9"/>
    <w:rPr>
      <w:rFonts w:ascii="等线 Light" w:hAnsi="等线 Light" w:eastAsia="等线 Light" w:cs="Times New Roman"/>
      <w:b/>
      <w:bCs/>
      <w:sz w:val="28"/>
      <w:szCs w:val="28"/>
    </w:rPr>
  </w:style>
  <w:style w:type="character" w:customStyle="1" w:styleId="110">
    <w:name w:val="标题 5 字符"/>
    <w:basedOn w:val="57"/>
    <w:autoRedefine/>
    <w:semiHidden/>
    <w:qFormat/>
    <w:uiPriority w:val="9"/>
    <w:rPr>
      <w:rFonts w:ascii="Times New Roman" w:hAnsi="Times New Roman" w:eastAsia="宋体" w:cs="Times New Roman"/>
      <w:b/>
      <w:bCs/>
      <w:sz w:val="28"/>
      <w:szCs w:val="28"/>
    </w:rPr>
  </w:style>
  <w:style w:type="character" w:customStyle="1" w:styleId="111">
    <w:name w:val="标题 6 字符"/>
    <w:basedOn w:val="57"/>
    <w:autoRedefine/>
    <w:semiHidden/>
    <w:qFormat/>
    <w:uiPriority w:val="9"/>
    <w:rPr>
      <w:rFonts w:ascii="等线 Light" w:hAnsi="等线 Light" w:eastAsia="等线 Light" w:cs="Times New Roman"/>
      <w:b/>
      <w:bCs/>
      <w:sz w:val="24"/>
      <w:szCs w:val="24"/>
    </w:rPr>
  </w:style>
  <w:style w:type="character" w:customStyle="1" w:styleId="112">
    <w:name w:val="标题 7 字符"/>
    <w:basedOn w:val="57"/>
    <w:autoRedefine/>
    <w:semiHidden/>
    <w:qFormat/>
    <w:uiPriority w:val="9"/>
    <w:rPr>
      <w:rFonts w:ascii="Times New Roman" w:hAnsi="Times New Roman" w:eastAsia="宋体" w:cs="Times New Roman"/>
      <w:b/>
      <w:bCs/>
      <w:sz w:val="24"/>
      <w:szCs w:val="24"/>
    </w:rPr>
  </w:style>
  <w:style w:type="character" w:customStyle="1" w:styleId="113">
    <w:name w:val="标题 8 字符"/>
    <w:basedOn w:val="57"/>
    <w:autoRedefine/>
    <w:semiHidden/>
    <w:qFormat/>
    <w:uiPriority w:val="9"/>
    <w:rPr>
      <w:rFonts w:ascii="等线 Light" w:hAnsi="等线 Light" w:eastAsia="等线 Light" w:cs="Times New Roman"/>
      <w:sz w:val="24"/>
      <w:szCs w:val="24"/>
    </w:rPr>
  </w:style>
  <w:style w:type="character" w:customStyle="1" w:styleId="114">
    <w:name w:val="标题 9 字符"/>
    <w:basedOn w:val="57"/>
    <w:autoRedefine/>
    <w:semiHidden/>
    <w:qFormat/>
    <w:uiPriority w:val="9"/>
    <w:rPr>
      <w:rFonts w:ascii="等线 Light" w:hAnsi="等线 Light" w:eastAsia="等线 Light" w:cs="Times New Roman"/>
      <w:szCs w:val="21"/>
    </w:rPr>
  </w:style>
  <w:style w:type="character" w:customStyle="1" w:styleId="115">
    <w:name w:val="正文文本 3 字符"/>
    <w:basedOn w:val="57"/>
    <w:autoRedefine/>
    <w:qFormat/>
    <w:uiPriority w:val="0"/>
    <w:rPr>
      <w:rFonts w:ascii="Times New Roman" w:hAnsi="Times New Roman" w:eastAsia="宋体" w:cs="Times New Roman"/>
      <w:sz w:val="16"/>
      <w:szCs w:val="16"/>
    </w:rPr>
  </w:style>
  <w:style w:type="character" w:customStyle="1" w:styleId="116">
    <w:name w:val="脚注文本 字符1"/>
    <w:autoRedefine/>
    <w:qFormat/>
    <w:uiPriority w:val="0"/>
    <w:rPr>
      <w:rFonts w:ascii="Times New Roman" w:hAnsi="Times New Roman" w:eastAsia="宋体" w:cs="Times New Roman"/>
      <w:kern w:val="0"/>
      <w:sz w:val="18"/>
      <w:szCs w:val="20"/>
    </w:rPr>
  </w:style>
  <w:style w:type="character" w:customStyle="1" w:styleId="117">
    <w:name w:val="正文文本 (2) + Sylfaen2"/>
    <w:autoRedefine/>
    <w:qFormat/>
    <w:uiPriority w:val="99"/>
    <w:rPr>
      <w:rFonts w:ascii="Sylfaen" w:hAnsi="Sylfaen" w:eastAsia="MingLiU" w:cs="Sylfaen"/>
      <w:spacing w:val="0"/>
      <w:sz w:val="23"/>
      <w:szCs w:val="23"/>
      <w:shd w:val="clear" w:color="auto" w:fill="FFFFFF"/>
      <w:lang w:val="en-US" w:eastAsia="en-US"/>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修订1"/>
    <w:autoRedefine/>
    <w:qFormat/>
    <w:uiPriority w:val="99"/>
    <w:rPr>
      <w:rFonts w:ascii="Times New Roman" w:hAnsi="Times New Roman" w:eastAsia="宋体" w:cs="Times New Roman"/>
      <w:kern w:val="2"/>
      <w:sz w:val="21"/>
      <w:szCs w:val="24"/>
      <w:lang w:val="en-US" w:eastAsia="zh-CN" w:bidi="ar-SA"/>
    </w:rPr>
  </w:style>
  <w:style w:type="character" w:customStyle="1" w:styleId="120">
    <w:name w:val="正文文本缩进 字符"/>
    <w:basedOn w:val="57"/>
    <w:autoRedefine/>
    <w:semiHidden/>
    <w:qFormat/>
    <w:uiPriority w:val="99"/>
    <w:rPr>
      <w:rFonts w:ascii="Times New Roman" w:hAnsi="Times New Roman" w:eastAsia="宋体" w:cs="Times New Roman"/>
      <w:szCs w:val="24"/>
    </w:rPr>
  </w:style>
  <w:style w:type="character" w:customStyle="1" w:styleId="121">
    <w:name w:val="正文文本缩进 3 字符"/>
    <w:basedOn w:val="57"/>
    <w:autoRedefine/>
    <w:semiHidden/>
    <w:qFormat/>
    <w:uiPriority w:val="99"/>
    <w:rPr>
      <w:rFonts w:ascii="Times New Roman" w:hAnsi="Times New Roman" w:eastAsia="宋体" w:cs="Times New Roman"/>
      <w:sz w:val="16"/>
      <w:szCs w:val="16"/>
    </w:rPr>
  </w:style>
  <w:style w:type="paragraph" w:customStyle="1" w:styleId="122">
    <w:name w:val="1"/>
    <w:basedOn w:val="1"/>
    <w:autoRedefine/>
    <w:qFormat/>
    <w:uiPriority w:val="0"/>
    <w:pPr>
      <w:ind w:firstLine="0" w:firstLineChars="0"/>
    </w:pPr>
  </w:style>
  <w:style w:type="paragraph" w:customStyle="1" w:styleId="123">
    <w:name w:val="4"/>
    <w:basedOn w:val="1"/>
    <w:next w:val="1"/>
    <w:autoRedefine/>
    <w:unhideWhenUsed/>
    <w:qFormat/>
    <w:uiPriority w:val="39"/>
    <w:pPr>
      <w:adjustRightInd w:val="0"/>
      <w:snapToGrid w:val="0"/>
      <w:spacing w:line="360" w:lineRule="auto"/>
      <w:ind w:firstLine="270" w:firstLineChars="150"/>
      <w:jc w:val="left"/>
    </w:pPr>
    <w:rPr>
      <w:rFonts w:ascii="Calibri" w:hAnsi="Calibri"/>
      <w:sz w:val="18"/>
      <w:szCs w:val="18"/>
    </w:rPr>
  </w:style>
  <w:style w:type="character" w:customStyle="1" w:styleId="124">
    <w:name w:val="font161"/>
    <w:autoRedefine/>
    <w:qFormat/>
    <w:uiPriority w:val="0"/>
    <w:rPr>
      <w:b/>
      <w:bCs/>
      <w:sz w:val="32"/>
      <w:szCs w:val="32"/>
    </w:rPr>
  </w:style>
  <w:style w:type="character" w:customStyle="1" w:styleId="125">
    <w:name w:val="正文文本 字符"/>
    <w:basedOn w:val="57"/>
    <w:autoRedefine/>
    <w:semiHidden/>
    <w:qFormat/>
    <w:uiPriority w:val="99"/>
    <w:rPr>
      <w:rFonts w:ascii="Times New Roman" w:hAnsi="Times New Roman" w:eastAsia="宋体" w:cs="Times New Roman"/>
      <w:szCs w:val="24"/>
    </w:rPr>
  </w:style>
  <w:style w:type="character" w:customStyle="1" w:styleId="126">
    <w:name w:val="标题 字符"/>
    <w:basedOn w:val="57"/>
    <w:autoRedefine/>
    <w:qFormat/>
    <w:uiPriority w:val="10"/>
    <w:rPr>
      <w:rFonts w:ascii="等线 Light" w:hAnsi="等线 Light" w:eastAsia="等线 Light" w:cs="Times New Roman"/>
      <w:b/>
      <w:bCs/>
      <w:sz w:val="32"/>
      <w:szCs w:val="32"/>
    </w:rPr>
  </w:style>
  <w:style w:type="paragraph" w:customStyle="1" w:styleId="127">
    <w:name w:val="6'"/>
    <w:basedOn w:val="1"/>
    <w:autoRedefine/>
    <w:qFormat/>
    <w:uiPriority w:val="0"/>
    <w:pPr>
      <w:autoSpaceDE w:val="0"/>
      <w:autoSpaceDN w:val="0"/>
      <w:adjustRightInd w:val="0"/>
      <w:snapToGrid w:val="0"/>
      <w:spacing w:line="320" w:lineRule="exact"/>
      <w:ind w:firstLine="0" w:firstLineChars="0"/>
      <w:jc w:val="center"/>
      <w:textAlignment w:val="baseline"/>
    </w:pPr>
    <w:rPr>
      <w:spacing w:val="20"/>
      <w:kern w:val="28"/>
      <w:szCs w:val="20"/>
    </w:rPr>
  </w:style>
  <w:style w:type="character" w:customStyle="1" w:styleId="128">
    <w:name w:val="日期 字符"/>
    <w:basedOn w:val="57"/>
    <w:autoRedefine/>
    <w:semiHidden/>
    <w:qFormat/>
    <w:uiPriority w:val="99"/>
    <w:rPr>
      <w:rFonts w:ascii="Times New Roman" w:hAnsi="Times New Roman" w:eastAsia="宋体" w:cs="Times New Roman"/>
      <w:szCs w:val="24"/>
    </w:rPr>
  </w:style>
  <w:style w:type="paragraph" w:customStyle="1" w:styleId="129">
    <w:name w:val="表格"/>
    <w:basedOn w:val="1"/>
    <w:autoRedefine/>
    <w:qFormat/>
    <w:uiPriority w:val="0"/>
    <w:pPr>
      <w:ind w:firstLine="0" w:firstLineChars="0"/>
      <w:jc w:val="center"/>
      <w:textAlignment w:val="center"/>
    </w:pPr>
    <w:rPr>
      <w:rFonts w:ascii="华文细黑" w:hAnsi="华文细黑"/>
      <w:kern w:val="0"/>
      <w:szCs w:val="20"/>
    </w:rPr>
  </w:style>
  <w:style w:type="paragraph" w:customStyle="1" w:styleId="130">
    <w:name w:val="表格文字"/>
    <w:basedOn w:val="1"/>
    <w:autoRedefine/>
    <w:qFormat/>
    <w:uiPriority w:val="0"/>
    <w:pPr>
      <w:adjustRightInd w:val="0"/>
      <w:spacing w:line="420" w:lineRule="atLeast"/>
      <w:ind w:firstLine="0" w:firstLineChars="0"/>
      <w:jc w:val="left"/>
      <w:textAlignment w:val="baseline"/>
    </w:pPr>
    <w:rPr>
      <w:kern w:val="0"/>
      <w:szCs w:val="20"/>
    </w:rPr>
  </w:style>
  <w:style w:type="character" w:customStyle="1" w:styleId="131">
    <w:name w:val="正文文本缩进 2 字符"/>
    <w:basedOn w:val="57"/>
    <w:autoRedefine/>
    <w:semiHidden/>
    <w:qFormat/>
    <w:uiPriority w:val="99"/>
    <w:rPr>
      <w:rFonts w:ascii="Times New Roman" w:hAnsi="Times New Roman" w:eastAsia="宋体" w:cs="Times New Roman"/>
      <w:szCs w:val="24"/>
    </w:rPr>
  </w:style>
  <w:style w:type="paragraph" w:customStyle="1" w:styleId="132">
    <w:name w:val="表格方字"/>
    <w:basedOn w:val="1"/>
    <w:autoRedefine/>
    <w:qFormat/>
    <w:uiPriority w:val="0"/>
    <w:pPr>
      <w:adjustRightInd w:val="0"/>
      <w:spacing w:before="60" w:after="60" w:line="420" w:lineRule="atLeast"/>
      <w:ind w:firstLine="0" w:firstLineChars="0"/>
      <w:jc w:val="left"/>
      <w:textAlignment w:val="baseline"/>
    </w:pPr>
    <w:rPr>
      <w:kern w:val="0"/>
      <w:szCs w:val="20"/>
    </w:rPr>
  </w:style>
  <w:style w:type="paragraph" w:customStyle="1" w:styleId="133">
    <w:name w:val="表头"/>
    <w:basedOn w:val="132"/>
    <w:autoRedefine/>
    <w:qFormat/>
    <w:uiPriority w:val="0"/>
    <w:rPr>
      <w:rFonts w:ascii="黑体" w:eastAsia="黑体"/>
      <w:b/>
    </w:rPr>
  </w:style>
  <w:style w:type="paragraph" w:customStyle="1" w:styleId="134">
    <w:name w:val="表格1"/>
    <w:basedOn w:val="1"/>
    <w:autoRedefine/>
    <w:qFormat/>
    <w:uiPriority w:val="0"/>
    <w:pPr>
      <w:adjustRightInd w:val="0"/>
      <w:spacing w:line="420" w:lineRule="atLeast"/>
      <w:ind w:left="284" w:firstLine="0" w:firstLineChars="0"/>
      <w:textAlignment w:val="baseline"/>
    </w:pPr>
    <w:rPr>
      <w:kern w:val="0"/>
      <w:szCs w:val="20"/>
    </w:rPr>
  </w:style>
  <w:style w:type="paragraph" w:customStyle="1" w:styleId="135">
    <w:name w:val="表格3"/>
    <w:basedOn w:val="1"/>
    <w:autoRedefine/>
    <w:qFormat/>
    <w:uiPriority w:val="0"/>
    <w:pPr>
      <w:adjustRightInd w:val="0"/>
      <w:spacing w:line="420" w:lineRule="atLeast"/>
      <w:ind w:firstLine="0" w:firstLineChars="0"/>
      <w:textAlignment w:val="baseline"/>
    </w:pPr>
    <w:rPr>
      <w:rFonts w:eastAsia="楷体"/>
      <w:kern w:val="0"/>
      <w:szCs w:val="20"/>
    </w:rPr>
  </w:style>
  <w:style w:type="character" w:customStyle="1" w:styleId="136">
    <w:name w:val="数字"/>
    <w:autoRedefine/>
    <w:qFormat/>
    <w:uiPriority w:val="0"/>
    <w:rPr>
      <w:rFonts w:eastAsia="黑体"/>
      <w:b/>
      <w:sz w:val="21"/>
    </w:rPr>
  </w:style>
  <w:style w:type="paragraph" w:customStyle="1" w:styleId="137">
    <w:name w:val="表格5"/>
    <w:basedOn w:val="138"/>
    <w:autoRedefine/>
    <w:qFormat/>
    <w:uiPriority w:val="0"/>
    <w:pPr>
      <w:ind w:left="1021" w:hanging="284"/>
    </w:pPr>
    <w:rPr>
      <w:rFonts w:ascii="宋体"/>
    </w:rPr>
  </w:style>
  <w:style w:type="paragraph" w:customStyle="1" w:styleId="138">
    <w:name w:val="表格2"/>
    <w:basedOn w:val="1"/>
    <w:autoRedefine/>
    <w:qFormat/>
    <w:uiPriority w:val="0"/>
    <w:pPr>
      <w:adjustRightInd w:val="0"/>
      <w:spacing w:line="420" w:lineRule="atLeast"/>
      <w:ind w:left="284" w:firstLine="454" w:firstLineChars="0"/>
      <w:textAlignment w:val="baseline"/>
    </w:pPr>
    <w:rPr>
      <w:kern w:val="0"/>
      <w:szCs w:val="20"/>
    </w:rPr>
  </w:style>
  <w:style w:type="paragraph" w:customStyle="1" w:styleId="139">
    <w:name w:val="表格4"/>
    <w:basedOn w:val="1"/>
    <w:autoRedefine/>
    <w:qFormat/>
    <w:uiPriority w:val="0"/>
    <w:pPr>
      <w:adjustRightInd w:val="0"/>
      <w:spacing w:line="420" w:lineRule="atLeast"/>
      <w:ind w:left="1021" w:firstLine="0" w:firstLineChars="0"/>
      <w:textAlignment w:val="baseline"/>
    </w:pPr>
    <w:rPr>
      <w:kern w:val="0"/>
      <w:szCs w:val="20"/>
    </w:rPr>
  </w:style>
  <w:style w:type="paragraph" w:customStyle="1" w:styleId="140">
    <w:name w:val="表格6"/>
    <w:basedOn w:val="137"/>
    <w:autoRedefine/>
    <w:qFormat/>
    <w:uiPriority w:val="0"/>
    <w:pPr>
      <w:ind w:left="737" w:firstLine="0"/>
    </w:pPr>
  </w:style>
  <w:style w:type="character" w:customStyle="1" w:styleId="141">
    <w:name w:val="纯文本 字符"/>
    <w:basedOn w:val="57"/>
    <w:autoRedefine/>
    <w:semiHidden/>
    <w:qFormat/>
    <w:uiPriority w:val="99"/>
    <w:rPr>
      <w:rFonts w:ascii="等线" w:hAnsi="Courier New" w:cs="Courier New"/>
      <w:szCs w:val="24"/>
    </w:rPr>
  </w:style>
  <w:style w:type="table" w:customStyle="1" w:styleId="142">
    <w:name w:val="网格型2"/>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3">
    <w:name w:val="2"/>
    <w:basedOn w:val="1"/>
    <w:autoRedefine/>
    <w:qFormat/>
    <w:uiPriority w:val="0"/>
    <w:pPr>
      <w:adjustRightInd w:val="0"/>
      <w:spacing w:line="420" w:lineRule="atLeast"/>
      <w:ind w:left="1134" w:hanging="227" w:firstLineChars="0"/>
      <w:textAlignment w:val="baseline"/>
    </w:pPr>
    <w:rPr>
      <w:kern w:val="0"/>
      <w:szCs w:val="20"/>
    </w:rPr>
  </w:style>
  <w:style w:type="character" w:customStyle="1" w:styleId="144">
    <w:name w:val="正文文本 2 字符"/>
    <w:basedOn w:val="57"/>
    <w:autoRedefine/>
    <w:semiHidden/>
    <w:qFormat/>
    <w:uiPriority w:val="99"/>
    <w:rPr>
      <w:rFonts w:ascii="Times New Roman" w:hAnsi="Times New Roman" w:eastAsia="宋体" w:cs="Times New Roman"/>
      <w:szCs w:val="24"/>
    </w:rPr>
  </w:style>
  <w:style w:type="paragraph" w:customStyle="1" w:styleId="145">
    <w:name w:val="表中"/>
    <w:basedOn w:val="1"/>
    <w:autoRedefine/>
    <w:qFormat/>
    <w:uiPriority w:val="0"/>
    <w:pPr>
      <w:adjustRightInd w:val="0"/>
      <w:spacing w:line="360" w:lineRule="atLeast"/>
      <w:ind w:firstLine="0" w:firstLineChars="0"/>
      <w:jc w:val="center"/>
      <w:textAlignment w:val="baseline"/>
    </w:pPr>
    <w:rPr>
      <w:kern w:val="0"/>
      <w:szCs w:val="20"/>
    </w:rPr>
  </w:style>
  <w:style w:type="paragraph" w:customStyle="1" w:styleId="146">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47">
    <w:name w:val="Char Char Char Char Char Char"/>
    <w:basedOn w:val="1"/>
    <w:autoRedefine/>
    <w:qFormat/>
    <w:uiPriority w:val="0"/>
    <w:pPr>
      <w:ind w:firstLine="0" w:firstLineChars="0"/>
    </w:pPr>
  </w:style>
  <w:style w:type="paragraph" w:customStyle="1" w:styleId="148">
    <w:name w:val="Char"/>
    <w:basedOn w:val="1"/>
    <w:autoRedefine/>
    <w:qFormat/>
    <w:uiPriority w:val="0"/>
    <w:pPr>
      <w:ind w:firstLine="0" w:firstLineChars="0"/>
    </w:pPr>
  </w:style>
  <w:style w:type="character" w:customStyle="1" w:styleId="149">
    <w:name w:val="尾注文本 字符"/>
    <w:basedOn w:val="57"/>
    <w:autoRedefine/>
    <w:semiHidden/>
    <w:qFormat/>
    <w:uiPriority w:val="99"/>
    <w:rPr>
      <w:rFonts w:ascii="Times New Roman" w:hAnsi="Times New Roman" w:eastAsia="宋体" w:cs="Times New Roman"/>
      <w:szCs w:val="24"/>
    </w:rPr>
  </w:style>
  <w:style w:type="paragraph" w:customStyle="1" w:styleId="150">
    <w:name w:val="Char1"/>
    <w:basedOn w:val="1"/>
    <w:autoRedefine/>
    <w:qFormat/>
    <w:uiPriority w:val="0"/>
    <w:pPr>
      <w:ind w:firstLine="0" w:firstLineChars="0"/>
    </w:pPr>
  </w:style>
  <w:style w:type="paragraph" w:customStyle="1" w:styleId="151">
    <w:name w:val="Char2"/>
    <w:basedOn w:val="1"/>
    <w:autoRedefine/>
    <w:qFormat/>
    <w:uiPriority w:val="0"/>
    <w:pPr>
      <w:ind w:firstLine="0" w:firstLineChars="0"/>
    </w:pPr>
  </w:style>
  <w:style w:type="paragraph" w:customStyle="1" w:styleId="152">
    <w:name w:val="Char Char Char Char Char Char Char Char Char Char Char Char Char Char Char Char Char Char1 Char Char Char Char"/>
    <w:basedOn w:val="1"/>
    <w:autoRedefine/>
    <w:qFormat/>
    <w:uiPriority w:val="0"/>
    <w:pPr>
      <w:ind w:firstLine="0" w:firstLineChars="0"/>
    </w:pPr>
  </w:style>
  <w:style w:type="character" w:customStyle="1" w:styleId="153">
    <w:name w:val="页脚 Char"/>
    <w:autoRedefine/>
    <w:qFormat/>
    <w:uiPriority w:val="0"/>
    <w:rPr>
      <w:rFonts w:eastAsia="宋体"/>
      <w:kern w:val="2"/>
      <w:sz w:val="18"/>
      <w:szCs w:val="18"/>
      <w:lang w:val="en-US" w:eastAsia="zh-CN" w:bidi="ar-SA"/>
    </w:rPr>
  </w:style>
  <w:style w:type="character" w:customStyle="1" w:styleId="154">
    <w:name w:val="文档结构图 字符"/>
    <w:basedOn w:val="57"/>
    <w:autoRedefine/>
    <w:semiHidden/>
    <w:qFormat/>
    <w:uiPriority w:val="99"/>
    <w:rPr>
      <w:rFonts w:ascii="Microsoft YaHei UI" w:hAnsi="Times New Roman" w:eastAsia="Microsoft YaHei UI" w:cs="Times New Roman"/>
      <w:sz w:val="18"/>
      <w:szCs w:val="18"/>
    </w:rPr>
  </w:style>
  <w:style w:type="character" w:customStyle="1" w:styleId="155">
    <w:name w:val="纯文本 Char1"/>
    <w:autoRedefine/>
    <w:qFormat/>
    <w:uiPriority w:val="0"/>
    <w:rPr>
      <w:rFonts w:ascii="宋体" w:hAnsi="Courier New" w:eastAsia="宋体" w:cs="Courier New"/>
      <w:kern w:val="2"/>
      <w:sz w:val="21"/>
      <w:szCs w:val="21"/>
      <w:lang w:val="en-US" w:eastAsia="zh-CN" w:bidi="ar-SA"/>
    </w:rPr>
  </w:style>
  <w:style w:type="paragraph" w:customStyle="1" w:styleId="15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59">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60">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61">
    <w:name w:val="标题 1 字符1"/>
    <w:autoRedefine/>
    <w:qFormat/>
    <w:uiPriority w:val="0"/>
    <w:rPr>
      <w:rFonts w:ascii="Times New Roman" w:hAnsi="Times New Roman" w:eastAsia="宋体" w:cs="Times New Roman"/>
      <w:b/>
      <w:bCs/>
      <w:kern w:val="44"/>
      <w:sz w:val="44"/>
      <w:szCs w:val="44"/>
    </w:rPr>
  </w:style>
  <w:style w:type="character" w:customStyle="1" w:styleId="162">
    <w:name w:val="标题 2 字符1"/>
    <w:autoRedefine/>
    <w:qFormat/>
    <w:uiPriority w:val="0"/>
    <w:rPr>
      <w:rFonts w:ascii="宋体" w:hAnsi="宋体" w:eastAsia="黑体" w:cs="Times New Roman"/>
      <w:bCs/>
      <w:i/>
      <w:iCs/>
      <w:sz w:val="24"/>
      <w:szCs w:val="20"/>
    </w:rPr>
  </w:style>
  <w:style w:type="character" w:customStyle="1" w:styleId="163">
    <w:name w:val="标题 3 字符1"/>
    <w:autoRedefine/>
    <w:qFormat/>
    <w:uiPriority w:val="0"/>
    <w:rPr>
      <w:rFonts w:ascii="Times New Roman" w:hAnsi="Times New Roman" w:eastAsia="宋体" w:cs="Times New Roman"/>
      <w:b/>
      <w:kern w:val="0"/>
      <w:sz w:val="32"/>
      <w:szCs w:val="20"/>
    </w:rPr>
  </w:style>
  <w:style w:type="paragraph" w:customStyle="1" w:styleId="164">
    <w:name w:val="样式 标题 3 + (中文) 黑体 小四 非加粗 段前: 7.8 磅 段后: 0 磅 行距: 固定值 20 磅"/>
    <w:basedOn w:val="4"/>
    <w:autoRedefine/>
    <w:qFormat/>
    <w:uiPriority w:val="0"/>
    <w:pPr>
      <w:spacing w:line="400" w:lineRule="exact"/>
      <w:ind w:firstLine="0" w:firstLineChars="0"/>
    </w:pPr>
    <w:rPr>
      <w:rFonts w:ascii="Calibri" w:hAnsi="Calibri" w:eastAsia="黑体" w:cs="宋体"/>
      <w:b w:val="0"/>
      <w:bCs w:val="0"/>
      <w:szCs w:val="20"/>
    </w:rPr>
  </w:style>
  <w:style w:type="paragraph" w:customStyle="1" w:styleId="165">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宋体" w:cs="宋体"/>
      <w:bCs w:val="0"/>
      <w:kern w:val="0"/>
      <w:sz w:val="28"/>
      <w:szCs w:val="20"/>
    </w:rPr>
  </w:style>
  <w:style w:type="paragraph" w:customStyle="1" w:styleId="16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67">
    <w:name w:val="页眉 Char"/>
    <w:autoRedefine/>
    <w:qFormat/>
    <w:uiPriority w:val="99"/>
    <w:rPr>
      <w:kern w:val="2"/>
      <w:sz w:val="18"/>
      <w:szCs w:val="18"/>
    </w:rPr>
  </w:style>
  <w:style w:type="paragraph" w:customStyle="1" w:styleId="168">
    <w:name w:val="普通 (Web)"/>
    <w:basedOn w:val="1"/>
    <w:autoRedefine/>
    <w:qFormat/>
    <w:uiPriority w:val="0"/>
    <w:pPr>
      <w:widowControl/>
      <w:spacing w:before="100" w:beforeAutospacing="1" w:after="100" w:afterAutospacing="1"/>
      <w:ind w:firstLine="0" w:firstLineChars="0"/>
      <w:jc w:val="left"/>
    </w:pPr>
    <w:rPr>
      <w:rFonts w:ascii="宋体" w:hAnsi="宋体"/>
      <w:kern w:val="0"/>
      <w:sz w:val="24"/>
      <w:szCs w:val="22"/>
    </w:rPr>
  </w:style>
  <w:style w:type="character" w:customStyle="1" w:styleId="169">
    <w:name w:val="称呼 字符"/>
    <w:basedOn w:val="57"/>
    <w:autoRedefine/>
    <w:semiHidden/>
    <w:qFormat/>
    <w:uiPriority w:val="99"/>
    <w:rPr>
      <w:rFonts w:ascii="Times New Roman" w:hAnsi="Times New Roman" w:eastAsia="宋体" w:cs="Times New Roman"/>
      <w:szCs w:val="24"/>
    </w:rPr>
  </w:style>
  <w:style w:type="paragraph" w:customStyle="1" w:styleId="170">
    <w:name w:val="Blockquote"/>
    <w:basedOn w:val="1"/>
    <w:link w:val="171"/>
    <w:autoRedefine/>
    <w:qFormat/>
    <w:uiPriority w:val="0"/>
    <w:pPr>
      <w:autoSpaceDE w:val="0"/>
      <w:autoSpaceDN w:val="0"/>
      <w:adjustRightInd w:val="0"/>
      <w:spacing w:before="100" w:after="100"/>
      <w:ind w:left="360" w:right="360" w:firstLine="0" w:firstLineChars="0"/>
      <w:jc w:val="left"/>
    </w:pPr>
    <w:rPr>
      <w:kern w:val="0"/>
      <w:sz w:val="24"/>
      <w:szCs w:val="20"/>
    </w:rPr>
  </w:style>
  <w:style w:type="character" w:customStyle="1" w:styleId="171">
    <w:name w:val="Blockquote Char"/>
    <w:link w:val="170"/>
    <w:autoRedefine/>
    <w:qFormat/>
    <w:uiPriority w:val="0"/>
    <w:rPr>
      <w:rFonts w:ascii="Times New Roman" w:hAnsi="Times New Roman" w:eastAsia="宋体" w:cs="Times New Roman"/>
      <w:kern w:val="0"/>
      <w:sz w:val="24"/>
      <w:szCs w:val="20"/>
    </w:rPr>
  </w:style>
  <w:style w:type="paragraph" w:customStyle="1" w:styleId="17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3">
    <w:name w:val="xl22"/>
    <w:basedOn w:val="1"/>
    <w:autoRedefine/>
    <w:qFormat/>
    <w:uiPriority w:val="0"/>
    <w:pPr>
      <w:widowControl/>
      <w:pBdr>
        <w:bottom w:val="single" w:color="auto" w:sz="4" w:space="0"/>
        <w:right w:val="single" w:color="auto" w:sz="4" w:space="0"/>
      </w:pBdr>
      <w:spacing w:before="100" w:beforeAutospacing="1" w:after="100" w:afterAutospacing="1"/>
      <w:ind w:firstLine="0" w:firstLineChars="0"/>
      <w:jc w:val="center"/>
    </w:pPr>
    <w:rPr>
      <w:rFonts w:ascii="Calibri" w:hAnsi="Calibri"/>
      <w:kern w:val="0"/>
      <w:sz w:val="24"/>
      <w:szCs w:val="22"/>
    </w:rPr>
  </w:style>
  <w:style w:type="paragraph" w:customStyle="1" w:styleId="174">
    <w:name w:val="样式1"/>
    <w:basedOn w:val="1"/>
    <w:next w:val="5"/>
    <w:autoRedefine/>
    <w:qFormat/>
    <w:uiPriority w:val="0"/>
    <w:pPr>
      <w:spacing w:line="360" w:lineRule="auto"/>
      <w:ind w:firstLine="420"/>
    </w:pPr>
    <w:rPr>
      <w:rFonts w:ascii="宋体" w:hAnsi="宋体"/>
      <w:szCs w:val="21"/>
    </w:rPr>
  </w:style>
  <w:style w:type="character" w:customStyle="1" w:styleId="175">
    <w:name w:val="tdrownotice1"/>
    <w:autoRedefine/>
    <w:qFormat/>
    <w:uiPriority w:val="0"/>
    <w:rPr>
      <w:sz w:val="22"/>
    </w:rPr>
  </w:style>
  <w:style w:type="paragraph" w:customStyle="1" w:styleId="176">
    <w:name w:val="段落2"/>
    <w:basedOn w:val="1"/>
    <w:autoRedefine/>
    <w:qFormat/>
    <w:uiPriority w:val="0"/>
    <w:pPr>
      <w:spacing w:line="360" w:lineRule="auto"/>
      <w:ind w:firstLine="480"/>
    </w:pPr>
    <w:rPr>
      <w:rFonts w:ascii="Calibri" w:hAnsi="Calibri" w:cs="Courier New"/>
      <w:sz w:val="24"/>
      <w:szCs w:val="21"/>
    </w:rPr>
  </w:style>
  <w:style w:type="paragraph" w:customStyle="1" w:styleId="177">
    <w:name w:val="目录"/>
    <w:basedOn w:val="1"/>
    <w:autoRedefine/>
    <w:qFormat/>
    <w:uiPriority w:val="0"/>
    <w:pPr>
      <w:widowControl/>
      <w:ind w:firstLine="0" w:firstLineChars="0"/>
      <w:jc w:val="center"/>
    </w:pPr>
    <w:rPr>
      <w:rFonts w:ascii="宋体" w:hAnsi="Calibri"/>
      <w:b/>
      <w:kern w:val="0"/>
      <w:sz w:val="36"/>
      <w:szCs w:val="20"/>
    </w:rPr>
  </w:style>
  <w:style w:type="paragraph" w:customStyle="1" w:styleId="178">
    <w:name w:val="目录文字"/>
    <w:basedOn w:val="1"/>
    <w:autoRedefine/>
    <w:qFormat/>
    <w:uiPriority w:val="0"/>
    <w:pPr>
      <w:widowControl/>
      <w:spacing w:line="480" w:lineRule="auto"/>
      <w:ind w:firstLine="0" w:firstLineChars="0"/>
      <w:jc w:val="left"/>
    </w:pPr>
    <w:rPr>
      <w:rFonts w:ascii="宋体" w:hAnsi="宋体"/>
      <w:kern w:val="0"/>
      <w:sz w:val="24"/>
      <w:szCs w:val="20"/>
    </w:rPr>
  </w:style>
  <w:style w:type="paragraph" w:customStyle="1" w:styleId="17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0" w:firstLineChars="0"/>
      <w:jc w:val="left"/>
    </w:pPr>
    <w:rPr>
      <w:rFonts w:ascii="Courier New" w:hAnsi="Courier New"/>
      <w:kern w:val="0"/>
      <w:sz w:val="20"/>
      <w:szCs w:val="20"/>
    </w:rPr>
  </w:style>
  <w:style w:type="paragraph" w:customStyle="1" w:styleId="180">
    <w:name w:val="xl33"/>
    <w:basedOn w:val="1"/>
    <w:autoRedefine/>
    <w:qFormat/>
    <w:uiPriority w:val="0"/>
    <w:pPr>
      <w:widowControl/>
      <w:pBdr>
        <w:left w:val="single" w:color="auto" w:sz="4" w:space="0"/>
      </w:pBdr>
      <w:spacing w:before="100" w:beforeAutospacing="1" w:after="100" w:afterAutospacing="1"/>
      <w:ind w:firstLine="0" w:firstLineChars="0"/>
      <w:jc w:val="center"/>
      <w:textAlignment w:val="center"/>
    </w:pPr>
    <w:rPr>
      <w:rFonts w:ascii="Arial Unicode MS" w:hAnsi="Arial Unicode MS" w:eastAsia="Arial Unicode MS" w:cs="Arial Unicode MS"/>
      <w:kern w:val="0"/>
      <w:sz w:val="28"/>
      <w:szCs w:val="28"/>
    </w:rPr>
  </w:style>
  <w:style w:type="paragraph" w:customStyle="1" w:styleId="181">
    <w:name w:val="段落1 Char"/>
    <w:basedOn w:val="27"/>
    <w:autoRedefine/>
    <w:qFormat/>
    <w:uiPriority w:val="0"/>
    <w:pPr>
      <w:spacing w:line="360" w:lineRule="auto"/>
    </w:pPr>
    <w:rPr>
      <w:rFonts w:ascii="Times New Roman" w:hAnsi="Times New Roman" w:cs="Courier New"/>
      <w:sz w:val="24"/>
      <w:szCs w:val="21"/>
    </w:rPr>
  </w:style>
  <w:style w:type="paragraph" w:customStyle="1" w:styleId="182">
    <w:name w:val="样式3"/>
    <w:basedOn w:val="1"/>
    <w:autoRedefine/>
    <w:qFormat/>
    <w:uiPriority w:val="0"/>
    <w:pPr>
      <w:tabs>
        <w:tab w:val="left" w:pos="560"/>
        <w:tab w:val="left" w:pos="1120"/>
      </w:tabs>
      <w:spacing w:line="480" w:lineRule="atLeast"/>
      <w:ind w:firstLine="0" w:firstLineChars="0"/>
    </w:pPr>
    <w:rPr>
      <w:rFonts w:ascii="Calibri" w:hAnsi="Calibri" w:eastAsia="创艺简黑体"/>
      <w:b/>
      <w:sz w:val="28"/>
      <w:szCs w:val="20"/>
    </w:rPr>
  </w:style>
  <w:style w:type="paragraph" w:customStyle="1" w:styleId="183">
    <w:name w:val="简单回函地址"/>
    <w:basedOn w:val="1"/>
    <w:autoRedefine/>
    <w:qFormat/>
    <w:uiPriority w:val="0"/>
    <w:pPr>
      <w:ind w:firstLine="0" w:firstLineChars="0"/>
    </w:pPr>
    <w:rPr>
      <w:rFonts w:ascii="Calibri" w:hAnsi="Calibri"/>
      <w:szCs w:val="22"/>
    </w:rPr>
  </w:style>
  <w:style w:type="paragraph" w:customStyle="1" w:styleId="184">
    <w:name w:val="Char Char Char Char"/>
    <w:basedOn w:val="1"/>
    <w:autoRedefine/>
    <w:qFormat/>
    <w:uiPriority w:val="0"/>
    <w:pPr>
      <w:snapToGrid w:val="0"/>
      <w:spacing w:line="360" w:lineRule="auto"/>
    </w:pPr>
    <w:rPr>
      <w:rFonts w:ascii="Calibri" w:hAnsi="Calibri" w:eastAsia="仿宋_GB2312"/>
      <w:sz w:val="24"/>
      <w:szCs w:val="22"/>
    </w:rPr>
  </w:style>
  <w:style w:type="paragraph" w:customStyle="1" w:styleId="185">
    <w:name w:val="Default Paragraph Char Char Char Char"/>
    <w:basedOn w:val="1"/>
    <w:next w:val="1"/>
    <w:autoRedefine/>
    <w:qFormat/>
    <w:uiPriority w:val="0"/>
    <w:pPr>
      <w:widowControl/>
      <w:spacing w:line="360" w:lineRule="auto"/>
      <w:ind w:firstLine="0" w:firstLineChars="0"/>
      <w:jc w:val="left"/>
    </w:pPr>
    <w:rPr>
      <w:rFonts w:ascii="Calibri" w:hAnsi="Calibri"/>
      <w:kern w:val="0"/>
      <w:szCs w:val="20"/>
      <w:lang w:eastAsia="en-US"/>
    </w:rPr>
  </w:style>
  <w:style w:type="character" w:customStyle="1" w:styleId="186">
    <w:name w:val="t_tag"/>
    <w:autoRedefine/>
    <w:qFormat/>
    <w:uiPriority w:val="0"/>
  </w:style>
  <w:style w:type="character" w:customStyle="1" w:styleId="187">
    <w:name w:val="批注框文本 字符1"/>
    <w:autoRedefine/>
    <w:qFormat/>
    <w:uiPriority w:val="0"/>
    <w:rPr>
      <w:rFonts w:ascii="Times New Roman" w:hAnsi="Times New Roman" w:eastAsia="宋体" w:cs="Times New Roman"/>
      <w:sz w:val="18"/>
      <w:szCs w:val="18"/>
    </w:rPr>
  </w:style>
  <w:style w:type="character" w:customStyle="1" w:styleId="188">
    <w:name w:val="批注主题 字符1"/>
    <w:autoRedefine/>
    <w:qFormat/>
    <w:uiPriority w:val="0"/>
    <w:rPr>
      <w:rFonts w:ascii="Times New Roman" w:hAnsi="Times New Roman" w:eastAsia="宋体" w:cs="Times New Roman"/>
      <w:b/>
      <w:bCs/>
      <w:szCs w:val="24"/>
    </w:rPr>
  </w:style>
  <w:style w:type="paragraph" w:customStyle="1" w:styleId="189">
    <w:name w:val="Char10 Char Char Char Char Char Char Char Char Char"/>
    <w:basedOn w:val="1"/>
    <w:next w:val="1"/>
    <w:autoRedefine/>
    <w:qFormat/>
    <w:uiPriority w:val="0"/>
    <w:pPr>
      <w:ind w:firstLine="0" w:firstLineChars="0"/>
    </w:pPr>
    <w:rPr>
      <w:rFonts w:ascii="Calibri" w:hAnsi="Calibri"/>
      <w:szCs w:val="22"/>
    </w:rPr>
  </w:style>
  <w:style w:type="character" w:customStyle="1" w:styleId="190">
    <w:name w:val="普通文字1 Char"/>
    <w:autoRedefine/>
    <w:qFormat/>
    <w:uiPriority w:val="99"/>
    <w:rPr>
      <w:rFonts w:ascii="宋体" w:hAnsi="Courier New" w:eastAsia="宋体" w:cs="Courier New"/>
      <w:szCs w:val="21"/>
    </w:rPr>
  </w:style>
  <w:style w:type="character" w:customStyle="1" w:styleId="191">
    <w:name w:val="标题 1 Char1"/>
    <w:autoRedefine/>
    <w:qFormat/>
    <w:uiPriority w:val="0"/>
    <w:rPr>
      <w:rFonts w:ascii="Calibri" w:hAnsi="Calibri" w:eastAsia="宋体"/>
      <w:b/>
      <w:kern w:val="44"/>
      <w:sz w:val="44"/>
      <w:szCs w:val="44"/>
    </w:rPr>
  </w:style>
  <w:style w:type="character" w:customStyle="1" w:styleId="192">
    <w:name w:val="标题 3 Char1"/>
    <w:autoRedefine/>
    <w:qFormat/>
    <w:uiPriority w:val="0"/>
    <w:rPr>
      <w:rFonts w:ascii="Calibri" w:hAnsi="Calibri" w:eastAsia="宋体"/>
      <w:b/>
      <w:kern w:val="2"/>
      <w:sz w:val="32"/>
    </w:rPr>
  </w:style>
  <w:style w:type="character" w:customStyle="1" w:styleId="193">
    <w:name w:val="标题 4 Char1"/>
    <w:autoRedefine/>
    <w:semiHidden/>
    <w:qFormat/>
    <w:uiPriority w:val="0"/>
    <w:rPr>
      <w:rFonts w:ascii="Cambria" w:hAnsi="Cambria" w:eastAsia="宋体"/>
      <w:b/>
      <w:kern w:val="2"/>
      <w:sz w:val="28"/>
      <w:szCs w:val="28"/>
    </w:rPr>
  </w:style>
  <w:style w:type="character" w:customStyle="1" w:styleId="194">
    <w:name w:val="标题 5 Char1"/>
    <w:autoRedefine/>
    <w:semiHidden/>
    <w:qFormat/>
    <w:uiPriority w:val="0"/>
    <w:rPr>
      <w:rFonts w:ascii="Calibri" w:hAnsi="Calibri" w:eastAsia="宋体"/>
      <w:b/>
      <w:kern w:val="2"/>
      <w:sz w:val="28"/>
      <w:szCs w:val="28"/>
    </w:rPr>
  </w:style>
  <w:style w:type="character" w:customStyle="1" w:styleId="195">
    <w:name w:val="标题 6 Char1"/>
    <w:autoRedefine/>
    <w:semiHidden/>
    <w:qFormat/>
    <w:uiPriority w:val="0"/>
    <w:rPr>
      <w:rFonts w:ascii="Cambria" w:hAnsi="Cambria" w:eastAsia="宋体"/>
      <w:b/>
      <w:kern w:val="2"/>
      <w:sz w:val="24"/>
      <w:szCs w:val="24"/>
    </w:rPr>
  </w:style>
  <w:style w:type="character" w:customStyle="1" w:styleId="196">
    <w:name w:val="标题 7 Char1"/>
    <w:autoRedefine/>
    <w:semiHidden/>
    <w:qFormat/>
    <w:uiPriority w:val="0"/>
    <w:rPr>
      <w:rFonts w:ascii="Calibri" w:hAnsi="Calibri" w:eastAsia="宋体"/>
      <w:b/>
      <w:kern w:val="2"/>
      <w:sz w:val="24"/>
      <w:szCs w:val="24"/>
    </w:rPr>
  </w:style>
  <w:style w:type="character" w:customStyle="1" w:styleId="197">
    <w:name w:val="标题 8 Char1"/>
    <w:autoRedefine/>
    <w:semiHidden/>
    <w:qFormat/>
    <w:uiPriority w:val="0"/>
    <w:rPr>
      <w:rFonts w:ascii="Cambria" w:hAnsi="Cambria" w:eastAsia="宋体"/>
      <w:kern w:val="2"/>
      <w:sz w:val="24"/>
      <w:szCs w:val="24"/>
    </w:rPr>
  </w:style>
  <w:style w:type="character" w:customStyle="1" w:styleId="198">
    <w:name w:val="标题 9 Char1"/>
    <w:autoRedefine/>
    <w:semiHidden/>
    <w:qFormat/>
    <w:uiPriority w:val="0"/>
    <w:rPr>
      <w:rFonts w:ascii="Cambria" w:hAnsi="Cambria" w:eastAsia="宋体"/>
      <w:kern w:val="2"/>
      <w:sz w:val="21"/>
      <w:szCs w:val="21"/>
    </w:rPr>
  </w:style>
  <w:style w:type="paragraph" w:customStyle="1" w:styleId="199">
    <w:name w:val="Char Char Char Char Char Char1"/>
    <w:basedOn w:val="1"/>
    <w:autoRedefine/>
    <w:qFormat/>
    <w:uiPriority w:val="0"/>
    <w:pPr>
      <w:ind w:firstLine="0" w:firstLineChars="0"/>
    </w:pPr>
    <w:rPr>
      <w:rFonts w:ascii="Tahoma" w:hAnsi="Tahoma"/>
      <w:sz w:val="24"/>
      <w:szCs w:val="20"/>
    </w:rPr>
  </w:style>
  <w:style w:type="paragraph" w:customStyle="1" w:styleId="200">
    <w:name w:val="Char Char Char Char1"/>
    <w:basedOn w:val="1"/>
    <w:autoRedefine/>
    <w:qFormat/>
    <w:uiPriority w:val="0"/>
    <w:pPr>
      <w:snapToGrid w:val="0"/>
      <w:spacing w:line="360" w:lineRule="auto"/>
    </w:pPr>
    <w:rPr>
      <w:rFonts w:ascii="Calibri" w:hAnsi="Calibri" w:eastAsia="仿宋_GB2312"/>
      <w:sz w:val="24"/>
      <w:szCs w:val="22"/>
    </w:rPr>
  </w:style>
  <w:style w:type="paragraph" w:customStyle="1" w:styleId="201">
    <w:name w:val="Char10 Char Char Char Char Char Char Char Char Char1"/>
    <w:basedOn w:val="1"/>
    <w:next w:val="1"/>
    <w:autoRedefine/>
    <w:qFormat/>
    <w:uiPriority w:val="0"/>
    <w:pPr>
      <w:ind w:firstLine="0" w:firstLineChars="0"/>
    </w:pPr>
    <w:rPr>
      <w:rFonts w:ascii="Calibri" w:hAnsi="Calibri"/>
      <w:szCs w:val="22"/>
    </w:rPr>
  </w:style>
  <w:style w:type="character" w:customStyle="1" w:styleId="202">
    <w:name w:val="批注框文本 Char1"/>
    <w:autoRedefine/>
    <w:qFormat/>
    <w:uiPriority w:val="0"/>
    <w:rPr>
      <w:sz w:val="18"/>
      <w:szCs w:val="18"/>
    </w:rPr>
  </w:style>
  <w:style w:type="character" w:customStyle="1" w:styleId="203">
    <w:name w:val="批注文字 Char1"/>
    <w:autoRedefine/>
    <w:qFormat/>
    <w:uiPriority w:val="99"/>
  </w:style>
  <w:style w:type="character" w:customStyle="1" w:styleId="204">
    <w:name w:val="批注主题 Char1"/>
    <w:autoRedefine/>
    <w:qFormat/>
    <w:uiPriority w:val="0"/>
    <w:rPr>
      <w:b/>
    </w:rPr>
  </w:style>
  <w:style w:type="paragraph" w:customStyle="1" w:styleId="205">
    <w:name w:val="MsoNormal"/>
    <w:basedOn w:val="206"/>
    <w:autoRedefine/>
    <w:qFormat/>
    <w:uiPriority w:val="0"/>
    <w:rPr>
      <w:rFonts w:ascii="Calibri" w:hAnsi="Calibri" w:eastAsia="Calibri"/>
      <w:sz w:val="21"/>
    </w:rPr>
  </w:style>
  <w:style w:type="paragraph" w:customStyle="1" w:styleId="206">
    <w:name w:val="Normal_0"/>
    <w:autoRedefine/>
    <w:qFormat/>
    <w:uiPriority w:val="0"/>
    <w:rPr>
      <w:rFonts w:ascii="Times New Roman" w:hAnsi="Times New Roman" w:eastAsia="宋体" w:cs="Times New Roman"/>
      <w:sz w:val="24"/>
      <w:szCs w:val="24"/>
      <w:lang w:val="en-US" w:eastAsia="zh-CN" w:bidi="ar-SA"/>
    </w:rPr>
  </w:style>
  <w:style w:type="paragraph" w:customStyle="1" w:styleId="207">
    <w:name w:val="标题 2_0"/>
    <w:basedOn w:val="208"/>
    <w:next w:val="209"/>
    <w:link w:val="210"/>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20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标题 2 Char_0"/>
    <w:link w:val="207"/>
    <w:autoRedefine/>
    <w:qFormat/>
    <w:uiPriority w:val="0"/>
    <w:rPr>
      <w:rFonts w:ascii="黑体" w:hAnsi="宋体" w:eastAsia="黑体" w:cs="Times New Roman"/>
      <w:b/>
      <w:smallCaps/>
      <w:snapToGrid w:val="0"/>
      <w:kern w:val="0"/>
      <w:sz w:val="36"/>
      <w:szCs w:val="24"/>
    </w:rPr>
  </w:style>
  <w:style w:type="paragraph" w:customStyle="1" w:styleId="211">
    <w:name w:val="纯文本_0"/>
    <w:basedOn w:val="209"/>
    <w:link w:val="212"/>
    <w:autoRedefine/>
    <w:qFormat/>
    <w:uiPriority w:val="99"/>
    <w:rPr>
      <w:rFonts w:ascii="宋体" w:hAnsi="Courier New"/>
      <w:kern w:val="0"/>
      <w:sz w:val="20"/>
      <w:szCs w:val="21"/>
    </w:rPr>
  </w:style>
  <w:style w:type="character" w:customStyle="1" w:styleId="212">
    <w:name w:val="Texte Char1"/>
    <w:link w:val="211"/>
    <w:autoRedefine/>
    <w:qFormat/>
    <w:uiPriority w:val="99"/>
    <w:rPr>
      <w:rFonts w:ascii="宋体" w:hAnsi="Courier New" w:eastAsia="宋体" w:cs="Times New Roman"/>
      <w:szCs w:val="21"/>
    </w:rPr>
  </w:style>
  <w:style w:type="paragraph" w:customStyle="1" w:styleId="213">
    <w:name w:val="纯文本_1"/>
    <w:basedOn w:val="214"/>
    <w:link w:val="215"/>
    <w:autoRedefine/>
    <w:qFormat/>
    <w:uiPriority w:val="0"/>
    <w:rPr>
      <w:rFonts w:ascii="宋体" w:hAnsi="Courier New"/>
      <w:kern w:val="0"/>
      <w:sz w:val="20"/>
      <w:szCs w:val="21"/>
    </w:rPr>
  </w:style>
  <w:style w:type="paragraph" w:customStyle="1" w:styleId="21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5">
    <w:name w:val="纯文本 Char1_0"/>
    <w:link w:val="213"/>
    <w:autoRedefine/>
    <w:qFormat/>
    <w:uiPriority w:val="0"/>
    <w:rPr>
      <w:rFonts w:ascii="宋体" w:hAnsi="Courier New" w:eastAsia="宋体" w:cs="Times New Roman"/>
      <w:szCs w:val="21"/>
    </w:rPr>
  </w:style>
  <w:style w:type="paragraph" w:customStyle="1" w:styleId="216">
    <w:name w:val="标题 3_0"/>
    <w:basedOn w:val="217"/>
    <w:next w:val="218"/>
    <w:link w:val="219"/>
    <w:autoRedefine/>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customStyle="1" w:styleId="217">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正文缩进_0"/>
    <w:basedOn w:val="217"/>
    <w:autoRedefine/>
    <w:unhideWhenUsed/>
    <w:qFormat/>
    <w:uiPriority w:val="0"/>
    <w:pPr>
      <w:ind w:firstLine="420" w:firstLineChars="200"/>
    </w:pPr>
    <w:rPr>
      <w:rFonts w:ascii="Calibri" w:hAnsi="Calibri"/>
      <w:bCs/>
      <w:szCs w:val="32"/>
    </w:rPr>
  </w:style>
  <w:style w:type="character" w:customStyle="1" w:styleId="219">
    <w:name w:val="标题 3 Char_0"/>
    <w:link w:val="216"/>
    <w:autoRedefine/>
    <w:qFormat/>
    <w:uiPriority w:val="0"/>
    <w:rPr>
      <w:b/>
      <w:sz w:val="32"/>
    </w:rPr>
  </w:style>
  <w:style w:type="paragraph" w:customStyle="1" w:styleId="220">
    <w:name w:val="标题 1_0"/>
    <w:basedOn w:val="217"/>
    <w:next w:val="217"/>
    <w:link w:val="221"/>
    <w:autoRedefine/>
    <w:qFormat/>
    <w:uiPriority w:val="0"/>
    <w:pPr>
      <w:keepNext/>
      <w:widowControl/>
      <w:tabs>
        <w:tab w:val="left" w:pos="432"/>
      </w:tabs>
      <w:ind w:left="432" w:hanging="432"/>
      <w:jc w:val="center"/>
      <w:outlineLvl w:val="0"/>
    </w:pPr>
    <w:rPr>
      <w:rFonts w:ascii="黑体" w:eastAsia="黑体"/>
      <w:kern w:val="0"/>
      <w:sz w:val="52"/>
      <w:szCs w:val="20"/>
    </w:rPr>
  </w:style>
  <w:style w:type="character" w:customStyle="1" w:styleId="221">
    <w:name w:val="标题 1 Char_0"/>
    <w:link w:val="220"/>
    <w:autoRedefine/>
    <w:qFormat/>
    <w:uiPriority w:val="0"/>
    <w:rPr>
      <w:rFonts w:ascii="黑体" w:eastAsia="黑体"/>
      <w:sz w:val="52"/>
    </w:rPr>
  </w:style>
  <w:style w:type="paragraph" w:customStyle="1" w:styleId="222">
    <w:name w:val="标题 6_0"/>
    <w:basedOn w:val="217"/>
    <w:next w:val="217"/>
    <w:link w:val="223"/>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customStyle="1" w:styleId="223">
    <w:name w:val="标题 6 Char_0"/>
    <w:link w:val="222"/>
    <w:autoRedefine/>
    <w:qFormat/>
    <w:uiPriority w:val="0"/>
    <w:rPr>
      <w:rFonts w:ascii="Arial" w:hAnsi="Arial" w:eastAsia="黑体"/>
      <w:b/>
      <w:bCs/>
      <w:sz w:val="24"/>
      <w:szCs w:val="24"/>
    </w:rPr>
  </w:style>
  <w:style w:type="paragraph" w:customStyle="1" w:styleId="224">
    <w:name w:val="标题 7_0"/>
    <w:basedOn w:val="217"/>
    <w:next w:val="217"/>
    <w:link w:val="225"/>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character" w:customStyle="1" w:styleId="225">
    <w:name w:val="标题 7 Char_0"/>
    <w:link w:val="224"/>
    <w:autoRedefine/>
    <w:qFormat/>
    <w:uiPriority w:val="0"/>
    <w:rPr>
      <w:b/>
      <w:bCs/>
      <w:sz w:val="24"/>
      <w:szCs w:val="24"/>
    </w:rPr>
  </w:style>
  <w:style w:type="paragraph" w:customStyle="1" w:styleId="226">
    <w:name w:val="标题 8_0"/>
    <w:basedOn w:val="217"/>
    <w:next w:val="217"/>
    <w:link w:val="22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character" w:customStyle="1" w:styleId="227">
    <w:name w:val="标题 8 Char_0"/>
    <w:link w:val="226"/>
    <w:autoRedefine/>
    <w:qFormat/>
    <w:uiPriority w:val="0"/>
    <w:rPr>
      <w:rFonts w:ascii="Arial" w:hAnsi="Arial" w:eastAsia="黑体"/>
      <w:sz w:val="24"/>
      <w:szCs w:val="24"/>
    </w:rPr>
  </w:style>
  <w:style w:type="paragraph" w:customStyle="1" w:styleId="228">
    <w:name w:val="标题 9_0"/>
    <w:basedOn w:val="217"/>
    <w:next w:val="217"/>
    <w:link w:val="229"/>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customStyle="1" w:styleId="229">
    <w:name w:val="标题 9 Char_0"/>
    <w:link w:val="228"/>
    <w:autoRedefine/>
    <w:qFormat/>
    <w:uiPriority w:val="0"/>
    <w:rPr>
      <w:rFonts w:ascii="Arial" w:hAnsi="Arial" w:eastAsia="黑体"/>
      <w:szCs w:val="21"/>
    </w:rPr>
  </w:style>
  <w:style w:type="paragraph" w:customStyle="1" w:styleId="230">
    <w:name w:val="Blockquote_0"/>
    <w:basedOn w:val="217"/>
    <w:link w:val="231"/>
    <w:autoRedefine/>
    <w:qFormat/>
    <w:uiPriority w:val="0"/>
    <w:pPr>
      <w:autoSpaceDE w:val="0"/>
      <w:autoSpaceDN w:val="0"/>
      <w:adjustRightInd w:val="0"/>
      <w:spacing w:before="100" w:after="100"/>
      <w:ind w:left="360" w:right="360"/>
      <w:jc w:val="left"/>
    </w:pPr>
    <w:rPr>
      <w:kern w:val="0"/>
      <w:sz w:val="24"/>
      <w:szCs w:val="20"/>
    </w:rPr>
  </w:style>
  <w:style w:type="character" w:customStyle="1" w:styleId="231">
    <w:name w:val="Blockquote Char_0"/>
    <w:link w:val="230"/>
    <w:autoRedefine/>
    <w:qFormat/>
    <w:locked/>
    <w:uiPriority w:val="0"/>
    <w:rPr>
      <w:rFonts w:ascii="Times New Roman" w:hAnsi="Times New Roman" w:eastAsia="宋体" w:cs="Times New Roman"/>
      <w:kern w:val="0"/>
      <w:sz w:val="24"/>
      <w:szCs w:val="20"/>
    </w:rPr>
  </w:style>
  <w:style w:type="paragraph" w:customStyle="1" w:styleId="232">
    <w:name w:val="标题 4_0"/>
    <w:basedOn w:val="217"/>
    <w:next w:val="217"/>
    <w:link w:val="233"/>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33">
    <w:name w:val="标题 4 Char_0"/>
    <w:link w:val="232"/>
    <w:autoRedefine/>
    <w:qFormat/>
    <w:uiPriority w:val="0"/>
    <w:rPr>
      <w:rFonts w:ascii="Arial" w:hAnsi="Arial" w:eastAsia="黑体" w:cs="Times New Roman"/>
      <w:kern w:val="0"/>
      <w:sz w:val="28"/>
      <w:szCs w:val="20"/>
    </w:rPr>
  </w:style>
  <w:style w:type="paragraph" w:customStyle="1" w:styleId="234">
    <w:name w:val="纯文本_2"/>
    <w:basedOn w:val="217"/>
    <w:link w:val="235"/>
    <w:autoRedefine/>
    <w:qFormat/>
    <w:uiPriority w:val="0"/>
    <w:rPr>
      <w:rFonts w:ascii="宋体" w:hAnsi="Courier New"/>
      <w:kern w:val="0"/>
      <w:sz w:val="20"/>
      <w:szCs w:val="21"/>
    </w:rPr>
  </w:style>
  <w:style w:type="character" w:customStyle="1" w:styleId="235">
    <w:name w:val="纯文本 Char1_1"/>
    <w:link w:val="234"/>
    <w:autoRedefine/>
    <w:qFormat/>
    <w:uiPriority w:val="0"/>
    <w:rPr>
      <w:rFonts w:ascii="宋体" w:hAnsi="Courier New" w:eastAsia="宋体" w:cs="Times New Roman"/>
      <w:szCs w:val="21"/>
    </w:rPr>
  </w:style>
  <w:style w:type="paragraph" w:customStyle="1" w:styleId="236">
    <w:name w:val="Blockquote_0_1"/>
    <w:basedOn w:val="237"/>
    <w:link w:val="238"/>
    <w:autoRedefine/>
    <w:qFormat/>
    <w:uiPriority w:val="0"/>
    <w:pPr>
      <w:autoSpaceDE w:val="0"/>
      <w:autoSpaceDN w:val="0"/>
      <w:adjustRightInd w:val="0"/>
      <w:spacing w:before="100" w:after="100"/>
      <w:ind w:left="360" w:right="360"/>
      <w:jc w:val="left"/>
    </w:pPr>
    <w:rPr>
      <w:kern w:val="0"/>
      <w:sz w:val="24"/>
      <w:szCs w:val="20"/>
    </w:rPr>
  </w:style>
  <w:style w:type="paragraph" w:customStyle="1" w:styleId="23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8">
    <w:name w:val="Blockquote Char_0_1"/>
    <w:link w:val="236"/>
    <w:autoRedefine/>
    <w:qFormat/>
    <w:locked/>
    <w:uiPriority w:val="0"/>
    <w:rPr>
      <w:rFonts w:ascii="Times New Roman" w:hAnsi="Times New Roman" w:eastAsia="宋体" w:cs="Times New Roman"/>
      <w:kern w:val="0"/>
      <w:sz w:val="24"/>
      <w:szCs w:val="20"/>
    </w:rPr>
  </w:style>
  <w:style w:type="paragraph" w:customStyle="1" w:styleId="239">
    <w:name w:val="正文文本_0"/>
    <w:basedOn w:val="217"/>
    <w:link w:val="240"/>
    <w:autoRedefine/>
    <w:qFormat/>
    <w:uiPriority w:val="0"/>
    <w:pPr>
      <w:spacing w:after="120"/>
    </w:pPr>
    <w:rPr>
      <w:kern w:val="0"/>
      <w:sz w:val="20"/>
    </w:rPr>
  </w:style>
  <w:style w:type="character" w:customStyle="1" w:styleId="240">
    <w:name w:val="正文文本 Char_0"/>
    <w:link w:val="239"/>
    <w:autoRedefine/>
    <w:qFormat/>
    <w:uiPriority w:val="0"/>
    <w:rPr>
      <w:rFonts w:ascii="Times New Roman" w:hAnsi="Times New Roman" w:eastAsia="宋体" w:cs="Times New Roman"/>
      <w:szCs w:val="24"/>
    </w:rPr>
  </w:style>
  <w:style w:type="paragraph" w:customStyle="1" w:styleId="241">
    <w:name w:val="普通(网站)_0"/>
    <w:basedOn w:val="217"/>
    <w:autoRedefine/>
    <w:qFormat/>
    <w:uiPriority w:val="0"/>
    <w:pPr>
      <w:widowControl/>
      <w:spacing w:before="100" w:beforeAutospacing="1" w:after="100" w:afterAutospacing="1"/>
      <w:jc w:val="left"/>
    </w:pPr>
    <w:rPr>
      <w:rFonts w:ascii="宋体" w:hAnsi="宋体"/>
      <w:kern w:val="0"/>
      <w:sz w:val="24"/>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脚注文本_0"/>
    <w:basedOn w:val="118"/>
    <w:link w:val="245"/>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45">
    <w:name w:val="脚注文本 Char_0"/>
    <w:link w:val="244"/>
    <w:autoRedefine/>
    <w:qFormat/>
    <w:uiPriority w:val="0"/>
    <w:rPr>
      <w:rFonts w:ascii="Times New Roman" w:hAnsi="Times New Roman" w:eastAsia="宋体" w:cs="Times New Roman"/>
      <w:kern w:val="0"/>
      <w:sz w:val="18"/>
      <w:szCs w:val="20"/>
    </w:rPr>
  </w:style>
  <w:style w:type="paragraph" w:customStyle="1" w:styleId="246">
    <w:name w:val="font5"/>
    <w:basedOn w:val="1"/>
    <w:autoRedefine/>
    <w:qFormat/>
    <w:uiPriority w:val="0"/>
    <w:pPr>
      <w:widowControl/>
      <w:spacing w:before="100" w:beforeAutospacing="1" w:after="100" w:afterAutospacing="1"/>
      <w:ind w:firstLine="0" w:firstLineChars="0"/>
      <w:jc w:val="left"/>
    </w:pPr>
    <w:rPr>
      <w:rFonts w:hint="eastAsia" w:ascii="宋体" w:hAnsi="宋体"/>
      <w:kern w:val="0"/>
      <w:sz w:val="18"/>
      <w:szCs w:val="18"/>
    </w:rPr>
  </w:style>
  <w:style w:type="paragraph" w:customStyle="1" w:styleId="24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4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4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5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18"/>
      <w:szCs w:val="18"/>
    </w:rPr>
  </w:style>
  <w:style w:type="paragraph" w:customStyle="1" w:styleId="25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4"/>
    </w:rPr>
  </w:style>
  <w:style w:type="paragraph" w:customStyle="1" w:styleId="25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5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5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18"/>
      <w:szCs w:val="18"/>
    </w:rPr>
  </w:style>
  <w:style w:type="paragraph" w:customStyle="1" w:styleId="25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5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2"/>
      <w:szCs w:val="22"/>
    </w:rPr>
  </w:style>
  <w:style w:type="paragraph" w:customStyle="1" w:styleId="25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24"/>
    </w:rPr>
  </w:style>
  <w:style w:type="paragraph" w:customStyle="1" w:styleId="26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6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4">
    <w:name w:val="xl42"/>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5">
    <w:name w:val="xl43"/>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6">
    <w:name w:val="xl44"/>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7">
    <w:name w:val="xl45"/>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8">
    <w:name w:val="font6"/>
    <w:basedOn w:val="1"/>
    <w:autoRedefine/>
    <w:qFormat/>
    <w:uiPriority w:val="0"/>
    <w:pPr>
      <w:widowControl/>
      <w:spacing w:before="100" w:beforeAutospacing="1" w:after="100" w:afterAutospacing="1"/>
      <w:ind w:firstLine="0" w:firstLineChars="0"/>
      <w:jc w:val="left"/>
    </w:pPr>
    <w:rPr>
      <w:kern w:val="0"/>
      <w:sz w:val="18"/>
      <w:szCs w:val="18"/>
    </w:rPr>
  </w:style>
  <w:style w:type="paragraph" w:customStyle="1" w:styleId="269">
    <w:name w:val="Char Char Char Char Char"/>
    <w:basedOn w:val="1"/>
    <w:autoRedefine/>
    <w:qFormat/>
    <w:uiPriority w:val="0"/>
    <w:pPr>
      <w:ind w:firstLine="0" w:firstLineChars="0"/>
    </w:pPr>
    <w:rPr>
      <w:rFonts w:ascii="Tahoma" w:hAnsi="Tahoma"/>
      <w:sz w:val="24"/>
      <w:szCs w:val="20"/>
    </w:rPr>
  </w:style>
  <w:style w:type="paragraph" w:customStyle="1" w:styleId="270">
    <w:name w:val="范本目录"/>
    <w:basedOn w:val="1"/>
    <w:autoRedefine/>
    <w:qFormat/>
    <w:uiPriority w:val="0"/>
    <w:pPr>
      <w:adjustRightInd w:val="0"/>
      <w:snapToGrid w:val="0"/>
      <w:spacing w:beforeLines="20" w:afterLines="20" w:line="540" w:lineRule="exact"/>
      <w:ind w:firstLine="0" w:firstLineChars="0"/>
      <w:jc w:val="center"/>
    </w:pPr>
    <w:rPr>
      <w:rFonts w:hAnsi="宋体"/>
      <w:b/>
      <w:bCs/>
      <w:sz w:val="36"/>
    </w:rPr>
  </w:style>
  <w:style w:type="character" w:customStyle="1" w:styleId="271">
    <w:name w:val="副标题 字符"/>
    <w:basedOn w:val="57"/>
    <w:autoRedefine/>
    <w:qFormat/>
    <w:uiPriority w:val="11"/>
    <w:rPr>
      <w:b/>
      <w:bCs/>
      <w:kern w:val="28"/>
      <w:sz w:val="32"/>
      <w:szCs w:val="32"/>
    </w:rPr>
  </w:style>
  <w:style w:type="character" w:customStyle="1" w:styleId="272">
    <w:name w:val="Char Char"/>
    <w:autoRedefine/>
    <w:qFormat/>
    <w:uiPriority w:val="0"/>
    <w:rPr>
      <w:rFonts w:ascii="宋体" w:hAnsi="Courier New" w:eastAsia="宋体" w:cs="Courier New"/>
      <w:kern w:val="2"/>
      <w:sz w:val="21"/>
      <w:szCs w:val="21"/>
      <w:lang w:val="en-US" w:eastAsia="zh-CN" w:bidi="ar-SA"/>
    </w:rPr>
  </w:style>
  <w:style w:type="character" w:customStyle="1" w:styleId="273">
    <w:name w:val="标题4 Char Char"/>
    <w:link w:val="274"/>
    <w:autoRedefine/>
    <w:qFormat/>
    <w:uiPriority w:val="0"/>
    <w:rPr>
      <w:rFonts w:ascii="Arial" w:hAnsi="Arial"/>
      <w:b/>
      <w:bCs/>
      <w:sz w:val="24"/>
      <w:szCs w:val="32"/>
    </w:rPr>
  </w:style>
  <w:style w:type="paragraph" w:customStyle="1" w:styleId="274">
    <w:name w:val="标题4"/>
    <w:basedOn w:val="3"/>
    <w:next w:val="24"/>
    <w:link w:val="273"/>
    <w:autoRedefine/>
    <w:qFormat/>
    <w:uiPriority w:val="0"/>
    <w:pPr>
      <w:spacing w:before="0" w:after="0" w:line="413" w:lineRule="auto"/>
    </w:pPr>
    <w:rPr>
      <w:rFonts w:ascii="Arial" w:hAnsi="Arial" w:eastAsia="宋体"/>
      <w:b/>
      <w:kern w:val="0"/>
    </w:rPr>
  </w:style>
  <w:style w:type="character" w:customStyle="1" w:styleId="275">
    <w:name w:val="明显引用 Char2"/>
    <w:link w:val="276"/>
    <w:autoRedefine/>
    <w:qFormat/>
    <w:uiPriority w:val="0"/>
    <w:rPr>
      <w:b/>
      <w:bCs/>
      <w:i/>
      <w:iCs/>
      <w:color w:val="4F81BD"/>
    </w:rPr>
  </w:style>
  <w:style w:type="paragraph" w:styleId="276">
    <w:name w:val="Intense Quote"/>
    <w:basedOn w:val="1"/>
    <w:next w:val="1"/>
    <w:link w:val="275"/>
    <w:autoRedefine/>
    <w:qFormat/>
    <w:uiPriority w:val="0"/>
    <w:pPr>
      <w:pBdr>
        <w:bottom w:val="single" w:color="4F81BD" w:sz="4" w:space="4"/>
      </w:pBdr>
      <w:spacing w:before="200" w:after="280"/>
      <w:ind w:left="936" w:right="936" w:firstLine="0" w:firstLineChars="0"/>
    </w:pPr>
    <w:rPr>
      <w:b/>
      <w:bCs/>
      <w:i/>
      <w:iCs/>
      <w:color w:val="4F81BD"/>
      <w:kern w:val="0"/>
      <w:sz w:val="20"/>
      <w:szCs w:val="20"/>
    </w:rPr>
  </w:style>
  <w:style w:type="character" w:customStyle="1" w:styleId="277">
    <w:name w:val="明显引用 字符"/>
    <w:basedOn w:val="57"/>
    <w:autoRedefine/>
    <w:qFormat/>
    <w:uiPriority w:val="30"/>
    <w:rPr>
      <w:rFonts w:ascii="Times New Roman" w:hAnsi="Times New Roman" w:eastAsia="宋体" w:cs="Times New Roman"/>
      <w:i/>
      <w:iCs/>
      <w:color w:val="4472C4"/>
      <w:szCs w:val="24"/>
    </w:rPr>
  </w:style>
  <w:style w:type="character" w:customStyle="1" w:styleId="278">
    <w:name w:val="明显引用 Char1"/>
    <w:autoRedefine/>
    <w:qFormat/>
    <w:uiPriority w:val="30"/>
    <w:rPr>
      <w:b/>
      <w:bCs/>
      <w:i/>
      <w:iCs/>
      <w:color w:val="4F81BD"/>
      <w:kern w:val="2"/>
      <w:sz w:val="21"/>
      <w:szCs w:val="24"/>
    </w:rPr>
  </w:style>
  <w:style w:type="character" w:customStyle="1" w:styleId="279">
    <w:name w:val="标题5 Char Char"/>
    <w:link w:val="280"/>
    <w:autoRedefine/>
    <w:qFormat/>
    <w:uiPriority w:val="0"/>
    <w:rPr>
      <w:rFonts w:ascii="Arial" w:hAnsi="Arial"/>
      <w:b/>
      <w:bCs/>
      <w:sz w:val="24"/>
      <w:szCs w:val="32"/>
    </w:rPr>
  </w:style>
  <w:style w:type="paragraph" w:customStyle="1" w:styleId="280">
    <w:name w:val="标题5"/>
    <w:basedOn w:val="4"/>
    <w:link w:val="279"/>
    <w:autoRedefine/>
    <w:qFormat/>
    <w:uiPriority w:val="0"/>
    <w:pPr>
      <w:spacing w:line="413" w:lineRule="auto"/>
      <w:ind w:firstLine="0" w:firstLineChars="0"/>
    </w:pPr>
    <w:rPr>
      <w:rFonts w:ascii="Arial" w:hAnsi="Arial"/>
      <w:kern w:val="0"/>
      <w:sz w:val="24"/>
    </w:rPr>
  </w:style>
  <w:style w:type="character" w:customStyle="1" w:styleId="281">
    <w:name w:val="引用 Char2"/>
    <w:link w:val="282"/>
    <w:autoRedefine/>
    <w:qFormat/>
    <w:uiPriority w:val="0"/>
    <w:rPr>
      <w:i/>
      <w:iCs/>
      <w:color w:val="000000"/>
    </w:rPr>
  </w:style>
  <w:style w:type="paragraph" w:styleId="282">
    <w:name w:val="Quote"/>
    <w:basedOn w:val="1"/>
    <w:next w:val="1"/>
    <w:link w:val="281"/>
    <w:autoRedefine/>
    <w:qFormat/>
    <w:uiPriority w:val="0"/>
    <w:pPr>
      <w:ind w:firstLine="0" w:firstLineChars="0"/>
    </w:pPr>
    <w:rPr>
      <w:i/>
      <w:iCs/>
      <w:color w:val="000000"/>
      <w:kern w:val="0"/>
      <w:sz w:val="20"/>
      <w:szCs w:val="20"/>
    </w:rPr>
  </w:style>
  <w:style w:type="character" w:customStyle="1" w:styleId="283">
    <w:name w:val="引用 字符"/>
    <w:basedOn w:val="57"/>
    <w:autoRedefine/>
    <w:qFormat/>
    <w:uiPriority w:val="29"/>
    <w:rPr>
      <w:rFonts w:ascii="Times New Roman" w:hAnsi="Times New Roman" w:eastAsia="宋体" w:cs="Times New Roman"/>
      <w:i/>
      <w:iCs/>
      <w:color w:val="404040"/>
      <w:szCs w:val="24"/>
    </w:rPr>
  </w:style>
  <w:style w:type="character" w:customStyle="1" w:styleId="284">
    <w:name w:val="引用 Char1"/>
    <w:autoRedefine/>
    <w:qFormat/>
    <w:uiPriority w:val="29"/>
    <w:rPr>
      <w:i/>
      <w:iCs/>
      <w:color w:val="000000"/>
      <w:kern w:val="2"/>
      <w:sz w:val="21"/>
      <w:szCs w:val="24"/>
    </w:rPr>
  </w:style>
  <w:style w:type="character" w:customStyle="1" w:styleId="285">
    <w:name w:val="ask-title2"/>
    <w:autoRedefine/>
    <w:qFormat/>
    <w:uiPriority w:val="0"/>
  </w:style>
  <w:style w:type="character" w:customStyle="1" w:styleId="286">
    <w:name w:val="纯文本 Char3"/>
    <w:autoRedefine/>
    <w:qFormat/>
    <w:uiPriority w:val="0"/>
    <w:rPr>
      <w:rFonts w:ascii="宋体" w:hAnsi="Courier New" w:eastAsia="宋体" w:cs="Courier New"/>
      <w:kern w:val="2"/>
      <w:sz w:val="21"/>
      <w:szCs w:val="21"/>
      <w:lang w:val="en-US" w:eastAsia="zh-CN" w:bidi="ar-SA"/>
    </w:rPr>
  </w:style>
  <w:style w:type="character" w:customStyle="1" w:styleId="287">
    <w:name w:val="Char Char8"/>
    <w:autoRedefine/>
    <w:qFormat/>
    <w:uiPriority w:val="0"/>
    <w:rPr>
      <w:rFonts w:ascii="Arial" w:hAnsi="Arial" w:eastAsia="黑体"/>
      <w:b/>
      <w:bCs/>
      <w:kern w:val="2"/>
      <w:sz w:val="32"/>
      <w:szCs w:val="32"/>
      <w:lang w:val="en-US" w:eastAsia="zh-CN" w:bidi="ar-SA"/>
    </w:rPr>
  </w:style>
  <w:style w:type="character" w:customStyle="1" w:styleId="288">
    <w:name w:val="Char Char2"/>
    <w:autoRedefine/>
    <w:qFormat/>
    <w:uiPriority w:val="0"/>
    <w:rPr>
      <w:rFonts w:eastAsia="宋体"/>
      <w:kern w:val="2"/>
      <w:sz w:val="21"/>
      <w:szCs w:val="24"/>
      <w:lang w:val="en-US" w:eastAsia="zh-CN" w:bidi="ar-SA"/>
    </w:rPr>
  </w:style>
  <w:style w:type="character" w:customStyle="1" w:styleId="289">
    <w:name w:val="Char Char7"/>
    <w:autoRedefine/>
    <w:qFormat/>
    <w:uiPriority w:val="0"/>
    <w:rPr>
      <w:rFonts w:ascii="Arial" w:hAnsi="Arial" w:eastAsia="黑体"/>
      <w:b/>
      <w:bCs/>
      <w:kern w:val="2"/>
      <w:sz w:val="32"/>
      <w:szCs w:val="32"/>
      <w:lang w:val="en-US" w:eastAsia="zh-CN" w:bidi="ar-SA"/>
    </w:rPr>
  </w:style>
  <w:style w:type="paragraph" w:customStyle="1" w:styleId="290">
    <w:name w:val="样式4"/>
    <w:basedOn w:val="4"/>
    <w:autoRedefine/>
    <w:qFormat/>
    <w:uiPriority w:val="0"/>
    <w:pPr>
      <w:spacing w:line="415" w:lineRule="auto"/>
      <w:ind w:firstLine="0" w:firstLineChars="0"/>
    </w:pPr>
    <w:rPr>
      <w:rFonts w:eastAsia="Arial"/>
    </w:rPr>
  </w:style>
  <w:style w:type="paragraph" w:customStyle="1" w:styleId="291">
    <w:name w:val="样式 标题 1 + 黑体 三号 非加粗 居中 段前: 6 磅 段后: 6 磅 行距: 固定值 20 磅"/>
    <w:basedOn w:val="2"/>
    <w:autoRedefine/>
    <w:qFormat/>
    <w:uiPriority w:val="0"/>
    <w:pPr>
      <w:spacing w:before="120" w:after="120" w:line="400" w:lineRule="exact"/>
      <w:ind w:firstLine="0" w:firstLineChars="0"/>
      <w:jc w:val="center"/>
    </w:pPr>
    <w:rPr>
      <w:rFonts w:ascii="黑体" w:hAnsi="黑体" w:eastAsia="黑体" w:cs="宋体"/>
      <w:b w:val="0"/>
      <w:bCs w:val="0"/>
      <w:sz w:val="32"/>
      <w:szCs w:val="20"/>
    </w:rPr>
  </w:style>
  <w:style w:type="paragraph" w:customStyle="1" w:styleId="292">
    <w:name w:val="样式2"/>
    <w:basedOn w:val="4"/>
    <w:autoRedefine/>
    <w:qFormat/>
    <w:uiPriority w:val="0"/>
    <w:pPr>
      <w:spacing w:line="415" w:lineRule="auto"/>
      <w:ind w:firstLine="0" w:firstLineChars="0"/>
    </w:pPr>
  </w:style>
  <w:style w:type="paragraph" w:styleId="293">
    <w:name w:val="No Spacing"/>
    <w:link w:val="294"/>
    <w:autoRedefine/>
    <w:qFormat/>
    <w:uiPriority w:val="0"/>
    <w:rPr>
      <w:rFonts w:ascii="Calibri" w:hAnsi="Calibri" w:eastAsia="宋体" w:cs="Times New Roman"/>
      <w:sz w:val="22"/>
      <w:lang w:val="en-US" w:eastAsia="zh-CN" w:bidi="ar-SA"/>
    </w:rPr>
  </w:style>
  <w:style w:type="character" w:customStyle="1" w:styleId="294">
    <w:name w:val="无间隔 Char"/>
    <w:link w:val="293"/>
    <w:autoRedefine/>
    <w:qFormat/>
    <w:uiPriority w:val="0"/>
    <w:rPr>
      <w:rFonts w:ascii="Calibri" w:hAnsi="Calibri"/>
      <w:sz w:val="22"/>
      <w:lang w:bidi="ar-SA"/>
    </w:rPr>
  </w:style>
  <w:style w:type="character" w:customStyle="1" w:styleId="295">
    <w:name w:val="con"/>
    <w:autoRedefine/>
    <w:qFormat/>
    <w:uiPriority w:val="0"/>
  </w:style>
  <w:style w:type="character" w:customStyle="1" w:styleId="296">
    <w:name w:val="HTML 预设格式 字符"/>
    <w:basedOn w:val="57"/>
    <w:autoRedefine/>
    <w:semiHidden/>
    <w:qFormat/>
    <w:uiPriority w:val="99"/>
    <w:rPr>
      <w:rFonts w:ascii="Courier New" w:hAnsi="Courier New" w:eastAsia="宋体" w:cs="Courier New"/>
      <w:sz w:val="20"/>
      <w:szCs w:val="20"/>
    </w:rPr>
  </w:style>
  <w:style w:type="character" w:customStyle="1" w:styleId="297">
    <w:name w:val="apple-converted-space"/>
    <w:autoRedefine/>
    <w:qFormat/>
    <w:uiPriority w:val="0"/>
  </w:style>
  <w:style w:type="paragraph" w:styleId="298">
    <w:name w:val="List Paragraph"/>
    <w:basedOn w:val="1"/>
    <w:autoRedefine/>
    <w:qFormat/>
    <w:uiPriority w:val="34"/>
    <w:pPr>
      <w:ind w:firstLine="420"/>
    </w:pPr>
  </w:style>
  <w:style w:type="character" w:customStyle="1" w:styleId="299">
    <w:name w:val="标题 3 Char"/>
    <w:autoRedefine/>
    <w:qFormat/>
    <w:uiPriority w:val="0"/>
    <w:rPr>
      <w:rFonts w:ascii="黑体" w:hAnsi="黑体" w:eastAsia="黑体"/>
      <w:bCs/>
      <w:kern w:val="2"/>
      <w:sz w:val="24"/>
      <w:szCs w:val="24"/>
    </w:rPr>
  </w:style>
  <w:style w:type="character" w:customStyle="1" w:styleId="300">
    <w:name w:val="标题 4 Char"/>
    <w:autoRedefine/>
    <w:qFormat/>
    <w:uiPriority w:val="0"/>
    <w:rPr>
      <w:rFonts w:ascii="Arial" w:hAnsi="Arial" w:eastAsia="黑体"/>
      <w:bCs/>
      <w:kern w:val="2"/>
      <w:sz w:val="21"/>
      <w:szCs w:val="28"/>
    </w:rPr>
  </w:style>
  <w:style w:type="character" w:customStyle="1" w:styleId="301">
    <w:name w:val="标题 2 Char"/>
    <w:autoRedefine/>
    <w:qFormat/>
    <w:uiPriority w:val="0"/>
    <w:rPr>
      <w:rFonts w:ascii="Cambria" w:hAnsi="Cambria" w:eastAsia="宋体" w:cs="Times New Roman"/>
      <w:b/>
      <w:bCs/>
      <w:kern w:val="2"/>
      <w:sz w:val="32"/>
      <w:szCs w:val="32"/>
    </w:rPr>
  </w:style>
  <w:style w:type="character" w:customStyle="1" w:styleId="302">
    <w:name w:val="日期 Char"/>
    <w:autoRedefine/>
    <w:qFormat/>
    <w:uiPriority w:val="0"/>
    <w:rPr>
      <w:kern w:val="2"/>
      <w:sz w:val="21"/>
      <w:szCs w:val="24"/>
    </w:rPr>
  </w:style>
  <w:style w:type="character" w:customStyle="1" w:styleId="303">
    <w:name w:val="纯文本 Char"/>
    <w:autoRedefine/>
    <w:qFormat/>
    <w:uiPriority w:val="0"/>
    <w:rPr>
      <w:rFonts w:ascii="宋体" w:hAnsi="Courier New" w:cs="Courier New"/>
      <w:kern w:val="2"/>
      <w:sz w:val="21"/>
      <w:szCs w:val="21"/>
    </w:rPr>
  </w:style>
  <w:style w:type="character" w:customStyle="1" w:styleId="304">
    <w:name w:val="标题 1 Char"/>
    <w:autoRedefine/>
    <w:qFormat/>
    <w:uiPriority w:val="0"/>
    <w:rPr>
      <w:b/>
      <w:bCs/>
      <w:kern w:val="44"/>
      <w:sz w:val="32"/>
      <w:szCs w:val="44"/>
    </w:rPr>
  </w:style>
  <w:style w:type="character" w:customStyle="1" w:styleId="305">
    <w:name w:val="标题 5 Char"/>
    <w:autoRedefine/>
    <w:qFormat/>
    <w:uiPriority w:val="0"/>
    <w:rPr>
      <w:rFonts w:ascii="Calibri" w:hAnsi="Calibri"/>
      <w:b/>
      <w:bCs/>
      <w:kern w:val="2"/>
      <w:sz w:val="28"/>
      <w:szCs w:val="28"/>
    </w:rPr>
  </w:style>
  <w:style w:type="character" w:customStyle="1" w:styleId="306">
    <w:name w:val="标题 6 Char"/>
    <w:autoRedefine/>
    <w:qFormat/>
    <w:uiPriority w:val="0"/>
    <w:rPr>
      <w:b/>
      <w:bCs/>
      <w:kern w:val="2"/>
      <w:sz w:val="30"/>
      <w:szCs w:val="18"/>
    </w:rPr>
  </w:style>
  <w:style w:type="character" w:customStyle="1" w:styleId="307">
    <w:name w:val="标题 7 Char"/>
    <w:autoRedefine/>
    <w:qFormat/>
    <w:uiPriority w:val="0"/>
    <w:rPr>
      <w:b/>
      <w:bCs/>
      <w:kern w:val="2"/>
      <w:sz w:val="30"/>
      <w:szCs w:val="18"/>
    </w:rPr>
  </w:style>
  <w:style w:type="character" w:customStyle="1" w:styleId="308">
    <w:name w:val="标题 8 Char"/>
    <w:autoRedefine/>
    <w:qFormat/>
    <w:uiPriority w:val="0"/>
    <w:rPr>
      <w:rFonts w:ascii="宋体" w:hAnsi="宋体" w:eastAsia="黑体"/>
      <w:kern w:val="2"/>
      <w:sz w:val="32"/>
      <w:szCs w:val="32"/>
    </w:rPr>
  </w:style>
  <w:style w:type="character" w:customStyle="1" w:styleId="309">
    <w:name w:val="标题 9 Char"/>
    <w:autoRedefine/>
    <w:qFormat/>
    <w:uiPriority w:val="0"/>
    <w:rPr>
      <w:rFonts w:ascii="Cambria" w:hAnsi="Cambria"/>
      <w:kern w:val="2"/>
      <w:sz w:val="21"/>
      <w:szCs w:val="21"/>
    </w:rPr>
  </w:style>
  <w:style w:type="character" w:customStyle="1" w:styleId="310">
    <w:name w:val="称呼 Char"/>
    <w:autoRedefine/>
    <w:qFormat/>
    <w:uiPriority w:val="0"/>
    <w:rPr>
      <w:rFonts w:ascii="仿宋_GB2312" w:eastAsia="仿宋_GB2312"/>
      <w:kern w:val="2"/>
      <w:sz w:val="28"/>
    </w:rPr>
  </w:style>
  <w:style w:type="paragraph" w:customStyle="1" w:styleId="311">
    <w:name w:val="正文2"/>
    <w:link w:val="31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12">
    <w:name w:val="正文2 Char"/>
    <w:link w:val="311"/>
    <w:autoRedefine/>
    <w:qFormat/>
    <w:uiPriority w:val="0"/>
    <w:rPr>
      <w:rFonts w:ascii="宋体"/>
      <w:sz w:val="24"/>
      <w:lang w:bidi="ar-SA"/>
    </w:rPr>
  </w:style>
  <w:style w:type="character" w:customStyle="1" w:styleId="313">
    <w:name w:val="正文文本 Char"/>
    <w:autoRedefine/>
    <w:qFormat/>
    <w:uiPriority w:val="0"/>
    <w:rPr>
      <w:kern w:val="2"/>
      <w:sz w:val="21"/>
      <w:szCs w:val="24"/>
    </w:rPr>
  </w:style>
  <w:style w:type="character" w:customStyle="1" w:styleId="314">
    <w:name w:val="正文文本缩进 Char"/>
    <w:autoRedefine/>
    <w:qFormat/>
    <w:uiPriority w:val="0"/>
    <w:rPr>
      <w:rFonts w:ascii="宋体" w:hAnsi="宋体"/>
      <w:bCs/>
      <w:kern w:val="2"/>
      <w:sz w:val="28"/>
      <w:szCs w:val="32"/>
    </w:rPr>
  </w:style>
  <w:style w:type="character" w:customStyle="1" w:styleId="315">
    <w:name w:val="正文文本缩进 3 Char"/>
    <w:autoRedefine/>
    <w:qFormat/>
    <w:uiPriority w:val="0"/>
    <w:rPr>
      <w:rFonts w:ascii="宋体" w:hAnsi="MS Sans Serif"/>
      <w:bCs/>
      <w:color w:val="000000"/>
      <w:sz w:val="24"/>
    </w:rPr>
  </w:style>
  <w:style w:type="character" w:customStyle="1" w:styleId="316">
    <w:name w:val="正文文本缩进 2 Char"/>
    <w:autoRedefine/>
    <w:qFormat/>
    <w:uiPriority w:val="0"/>
    <w:rPr>
      <w:rFonts w:ascii="宋体" w:hAnsi="MS Sans Serif"/>
      <w:bCs/>
      <w:spacing w:val="12"/>
      <w:sz w:val="24"/>
    </w:rPr>
  </w:style>
  <w:style w:type="character" w:customStyle="1" w:styleId="317">
    <w:name w:val="正文文本 2 Char"/>
    <w:autoRedefine/>
    <w:qFormat/>
    <w:uiPriority w:val="0"/>
    <w:rPr>
      <w:rFonts w:ascii="宋体"/>
      <w:spacing w:val="-20"/>
      <w:kern w:val="2"/>
      <w:sz w:val="28"/>
    </w:rPr>
  </w:style>
  <w:style w:type="character" w:customStyle="1" w:styleId="318">
    <w:name w:val="正文文本 3 Char"/>
    <w:autoRedefine/>
    <w:qFormat/>
    <w:uiPriority w:val="0"/>
    <w:rPr>
      <w:rFonts w:ascii="仿宋_GB2312" w:hAnsi="宋体" w:eastAsia="仿宋_GB2312"/>
      <w:bCs/>
      <w:color w:val="000000"/>
      <w:kern w:val="2"/>
      <w:sz w:val="24"/>
      <w:szCs w:val="32"/>
    </w:rPr>
  </w:style>
  <w:style w:type="character" w:customStyle="1" w:styleId="319">
    <w:name w:val="标题 Char"/>
    <w:autoRedefine/>
    <w:qFormat/>
    <w:uiPriority w:val="0"/>
    <w:rPr>
      <w:rFonts w:ascii="宋体" w:hAnsi="宋体" w:eastAsia="黑体"/>
      <w:b/>
      <w:smallCaps/>
      <w:snapToGrid w:val="0"/>
      <w:kern w:val="2"/>
      <w:sz w:val="44"/>
      <w:szCs w:val="24"/>
    </w:rPr>
  </w:style>
  <w:style w:type="character" w:customStyle="1" w:styleId="320">
    <w:name w:val="批注框文本 Char"/>
    <w:autoRedefine/>
    <w:qFormat/>
    <w:uiPriority w:val="0"/>
    <w:rPr>
      <w:kern w:val="2"/>
      <w:sz w:val="18"/>
    </w:rPr>
  </w:style>
  <w:style w:type="character" w:customStyle="1" w:styleId="321">
    <w:name w:val="批注文字 Char"/>
    <w:autoRedefine/>
    <w:qFormat/>
    <w:uiPriority w:val="0"/>
    <w:rPr>
      <w:sz w:val="24"/>
    </w:rPr>
  </w:style>
  <w:style w:type="character" w:customStyle="1" w:styleId="322">
    <w:name w:val="批注主题 Char"/>
    <w:basedOn w:val="321"/>
    <w:autoRedefine/>
    <w:qFormat/>
    <w:uiPriority w:val="0"/>
    <w:rPr>
      <w:sz w:val="24"/>
    </w:rPr>
  </w:style>
  <w:style w:type="character" w:customStyle="1" w:styleId="323">
    <w:name w:val="文档结构图 Char"/>
    <w:autoRedefine/>
    <w:qFormat/>
    <w:uiPriority w:val="0"/>
    <w:rPr>
      <w:rFonts w:ascii="Calibri" w:hAnsi="Calibri"/>
      <w:bCs/>
      <w:kern w:val="2"/>
      <w:sz w:val="21"/>
      <w:szCs w:val="32"/>
      <w:shd w:val="clear" w:color="auto" w:fill="000080"/>
    </w:rPr>
  </w:style>
  <w:style w:type="character" w:customStyle="1" w:styleId="324">
    <w:name w:val="副标题 Char"/>
    <w:autoRedefine/>
    <w:qFormat/>
    <w:uiPriority w:val="0"/>
    <w:rPr>
      <w:rFonts w:ascii="Arial" w:hAnsi="Arial"/>
      <w:b/>
      <w:bCs/>
      <w:kern w:val="28"/>
      <w:sz w:val="32"/>
      <w:szCs w:val="32"/>
    </w:rPr>
  </w:style>
  <w:style w:type="character" w:customStyle="1" w:styleId="325">
    <w:name w:val="明显引用 Char"/>
    <w:autoRedefine/>
    <w:qFormat/>
    <w:uiPriority w:val="0"/>
    <w:rPr>
      <w:b/>
      <w:bCs/>
      <w:i/>
      <w:iCs/>
      <w:color w:val="4F81BD"/>
      <w:kern w:val="2"/>
      <w:sz w:val="21"/>
      <w:szCs w:val="22"/>
    </w:rPr>
  </w:style>
  <w:style w:type="character" w:customStyle="1" w:styleId="326">
    <w:name w:val="引用 Char"/>
    <w:autoRedefine/>
    <w:qFormat/>
    <w:uiPriority w:val="0"/>
    <w:rPr>
      <w:i/>
      <w:iCs/>
      <w:color w:val="000000"/>
      <w:kern w:val="2"/>
      <w:sz w:val="21"/>
      <w:szCs w:val="22"/>
    </w:rPr>
  </w:style>
  <w:style w:type="character" w:customStyle="1" w:styleId="327">
    <w:name w:val="正文文本 Char1"/>
    <w:autoRedefine/>
    <w:qFormat/>
    <w:uiPriority w:val="0"/>
    <w:rPr>
      <w:kern w:val="2"/>
      <w:sz w:val="21"/>
      <w:szCs w:val="22"/>
    </w:rPr>
  </w:style>
  <w:style w:type="character" w:customStyle="1" w:styleId="328">
    <w:name w:val="不明显强调1"/>
    <w:autoRedefine/>
    <w:qFormat/>
    <w:uiPriority w:val="0"/>
    <w:rPr>
      <w:i/>
      <w:iCs/>
      <w:color w:val="808080"/>
    </w:rPr>
  </w:style>
  <w:style w:type="character" w:customStyle="1" w:styleId="329">
    <w:name w:val="明显参考1"/>
    <w:autoRedefine/>
    <w:qFormat/>
    <w:uiPriority w:val="0"/>
    <w:rPr>
      <w:b/>
      <w:bCs/>
      <w:smallCaps/>
      <w:color w:val="C0504D"/>
      <w:spacing w:val="5"/>
      <w:u w:val="single"/>
    </w:rPr>
  </w:style>
  <w:style w:type="character" w:customStyle="1" w:styleId="330">
    <w:name w:val="书籍标题1"/>
    <w:autoRedefine/>
    <w:qFormat/>
    <w:uiPriority w:val="0"/>
    <w:rPr>
      <w:b/>
      <w:bCs/>
      <w:smallCaps/>
      <w:spacing w:val="5"/>
    </w:rPr>
  </w:style>
  <w:style w:type="character" w:customStyle="1" w:styleId="331">
    <w:name w:val="日期 Char1"/>
    <w:autoRedefine/>
    <w:qFormat/>
    <w:uiPriority w:val="0"/>
    <w:rPr>
      <w:kern w:val="2"/>
      <w:sz w:val="21"/>
      <w:szCs w:val="22"/>
    </w:rPr>
  </w:style>
  <w:style w:type="character" w:customStyle="1" w:styleId="332">
    <w:name w:val="明显强调1"/>
    <w:autoRedefine/>
    <w:qFormat/>
    <w:uiPriority w:val="0"/>
    <w:rPr>
      <w:b/>
      <w:bCs/>
      <w:i/>
      <w:iCs/>
      <w:color w:val="4F81BD"/>
    </w:rPr>
  </w:style>
  <w:style w:type="character" w:customStyle="1" w:styleId="333">
    <w:name w:val="textcontents"/>
    <w:autoRedefine/>
    <w:qFormat/>
    <w:uiPriority w:val="0"/>
    <w:rPr>
      <w:rFonts w:cs="Times New Roman"/>
    </w:rPr>
  </w:style>
  <w:style w:type="character" w:customStyle="1" w:styleId="334">
    <w:name w:val="不明显参考1"/>
    <w:autoRedefine/>
    <w:qFormat/>
    <w:uiPriority w:val="0"/>
    <w:rPr>
      <w:smallCaps/>
      <w:color w:val="C0504D"/>
      <w:u w:val="single"/>
    </w:rPr>
  </w:style>
  <w:style w:type="character" w:customStyle="1" w:styleId="335">
    <w:name w:val="批注文字 Char Char"/>
    <w:autoRedefine/>
    <w:qFormat/>
    <w:uiPriority w:val="0"/>
    <w:rPr>
      <w:rFonts w:ascii="宋体" w:hAnsi="Times New Roman" w:eastAsia="宋体" w:cs="Times New Roman"/>
      <w:sz w:val="28"/>
      <w:szCs w:val="20"/>
    </w:rPr>
  </w:style>
  <w:style w:type="character" w:customStyle="1" w:styleId="336">
    <w:name w:val="文档结构图 Char1"/>
    <w:autoRedefine/>
    <w:qFormat/>
    <w:uiPriority w:val="0"/>
    <w:rPr>
      <w:rFonts w:ascii="宋体"/>
      <w:kern w:val="2"/>
      <w:sz w:val="18"/>
      <w:szCs w:val="18"/>
    </w:rPr>
  </w:style>
  <w:style w:type="character" w:customStyle="1" w:styleId="337">
    <w:name w:val="页脚 Char1"/>
    <w:autoRedefine/>
    <w:semiHidden/>
    <w:qFormat/>
    <w:uiPriority w:val="99"/>
    <w:rPr>
      <w:kern w:val="2"/>
      <w:sz w:val="18"/>
      <w:szCs w:val="18"/>
    </w:rPr>
  </w:style>
  <w:style w:type="character" w:customStyle="1" w:styleId="338">
    <w:name w:val="批注框文本 Char2"/>
    <w:autoRedefine/>
    <w:semiHidden/>
    <w:qFormat/>
    <w:uiPriority w:val="99"/>
    <w:rPr>
      <w:kern w:val="2"/>
      <w:sz w:val="18"/>
      <w:szCs w:val="18"/>
    </w:rPr>
  </w:style>
  <w:style w:type="character" w:customStyle="1" w:styleId="339">
    <w:name w:val="批注主题 Char2"/>
    <w:autoRedefine/>
    <w:semiHidden/>
    <w:qFormat/>
    <w:uiPriority w:val="99"/>
    <w:rPr>
      <w:b/>
      <w:bCs/>
      <w:kern w:val="2"/>
      <w:sz w:val="21"/>
      <w:szCs w:val="22"/>
    </w:rPr>
  </w:style>
  <w:style w:type="character" w:customStyle="1" w:styleId="340">
    <w:name w:val="文档结构图 Char2"/>
    <w:autoRedefine/>
    <w:semiHidden/>
    <w:qFormat/>
    <w:uiPriority w:val="99"/>
    <w:rPr>
      <w:rFonts w:ascii="宋体"/>
      <w:kern w:val="2"/>
      <w:sz w:val="18"/>
      <w:szCs w:val="18"/>
    </w:rPr>
  </w:style>
  <w:style w:type="character" w:customStyle="1" w:styleId="341">
    <w:name w:val="页眉 Char1"/>
    <w:autoRedefine/>
    <w:semiHidden/>
    <w:qFormat/>
    <w:uiPriority w:val="99"/>
    <w:rPr>
      <w:kern w:val="2"/>
      <w:sz w:val="18"/>
      <w:szCs w:val="18"/>
    </w:rPr>
  </w:style>
  <w:style w:type="character" w:customStyle="1" w:styleId="342">
    <w:name w:val="日期 Char2"/>
    <w:autoRedefine/>
    <w:semiHidden/>
    <w:qFormat/>
    <w:uiPriority w:val="99"/>
    <w:rPr>
      <w:kern w:val="2"/>
      <w:sz w:val="21"/>
      <w:szCs w:val="22"/>
    </w:rPr>
  </w:style>
  <w:style w:type="character" w:customStyle="1" w:styleId="343">
    <w:name w:val="正文文本 Char2"/>
    <w:autoRedefine/>
    <w:semiHidden/>
    <w:qFormat/>
    <w:uiPriority w:val="99"/>
    <w:rPr>
      <w:kern w:val="2"/>
      <w:sz w:val="21"/>
      <w:szCs w:val="22"/>
    </w:rPr>
  </w:style>
  <w:style w:type="character" w:customStyle="1" w:styleId="344">
    <w:name w:val="标题 Char1"/>
    <w:autoRedefine/>
    <w:qFormat/>
    <w:uiPriority w:val="10"/>
    <w:rPr>
      <w:rFonts w:ascii="Cambria" w:hAnsi="Cambria" w:cs="Times New Roman"/>
      <w:b/>
      <w:bCs/>
      <w:kern w:val="2"/>
      <w:sz w:val="32"/>
      <w:szCs w:val="32"/>
    </w:rPr>
  </w:style>
  <w:style w:type="character" w:customStyle="1" w:styleId="345">
    <w:name w:val="副标题 Char1"/>
    <w:autoRedefine/>
    <w:qFormat/>
    <w:uiPriority w:val="11"/>
    <w:rPr>
      <w:rFonts w:ascii="Cambria" w:hAnsi="Cambria" w:cs="Times New Roman"/>
      <w:b/>
      <w:bCs/>
      <w:kern w:val="28"/>
      <w:sz w:val="32"/>
      <w:szCs w:val="32"/>
    </w:rPr>
  </w:style>
  <w:style w:type="paragraph" w:customStyle="1" w:styleId="346">
    <w:name w:val="空半行"/>
    <w:basedOn w:val="1"/>
    <w:autoRedefine/>
    <w:qFormat/>
    <w:uiPriority w:val="0"/>
    <w:pPr>
      <w:adjustRightInd w:val="0"/>
      <w:spacing w:line="120" w:lineRule="exact"/>
      <w:ind w:firstLine="0" w:firstLineChars="0"/>
      <w:textAlignment w:val="baseline"/>
    </w:pPr>
    <w:rPr>
      <w:rFonts w:eastAsia="仿宋_GB2312"/>
      <w:color w:val="FFFFFF"/>
      <w:kern w:val="0"/>
      <w:sz w:val="30"/>
      <w:szCs w:val="20"/>
    </w:rPr>
  </w:style>
  <w:style w:type="paragraph" w:customStyle="1" w:styleId="347">
    <w:name w:val="flNote"/>
    <w:basedOn w:val="1"/>
    <w:autoRedefine/>
    <w:qFormat/>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paragraph" w:customStyle="1" w:styleId="348">
    <w:name w:val="p0"/>
    <w:basedOn w:val="1"/>
    <w:autoRedefine/>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349">
    <w:name w:val="正文文本 (2)_"/>
    <w:link w:val="350"/>
    <w:autoRedefine/>
    <w:qFormat/>
    <w:locked/>
    <w:uiPriority w:val="99"/>
    <w:rPr>
      <w:rFonts w:ascii="MingLiU" w:eastAsia="MingLiU" w:cs="MingLiU"/>
      <w:spacing w:val="20"/>
      <w:sz w:val="22"/>
      <w:shd w:val="clear" w:color="auto" w:fill="FFFFFF"/>
    </w:rPr>
  </w:style>
  <w:style w:type="paragraph" w:customStyle="1" w:styleId="350">
    <w:name w:val="正文文本 (2)1"/>
    <w:basedOn w:val="1"/>
    <w:link w:val="349"/>
    <w:autoRedefine/>
    <w:qFormat/>
    <w:uiPriority w:val="99"/>
    <w:pPr>
      <w:shd w:val="clear" w:color="auto" w:fill="FFFFFF"/>
      <w:spacing w:before="300" w:line="439" w:lineRule="exact"/>
      <w:ind w:firstLine="0" w:firstLineChars="0"/>
      <w:jc w:val="distribute"/>
    </w:pPr>
    <w:rPr>
      <w:rFonts w:ascii="MingLiU" w:eastAsia="MingLiU"/>
      <w:spacing w:val="20"/>
      <w:kern w:val="0"/>
      <w:sz w:val="22"/>
      <w:szCs w:val="20"/>
    </w:rPr>
  </w:style>
  <w:style w:type="character" w:customStyle="1" w:styleId="351">
    <w:name w:val="正文文本 (2) + 间距 0 pt5"/>
    <w:autoRedefine/>
    <w:qFormat/>
    <w:uiPriority w:val="99"/>
    <w:rPr>
      <w:rFonts w:ascii="MingLiU" w:eastAsia="MingLiU" w:cs="MingLiU"/>
      <w:spacing w:val="0"/>
      <w:sz w:val="22"/>
      <w:shd w:val="clear" w:color="auto" w:fill="FFFFFF"/>
    </w:rPr>
  </w:style>
  <w:style w:type="paragraph" w:customStyle="1" w:styleId="352">
    <w:name w:val="Char Char Char"/>
    <w:basedOn w:val="1"/>
    <w:autoRedefine/>
    <w:qFormat/>
    <w:uiPriority w:val="0"/>
    <w:pPr>
      <w:ind w:firstLine="0" w:firstLineChars="0"/>
    </w:pPr>
    <w:rPr>
      <w:szCs w:val="20"/>
    </w:rPr>
  </w:style>
  <w:style w:type="character" w:customStyle="1" w:styleId="353">
    <w:name w:val="H001 Char"/>
    <w:link w:val="354"/>
    <w:autoRedefine/>
    <w:qFormat/>
    <w:uiPriority w:val="0"/>
    <w:rPr>
      <w:rFonts w:eastAsia="黑体"/>
      <w:bCs/>
      <w:kern w:val="44"/>
      <w:sz w:val="24"/>
      <w:szCs w:val="44"/>
    </w:rPr>
  </w:style>
  <w:style w:type="paragraph" w:customStyle="1" w:styleId="354">
    <w:name w:val="H001"/>
    <w:basedOn w:val="2"/>
    <w:link w:val="353"/>
    <w:autoRedefine/>
    <w:qFormat/>
    <w:uiPriority w:val="0"/>
    <w:pPr>
      <w:spacing w:before="240" w:after="240" w:line="240" w:lineRule="exact"/>
      <w:ind w:firstLine="0" w:firstLineChars="0"/>
    </w:pPr>
    <w:rPr>
      <w:rFonts w:eastAsia="黑体"/>
      <w:b w:val="0"/>
      <w:sz w:val="24"/>
    </w:rPr>
  </w:style>
  <w:style w:type="paragraph" w:customStyle="1" w:styleId="355">
    <w:name w:val="默认段落字体 Para Char Char Char Char Char Char Char Char Char Char Char Char Char Char Char1 Char"/>
    <w:basedOn w:val="15"/>
    <w:autoRedefine/>
    <w:qFormat/>
    <w:uiPriority w:val="0"/>
    <w:pPr>
      <w:shd w:val="clear" w:color="auto" w:fill="000080"/>
    </w:pPr>
    <w:rPr>
      <w:rFonts w:ascii="Times New Roman"/>
      <w:sz w:val="21"/>
      <w:szCs w:val="24"/>
    </w:rPr>
  </w:style>
  <w:style w:type="table" w:customStyle="1" w:styleId="356">
    <w:name w:val="网格型11"/>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
    <w:name w:val="网格型3"/>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网格型12"/>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4"/>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
    <w:name w:val="网格型13"/>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1">
    <w:name w:val="Unresolved Mention"/>
    <w:basedOn w:val="57"/>
    <w:autoRedefine/>
    <w:unhideWhenUsed/>
    <w:qFormat/>
    <w:uiPriority w:val="99"/>
    <w:rPr>
      <w:color w:val="605E5C"/>
      <w:shd w:val="clear" w:color="auto" w:fill="E1DFDD"/>
    </w:rPr>
  </w:style>
  <w:style w:type="paragraph" w:customStyle="1" w:styleId="362">
    <w:name w:val="正文3"/>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63">
    <w:name w:val="正文_0_0_0"/>
    <w:basedOn w:val="364"/>
    <w:autoRedefine/>
    <w:qFormat/>
    <w:uiPriority w:val="0"/>
    <w:rPr>
      <w:rFonts w:ascii="Calibri" w:hAnsi="Calibri"/>
      <w:szCs w:val="21"/>
    </w:rPr>
  </w:style>
  <w:style w:type="paragraph" w:customStyle="1" w:styleId="364">
    <w:name w:val="正文_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6">
    <w:name w:val="正文4"/>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67">
    <w:name w:val="Char Char26"/>
    <w:autoRedefine/>
    <w:qFormat/>
    <w:uiPriority w:val="0"/>
    <w:rPr>
      <w:rFonts w:eastAsia="宋体"/>
      <w:kern w:val="2"/>
      <w:sz w:val="18"/>
      <w:szCs w:val="18"/>
      <w:lang w:val="en-US" w:eastAsia="zh-CN" w:bidi="ar-SA"/>
    </w:rPr>
  </w:style>
  <w:style w:type="character" w:customStyle="1" w:styleId="368">
    <w:name w:val="Char Char22"/>
    <w:autoRedefine/>
    <w:qFormat/>
    <w:uiPriority w:val="0"/>
    <w:rPr>
      <w:rFonts w:eastAsia="宋体"/>
      <w:spacing w:val="-20"/>
      <w:kern w:val="2"/>
      <w:sz w:val="18"/>
      <w:szCs w:val="18"/>
      <w:lang w:val="en-US" w:eastAsia="zh-CN" w:bidi="ar-SA"/>
    </w:rPr>
  </w:style>
  <w:style w:type="paragraph" w:customStyle="1" w:styleId="369">
    <w:name w:val="Char3"/>
    <w:basedOn w:val="1"/>
    <w:autoRedefine/>
    <w:qFormat/>
    <w:uiPriority w:val="0"/>
    <w:pPr>
      <w:ind w:firstLine="0" w:firstLineChars="0"/>
    </w:pPr>
    <w:rPr>
      <w:rFonts w:ascii="Calibri" w:hAnsi="Calibri"/>
      <w:szCs w:val="22"/>
    </w:rPr>
  </w:style>
  <w:style w:type="paragraph" w:customStyle="1" w:styleId="370">
    <w:name w:val="Char Char Char Char2"/>
    <w:basedOn w:val="1"/>
    <w:autoRedefine/>
    <w:qFormat/>
    <w:uiPriority w:val="0"/>
    <w:pPr>
      <w:snapToGrid w:val="0"/>
      <w:spacing w:line="360" w:lineRule="auto"/>
    </w:pPr>
    <w:rPr>
      <w:rFonts w:ascii="Calibri" w:hAnsi="Calibri" w:eastAsia="仿宋_GB2312"/>
      <w:sz w:val="24"/>
      <w:szCs w:val="22"/>
    </w:rPr>
  </w:style>
  <w:style w:type="paragraph" w:customStyle="1" w:styleId="371">
    <w:name w:val="正文_0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Char10 Char Char Char Char Char Char Char Char Char2"/>
    <w:basedOn w:val="1"/>
    <w:next w:val="1"/>
    <w:autoRedefine/>
    <w:qFormat/>
    <w:uiPriority w:val="0"/>
    <w:pPr>
      <w:ind w:firstLine="0" w:firstLineChars="0"/>
    </w:pPr>
    <w:rPr>
      <w:rFonts w:ascii="Calibri" w:hAnsi="Calibri"/>
      <w:szCs w:val="22"/>
    </w:rPr>
  </w:style>
  <w:style w:type="paragraph" w:customStyle="1" w:styleId="373">
    <w:name w:val="Char Char Char Char Char Char2"/>
    <w:basedOn w:val="1"/>
    <w:autoRedefine/>
    <w:qFormat/>
    <w:uiPriority w:val="0"/>
    <w:pPr>
      <w:ind w:firstLine="0" w:firstLineChars="0"/>
    </w:pPr>
    <w:rPr>
      <w:rFonts w:ascii="Tahoma" w:hAnsi="Tahoma"/>
      <w:sz w:val="24"/>
      <w:szCs w:val="20"/>
    </w:rPr>
  </w:style>
  <w:style w:type="paragraph" w:customStyle="1" w:styleId="374">
    <w:name w:val="List Paragraph1"/>
    <w:basedOn w:val="1"/>
    <w:autoRedefine/>
    <w:qFormat/>
    <w:uiPriority w:val="99"/>
    <w:pPr>
      <w:spacing w:line="240" w:lineRule="exact"/>
      <w:ind w:firstLine="420"/>
    </w:pPr>
    <w:rPr>
      <w:rFonts w:ascii="Calibri" w:hAnsi="Calibri"/>
      <w:szCs w:val="22"/>
    </w:rPr>
  </w:style>
  <w:style w:type="character" w:customStyle="1" w:styleId="375">
    <w:name w:val="Char Char29"/>
    <w:autoRedefine/>
    <w:qFormat/>
    <w:uiPriority w:val="0"/>
    <w:rPr>
      <w:rFonts w:ascii="Arial" w:hAnsi="Arial" w:eastAsia="黑体"/>
      <w:b/>
      <w:bCs/>
      <w:kern w:val="2"/>
      <w:sz w:val="32"/>
      <w:szCs w:val="32"/>
      <w:lang w:val="en-US" w:eastAsia="zh-CN" w:bidi="ar-SA"/>
    </w:rPr>
  </w:style>
  <w:style w:type="character" w:customStyle="1" w:styleId="376">
    <w:name w:val="Char Char28"/>
    <w:autoRedefine/>
    <w:qFormat/>
    <w:uiPriority w:val="0"/>
    <w:rPr>
      <w:b/>
      <w:bCs/>
      <w:kern w:val="2"/>
      <w:sz w:val="32"/>
      <w:szCs w:val="32"/>
    </w:rPr>
  </w:style>
  <w:style w:type="character" w:customStyle="1" w:styleId="377">
    <w:name w:val="Char Char30"/>
    <w:autoRedefine/>
    <w:qFormat/>
    <w:uiPriority w:val="0"/>
    <w:rPr>
      <w:rFonts w:eastAsia="宋体"/>
      <w:b/>
      <w:bCs/>
      <w:kern w:val="44"/>
      <w:sz w:val="44"/>
      <w:szCs w:val="44"/>
      <w:lang w:val="en-US" w:eastAsia="zh-CN" w:bidi="ar-SA"/>
    </w:rPr>
  </w:style>
  <w:style w:type="paragraph" w:customStyle="1" w:styleId="378">
    <w:name w:val="Char Char Char Char Char1"/>
    <w:basedOn w:val="1"/>
    <w:autoRedefine/>
    <w:qFormat/>
    <w:uiPriority w:val="0"/>
    <w:pPr>
      <w:ind w:firstLine="0" w:firstLineChars="0"/>
    </w:pPr>
    <w:rPr>
      <w:rFonts w:ascii="Tahoma" w:hAnsi="Tahoma"/>
      <w:sz w:val="24"/>
      <w:szCs w:val="20"/>
    </w:rPr>
  </w:style>
  <w:style w:type="paragraph" w:customStyle="1" w:styleId="379">
    <w:name w:val="Char Char1 Char Char Char Char"/>
    <w:basedOn w:val="3"/>
    <w:next w:val="1"/>
    <w:autoRedefine/>
    <w:qFormat/>
    <w:uiPriority w:val="0"/>
    <w:pPr>
      <w:spacing w:line="240" w:lineRule="auto"/>
      <w:jc w:val="left"/>
    </w:pPr>
    <w:rPr>
      <w:rFonts w:ascii="Arial" w:hAnsi="Arial"/>
      <w:b/>
      <w:sz w:val="32"/>
    </w:rPr>
  </w:style>
  <w:style w:type="character" w:customStyle="1" w:styleId="380">
    <w:name w:val="mini-outputtext1"/>
    <w:basedOn w:val="57"/>
    <w:autoRedefine/>
    <w:qFormat/>
    <w:uiPriority w:val="0"/>
  </w:style>
  <w:style w:type="paragraph" w:customStyle="1" w:styleId="381">
    <w:name w:val="TOC 标题2"/>
    <w:basedOn w:val="2"/>
    <w:next w:val="1"/>
    <w:autoRedefine/>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2">
    <w:name w:val="修订2"/>
    <w:autoRedefine/>
    <w:hidden/>
    <w:qFormat/>
    <w:uiPriority w:val="99"/>
    <w:rPr>
      <w:rFonts w:ascii="Times New Roman" w:hAnsi="Times New Roman" w:eastAsia="宋体" w:cs="Times New Roman"/>
      <w:kern w:val="2"/>
      <w:sz w:val="21"/>
      <w:szCs w:val="24"/>
      <w:lang w:val="en-US" w:eastAsia="zh-CN" w:bidi="ar-SA"/>
    </w:rPr>
  </w:style>
  <w:style w:type="character" w:customStyle="1" w:styleId="383">
    <w:name w:val="不明显强调2"/>
    <w:autoRedefine/>
    <w:qFormat/>
    <w:uiPriority w:val="0"/>
    <w:rPr>
      <w:i/>
      <w:iCs/>
      <w:color w:val="808080"/>
    </w:rPr>
  </w:style>
  <w:style w:type="character" w:customStyle="1" w:styleId="384">
    <w:name w:val="明显参考2"/>
    <w:autoRedefine/>
    <w:qFormat/>
    <w:uiPriority w:val="0"/>
    <w:rPr>
      <w:b/>
      <w:bCs/>
      <w:smallCaps/>
      <w:color w:val="C0504D"/>
      <w:spacing w:val="5"/>
      <w:u w:val="single"/>
    </w:rPr>
  </w:style>
  <w:style w:type="character" w:customStyle="1" w:styleId="385">
    <w:name w:val="书籍标题2"/>
    <w:autoRedefine/>
    <w:qFormat/>
    <w:uiPriority w:val="0"/>
    <w:rPr>
      <w:b/>
      <w:bCs/>
      <w:smallCaps/>
      <w:spacing w:val="5"/>
    </w:rPr>
  </w:style>
  <w:style w:type="character" w:customStyle="1" w:styleId="386">
    <w:name w:val="明显强调2"/>
    <w:autoRedefine/>
    <w:qFormat/>
    <w:uiPriority w:val="0"/>
    <w:rPr>
      <w:b/>
      <w:bCs/>
      <w:i/>
      <w:iCs/>
      <w:color w:val="4F81BD"/>
    </w:rPr>
  </w:style>
  <w:style w:type="character" w:customStyle="1" w:styleId="387">
    <w:name w:val="不明显参考2"/>
    <w:autoRedefine/>
    <w:qFormat/>
    <w:uiPriority w:val="0"/>
    <w:rPr>
      <w:smallCaps/>
      <w:color w:val="C0504D"/>
      <w:u w:val="single"/>
    </w:rPr>
  </w:style>
  <w:style w:type="paragraph" w:customStyle="1" w:styleId="388">
    <w:name w:val="目录 71"/>
    <w:basedOn w:val="1"/>
    <w:next w:val="1"/>
    <w:autoRedefine/>
    <w:unhideWhenUsed/>
    <w:qFormat/>
    <w:uiPriority w:val="39"/>
    <w:pPr>
      <w:spacing w:line="360" w:lineRule="auto"/>
      <w:ind w:left="2520" w:leftChars="1200" w:firstLine="0" w:firstLineChars="0"/>
    </w:pPr>
    <w:rPr>
      <w:rFonts w:ascii="等线" w:hAnsi="等线" w:eastAsia="等线"/>
      <w:sz w:val="24"/>
      <w:szCs w:val="22"/>
    </w:rPr>
  </w:style>
  <w:style w:type="paragraph" w:customStyle="1" w:styleId="389">
    <w:name w:val="目录 51"/>
    <w:basedOn w:val="1"/>
    <w:next w:val="1"/>
    <w:autoRedefine/>
    <w:unhideWhenUsed/>
    <w:qFormat/>
    <w:uiPriority w:val="39"/>
    <w:pPr>
      <w:spacing w:line="360" w:lineRule="auto"/>
      <w:ind w:left="1680" w:leftChars="800" w:firstLine="0" w:firstLineChars="0"/>
    </w:pPr>
    <w:rPr>
      <w:rFonts w:ascii="等线" w:hAnsi="等线" w:eastAsia="等线"/>
      <w:sz w:val="24"/>
      <w:szCs w:val="22"/>
    </w:rPr>
  </w:style>
  <w:style w:type="paragraph" w:customStyle="1" w:styleId="390">
    <w:name w:val="目录 31"/>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customStyle="1" w:styleId="391">
    <w:name w:val="目录 81"/>
    <w:basedOn w:val="1"/>
    <w:next w:val="1"/>
    <w:autoRedefine/>
    <w:unhideWhenUsed/>
    <w:qFormat/>
    <w:uiPriority w:val="39"/>
    <w:pPr>
      <w:spacing w:line="360" w:lineRule="auto"/>
      <w:ind w:left="2940" w:leftChars="1400" w:firstLine="0" w:firstLineChars="0"/>
    </w:pPr>
    <w:rPr>
      <w:rFonts w:ascii="等线" w:hAnsi="等线" w:eastAsia="等线"/>
      <w:sz w:val="24"/>
      <w:szCs w:val="22"/>
    </w:rPr>
  </w:style>
  <w:style w:type="paragraph" w:customStyle="1" w:styleId="392">
    <w:name w:val="目录 41"/>
    <w:basedOn w:val="1"/>
    <w:next w:val="1"/>
    <w:autoRedefine/>
    <w:unhideWhenUsed/>
    <w:qFormat/>
    <w:uiPriority w:val="39"/>
    <w:pPr>
      <w:spacing w:line="360" w:lineRule="auto"/>
      <w:ind w:left="1260" w:leftChars="600" w:firstLine="0" w:firstLineChars="0"/>
    </w:pPr>
    <w:rPr>
      <w:rFonts w:ascii="等线" w:hAnsi="等线" w:eastAsia="等线"/>
      <w:sz w:val="24"/>
      <w:szCs w:val="22"/>
    </w:rPr>
  </w:style>
  <w:style w:type="paragraph" w:customStyle="1" w:styleId="393">
    <w:name w:val="目录 61"/>
    <w:basedOn w:val="1"/>
    <w:next w:val="1"/>
    <w:autoRedefine/>
    <w:unhideWhenUsed/>
    <w:qFormat/>
    <w:uiPriority w:val="39"/>
    <w:pPr>
      <w:spacing w:line="360" w:lineRule="auto"/>
      <w:ind w:left="2100" w:leftChars="1000" w:firstLine="0" w:firstLineChars="0"/>
    </w:pPr>
    <w:rPr>
      <w:rFonts w:ascii="等线" w:hAnsi="等线" w:eastAsia="等线"/>
      <w:sz w:val="24"/>
      <w:szCs w:val="22"/>
    </w:rPr>
  </w:style>
  <w:style w:type="paragraph" w:customStyle="1" w:styleId="394">
    <w:name w:val="目录 91"/>
    <w:basedOn w:val="1"/>
    <w:next w:val="1"/>
    <w:autoRedefine/>
    <w:unhideWhenUsed/>
    <w:qFormat/>
    <w:uiPriority w:val="39"/>
    <w:pPr>
      <w:spacing w:line="360" w:lineRule="auto"/>
      <w:ind w:left="3360" w:leftChars="1600" w:firstLine="0" w:firstLineChars="0"/>
    </w:pPr>
    <w:rPr>
      <w:rFonts w:ascii="等线" w:hAnsi="等线" w:eastAsia="等线"/>
      <w:sz w:val="24"/>
      <w:szCs w:val="22"/>
    </w:rPr>
  </w:style>
  <w:style w:type="table" w:customStyle="1" w:styleId="395">
    <w:name w:val="网格型14"/>
    <w:basedOn w:val="5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6">
    <w:name w:val="访问过的超链接1"/>
    <w:basedOn w:val="57"/>
    <w:autoRedefine/>
    <w:unhideWhenUsed/>
    <w:qFormat/>
    <w:uiPriority w:val="0"/>
    <w:rPr>
      <w:color w:val="954F72"/>
      <w:u w:val="single"/>
    </w:rPr>
  </w:style>
  <w:style w:type="character" w:customStyle="1" w:styleId="397">
    <w:name w:val="超链接1"/>
    <w:basedOn w:val="57"/>
    <w:autoRedefine/>
    <w:unhideWhenUsed/>
    <w:qFormat/>
    <w:uiPriority w:val="99"/>
    <w:rPr>
      <w:color w:val="0563C1"/>
      <w:u w:val="single"/>
    </w:rPr>
  </w:style>
  <w:style w:type="table" w:customStyle="1" w:styleId="398">
    <w:name w:val="网格型111"/>
    <w:basedOn w:val="5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99">
    <w:name w:val="明显引用1"/>
    <w:basedOn w:val="1"/>
    <w:next w:val="1"/>
    <w:autoRedefine/>
    <w:qFormat/>
    <w:uiPriority w:val="0"/>
    <w:pPr>
      <w:pBdr>
        <w:bottom w:val="single" w:color="4F81BD" w:sz="4" w:space="4"/>
      </w:pBdr>
      <w:spacing w:before="200" w:after="280" w:line="360" w:lineRule="auto"/>
      <w:ind w:left="936" w:right="936" w:firstLine="0" w:firstLineChars="0"/>
    </w:pPr>
    <w:rPr>
      <w:rFonts w:ascii="Calibri" w:hAnsi="Calibri"/>
      <w:b/>
      <w:bCs/>
      <w:i/>
      <w:iCs/>
      <w:color w:val="4F81BD"/>
      <w:szCs w:val="22"/>
    </w:rPr>
  </w:style>
  <w:style w:type="paragraph" w:customStyle="1" w:styleId="400">
    <w:name w:val="引用1"/>
    <w:basedOn w:val="1"/>
    <w:next w:val="1"/>
    <w:autoRedefine/>
    <w:qFormat/>
    <w:uiPriority w:val="0"/>
    <w:pPr>
      <w:spacing w:line="360" w:lineRule="auto"/>
      <w:ind w:firstLine="0" w:firstLineChars="0"/>
    </w:pPr>
    <w:rPr>
      <w:rFonts w:ascii="Calibri" w:hAnsi="Calibri"/>
      <w:i/>
      <w:iCs/>
      <w:color w:val="000000"/>
      <w:szCs w:val="22"/>
    </w:rPr>
  </w:style>
  <w:style w:type="paragraph" w:customStyle="1" w:styleId="401">
    <w:name w:val="无间隔1"/>
    <w:autoRedefine/>
    <w:qFormat/>
    <w:uiPriority w:val="0"/>
    <w:rPr>
      <w:rFonts w:ascii="Calibri" w:hAnsi="Calibri" w:eastAsia="宋体" w:cs="Times New Roman"/>
      <w:sz w:val="22"/>
      <w:szCs w:val="22"/>
      <w:lang w:val="en-US" w:eastAsia="zh-CN" w:bidi="ar-SA"/>
    </w:rPr>
  </w:style>
  <w:style w:type="paragraph" w:customStyle="1" w:styleId="402">
    <w:name w:val="列出段落1"/>
    <w:basedOn w:val="1"/>
    <w:autoRedefine/>
    <w:qFormat/>
    <w:uiPriority w:val="34"/>
    <w:pPr>
      <w:spacing w:line="360" w:lineRule="auto"/>
      <w:ind w:firstLine="420"/>
    </w:pPr>
    <w:rPr>
      <w:sz w:val="24"/>
    </w:rPr>
  </w:style>
  <w:style w:type="table" w:customStyle="1" w:styleId="403">
    <w:name w:val="网格型1111"/>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4">
    <w:name w:val="_Style 58"/>
    <w:basedOn w:val="2"/>
    <w:next w:val="1"/>
    <w:autoRedefine/>
    <w:qFormat/>
    <w:uiPriority w:val="39"/>
    <w:pPr>
      <w:widowControl/>
      <w:spacing w:beforeLines="100" w:afterLines="100" w:line="259" w:lineRule="auto"/>
      <w:ind w:firstLine="0" w:firstLineChars="0"/>
      <w:jc w:val="left"/>
      <w:outlineLvl w:val="9"/>
    </w:pPr>
    <w:rPr>
      <w:rFonts w:ascii="Calibri Light" w:hAnsi="Calibri Light"/>
      <w:b w:val="0"/>
      <w:bCs w:val="0"/>
      <w:color w:val="2E74B5"/>
      <w:kern w:val="0"/>
      <w:sz w:val="32"/>
      <w:szCs w:val="32"/>
    </w:rPr>
  </w:style>
  <w:style w:type="table" w:customStyle="1" w:styleId="405">
    <w:name w:val="Table Normal"/>
    <w:autoRedefine/>
    <w:semiHidden/>
    <w:unhideWhenUsed/>
    <w:qFormat/>
    <w:uiPriority w:val="0"/>
    <w:tblPr>
      <w:tblCellMar>
        <w:top w:w="0" w:type="dxa"/>
        <w:left w:w="0" w:type="dxa"/>
        <w:bottom w:w="0" w:type="dxa"/>
        <w:right w:w="0" w:type="dxa"/>
      </w:tblCellMar>
    </w:tblPr>
  </w:style>
  <w:style w:type="paragraph" w:customStyle="1" w:styleId="406">
    <w:name w:val="列表段落11"/>
    <w:basedOn w:val="1"/>
    <w:autoRedefine/>
    <w:qFormat/>
    <w:uiPriority w:val="34"/>
    <w:pPr>
      <w:spacing w:line="360" w:lineRule="auto"/>
      <w:ind w:firstLine="420"/>
    </w:pPr>
    <w:rPr>
      <w:sz w:val="24"/>
    </w:rPr>
  </w:style>
  <w:style w:type="table" w:customStyle="1" w:styleId="407">
    <w:name w:val="网格型141"/>
    <w:basedOn w:val="5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08">
    <w:name w:val="font41"/>
    <w:basedOn w:val="5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5843" textRotate="1"/>
    <customShpInfo spid="_x0000_s35844" textRotate="1"/>
    <customShpInfo spid="_x0000_s35842"/>
    <customShpInfo spid="_x0000_s35845" textRotate="1"/>
    <customShpInfo spid="_x0000_s1032"/>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7EBBB-28C5-40F1-AB9B-293905566A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175</Pages>
  <Words>3091</Words>
  <Characters>3639</Characters>
  <Lines>639</Lines>
  <Paragraphs>179</Paragraphs>
  <TotalTime>8</TotalTime>
  <ScaleCrop>false</ScaleCrop>
  <LinksUpToDate>false</LinksUpToDate>
  <CharactersWithSpaces>3808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2021-07-12T02:28:00Z</dcterms:created>
  <dc:creator>华杰</dc:creator>
  <cp:lastModifiedBy>Administrator</cp:lastModifiedBy>
  <cp:lastPrinted>2023-08-02T02:33:00Z</cp:lastPrinted>
  <dcterms:modified xsi:type="dcterms:W3CDTF">2026-03-12T07:46:22Z</dcterms:modified>
  <cp:revision>832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28A3D1E9EF844EABA41036D78AE7CD76_13</vt:lpwstr>
  </property>
  <property fmtid="{D5CDD505-2E9C-101B-9397-08002B2CF9AE}" pid="4" name="KSOTemplateDocerSaveRecord">
    <vt:lpwstr>eyJoZGlkIjoiNGUyMDcwNjYyOWQyMjJlN2NlOTgyZjE5NGRiMTNiM2YiLCJ1c2VySWQiOiIxNTc0MjM0NTYxIn0=</vt:lpwstr>
  </property>
</Properties>
</file>