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289D1">
      <w:pPr>
        <w:jc w:val="right"/>
      </w:pPr>
      <w:r>
        <w:drawing>
          <wp:inline distT="0" distB="0" distL="114300" distR="114300">
            <wp:extent cx="5061585" cy="6226810"/>
            <wp:effectExtent l="0" t="0" r="5715" b="254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2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7940" cy="2056765"/>
            <wp:effectExtent l="0" t="0" r="16510" b="63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878955"/>
            <wp:effectExtent l="0" t="0" r="8255" b="17145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9B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D1119"/>
    <w:rsid w:val="7446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FDJY</dc:creator>
  <cp:lastModifiedBy>Administrator</cp:lastModifiedBy>
  <dcterms:modified xsi:type="dcterms:W3CDTF">2025-08-19T07:48:34Z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eyJoZGlkIjoiNzEyNDBlYjUwZTMxMWI2ZDA4OWEwYmI0YTdkZjAxZGQifQ==</vt:lpwstr>
  </property>
  <property fmtid="{D5CDD505-2E9C-101B-9397-08002B2CF9AE}" pid="4" name="ICV">
    <vt:lpwstr>B0FD5974360041F68D3589A523291D82_12</vt:lpwstr>
  </property>
</Properties>
</file>