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D45D8">
      <w:pPr>
        <w:spacing w:line="360" w:lineRule="auto"/>
        <w:jc w:val="center"/>
        <w:outlineLvl w:val="0"/>
        <w:rPr>
          <w:rFonts w:hint="eastAsia" w:asciiTheme="minorEastAsia" w:hAnsiTheme="minorEastAsia" w:eastAsiaTheme="minorEastAsia"/>
          <w:b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采购需求</w:t>
      </w:r>
    </w:p>
    <w:p w14:paraId="5F80B324">
      <w:pPr>
        <w:spacing w:line="360" w:lineRule="auto"/>
        <w:jc w:val="center"/>
        <w:outlineLvl w:val="0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sz w:val="28"/>
          <w:highlight w:val="none"/>
          <w:lang w:val="en-US" w:eastAsia="zh-CN"/>
        </w:rPr>
        <w:t>仅供参考、以采购文件为准</w:t>
      </w:r>
      <w:r>
        <w:rPr>
          <w:rFonts w:hint="eastAsia" w:ascii="宋体" w:hAnsi="宋体" w:eastAsia="宋体"/>
          <w:b/>
          <w:sz w:val="28"/>
          <w:highlight w:val="none"/>
          <w:lang w:eastAsia="zh-CN"/>
        </w:rPr>
        <w:t>）</w:t>
      </w:r>
    </w:p>
    <w:p w14:paraId="3B189097">
      <w:pPr>
        <w:pStyle w:val="2"/>
      </w:pPr>
      <w:bookmarkStart w:id="0" w:name="_GoBack"/>
      <w:bookmarkEnd w:id="0"/>
    </w:p>
    <w:p w14:paraId="2B98E383">
      <w:pPr>
        <w:spacing w:line="360" w:lineRule="auto"/>
        <w:rPr>
          <w:rFonts w:asciiTheme="minorEastAsia" w:hAnsiTheme="minorEastAsia" w:eastAsiaTheme="minorEastAsia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前注：</w:t>
      </w:r>
    </w:p>
    <w:p w14:paraId="202D18CA">
      <w:pPr>
        <w:spacing w:line="360" w:lineRule="auto"/>
        <w:ind w:firstLine="435"/>
        <w:rPr>
          <w:rFonts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根据《关于规范政府采购进口产品有关工作的通知》及政府采购管理部门的相关规定，下列采购需求中</w:t>
      </w:r>
      <w:r>
        <w:rPr>
          <w:rFonts w:hint="eastAsia"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标注进口产品的货物均</w:t>
      </w:r>
      <w:r>
        <w:rPr>
          <w:rFonts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已履行相关论证手续，经核准采购进口</w:t>
      </w:r>
      <w:r>
        <w:rPr>
          <w:rFonts w:hint="eastAsia"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产品</w:t>
      </w:r>
      <w:r>
        <w:rPr>
          <w:rFonts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，但不限制满足招标文件要求的国内产品参与竞争</w:t>
      </w:r>
      <w:r>
        <w:rPr>
          <w:rFonts w:hint="eastAsia"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。未标注进口产品的货物均</w:t>
      </w:r>
      <w:r>
        <w:rPr>
          <w:rFonts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为拒绝采购进口产品</w:t>
      </w:r>
      <w:r>
        <w:rPr>
          <w:rFonts w:hint="eastAsia"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7BFB2BD5">
      <w:pPr>
        <w:spacing w:line="360" w:lineRule="auto"/>
        <w:ind w:firstLine="435"/>
        <w:rPr>
          <w:rFonts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2.下列采购需求中：</w:t>
      </w:r>
    </w:p>
    <w:p w14:paraId="15DC795D"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1）如属于《节能产品政府采购品目清单》中政府强制采购的节能产品，则投标人所投产品须具有市场监管总局公布的《参与实施政府采购节能产品认证机构目录》中的认证机构出具的、处于有效期内的节能产品认证证书。</w:t>
      </w:r>
    </w:p>
    <w:p w14:paraId="02948331">
      <w:pPr>
        <w:spacing w:line="360" w:lineRule="auto"/>
        <w:ind w:firstLine="240" w:firstLineChars="100"/>
        <w:rPr>
          <w:rFonts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2）如涉及商品包装和快递包装，投标人应当执行《关于印发〈商品包装政府采购需求标准（试行）〉、〈快递包装政府采购需求标准（试行）〉的通知》（财办库〔2020〕123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 w14:paraId="795558F8">
      <w:pPr>
        <w:spacing w:line="360" w:lineRule="auto"/>
        <w:ind w:firstLine="435"/>
        <w:rPr>
          <w:rFonts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3.</w:t>
      </w:r>
      <w:r>
        <w:rPr>
          <w:rFonts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下列采购需求中：标注▲的产品</w:t>
      </w:r>
      <w:r>
        <w:rPr>
          <w:rFonts w:hint="eastAsia"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（核心产品）</w:t>
      </w:r>
      <w:r>
        <w:rPr>
          <w:rFonts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，投标</w:t>
      </w:r>
      <w:r>
        <w:rPr>
          <w:rFonts w:hint="eastAsia"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人</w:t>
      </w:r>
      <w:r>
        <w:rPr>
          <w:rFonts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在投标文件《主要</w:t>
      </w:r>
      <w:r>
        <w:rPr>
          <w:rFonts w:hint="eastAsia"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中标</w:t>
      </w:r>
      <w:r>
        <w:rPr>
          <w:rFonts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标的承诺函》中填写名称、</w:t>
      </w:r>
      <w:r>
        <w:rPr>
          <w:rFonts w:hint="eastAsia"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品牌、</w:t>
      </w:r>
      <w:r>
        <w:rPr>
          <w:rFonts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规格、型号、数量、单价等信息</w:t>
      </w:r>
      <w:r>
        <w:rPr>
          <w:rFonts w:hint="eastAsia"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E1E854E">
      <w:pPr>
        <w:spacing w:line="360" w:lineRule="auto"/>
        <w:ind w:firstLine="435"/>
        <w:rPr>
          <w:rFonts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如采购人允许采用分包方式履行合同的，应当明确可以分包履行的相关内容。</w:t>
      </w:r>
    </w:p>
    <w:p w14:paraId="6669C7A6">
      <w:pPr>
        <w:spacing w:line="360" w:lineRule="auto"/>
        <w:ind w:firstLine="437"/>
        <w:outlineLvl w:val="1"/>
        <w:rPr>
          <w:rFonts w:ascii="宋体" w:hAnsi="宋体" w:eastAsia="宋体"/>
          <w:b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一、采购需求前附表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032"/>
        <w:gridCol w:w="5484"/>
      </w:tblGrid>
      <w:tr w14:paraId="66E7E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25C47422"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color w:val="000000" w:themeColor="text1"/>
                <w:kern w:val="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2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92" w:type="pct"/>
            <w:vAlign w:val="center"/>
          </w:tcPr>
          <w:p w14:paraId="07DD2B4B">
            <w:pPr>
              <w:pStyle w:val="11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条款名称</w:t>
            </w:r>
          </w:p>
        </w:tc>
        <w:tc>
          <w:tcPr>
            <w:tcW w:w="3217" w:type="pct"/>
            <w:vAlign w:val="center"/>
          </w:tcPr>
          <w:p w14:paraId="72378B91">
            <w:pPr>
              <w:pStyle w:val="11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内容、说明与要求</w:t>
            </w:r>
          </w:p>
        </w:tc>
      </w:tr>
      <w:tr w14:paraId="026E9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017F86BA"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000000" w:themeColor="text1"/>
                <w:kern w:val="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2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2" w:type="pct"/>
            <w:vAlign w:val="center"/>
          </w:tcPr>
          <w:p w14:paraId="65E19C1A">
            <w:pPr>
              <w:pStyle w:val="11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3217" w:type="pct"/>
            <w:vAlign w:val="center"/>
          </w:tcPr>
          <w:p w14:paraId="5F2C8FC9">
            <w:pPr>
              <w:pStyle w:val="11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合同生效，具备实施条件，且成交供应商提供等额的预付款保函或其他担保措施后，采购人支付合同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款的40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预付款；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验收合格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后支付剩余合同款。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注：供应商应向采购人提交银行、保险公司、担保公司等金融机构出具的预付款保函或其他担保措施；在签订合同时，供应商书面明确表示无需预付款或者主动要求降低预付款比例的，采购人可不适用前述规定。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项目验收合格后付清合同款。</w:t>
            </w:r>
          </w:p>
        </w:tc>
      </w:tr>
      <w:tr w14:paraId="53C83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241AA9AB"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000000" w:themeColor="text1"/>
                <w:kern w:val="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2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2" w:type="pct"/>
            <w:vAlign w:val="center"/>
          </w:tcPr>
          <w:p w14:paraId="3AAEF4B8">
            <w:pPr>
              <w:pStyle w:val="11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供货及安装地点</w:t>
            </w:r>
          </w:p>
        </w:tc>
        <w:tc>
          <w:tcPr>
            <w:tcW w:w="3217" w:type="pct"/>
            <w:vAlign w:val="center"/>
          </w:tcPr>
          <w:p w14:paraId="1693E0A2">
            <w:pPr>
              <w:pStyle w:val="11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肥东县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境内，具体以采购人指定地点为准</w:t>
            </w:r>
          </w:p>
        </w:tc>
      </w:tr>
      <w:tr w14:paraId="69F20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47CE24EB"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000000" w:themeColor="text1"/>
                <w:kern w:val="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2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2" w:type="pct"/>
            <w:vAlign w:val="center"/>
          </w:tcPr>
          <w:p w14:paraId="2CDF6B52">
            <w:pPr>
              <w:pStyle w:val="11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供货及安装期限</w:t>
            </w:r>
          </w:p>
        </w:tc>
        <w:tc>
          <w:tcPr>
            <w:tcW w:w="3217" w:type="pct"/>
            <w:vAlign w:val="center"/>
          </w:tcPr>
          <w:p w14:paraId="704EA90B">
            <w:pPr>
              <w:pStyle w:val="11"/>
              <w:widowControl w:val="0"/>
              <w:spacing w:before="0" w:beforeAutospacing="0" w:after="0" w:afterAutospacing="0" w:line="360" w:lineRule="auto"/>
              <w:jc w:val="both"/>
              <w:rPr>
                <w:rFonts w:hint="default" w:ascii="宋体" w:hAnsi="宋体" w:eastAsia="宋体"/>
                <w:b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合同签订后60天内完成供货及安装</w:t>
            </w:r>
          </w:p>
        </w:tc>
      </w:tr>
      <w:tr w14:paraId="524BD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3C2C2614"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000000" w:themeColor="text1"/>
                <w:kern w:val="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2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92" w:type="pct"/>
            <w:vAlign w:val="center"/>
          </w:tcPr>
          <w:p w14:paraId="3C02FDD4">
            <w:pPr>
              <w:pStyle w:val="11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3217" w:type="pct"/>
            <w:vAlign w:val="center"/>
          </w:tcPr>
          <w:p w14:paraId="2EABFAA6">
            <w:pPr>
              <w:pStyle w:val="11"/>
              <w:widowControl w:val="0"/>
              <w:spacing w:before="0" w:beforeAutospacing="0" w:after="0" w:afterAutospacing="0" w:line="360" w:lineRule="auto"/>
              <w:jc w:val="both"/>
              <w:rPr>
                <w:rFonts w:hint="default" w:ascii="宋体" w:hAnsi="宋体" w:eastAsia="宋体"/>
                <w:b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验收合格后5年</w:t>
            </w:r>
          </w:p>
        </w:tc>
      </w:tr>
    </w:tbl>
    <w:p w14:paraId="183A78B9">
      <w:pPr>
        <w:spacing w:line="360" w:lineRule="auto"/>
        <w:ind w:firstLine="437"/>
        <w:outlineLvl w:val="1"/>
        <w:rPr>
          <w:rFonts w:ascii="宋体" w:hAnsi="宋体" w:eastAsia="宋体"/>
          <w:b/>
          <w:bCs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二、货物需求</w:t>
      </w:r>
    </w:p>
    <w:tbl>
      <w:tblPr>
        <w:tblStyle w:val="7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400"/>
        <w:gridCol w:w="2389"/>
        <w:gridCol w:w="2018"/>
        <w:gridCol w:w="1017"/>
      </w:tblGrid>
      <w:tr w14:paraId="5D23D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63" w:type="pct"/>
            <w:vAlign w:val="center"/>
          </w:tcPr>
          <w:p w14:paraId="7194C6DD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91" w:type="pct"/>
            <w:vAlign w:val="center"/>
          </w:tcPr>
          <w:p w14:paraId="506459C0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1385" w:type="pct"/>
            <w:vAlign w:val="center"/>
          </w:tcPr>
          <w:p w14:paraId="68FC3052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数量（单位）</w:t>
            </w:r>
          </w:p>
        </w:tc>
        <w:tc>
          <w:tcPr>
            <w:tcW w:w="1170" w:type="pct"/>
            <w:vAlign w:val="center"/>
          </w:tcPr>
          <w:p w14:paraId="2B3EE686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589" w:type="pct"/>
            <w:vAlign w:val="center"/>
          </w:tcPr>
          <w:p w14:paraId="1C6EBAF5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2E8E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463" w:type="pct"/>
            <w:vAlign w:val="center"/>
          </w:tcPr>
          <w:p w14:paraId="1747EDE1"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pct"/>
            <w:vAlign w:val="center"/>
          </w:tcPr>
          <w:p w14:paraId="32630156">
            <w:pPr>
              <w:spacing w:line="360" w:lineRule="auto"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▲太阳能路灯</w:t>
            </w:r>
          </w:p>
        </w:tc>
        <w:tc>
          <w:tcPr>
            <w:tcW w:w="1385" w:type="pct"/>
            <w:vAlign w:val="center"/>
          </w:tcPr>
          <w:p w14:paraId="720FC3D8">
            <w:pPr>
              <w:spacing w:line="360" w:lineRule="auto"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盏</w:t>
            </w:r>
          </w:p>
        </w:tc>
        <w:tc>
          <w:tcPr>
            <w:tcW w:w="1170" w:type="pct"/>
            <w:vAlign w:val="center"/>
          </w:tcPr>
          <w:p w14:paraId="3CECE265">
            <w:pPr>
              <w:spacing w:line="360" w:lineRule="auto"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  <w:tc>
          <w:tcPr>
            <w:tcW w:w="589" w:type="pct"/>
            <w:vAlign w:val="center"/>
          </w:tcPr>
          <w:p w14:paraId="1CA510ED"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color w:val="000000" w:themeColor="text1"/>
                <w:sz w:val="24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 w14:paraId="26E9FF5E">
      <w:pPr>
        <w:spacing w:line="360" w:lineRule="auto"/>
        <w:ind w:firstLine="437"/>
        <w:outlineLvl w:val="1"/>
        <w:rPr>
          <w:rFonts w:hint="eastAsia" w:ascii="宋体" w:hAnsi="宋体" w:eastAsia="宋体"/>
          <w:b/>
          <w:bCs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、主要部件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及辅材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技术参数要求（下述相关参数引用国家标准或行业标准）</w:t>
      </w:r>
    </w:p>
    <w:tbl>
      <w:tblPr>
        <w:tblStyle w:val="8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6987"/>
      </w:tblGrid>
      <w:tr w14:paraId="59ACD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 w14:paraId="718A48D8">
            <w:pPr>
              <w:spacing w:line="360" w:lineRule="auto"/>
              <w:jc w:val="center"/>
              <w:outlineLvl w:val="1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18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18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主要部件名称</w:t>
            </w:r>
          </w:p>
        </w:tc>
        <w:tc>
          <w:tcPr>
            <w:tcW w:w="6987" w:type="dxa"/>
          </w:tcPr>
          <w:p w14:paraId="017B8A96">
            <w:pPr>
              <w:spacing w:line="360" w:lineRule="auto"/>
              <w:jc w:val="center"/>
              <w:outlineLvl w:val="1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18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18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技术参数及要求</w:t>
            </w:r>
          </w:p>
        </w:tc>
      </w:tr>
      <w:tr w14:paraId="404C8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 w14:paraId="1131F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18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灯具</w:t>
            </w:r>
          </w:p>
        </w:tc>
        <w:tc>
          <w:tcPr>
            <w:tcW w:w="6987" w:type="dxa"/>
            <w:vAlign w:val="center"/>
          </w:tcPr>
          <w:p w14:paraId="250C2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灯具功率：60W （±5%）</w:t>
            </w:r>
          </w:p>
          <w:p w14:paraId="753FD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18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采用高流明 LED 光源，单颗光源一瓦，色温3500K±3%，光效≥210lm/W，芯片光衰小，LED芯片结温温度达到150℃，防护等级不低于IP67，耐高温工作达到65℃，耐低温工作达到-20℃，显色指数≥90，灯具10000小时光通量维持率≥90% 。</w:t>
            </w:r>
          </w:p>
        </w:tc>
      </w:tr>
      <w:tr w14:paraId="7806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 w14:paraId="12B46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18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锂离子电池</w:t>
            </w:r>
          </w:p>
        </w:tc>
        <w:tc>
          <w:tcPr>
            <w:tcW w:w="6987" w:type="dxa"/>
            <w:vAlign w:val="center"/>
          </w:tcPr>
          <w:p w14:paraId="2A5DB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太阳能路灯电池规格型号：锂电智能型电池，电压 12V，容量80AH（±5%），每天亮灯 8-10 小时，阴雨天 6-7 天。</w:t>
            </w:r>
          </w:p>
          <w:p w14:paraId="47C75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18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锂电池集成在灯具里，耐高温工作达到65℃，耐低温工作达到-20℃，具备过充电、过放电保护能力，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28天荷电保持能力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%，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次循环测试容量≥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0%，防护等级不低于IP67，具有低温放电、防短路、防爆炸等功能，使用寿命达到 5 年以上。</w:t>
            </w:r>
          </w:p>
        </w:tc>
      </w:tr>
      <w:tr w14:paraId="4FDE8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 w14:paraId="52C3E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18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太阳能路灯灯杆</w:t>
            </w:r>
          </w:p>
        </w:tc>
        <w:tc>
          <w:tcPr>
            <w:tcW w:w="6987" w:type="dxa"/>
            <w:vAlign w:val="center"/>
          </w:tcPr>
          <w:p w14:paraId="0C70B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灯杆高度 8 米，灯杆材质为 Q235钢， 灯杆采用圆锥单臂灯杆，上口径≥70mm，下口径≥180mm，灯杆壁厚≥3.0mm。灯杆底盘≥300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12mm。</w:t>
            </w:r>
          </w:p>
          <w:p w14:paraId="0C5E7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18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灯杆采用喷塑防腐处理，喷塑表面应光滑美观。防护层厚度≥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um，焊缝探伤不低于II级，屈服强度≥235N/mm²，抗拉强度≥370N/mm²，灯杆抗风等级不低于12级，盐雾试验≥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168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腐蚀。结构强度满足Q235材质国标要求，使用寿命 15 年以上。</w:t>
            </w:r>
          </w:p>
        </w:tc>
      </w:tr>
      <w:tr w14:paraId="1D249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 w14:paraId="06C72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18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太阳能路灯控制恒流一体机</w:t>
            </w:r>
          </w:p>
        </w:tc>
        <w:tc>
          <w:tcPr>
            <w:tcW w:w="6987" w:type="dxa"/>
            <w:vAlign w:val="center"/>
          </w:tcPr>
          <w:p w14:paraId="76D12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太阳能路灯控制恒流一体机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采用MPPT控制方式，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耐高温工作达到65℃，耐低温工作达到-20℃，充电功率≥150W，驱动功率≥60W，充电效率≥98%，驱动效率≥98%，防护等级不低于IP67，具备过充和过放保护、防反接、充电涓流保护、欠压保护、过压保护、短路保护、防水保护；LED驱动无频闪。 </w:t>
            </w:r>
          </w:p>
          <w:p w14:paraId="21895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18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控制方式：采用光控及时控方式控制，全天候无人值守。</w:t>
            </w:r>
          </w:p>
        </w:tc>
      </w:tr>
      <w:tr w14:paraId="32738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 w14:paraId="064C0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18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光伏组件（单晶）</w:t>
            </w:r>
          </w:p>
        </w:tc>
        <w:tc>
          <w:tcPr>
            <w:tcW w:w="6987" w:type="dxa"/>
            <w:vAlign w:val="center"/>
          </w:tcPr>
          <w:p w14:paraId="3476B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光伏组件（单晶）功率 150W（±5%）。</w:t>
            </w:r>
          </w:p>
          <w:p w14:paraId="063B3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采用阳极氧化铝边框，机械强度高，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符合9级及以上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耐盐雾腐蚀性能。</w:t>
            </w:r>
          </w:p>
          <w:p w14:paraId="7CE83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18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光伏组件（单晶）光电转换效率≥2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%，接线盒防护等级不低于IP67，扭曲试验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机械载荷试功率衰减≤5%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使用寿命 20 年以上。</w:t>
            </w:r>
          </w:p>
        </w:tc>
      </w:tr>
    </w:tbl>
    <w:p w14:paraId="5F06F342">
      <w:pPr>
        <w:spacing w:line="360" w:lineRule="auto"/>
        <w:ind w:firstLine="437"/>
        <w:outlineLvl w:val="1"/>
        <w:rPr>
          <w:rFonts w:hint="eastAsia" w:ascii="宋体" w:hAnsi="宋体" w:eastAsia="宋体"/>
          <w:b/>
          <w:bCs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6369"/>
      </w:tblGrid>
      <w:tr w14:paraId="235A5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dxa"/>
            <w:vAlign w:val="center"/>
          </w:tcPr>
          <w:p w14:paraId="38973C5C">
            <w:pPr>
              <w:spacing w:line="360" w:lineRule="auto"/>
              <w:jc w:val="center"/>
              <w:outlineLvl w:val="1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辅材</w:t>
            </w:r>
          </w:p>
        </w:tc>
        <w:tc>
          <w:tcPr>
            <w:tcW w:w="6369" w:type="dxa"/>
            <w:vAlign w:val="top"/>
          </w:tcPr>
          <w:p w14:paraId="3FC63F07">
            <w:pPr>
              <w:spacing w:line="360" w:lineRule="auto"/>
              <w:jc w:val="center"/>
              <w:outlineLvl w:val="1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技术参数及要求</w:t>
            </w:r>
          </w:p>
        </w:tc>
      </w:tr>
      <w:tr w14:paraId="4E972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7" w:type="dxa"/>
            <w:vAlign w:val="center"/>
          </w:tcPr>
          <w:p w14:paraId="231F0CE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基础辅材</w:t>
            </w:r>
          </w:p>
        </w:tc>
        <w:tc>
          <w:tcPr>
            <w:tcW w:w="6369" w:type="dxa"/>
            <w:vAlign w:val="center"/>
          </w:tcPr>
          <w:p w14:paraId="12EA0D09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混凝土标号C25，采用 4 根直径 18 mm 钢筋和箍筋焊接成钢筋笼，尺寸 600×600×800mm,钢筋笼高度 800mm。</w:t>
            </w:r>
          </w:p>
        </w:tc>
      </w:tr>
    </w:tbl>
    <w:p w14:paraId="1C9A3877">
      <w:pPr>
        <w:pStyle w:val="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86E5063">
      <w:pPr>
        <w:spacing w:line="360" w:lineRule="auto"/>
        <w:ind w:firstLine="437"/>
        <w:outlineLvl w:val="1"/>
        <w:rPr>
          <w:rFonts w:ascii="宋体" w:hAnsi="宋体" w:eastAsia="宋体"/>
          <w:b/>
          <w:bCs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、报价要求</w:t>
      </w:r>
    </w:p>
    <w:p w14:paraId="60653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本项目采用总价报价，投标人报价不得高于240万元，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否则按投标无效处理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包含完成本项目所有内容的费用（包括但不限于：</w:t>
      </w:r>
      <w:r>
        <w:rPr>
          <w:rFonts w:hint="eastAsia" w:ascii="宋体" w:hAnsi="宋体" w:eastAsia="宋体" w:cs="宋体"/>
          <w:color w:val="000000" w:themeColor="text1"/>
          <w:spacing w:val="-1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人工成本、材料费、交通费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等一切费用），采购人后期不再追加任何费用，投标人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报价时应综合考虑报价风险。</w:t>
      </w:r>
    </w:p>
    <w:p w14:paraId="21897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其他要求</w:t>
      </w:r>
    </w:p>
    <w:p w14:paraId="25FCE332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合同签订后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15日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内，中标人需向采购人提供产品证书和检测报告原件查验，如有弄虚作假上报监管部门依法处理。</w:t>
      </w:r>
    </w:p>
    <w:p w14:paraId="335A4BC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outlineLvl w:val="1"/>
        <w:rPr>
          <w:rFonts w:hint="eastAsia" w:ascii="宋体" w:hAnsi="宋体" w:eastAsia="宋体"/>
          <w:b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六、验收要求</w:t>
      </w:r>
    </w:p>
    <w:p w14:paraId="600DE5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项目验收时，由采购人组织验收小组，验收小组应严格依照采购文件、采购合同及相关验收规范进行核对、验收，形成验收结论，并出具书面验收报告。</w:t>
      </w:r>
    </w:p>
    <w:p w14:paraId="28C57F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61215"/>
    <w:rsid w:val="5636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21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rFonts w:asciiTheme="minorHAnsi" w:hAnsiTheme="minorHAnsi"/>
      <w:kern w:val="2"/>
      <w:sz w:val="21"/>
      <w:szCs w:val="22"/>
    </w:rPr>
  </w:style>
  <w:style w:type="paragraph" w:styleId="4">
    <w:name w:val="Body Text"/>
    <w:basedOn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4"/>
    <w:unhideWhenUsed/>
    <w:qFormat/>
    <w:uiPriority w:val="99"/>
    <w:pPr>
      <w:ind w:firstLine="420" w:firstLineChars="100"/>
    </w:p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&amp;L"/>
    <w:basedOn w:val="5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11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2025-05-29T06:49:00Z</dcterms:created>
  <dc:creator>刘骝</dc:creator>
  <cp:lastModifiedBy>刘骝</cp:lastModifiedBy>
  <dcterms:modified xsi:type="dcterms:W3CDTF">2025-05-29T06:50:34Z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E8303BEE317B40EA88C8B27D7891A6C5_11</vt:lpwstr>
  </property>
  <property fmtid="{D5CDD505-2E9C-101B-9397-08002B2CF9AE}" pid="4" name="KSOTemplateDocerSaveRecord">
    <vt:lpwstr>eyJoZGlkIjoiODA0NzM3Y2VhOTA1ZjhmZjAzZjIzZDdhYjlhNzAzMjciLCJ1c2VySWQiOiIxNTc0MjM4MjMzIn0=</vt:lpwstr>
  </property>
</Properties>
</file>